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D8" w:rsidRPr="00F36C03" w:rsidRDefault="00EC6AD8" w:rsidP="00EC6AD8">
      <w:pPr>
        <w:spacing w:after="0" w:line="240" w:lineRule="auto"/>
        <w:rPr>
          <w:rFonts w:ascii="Abadi" w:hAnsi="Abadi" w:cs="Times New Roman"/>
          <w:lang/>
        </w:rPr>
      </w:pPr>
      <w:r w:rsidRPr="00F36C03">
        <w:rPr>
          <w:rFonts w:ascii="Abadi" w:hAnsi="Abadi" w:cs="Times New Roman"/>
          <w:lang/>
        </w:rPr>
        <w:t>Електротехнички факултет у Београду</w:t>
      </w:r>
    </w:p>
    <w:p w:rsidR="00EC6AD8" w:rsidRDefault="00EC6AD8" w:rsidP="00EC6AD8">
      <w:pPr>
        <w:spacing w:after="0" w:line="240" w:lineRule="auto"/>
        <w:rPr>
          <w:rFonts w:cs="Times New Roman"/>
          <w:lang/>
        </w:rPr>
      </w:pPr>
      <w:r w:rsidRPr="00F36C03">
        <w:rPr>
          <w:rFonts w:ascii="Abadi" w:hAnsi="Abadi" w:cs="Times New Roman"/>
          <w:lang/>
        </w:rPr>
        <w:t>Принципи софтверског инжењерства (СИ3ПСИ)</w:t>
      </w:r>
    </w:p>
    <w:p w:rsidR="00EC6AD8" w:rsidRDefault="00EC6AD8" w:rsidP="00EC6AD8">
      <w:pPr>
        <w:spacing w:after="0" w:line="240" w:lineRule="auto"/>
        <w:rPr>
          <w:rFonts w:cs="Times New Roman"/>
          <w:lang/>
        </w:rPr>
      </w:pPr>
    </w:p>
    <w:p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  <w:lang/>
        </w:rPr>
      </w:pPr>
      <w:r w:rsidRPr="00F36C03">
        <w:rPr>
          <w:rFonts w:cs="Times New Roman"/>
          <w:sz w:val="32"/>
          <w:szCs w:val="32"/>
          <w:lang/>
        </w:rPr>
        <w:t>Пројектни задатак</w:t>
      </w:r>
    </w:p>
    <w:p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  <w:lang/>
        </w:rPr>
      </w:pPr>
    </w:p>
    <w:p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  <w:lang/>
        </w:rPr>
      </w:pPr>
    </w:p>
    <w:p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  <w:lang/>
        </w:rPr>
      </w:pPr>
    </w:p>
    <w:p w:rsidR="00EC6AD8" w:rsidRDefault="00EC6AD8" w:rsidP="00EC6AD8">
      <w:pPr>
        <w:spacing w:after="0" w:line="240" w:lineRule="auto"/>
        <w:jc w:val="center"/>
        <w:rPr>
          <w:rFonts w:cs="Times New Roman"/>
          <w:sz w:val="32"/>
          <w:szCs w:val="32"/>
          <w:lang/>
        </w:rPr>
      </w:pPr>
      <w:r>
        <w:rPr>
          <w:noProof/>
        </w:rPr>
        <w:drawing>
          <wp:inline distT="0" distB="0" distL="0" distR="0">
            <wp:extent cx="3404890" cy="1171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  <w:lang/>
        </w:rPr>
      </w:pPr>
    </w:p>
    <w:p w:rsidR="00EC6AD8" w:rsidRPr="007959C2" w:rsidRDefault="00EC6AD8" w:rsidP="00EC6AD8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  <w:lang/>
        </w:rPr>
      </w:pPr>
      <w:proofErr w:type="spellStart"/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  <w:proofErr w:type="spellEnd"/>
    </w:p>
    <w:p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:rsidR="00EC6AD8" w:rsidRDefault="00EC6AD8" w:rsidP="00EC6AD8">
      <w:pPr>
        <w:spacing w:after="0" w:line="240" w:lineRule="auto"/>
        <w:rPr>
          <w:rFonts w:ascii="Cambria Math" w:eastAsia="Yu Mincho Light" w:hAnsi="Cambria Math" w:cs="Mangal" w:hint="eastAsia"/>
          <w:color w:val="4F81BD" w:themeColor="accent1"/>
          <w:sz w:val="20"/>
          <w:szCs w:val="20"/>
          <w:u w:val="single"/>
          <w:lang/>
        </w:rPr>
      </w:pPr>
    </w:p>
    <w:p w:rsidR="00EC6AD8" w:rsidRDefault="00EC6AD8" w:rsidP="00EC6AD8">
      <w:pPr>
        <w:jc w:val="center"/>
        <w:rPr>
          <w:rFonts w:eastAsia="Yu Mincho Light" w:cstheme="minorHAnsi"/>
          <w:b/>
          <w:sz w:val="36"/>
          <w:szCs w:val="36"/>
          <w:lang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  <w:lang/>
        </w:rPr>
        <w:t>Спецификација</w:t>
      </w:r>
      <w:r>
        <w:rPr>
          <w:rFonts w:eastAsia="Yu Mincho Light" w:cstheme="minorHAnsi"/>
          <w:b/>
          <w:sz w:val="36"/>
          <w:szCs w:val="36"/>
          <w:lang/>
        </w:rPr>
        <w:t xml:space="preserve"> сценарија употребе функционалности регистровање новог корисника</w:t>
      </w:r>
    </w:p>
    <w:p w:rsidR="00EC6AD8" w:rsidRDefault="00EC6AD8" w:rsidP="00EC6AD8">
      <w:pPr>
        <w:jc w:val="center"/>
        <w:rPr>
          <w:rFonts w:eastAsia="Yu Mincho Light" w:cstheme="minorHAnsi"/>
          <w:b/>
          <w:sz w:val="28"/>
          <w:lang/>
        </w:rPr>
      </w:pPr>
      <w:r>
        <w:rPr>
          <w:rFonts w:eastAsia="Yu Mincho Light" w:cstheme="minorHAnsi"/>
          <w:b/>
          <w:sz w:val="28"/>
          <w:lang/>
        </w:rPr>
        <w:t>Верзија 1.0</w:t>
      </w:r>
    </w:p>
    <w:p w:rsidR="00EC6AD8" w:rsidRPr="00EC6AD8" w:rsidRDefault="00EC6AD8" w:rsidP="00EC6AD8">
      <w:pPr>
        <w:jc w:val="center"/>
        <w:rPr>
          <w:rFonts w:eastAsia="Yu Mincho Light" w:cstheme="minorHAnsi"/>
          <w:b/>
          <w:sz w:val="28"/>
          <w:lang/>
        </w:rPr>
      </w:pPr>
    </w:p>
    <w:p w:rsidR="00EC6AD8" w:rsidRPr="00EC6AD8" w:rsidRDefault="00EC6AD8" w:rsidP="00EC6AD8">
      <w:pPr>
        <w:jc w:val="center"/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</w:pPr>
      <w:r>
        <w:rPr>
          <w:rFonts w:eastAsia="Yu Mincho Light" w:cstheme="minorHAnsi"/>
          <w:color w:val="4F81BD" w:themeColor="accent1"/>
          <w:sz w:val="20"/>
          <w:szCs w:val="20"/>
          <w:u w:val="single"/>
          <w:lang/>
        </w:rPr>
        <w:t xml:space="preserve"> </w:t>
      </w:r>
      <w:r w:rsidRPr="00EC6AD8"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  <w:lang/>
        </w:rPr>
        <w:br w:type="page"/>
      </w:r>
    </w:p>
    <w:tbl>
      <w:tblPr>
        <w:tblStyle w:val="MediumShading2-Accent5"/>
        <w:tblW w:w="5000" w:type="pct"/>
        <w:tblLook w:val="0660"/>
      </w:tblPr>
      <w:tblGrid>
        <w:gridCol w:w="1837"/>
        <w:gridCol w:w="1660"/>
        <w:gridCol w:w="2766"/>
        <w:gridCol w:w="3313"/>
      </w:tblGrid>
      <w:tr w:rsidR="00EC6AD8" w:rsidTr="008844E4">
        <w:trPr>
          <w:cnfStyle w:val="10000000000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A25414" w:rsidRDefault="00EC6AD8" w:rsidP="008844E4">
            <w:pPr>
              <w:jc w:val="center"/>
              <w:rPr>
                <w:lang/>
              </w:rPr>
            </w:pPr>
            <w:r>
              <w:rPr>
                <w:lang/>
              </w:rP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A25414" w:rsidRDefault="00EC6AD8" w:rsidP="008844E4">
            <w:pPr>
              <w:jc w:val="center"/>
              <w:rPr>
                <w:lang/>
              </w:rPr>
            </w:pPr>
            <w:r>
              <w:rPr>
                <w:lang/>
              </w:rP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A25414" w:rsidRDefault="00EC6AD8" w:rsidP="008844E4">
            <w:pPr>
              <w:jc w:val="center"/>
              <w:rPr>
                <w:lang/>
              </w:rPr>
            </w:pPr>
            <w:r>
              <w:rPr>
                <w:lang/>
              </w:rP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5B0041" w:rsidRDefault="00EC6AD8" w:rsidP="008844E4">
            <w:pPr>
              <w:jc w:val="center"/>
            </w:pPr>
            <w:r>
              <w:rPr>
                <w:lang/>
              </w:rPr>
              <w:t>Аутор</w:t>
            </w:r>
          </w:p>
        </w:tc>
      </w:tr>
      <w:tr w:rsidR="00EC6AD8" w:rsidRPr="007959C2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B93653" w:rsidRDefault="005B0041" w:rsidP="008844E4">
            <w:pPr>
              <w:rPr>
                <w:rFonts w:ascii="Abadi" w:hAnsi="Abadi"/>
                <w:lang/>
              </w:rPr>
            </w:pPr>
            <w:r>
              <w:rPr>
                <w:rFonts w:ascii="Abadi" w:hAnsi="Abadi"/>
              </w:rPr>
              <w:t>0</w:t>
            </w:r>
            <w:r>
              <w:rPr>
                <w:rFonts w:ascii="Abadi" w:hAnsi="Abadi"/>
                <w:lang/>
              </w:rPr>
              <w:t>3.0</w:t>
            </w:r>
            <w:r>
              <w:rPr>
                <w:rFonts w:ascii="Abadi" w:hAnsi="Abadi"/>
              </w:rPr>
              <w:t>4</w:t>
            </w:r>
            <w:r w:rsidR="00EC6AD8" w:rsidRPr="00B93653">
              <w:rPr>
                <w:rFonts w:ascii="Abadi" w:hAnsi="Abadi"/>
                <w:lang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B93653" w:rsidRDefault="00EC6AD8" w:rsidP="008844E4">
            <w:pPr>
              <w:pStyle w:val="DecimalAligned"/>
              <w:rPr>
                <w:rFonts w:ascii="Abadi" w:hAnsi="Abadi"/>
                <w:lang/>
              </w:rPr>
            </w:pPr>
            <w:r w:rsidRPr="00B93653">
              <w:rPr>
                <w:rFonts w:ascii="Abadi" w:hAnsi="Abadi"/>
                <w:lang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B93653" w:rsidRDefault="00EC6AD8" w:rsidP="008844E4">
            <w:pPr>
              <w:pStyle w:val="DecimalAligned"/>
              <w:rPr>
                <w:rFonts w:ascii="Consolas" w:hAnsi="Consolas"/>
                <w:lang/>
              </w:rPr>
            </w:pPr>
            <w:r w:rsidRPr="00B93653">
              <w:rPr>
                <w:rFonts w:ascii="Consolas" w:hAnsi="Consolas" w:cs="Calibri"/>
                <w:lang/>
              </w:rPr>
              <w:t>Основна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  <w:lang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B93653" w:rsidRDefault="00EC6AD8" w:rsidP="008844E4">
            <w:pPr>
              <w:pStyle w:val="DecimalAligned"/>
              <w:spacing w:after="0" w:line="240" w:lineRule="auto"/>
              <w:rPr>
                <w:lang/>
              </w:rPr>
            </w:pPr>
            <w:r w:rsidRPr="00B93653">
              <w:rPr>
                <w:rFonts w:ascii="Consolas" w:hAnsi="Consolas" w:cs="Calibri"/>
                <w:lang/>
              </w:rPr>
              <w:t>Филип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  <w:lang/>
              </w:rPr>
              <w:t>Лазовић</w:t>
            </w:r>
          </w:p>
        </w:tc>
      </w:tr>
      <w:tr w:rsidR="00EC6AD8" w:rsidRPr="007959C2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7959C2" w:rsidRDefault="00EC6AD8" w:rsidP="008844E4">
            <w:pPr>
              <w:rPr>
                <w:lang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</w:tr>
      <w:tr w:rsidR="00EC6AD8" w:rsidRPr="007959C2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7959C2" w:rsidRDefault="00EC6AD8" w:rsidP="008844E4">
            <w:pPr>
              <w:rPr>
                <w:lang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</w:tr>
      <w:tr w:rsidR="00EC6AD8" w:rsidRPr="007959C2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7959C2" w:rsidRDefault="00EC6AD8" w:rsidP="008844E4">
            <w:pPr>
              <w:rPr>
                <w:lang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</w:tr>
      <w:tr w:rsidR="00EC6AD8" w:rsidRPr="007959C2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7959C2" w:rsidRDefault="00EC6AD8" w:rsidP="008844E4">
            <w:pPr>
              <w:rPr>
                <w:lang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</w:tr>
      <w:tr w:rsidR="00EC6AD8" w:rsidRPr="007959C2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7959C2" w:rsidRDefault="00EC6AD8" w:rsidP="008844E4">
            <w:pPr>
              <w:rPr>
                <w:lang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</w:tr>
      <w:tr w:rsidR="00EC6AD8" w:rsidRPr="007959C2" w:rsidTr="008844E4">
        <w:trPr>
          <w:cnfStyle w:val="01000000000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6AD8" w:rsidRPr="007959C2" w:rsidRDefault="00EC6AD8" w:rsidP="008844E4">
            <w:pPr>
              <w:rPr>
                <w:lang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D8" w:rsidRPr="007959C2" w:rsidRDefault="00EC6AD8" w:rsidP="008844E4">
            <w:pPr>
              <w:pStyle w:val="DecimalAligned"/>
              <w:rPr>
                <w:lang/>
              </w:rPr>
            </w:pPr>
          </w:p>
        </w:tc>
      </w:tr>
    </w:tbl>
    <w:p w:rsidR="00157774" w:rsidRDefault="00157774"/>
    <w:sdt>
      <w:sdtPr>
        <w:id w:val="514851438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000000" w:themeColor="text1"/>
          <w:sz w:val="24"/>
        </w:rPr>
      </w:sdtEndPr>
      <w:sdtContent>
        <w:p w:rsidR="001B360D" w:rsidRPr="001B360D" w:rsidRDefault="001B360D">
          <w:pPr>
            <w:pStyle w:val="TOCHeading"/>
            <w:rPr>
              <w:lang/>
            </w:rPr>
          </w:pPr>
          <w:r>
            <w:rPr>
              <w:lang/>
            </w:rPr>
            <w:t>Садржај</w:t>
          </w:r>
        </w:p>
        <w:p w:rsidR="001B360D" w:rsidRDefault="001B36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30022" w:history="1">
            <w:r w:rsidRPr="006D68E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23" w:history="1">
            <w:r w:rsidRPr="006D68EB">
              <w:rPr>
                <w:rStyle w:val="Hyperlink"/>
                <w:noProof/>
                <w:lang/>
              </w:rPr>
              <w:t>1.1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24" w:history="1">
            <w:r w:rsidRPr="006D68EB">
              <w:rPr>
                <w:rStyle w:val="Hyperlink"/>
                <w:noProof/>
                <w:lang/>
              </w:rPr>
              <w:t>1.2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25" w:history="1">
            <w:r w:rsidRPr="006D68EB">
              <w:rPr>
                <w:rStyle w:val="Hyperlink"/>
                <w:noProof/>
                <w:lang/>
              </w:rPr>
              <w:t>1.3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26" w:history="1">
            <w:r w:rsidRPr="006D68EB">
              <w:rPr>
                <w:rStyle w:val="Hyperlink"/>
                <w:noProof/>
                <w:lang/>
              </w:rPr>
              <w:t>1.4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230027" w:history="1">
            <w:r w:rsidRPr="006D68EB">
              <w:rPr>
                <w:rStyle w:val="Hyperlink"/>
                <w:noProof/>
                <w:lang/>
              </w:rPr>
              <w:t>2.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Сценарио регистровања новог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28" w:history="1">
            <w:r w:rsidRPr="006D68EB">
              <w:rPr>
                <w:rStyle w:val="Hyperlink"/>
                <w:noProof/>
                <w:lang/>
              </w:rPr>
              <w:t>2.1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29" w:history="1">
            <w:r w:rsidRPr="006D68E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30" w:history="1">
            <w:r w:rsidRPr="006D68EB">
              <w:rPr>
                <w:rStyle w:val="Hyperlink"/>
                <w:noProof/>
                <w:lang/>
              </w:rPr>
              <w:t>2.3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31" w:history="1">
            <w:r w:rsidRPr="006D68EB">
              <w:rPr>
                <w:rStyle w:val="Hyperlink"/>
                <w:noProof/>
                <w:lang/>
              </w:rPr>
              <w:t>2.4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Предуслов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30032" w:history="1">
            <w:r w:rsidRPr="006D68EB">
              <w:rPr>
                <w:rStyle w:val="Hyperlink"/>
                <w:noProof/>
                <w:lang/>
              </w:rPr>
              <w:t>2.5</w:t>
            </w:r>
            <w:r>
              <w:rPr>
                <w:noProof/>
              </w:rPr>
              <w:tab/>
            </w:r>
            <w:r w:rsidRPr="006D68EB">
              <w:rPr>
                <w:rStyle w:val="Hyperlink"/>
                <w:noProof/>
                <w:lang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0D" w:rsidRDefault="001B360D">
          <w:r>
            <w:fldChar w:fldCharType="end"/>
          </w:r>
        </w:p>
      </w:sdtContent>
    </w:sdt>
    <w:p w:rsidR="00157774" w:rsidRDefault="00157774" w:rsidP="00157774">
      <w:pPr>
        <w:pStyle w:val="Heading1"/>
        <w:numPr>
          <w:ilvl w:val="0"/>
          <w:numId w:val="2"/>
        </w:numPr>
      </w:pPr>
      <w:r>
        <w:br w:type="page"/>
      </w:r>
      <w:bookmarkStart w:id="0" w:name="_Toc34230022"/>
      <w:r>
        <w:rPr>
          <w:lang/>
        </w:rPr>
        <w:lastRenderedPageBreak/>
        <w:t>Увод</w:t>
      </w:r>
      <w:bookmarkEnd w:id="0"/>
    </w:p>
    <w:p w:rsidR="00E34536" w:rsidRPr="00E34536" w:rsidRDefault="00157774" w:rsidP="00E34536">
      <w:pPr>
        <w:pStyle w:val="Heading2"/>
        <w:numPr>
          <w:ilvl w:val="1"/>
          <w:numId w:val="2"/>
        </w:numPr>
        <w:rPr>
          <w:lang/>
        </w:rPr>
      </w:pPr>
      <w:bookmarkStart w:id="1" w:name="_Toc34230023"/>
      <w:r>
        <w:rPr>
          <w:lang/>
        </w:rPr>
        <w:t>Резиме</w:t>
      </w:r>
      <w:bookmarkEnd w:id="1"/>
    </w:p>
    <w:p w:rsidR="00157774" w:rsidRPr="00853349" w:rsidRDefault="00157774" w:rsidP="00157774">
      <w:pPr>
        <w:ind w:left="720"/>
        <w:rPr>
          <w:szCs w:val="24"/>
          <w:lang/>
        </w:rPr>
      </w:pPr>
      <w:r>
        <w:t xml:space="preserve"> </w:t>
      </w:r>
      <w:r w:rsidRPr="00853349">
        <w:rPr>
          <w:szCs w:val="24"/>
          <w:lang/>
        </w:rPr>
        <w:t xml:space="preserve">Дефинисање сценарија употребе при регистровању корисника, са примером одговарајућих </w:t>
      </w:r>
      <w:r w:rsidRPr="00853349">
        <w:rPr>
          <w:szCs w:val="24"/>
        </w:rPr>
        <w:t>html</w:t>
      </w:r>
      <w:r w:rsidRPr="00853349">
        <w:rPr>
          <w:szCs w:val="24"/>
          <w:lang/>
        </w:rPr>
        <w:t xml:space="preserve"> страница.</w:t>
      </w:r>
    </w:p>
    <w:p w:rsidR="00157774" w:rsidRDefault="00E34536" w:rsidP="00E34536">
      <w:pPr>
        <w:pStyle w:val="Heading2"/>
        <w:numPr>
          <w:ilvl w:val="1"/>
          <w:numId w:val="2"/>
        </w:numPr>
        <w:rPr>
          <w:lang/>
        </w:rPr>
      </w:pPr>
      <w:bookmarkStart w:id="2" w:name="_Toc34230024"/>
      <w:r>
        <w:rPr>
          <w:lang/>
        </w:rPr>
        <w:t>Намена документа и циљне групе</w:t>
      </w:r>
      <w:bookmarkEnd w:id="2"/>
    </w:p>
    <w:p w:rsidR="00E34536" w:rsidRPr="00853349" w:rsidRDefault="00E34536" w:rsidP="00E34536">
      <w:pPr>
        <w:ind w:left="720"/>
        <w:rPr>
          <w:szCs w:val="24"/>
          <w:lang/>
        </w:rPr>
      </w:pPr>
      <w:r w:rsidRPr="00853349">
        <w:rPr>
          <w:szCs w:val="24"/>
          <w:lang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:rsidR="00E34536" w:rsidRDefault="0039590C" w:rsidP="0039590C">
      <w:pPr>
        <w:pStyle w:val="Heading2"/>
        <w:numPr>
          <w:ilvl w:val="1"/>
          <w:numId w:val="2"/>
        </w:numPr>
        <w:rPr>
          <w:lang/>
        </w:rPr>
      </w:pPr>
      <w:bookmarkStart w:id="3" w:name="_Toc34230025"/>
      <w:r>
        <w:rPr>
          <w:lang/>
        </w:rPr>
        <w:t>Референце</w:t>
      </w:r>
      <w:bookmarkEnd w:id="3"/>
      <w:r>
        <w:rPr>
          <w:lang/>
        </w:rPr>
        <w:t xml:space="preserve"> </w:t>
      </w:r>
    </w:p>
    <w:p w:rsidR="0039590C" w:rsidRPr="00853349" w:rsidRDefault="0039590C" w:rsidP="0039590C">
      <w:pPr>
        <w:ind w:left="720"/>
        <w:rPr>
          <w:szCs w:val="24"/>
          <w:lang/>
        </w:rPr>
      </w:pPr>
      <w:r w:rsidRPr="00853349">
        <w:rPr>
          <w:szCs w:val="24"/>
          <w:lang/>
        </w:rPr>
        <w:t>1.  Пројекти задатак</w:t>
      </w:r>
    </w:p>
    <w:p w:rsidR="0039590C" w:rsidRPr="00853349" w:rsidRDefault="0039590C" w:rsidP="0039590C">
      <w:pPr>
        <w:ind w:left="720"/>
        <w:rPr>
          <w:szCs w:val="24"/>
          <w:lang/>
        </w:rPr>
      </w:pPr>
      <w:r w:rsidRPr="00853349">
        <w:rPr>
          <w:szCs w:val="24"/>
          <w:lang/>
        </w:rPr>
        <w:t>2.  Упутство за писање спецификације сценарија употребе функционалности</w:t>
      </w:r>
    </w:p>
    <w:p w:rsidR="0039590C" w:rsidRDefault="0039590C" w:rsidP="0039590C">
      <w:pPr>
        <w:pStyle w:val="Heading2"/>
        <w:numPr>
          <w:ilvl w:val="1"/>
          <w:numId w:val="2"/>
        </w:numPr>
        <w:rPr>
          <w:lang/>
        </w:rPr>
      </w:pPr>
      <w:bookmarkStart w:id="4" w:name="_Toc34230026"/>
      <w:r>
        <w:rPr>
          <w:lang/>
        </w:rPr>
        <w:t>Отворена питања</w:t>
      </w:r>
      <w:bookmarkEnd w:id="4"/>
    </w:p>
    <w:tbl>
      <w:tblPr>
        <w:tblStyle w:val="TableGrid"/>
        <w:tblW w:w="0" w:type="auto"/>
        <w:tblInd w:w="360" w:type="dxa"/>
        <w:tblLook w:val="04A0"/>
      </w:tblPr>
      <w:tblGrid>
        <w:gridCol w:w="3055"/>
        <w:gridCol w:w="3094"/>
        <w:gridCol w:w="3067"/>
      </w:tblGrid>
      <w:tr w:rsidR="0039590C" w:rsidTr="0039590C">
        <w:tc>
          <w:tcPr>
            <w:tcW w:w="3192" w:type="dxa"/>
          </w:tcPr>
          <w:p w:rsidR="0039590C" w:rsidRPr="0039590C" w:rsidRDefault="0039590C" w:rsidP="0039590C">
            <w:pPr>
              <w:rPr>
                <w:lang/>
              </w:rPr>
            </w:pPr>
            <w:r>
              <w:rPr>
                <w:lang/>
              </w:rPr>
              <w:t>Редни број</w:t>
            </w:r>
          </w:p>
        </w:tc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  <w:r>
              <w:rPr>
                <w:lang/>
              </w:rPr>
              <w:t>Опис</w:t>
            </w:r>
          </w:p>
        </w:tc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  <w:r>
              <w:rPr>
                <w:lang/>
              </w:rPr>
              <w:t>Решење</w:t>
            </w:r>
          </w:p>
        </w:tc>
      </w:tr>
      <w:tr w:rsidR="0039590C" w:rsidTr="0039590C"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3192" w:type="dxa"/>
          </w:tcPr>
          <w:p w:rsidR="0039590C" w:rsidRDefault="00853349" w:rsidP="0039590C">
            <w:pPr>
              <w:rPr>
                <w:lang/>
              </w:rPr>
            </w:pPr>
            <w:r>
              <w:rPr>
                <w:lang/>
              </w:rPr>
              <w:t>Да ли је потребно јединствено корисничко име?</w:t>
            </w:r>
          </w:p>
        </w:tc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</w:p>
        </w:tc>
      </w:tr>
      <w:tr w:rsidR="0039590C" w:rsidTr="0039590C"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</w:p>
        </w:tc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</w:p>
        </w:tc>
        <w:tc>
          <w:tcPr>
            <w:tcW w:w="3192" w:type="dxa"/>
          </w:tcPr>
          <w:p w:rsidR="0039590C" w:rsidRDefault="0039590C" w:rsidP="0039590C">
            <w:pPr>
              <w:rPr>
                <w:lang/>
              </w:rPr>
            </w:pPr>
          </w:p>
        </w:tc>
      </w:tr>
    </w:tbl>
    <w:p w:rsidR="0039590C" w:rsidRDefault="00853349" w:rsidP="00853349">
      <w:pPr>
        <w:pStyle w:val="Heading1"/>
        <w:numPr>
          <w:ilvl w:val="0"/>
          <w:numId w:val="2"/>
        </w:numPr>
        <w:rPr>
          <w:lang/>
        </w:rPr>
      </w:pPr>
      <w:bookmarkStart w:id="5" w:name="_Toc34230027"/>
      <w:r>
        <w:rPr>
          <w:lang/>
        </w:rPr>
        <w:t>Сценарио регистровања новог корисника</w:t>
      </w:r>
      <w:bookmarkEnd w:id="5"/>
    </w:p>
    <w:p w:rsidR="00853349" w:rsidRDefault="00853349" w:rsidP="00853349">
      <w:pPr>
        <w:pStyle w:val="Heading2"/>
        <w:numPr>
          <w:ilvl w:val="1"/>
          <w:numId w:val="2"/>
        </w:numPr>
        <w:rPr>
          <w:lang/>
        </w:rPr>
      </w:pPr>
      <w:bookmarkStart w:id="6" w:name="_Toc34230028"/>
      <w:r>
        <w:rPr>
          <w:lang/>
        </w:rPr>
        <w:t>Кратак опис</w:t>
      </w:r>
      <w:bookmarkEnd w:id="6"/>
    </w:p>
    <w:p w:rsidR="00324C8C" w:rsidRDefault="00324C8C" w:rsidP="00324C8C">
      <w:pPr>
        <w:pStyle w:val="ListParagraph"/>
        <w:rPr>
          <w:szCs w:val="24"/>
          <w:lang/>
        </w:rPr>
      </w:pPr>
      <w:proofErr w:type="spellStart"/>
      <w:proofErr w:type="gramStart"/>
      <w:r w:rsidRPr="00324C8C">
        <w:rPr>
          <w:szCs w:val="24"/>
        </w:rPr>
        <w:t>Корисник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који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нема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налог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може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да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се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региструје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на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сајт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уношењем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својих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личних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података</w:t>
      </w:r>
      <w:proofErr w:type="spellEnd"/>
      <w:r w:rsidRPr="00324C8C">
        <w:rPr>
          <w:szCs w:val="24"/>
        </w:rPr>
        <w:t>.</w:t>
      </w:r>
      <w:proofErr w:type="gramEnd"/>
      <w:r w:rsidRPr="00324C8C">
        <w:rPr>
          <w:szCs w:val="24"/>
        </w:rPr>
        <w:t xml:space="preserve"> </w:t>
      </w:r>
      <w:proofErr w:type="spellStart"/>
      <w:proofErr w:type="gramStart"/>
      <w:r w:rsidRPr="00324C8C">
        <w:rPr>
          <w:szCs w:val="24"/>
        </w:rPr>
        <w:t>Корисник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треба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да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одабере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корисничко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име</w:t>
      </w:r>
      <w:proofErr w:type="spellEnd"/>
      <w:r w:rsidRPr="00324C8C">
        <w:rPr>
          <w:szCs w:val="24"/>
        </w:rPr>
        <w:t xml:space="preserve"> и </w:t>
      </w:r>
      <w:proofErr w:type="spellStart"/>
      <w:r w:rsidRPr="00324C8C">
        <w:rPr>
          <w:szCs w:val="24"/>
        </w:rPr>
        <w:t>лозинку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које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ће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касније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бити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коришћене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за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пријављивање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на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систем</w:t>
      </w:r>
      <w:proofErr w:type="spellEnd"/>
      <w:r w:rsidRPr="00324C8C">
        <w:rPr>
          <w:szCs w:val="24"/>
        </w:rPr>
        <w:t>.</w:t>
      </w:r>
      <w:proofErr w:type="gramEnd"/>
      <w:r w:rsidRPr="00324C8C">
        <w:rPr>
          <w:szCs w:val="24"/>
        </w:rPr>
        <w:t xml:space="preserve"> </w:t>
      </w:r>
      <w:proofErr w:type="spellStart"/>
      <w:proofErr w:type="gramStart"/>
      <w:r w:rsidRPr="00324C8C">
        <w:rPr>
          <w:szCs w:val="24"/>
        </w:rPr>
        <w:t>Корисник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при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регистрацији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може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дапостане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искључиво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читалац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што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подразумева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да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корисник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треба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да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унесе</w:t>
      </w:r>
      <w:proofErr w:type="spellEnd"/>
      <w:r w:rsidRPr="00324C8C">
        <w:rPr>
          <w:szCs w:val="24"/>
        </w:rPr>
        <w:t xml:space="preserve"> и </w:t>
      </w:r>
      <w:proofErr w:type="spellStart"/>
      <w:r w:rsidRPr="00324C8C">
        <w:rPr>
          <w:szCs w:val="24"/>
        </w:rPr>
        <w:t>банковни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рачун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са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којег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ћемо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бити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наплаћивана</w:t>
      </w:r>
      <w:proofErr w:type="spellEnd"/>
      <w:r w:rsidRPr="00324C8C">
        <w:rPr>
          <w:szCs w:val="24"/>
        </w:rPr>
        <w:t xml:space="preserve"> </w:t>
      </w:r>
      <w:proofErr w:type="spellStart"/>
      <w:r w:rsidRPr="00324C8C">
        <w:rPr>
          <w:szCs w:val="24"/>
        </w:rPr>
        <w:t>чланарина</w:t>
      </w:r>
      <w:proofErr w:type="spellEnd"/>
      <w:r w:rsidRPr="00324C8C">
        <w:rPr>
          <w:szCs w:val="24"/>
          <w:lang/>
        </w:rPr>
        <w:t>.</w:t>
      </w:r>
      <w:proofErr w:type="gramEnd"/>
    </w:p>
    <w:p w:rsidR="00324C8C" w:rsidRDefault="00324C8C" w:rsidP="00324C8C">
      <w:pPr>
        <w:pStyle w:val="Heading2"/>
        <w:numPr>
          <w:ilvl w:val="1"/>
          <w:numId w:val="2"/>
        </w:numPr>
      </w:pPr>
      <w:bookmarkStart w:id="7" w:name="_Toc34230029"/>
      <w:r>
        <w:rPr>
          <w:lang/>
        </w:rPr>
        <w:t>Ток догађаја</w:t>
      </w:r>
      <w:bookmarkEnd w:id="7"/>
    </w:p>
    <w:p w:rsidR="004D75AE" w:rsidRPr="004D75AE" w:rsidRDefault="004D75AE" w:rsidP="004D75AE">
      <w:pPr>
        <w:ind w:left="360"/>
        <w:rPr>
          <w:u w:val="single"/>
          <w:lang/>
        </w:rPr>
      </w:pPr>
      <w:r>
        <w:rPr>
          <w:lang/>
        </w:rPr>
        <w:t xml:space="preserve">      2.2.1 </w:t>
      </w:r>
      <w:r w:rsidRPr="004D75AE">
        <w:rPr>
          <w:u w:val="single"/>
          <w:lang/>
        </w:rPr>
        <w:t>Корисник се успешно региструје</w:t>
      </w:r>
    </w:p>
    <w:p w:rsidR="004D75AE" w:rsidRDefault="004D75AE" w:rsidP="004D75AE">
      <w:pPr>
        <w:pStyle w:val="ListParagraph"/>
        <w:ind w:left="1080"/>
        <w:rPr>
          <w:lang/>
        </w:rPr>
      </w:pPr>
      <w:r>
        <w:rPr>
          <w:lang/>
        </w:rPr>
        <w:t>1.</w:t>
      </w:r>
      <w:r>
        <w:rPr>
          <w:lang/>
        </w:rPr>
        <w:tab/>
        <w:t>Приказује се одговарајућа форма за унос података и регистровање.</w:t>
      </w:r>
    </w:p>
    <w:p w:rsidR="004D75AE" w:rsidRPr="004D75AE" w:rsidRDefault="004D75AE" w:rsidP="004D75AE">
      <w:pPr>
        <w:pStyle w:val="ListParagraph"/>
        <w:ind w:left="1080"/>
        <w:rPr>
          <w:lang/>
        </w:rPr>
      </w:pPr>
      <w:r>
        <w:rPr>
          <w:lang/>
        </w:rPr>
        <w:t>Од корисника се тражи да унесе: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Име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Презиме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Корисничко име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Шифру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lastRenderedPageBreak/>
        <w:t xml:space="preserve">E-mail </w:t>
      </w:r>
      <w:r>
        <w:rPr>
          <w:lang/>
        </w:rPr>
        <w:t>адресу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Годину рођења</w:t>
      </w:r>
    </w:p>
    <w:p w:rsidR="004D75AE" w:rsidRDefault="004D75AE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Пол</w:t>
      </w:r>
    </w:p>
    <w:p w:rsidR="000B7797" w:rsidRPr="004D75AE" w:rsidRDefault="000B7797" w:rsidP="004D75AE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Број рачуна</w:t>
      </w:r>
    </w:p>
    <w:p w:rsidR="004D75AE" w:rsidRPr="00955F70" w:rsidRDefault="00955F70" w:rsidP="00955F70">
      <w:pPr>
        <w:ind w:left="720"/>
        <w:rPr>
          <w:lang/>
        </w:rPr>
      </w:pPr>
      <w:r w:rsidRPr="00955F70">
        <w:rPr>
          <w:lang/>
        </w:rPr>
        <w:t xml:space="preserve">  </w:t>
      </w:r>
      <w:r>
        <w:rPr>
          <w:lang/>
        </w:rPr>
        <w:t xml:space="preserve"> 2.  </w:t>
      </w:r>
      <w:r w:rsidRPr="00955F70">
        <w:rPr>
          <w:lang/>
        </w:rPr>
        <w:t>Корисник уноси податке у одговарајућа поља и притиска дугме „региструј се''.</w:t>
      </w:r>
    </w:p>
    <w:p w:rsidR="00955F70" w:rsidRPr="00955F70" w:rsidRDefault="00955F70" w:rsidP="00955F70">
      <w:pPr>
        <w:ind w:left="720"/>
        <w:rPr>
          <w:lang/>
        </w:rPr>
      </w:pPr>
      <w:r>
        <w:rPr>
          <w:lang/>
        </w:rPr>
        <w:t xml:space="preserve">  3. Уколико су сви подаци валидни</w:t>
      </w:r>
      <w:r w:rsidR="000B7797">
        <w:rPr>
          <w:lang/>
        </w:rPr>
        <w:t xml:space="preserve"> корисник је регистрован, у супротном му се приказује порука са информацијом који податак није валидан</w:t>
      </w:r>
      <w:r w:rsidR="00725264">
        <w:rPr>
          <w:lang/>
        </w:rPr>
        <w:t xml:space="preserve"> и враћа на корак број 1</w:t>
      </w:r>
      <w:r w:rsidR="000B7797">
        <w:rPr>
          <w:lang/>
        </w:rPr>
        <w:t>.</w:t>
      </w:r>
    </w:p>
    <w:p w:rsidR="00955F70" w:rsidRPr="00955F70" w:rsidRDefault="00955F70" w:rsidP="00955F70">
      <w:pPr>
        <w:ind w:left="720"/>
        <w:rPr>
          <w:lang/>
        </w:rPr>
      </w:pPr>
    </w:p>
    <w:p w:rsidR="00324C8C" w:rsidRDefault="00324C8C" w:rsidP="00324C8C">
      <w:pPr>
        <w:pStyle w:val="Heading2"/>
        <w:numPr>
          <w:ilvl w:val="1"/>
          <w:numId w:val="2"/>
        </w:numPr>
        <w:rPr>
          <w:lang/>
        </w:rPr>
      </w:pPr>
      <w:bookmarkStart w:id="8" w:name="_Toc34230030"/>
      <w:r>
        <w:rPr>
          <w:lang/>
        </w:rPr>
        <w:t>Посебни захтеви</w:t>
      </w:r>
      <w:bookmarkEnd w:id="8"/>
    </w:p>
    <w:p w:rsidR="00324C8C" w:rsidRDefault="00324C8C" w:rsidP="00324C8C">
      <w:pPr>
        <w:pStyle w:val="ListParagraph"/>
        <w:ind w:left="1080"/>
        <w:rPr>
          <w:lang/>
        </w:rPr>
      </w:pPr>
      <w:r>
        <w:rPr>
          <w:lang/>
        </w:rPr>
        <w:t>Нема.</w:t>
      </w:r>
    </w:p>
    <w:p w:rsidR="00324C8C" w:rsidRDefault="00324C8C" w:rsidP="00324C8C">
      <w:pPr>
        <w:pStyle w:val="Heading2"/>
        <w:numPr>
          <w:ilvl w:val="1"/>
          <w:numId w:val="2"/>
        </w:numPr>
        <w:rPr>
          <w:lang/>
        </w:rPr>
      </w:pPr>
      <w:bookmarkStart w:id="9" w:name="_Toc34230031"/>
      <w:r>
        <w:rPr>
          <w:lang/>
        </w:rPr>
        <w:t>Предуслов</w:t>
      </w:r>
      <w:bookmarkEnd w:id="9"/>
    </w:p>
    <w:p w:rsidR="00324C8C" w:rsidRDefault="00324C8C" w:rsidP="00324C8C">
      <w:pPr>
        <w:pStyle w:val="ListParagraph"/>
        <w:ind w:left="1080"/>
        <w:rPr>
          <w:lang/>
        </w:rPr>
      </w:pPr>
      <w:r>
        <w:rPr>
          <w:lang/>
        </w:rPr>
        <w:t>Нема.</w:t>
      </w:r>
    </w:p>
    <w:p w:rsidR="00324C8C" w:rsidRDefault="00324C8C" w:rsidP="00324C8C">
      <w:pPr>
        <w:pStyle w:val="Heading2"/>
        <w:numPr>
          <w:ilvl w:val="1"/>
          <w:numId w:val="2"/>
        </w:numPr>
        <w:rPr>
          <w:lang/>
        </w:rPr>
      </w:pPr>
      <w:bookmarkStart w:id="10" w:name="_Toc34230032"/>
      <w:r>
        <w:rPr>
          <w:lang/>
        </w:rPr>
        <w:t>Последице</w:t>
      </w:r>
      <w:bookmarkEnd w:id="10"/>
    </w:p>
    <w:p w:rsidR="00324C8C" w:rsidRDefault="000B2EF6" w:rsidP="00324C8C">
      <w:pPr>
        <w:pStyle w:val="ListParagraph"/>
        <w:ind w:left="1080"/>
        <w:rPr>
          <w:lang/>
        </w:rPr>
      </w:pPr>
      <w:r>
        <w:rPr>
          <w:lang/>
        </w:rPr>
        <w:t>Корисник постаје регистрован, подаци се чувају у бази.</w:t>
      </w:r>
    </w:p>
    <w:p w:rsidR="000B2EF6" w:rsidRPr="00324C8C" w:rsidRDefault="000B2EF6" w:rsidP="00324C8C">
      <w:pPr>
        <w:pStyle w:val="ListParagraph"/>
        <w:ind w:left="1080"/>
        <w:rPr>
          <w:lang/>
        </w:rPr>
      </w:pPr>
    </w:p>
    <w:sectPr w:rsidR="000B2EF6" w:rsidRPr="00324C8C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D4936"/>
    <w:multiLevelType w:val="hybridMultilevel"/>
    <w:tmpl w:val="F92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F0ACB"/>
    <w:multiLevelType w:val="hybridMultilevel"/>
    <w:tmpl w:val="78525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AD8"/>
    <w:rsid w:val="000B2EF6"/>
    <w:rsid w:val="000B7797"/>
    <w:rsid w:val="00157774"/>
    <w:rsid w:val="001B360D"/>
    <w:rsid w:val="00324C8C"/>
    <w:rsid w:val="0039590C"/>
    <w:rsid w:val="004D75AE"/>
    <w:rsid w:val="005B0041"/>
    <w:rsid w:val="00725264"/>
    <w:rsid w:val="00853349"/>
    <w:rsid w:val="008844E4"/>
    <w:rsid w:val="00940477"/>
    <w:rsid w:val="00943783"/>
    <w:rsid w:val="00955F70"/>
    <w:rsid w:val="00A501CE"/>
    <w:rsid w:val="00BE69AC"/>
    <w:rsid w:val="00E34536"/>
    <w:rsid w:val="00EC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774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74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C6AD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EC6AD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774"/>
    <w:rPr>
      <w:rFonts w:eastAsiaTheme="majorEastAsia"/>
      <w:b w:val="0"/>
      <w:bCs w:val="0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774"/>
    <w:pPr>
      <w:ind w:left="720"/>
      <w:contextualSpacing/>
    </w:pPr>
  </w:style>
  <w:style w:type="table" w:styleId="TableGrid">
    <w:name w:val="Table Grid"/>
    <w:basedOn w:val="TableNormal"/>
    <w:uiPriority w:val="59"/>
    <w:rsid w:val="00395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60D"/>
    <w:pPr>
      <w:spacing w:line="276" w:lineRule="auto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1B36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6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3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6CD2F-EF4E-40B1-A331-4CD07A9A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2020-03-04T12:18:00Z</dcterms:created>
  <dcterms:modified xsi:type="dcterms:W3CDTF">2020-03-04T16:25:00Z</dcterms:modified>
</cp:coreProperties>
</file>