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3CB" w:rsidRDefault="002013CB" w:rsidP="009D6F60">
      <w:pPr>
        <w:tabs>
          <w:tab w:val="center" w:pos="4986"/>
        </w:tabs>
        <w:spacing w:before="400" w:after="2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</w:t>
      </w:r>
      <w:r w:rsidR="009D6F60">
        <w:rPr>
          <w:rFonts w:ascii="Verdana" w:hAnsi="Verdana"/>
          <w:sz w:val="20"/>
          <w:szCs w:val="20"/>
        </w:rPr>
        <w:tab/>
      </w:r>
    </w:p>
    <w:p w:rsidR="002013CB" w:rsidRPr="009D6F60" w:rsidRDefault="002013CB" w:rsidP="002013CB">
      <w:pPr>
        <w:spacing w:before="400" w:after="240"/>
        <w:jc w:val="both"/>
        <w:rPr>
          <w:rFonts w:cstheme="minorHAnsi"/>
          <w:b/>
          <w:sz w:val="26"/>
          <w:szCs w:val="26"/>
          <w:lang w:val="ru-RU"/>
        </w:rPr>
      </w:pPr>
      <w:r>
        <w:rPr>
          <w:rFonts w:ascii="Verdana" w:hAnsi="Verdana"/>
          <w:sz w:val="20"/>
          <w:szCs w:val="20"/>
        </w:rPr>
        <w:t xml:space="preserve">       </w:t>
      </w:r>
      <w:r w:rsidRPr="009D6F60">
        <w:rPr>
          <w:rFonts w:cstheme="minorHAnsi"/>
          <w:b/>
          <w:sz w:val="26"/>
          <w:szCs w:val="26"/>
          <w:lang w:val="ru-RU"/>
        </w:rPr>
        <w:t>ВИСОКА ШКОЛА СТРУКОВНИХ СТУДИЈА ЗА ИНФОРМАЦИОНЕ ТЕХНОЛОГИЈЕ</w:t>
      </w:r>
    </w:p>
    <w:p w:rsidR="002013CB" w:rsidRPr="009D6F60" w:rsidRDefault="002013CB" w:rsidP="002013CB">
      <w:pPr>
        <w:spacing w:before="400" w:after="240"/>
        <w:jc w:val="center"/>
        <w:rPr>
          <w:rFonts w:cstheme="minorHAnsi"/>
          <w:b/>
          <w:sz w:val="26"/>
          <w:szCs w:val="26"/>
          <w:lang w:val="ru-RU"/>
        </w:rPr>
      </w:pPr>
    </w:p>
    <w:p w:rsidR="002013CB" w:rsidRPr="002013CB" w:rsidRDefault="002013CB" w:rsidP="002013CB">
      <w:pPr>
        <w:spacing w:before="400" w:after="240"/>
        <w:jc w:val="center"/>
        <w:rPr>
          <w:rFonts w:cstheme="minorHAnsi"/>
          <w:b/>
          <w:sz w:val="26"/>
          <w:szCs w:val="26"/>
        </w:rPr>
      </w:pPr>
      <w:r>
        <w:rPr>
          <w:rFonts w:cstheme="minorHAnsi"/>
          <w:b/>
          <w:noProof/>
          <w:sz w:val="26"/>
          <w:szCs w:val="26"/>
        </w:rPr>
        <w:drawing>
          <wp:inline distT="0" distB="0" distL="0" distR="0">
            <wp:extent cx="4638675" cy="161694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S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746" cy="162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3CB" w:rsidRDefault="002013CB">
      <w:pPr>
        <w:rPr>
          <w:rFonts w:ascii="Verdana" w:hAnsi="Verdana"/>
          <w:sz w:val="20"/>
          <w:szCs w:val="20"/>
        </w:rPr>
      </w:pPr>
    </w:p>
    <w:p w:rsidR="002013CB" w:rsidRDefault="002013CB">
      <w:pPr>
        <w:rPr>
          <w:rFonts w:ascii="Verdana" w:hAnsi="Verdana"/>
          <w:sz w:val="20"/>
          <w:szCs w:val="20"/>
        </w:rPr>
      </w:pPr>
    </w:p>
    <w:p w:rsidR="002013CB" w:rsidRPr="009D6F60" w:rsidRDefault="003D5C3F" w:rsidP="009D6F60">
      <w:pPr>
        <w:jc w:val="center"/>
        <w:rPr>
          <w:rFonts w:cstheme="minorHAnsi"/>
          <w:b/>
          <w:sz w:val="28"/>
          <w:szCs w:val="28"/>
          <w:lang w:val="ru-RU"/>
        </w:rPr>
      </w:pPr>
      <w:r>
        <w:rPr>
          <w:rFonts w:cstheme="minorHAnsi"/>
          <w:b/>
          <w:sz w:val="28"/>
          <w:szCs w:val="28"/>
          <w:lang w:val="sr-Cyrl-RS"/>
        </w:rPr>
        <w:t>Програмерски алати</w:t>
      </w:r>
    </w:p>
    <w:p w:rsidR="002013CB" w:rsidRPr="009D6F60" w:rsidRDefault="002013CB" w:rsidP="009D6F60">
      <w:pPr>
        <w:tabs>
          <w:tab w:val="left" w:pos="3900"/>
        </w:tabs>
        <w:jc w:val="center"/>
        <w:rPr>
          <w:rFonts w:cstheme="minorHAnsi"/>
          <w:b/>
          <w:sz w:val="28"/>
          <w:szCs w:val="28"/>
          <w:lang w:val="ru-RU"/>
        </w:rPr>
      </w:pPr>
      <w:r w:rsidRPr="009D6F60">
        <w:rPr>
          <w:rFonts w:cstheme="minorHAnsi"/>
          <w:b/>
          <w:sz w:val="30"/>
          <w:szCs w:val="30"/>
          <w:lang w:val="ru-RU"/>
        </w:rPr>
        <w:t>Семинарски рад</w:t>
      </w:r>
    </w:p>
    <w:p w:rsidR="002013CB" w:rsidRPr="003D5C3F" w:rsidRDefault="009D6F60" w:rsidP="009D6F60">
      <w:pPr>
        <w:tabs>
          <w:tab w:val="left" w:pos="3900"/>
        </w:tabs>
        <w:jc w:val="center"/>
        <w:rPr>
          <w:rFonts w:cstheme="minorHAnsi"/>
          <w:b/>
          <w:sz w:val="36"/>
          <w:szCs w:val="36"/>
          <w:lang w:val="sr-Cyrl-RS"/>
        </w:rPr>
      </w:pPr>
      <w:r>
        <w:rPr>
          <w:rFonts w:cstheme="minorHAnsi"/>
          <w:b/>
          <w:sz w:val="36"/>
          <w:szCs w:val="36"/>
          <w:lang w:val="sr-Cyrl-RS"/>
        </w:rPr>
        <w:t>Јат техника</w:t>
      </w:r>
    </w:p>
    <w:p w:rsidR="0009158E" w:rsidRPr="009D6F60" w:rsidRDefault="0009158E" w:rsidP="002013CB">
      <w:pPr>
        <w:tabs>
          <w:tab w:val="left" w:pos="3900"/>
        </w:tabs>
        <w:rPr>
          <w:rFonts w:cstheme="minorHAnsi"/>
          <w:b/>
          <w:sz w:val="36"/>
          <w:szCs w:val="36"/>
          <w:lang w:val="ru-RU"/>
        </w:rPr>
      </w:pPr>
    </w:p>
    <w:p w:rsidR="0009158E" w:rsidRPr="009D6F60" w:rsidRDefault="0009158E" w:rsidP="002013CB">
      <w:pPr>
        <w:tabs>
          <w:tab w:val="left" w:pos="3900"/>
        </w:tabs>
        <w:rPr>
          <w:rFonts w:cstheme="minorHAnsi"/>
          <w:b/>
          <w:sz w:val="36"/>
          <w:szCs w:val="36"/>
          <w:lang w:val="ru-RU"/>
        </w:rPr>
      </w:pPr>
    </w:p>
    <w:p w:rsidR="0009158E" w:rsidRPr="009D6F60" w:rsidRDefault="0009158E" w:rsidP="003D5C3F">
      <w:pPr>
        <w:tabs>
          <w:tab w:val="left" w:pos="3900"/>
        </w:tabs>
        <w:spacing w:line="240" w:lineRule="auto"/>
        <w:rPr>
          <w:rFonts w:cstheme="minorHAnsi"/>
          <w:sz w:val="20"/>
          <w:szCs w:val="20"/>
          <w:lang w:val="ru-RU"/>
        </w:rPr>
      </w:pPr>
      <w:r w:rsidRPr="009D6F60">
        <w:rPr>
          <w:rFonts w:cstheme="minorHAnsi"/>
          <w:sz w:val="20"/>
          <w:szCs w:val="20"/>
          <w:lang w:val="ru-RU"/>
        </w:rPr>
        <w:t xml:space="preserve">Предметни наставник:                                                                                    </w:t>
      </w:r>
      <w:r w:rsidR="003D5C3F" w:rsidRPr="009D6F60">
        <w:rPr>
          <w:rFonts w:cstheme="minorHAnsi"/>
          <w:sz w:val="20"/>
          <w:szCs w:val="20"/>
          <w:lang w:val="ru-RU"/>
        </w:rPr>
        <w:t xml:space="preserve">               </w:t>
      </w:r>
      <w:r w:rsidRPr="009D6F60">
        <w:rPr>
          <w:rFonts w:cstheme="minorHAnsi"/>
          <w:sz w:val="20"/>
          <w:szCs w:val="20"/>
          <w:lang w:val="ru-RU"/>
        </w:rPr>
        <w:t>Студент:</w:t>
      </w:r>
    </w:p>
    <w:p w:rsidR="007E4103" w:rsidRPr="009D6F60" w:rsidRDefault="003D5C3F" w:rsidP="0009158E">
      <w:pPr>
        <w:tabs>
          <w:tab w:val="left" w:pos="3900"/>
        </w:tabs>
        <w:spacing w:line="240" w:lineRule="auto"/>
        <w:rPr>
          <w:rFonts w:cstheme="minorHAnsi"/>
          <w:sz w:val="20"/>
          <w:szCs w:val="20"/>
          <w:lang w:val="ru-RU"/>
        </w:rPr>
      </w:pPr>
      <w:r w:rsidRPr="009D6F60">
        <w:rPr>
          <w:rFonts w:cstheme="minorHAnsi"/>
          <w:sz w:val="20"/>
          <w:szCs w:val="20"/>
          <w:lang w:val="ru-RU"/>
        </w:rPr>
        <w:t xml:space="preserve">проф. </w:t>
      </w:r>
      <w:r>
        <w:rPr>
          <w:rFonts w:cstheme="minorHAnsi"/>
          <w:sz w:val="20"/>
          <w:szCs w:val="20"/>
          <w:lang w:val="sr-Cyrl-RS"/>
        </w:rPr>
        <w:t xml:space="preserve">др. Светлана Анђелић </w:t>
      </w:r>
      <w:r w:rsidR="0009158E" w:rsidRPr="009D6F60">
        <w:rPr>
          <w:rFonts w:cstheme="minorHAnsi"/>
          <w:sz w:val="20"/>
          <w:szCs w:val="20"/>
          <w:lang w:val="ru-RU"/>
        </w:rPr>
        <w:t xml:space="preserve">                                </w:t>
      </w:r>
      <w:r w:rsidR="007E4103" w:rsidRPr="009D6F60">
        <w:rPr>
          <w:rFonts w:cstheme="minorHAnsi"/>
          <w:sz w:val="20"/>
          <w:szCs w:val="20"/>
          <w:lang w:val="ru-RU"/>
        </w:rPr>
        <w:t xml:space="preserve">                                   </w:t>
      </w:r>
      <w:r>
        <w:rPr>
          <w:rFonts w:cstheme="minorHAnsi"/>
          <w:sz w:val="20"/>
          <w:szCs w:val="20"/>
          <w:lang w:val="sr-Cyrl-RS"/>
        </w:rPr>
        <w:t xml:space="preserve">                   </w:t>
      </w:r>
      <w:r w:rsidRPr="009D6F60">
        <w:rPr>
          <w:rFonts w:cstheme="minorHAnsi"/>
          <w:sz w:val="20"/>
          <w:szCs w:val="20"/>
          <w:lang w:val="ru-RU"/>
        </w:rPr>
        <w:t xml:space="preserve"> </w:t>
      </w:r>
      <w:r w:rsidR="009D6F60">
        <w:rPr>
          <w:rFonts w:cstheme="minorHAnsi"/>
          <w:sz w:val="20"/>
          <w:szCs w:val="20"/>
          <w:lang w:val="sr-Cyrl-RS"/>
        </w:rPr>
        <w:t>Лука Латковић 125/16</w:t>
      </w:r>
    </w:p>
    <w:p w:rsidR="0009158E" w:rsidRPr="009D6F60" w:rsidRDefault="003D5C3F" w:rsidP="0009158E">
      <w:pPr>
        <w:tabs>
          <w:tab w:val="left" w:pos="3900"/>
        </w:tabs>
        <w:spacing w:line="240" w:lineRule="auto"/>
        <w:rPr>
          <w:rFonts w:cstheme="minorHAnsi"/>
          <w:sz w:val="20"/>
          <w:szCs w:val="20"/>
          <w:lang w:val="ru-RU"/>
        </w:rPr>
      </w:pPr>
      <w:r w:rsidRPr="009D6F60">
        <w:rPr>
          <w:rFonts w:cstheme="minorHAnsi"/>
          <w:sz w:val="20"/>
          <w:szCs w:val="20"/>
          <w:lang w:val="ru-RU"/>
        </w:rPr>
        <w:t xml:space="preserve">                                                                                                                                              </w:t>
      </w:r>
      <w:r w:rsidR="00E737FB" w:rsidRPr="009D6F60">
        <w:rPr>
          <w:rFonts w:cstheme="minorHAnsi"/>
          <w:sz w:val="20"/>
          <w:szCs w:val="20"/>
          <w:lang w:val="ru-RU"/>
        </w:rPr>
        <w:t xml:space="preserve">Датум предаје </w:t>
      </w:r>
      <w:r w:rsidR="009D6F60">
        <w:rPr>
          <w:rFonts w:cstheme="minorHAnsi"/>
          <w:sz w:val="20"/>
          <w:szCs w:val="20"/>
          <w:lang w:val="ru-RU"/>
        </w:rPr>
        <w:t>23</w:t>
      </w:r>
      <w:r w:rsidR="0009158E" w:rsidRPr="009D6F60">
        <w:rPr>
          <w:rFonts w:cstheme="minorHAnsi"/>
          <w:sz w:val="20"/>
          <w:szCs w:val="20"/>
          <w:lang w:val="ru-RU"/>
        </w:rPr>
        <w:t>.</w:t>
      </w:r>
      <w:r w:rsidR="009D6F60">
        <w:rPr>
          <w:rFonts w:cstheme="minorHAnsi"/>
          <w:sz w:val="20"/>
          <w:szCs w:val="20"/>
          <w:lang w:val="ru-RU"/>
        </w:rPr>
        <w:t>06</w:t>
      </w:r>
      <w:r w:rsidR="007E4103" w:rsidRPr="009D6F60">
        <w:rPr>
          <w:rFonts w:cstheme="minorHAnsi"/>
          <w:sz w:val="20"/>
          <w:szCs w:val="20"/>
          <w:lang w:val="ru-RU"/>
        </w:rPr>
        <w:t>.2018.</w:t>
      </w:r>
    </w:p>
    <w:p w:rsidR="007E4103" w:rsidRPr="009D6F60" w:rsidRDefault="0009158E" w:rsidP="0009158E">
      <w:pPr>
        <w:spacing w:line="240" w:lineRule="auto"/>
        <w:rPr>
          <w:rFonts w:cstheme="minorHAnsi"/>
          <w:sz w:val="20"/>
          <w:szCs w:val="20"/>
          <w:lang w:val="ru-RU"/>
        </w:rPr>
      </w:pPr>
      <w:r w:rsidRPr="009D6F60">
        <w:rPr>
          <w:rFonts w:cstheme="minorHAnsi"/>
          <w:b/>
          <w:sz w:val="28"/>
          <w:szCs w:val="28"/>
          <w:lang w:val="ru-RU"/>
        </w:rPr>
        <w:t xml:space="preserve">                                                         </w:t>
      </w:r>
      <w:r w:rsidRPr="009D6F60">
        <w:rPr>
          <w:rFonts w:cstheme="minorHAnsi"/>
          <w:sz w:val="20"/>
          <w:szCs w:val="20"/>
          <w:lang w:val="ru-RU"/>
        </w:rPr>
        <w:t xml:space="preserve">               </w:t>
      </w:r>
    </w:p>
    <w:p w:rsidR="0009158E" w:rsidRPr="007E4103" w:rsidRDefault="007E4103" w:rsidP="0009158E">
      <w:pPr>
        <w:spacing w:line="240" w:lineRule="auto"/>
        <w:rPr>
          <w:rFonts w:cstheme="minorHAnsi"/>
          <w:b/>
          <w:sz w:val="20"/>
          <w:szCs w:val="20"/>
        </w:rPr>
      </w:pPr>
      <w:r w:rsidRPr="009D6F60">
        <w:rPr>
          <w:rFonts w:cstheme="minorHAnsi"/>
          <w:sz w:val="20"/>
          <w:szCs w:val="20"/>
          <w:lang w:val="ru-RU"/>
        </w:rPr>
        <w:t xml:space="preserve">                                                          </w:t>
      </w:r>
      <w:r w:rsidR="003D5C3F" w:rsidRPr="009D6F60">
        <w:rPr>
          <w:rFonts w:cstheme="minorHAnsi"/>
          <w:sz w:val="20"/>
          <w:szCs w:val="20"/>
          <w:lang w:val="ru-RU"/>
        </w:rPr>
        <w:t xml:space="preserve">                       </w:t>
      </w:r>
      <w:r w:rsidRPr="009D6F60">
        <w:rPr>
          <w:rFonts w:cstheme="minorHAnsi"/>
          <w:sz w:val="20"/>
          <w:szCs w:val="20"/>
          <w:lang w:val="ru-RU"/>
        </w:rPr>
        <w:t xml:space="preserve"> </w:t>
      </w:r>
      <w:proofErr w:type="spellStart"/>
      <w:r w:rsidR="0009158E" w:rsidRPr="0009158E">
        <w:rPr>
          <w:rFonts w:cstheme="minorHAnsi"/>
          <w:b/>
          <w:sz w:val="20"/>
          <w:szCs w:val="20"/>
        </w:rPr>
        <w:t>Београд</w:t>
      </w:r>
      <w:proofErr w:type="spellEnd"/>
      <w:proofErr w:type="gramStart"/>
      <w:r w:rsidR="009D6F60">
        <w:rPr>
          <w:rFonts w:cstheme="minorHAnsi"/>
          <w:b/>
          <w:sz w:val="20"/>
          <w:szCs w:val="20"/>
        </w:rPr>
        <w:t xml:space="preserve">,  </w:t>
      </w:r>
      <w:r w:rsidR="009D6F60">
        <w:rPr>
          <w:rFonts w:cstheme="minorHAnsi"/>
          <w:b/>
          <w:sz w:val="20"/>
          <w:szCs w:val="20"/>
          <w:lang w:val="sr-Cyrl-RS"/>
        </w:rPr>
        <w:t>Јун</w:t>
      </w:r>
      <w:proofErr w:type="gramEnd"/>
      <w:r>
        <w:rPr>
          <w:rFonts w:cstheme="minorHAnsi"/>
          <w:b/>
          <w:sz w:val="20"/>
          <w:szCs w:val="20"/>
        </w:rPr>
        <w:t xml:space="preserve"> 2018</w:t>
      </w:r>
      <w:r w:rsidR="0009158E" w:rsidRPr="0009158E">
        <w:rPr>
          <w:rFonts w:cstheme="minorHAnsi"/>
          <w:b/>
          <w:sz w:val="20"/>
          <w:szCs w:val="20"/>
        </w:rPr>
        <w:t>.</w:t>
      </w:r>
    </w:p>
    <w:p w:rsidR="002013CB" w:rsidRPr="002013CB" w:rsidRDefault="002013CB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                                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067290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84187" w:rsidRPr="00884187" w:rsidRDefault="002036B4" w:rsidP="00196114">
          <w:pPr>
            <w:pStyle w:val="TOCHeading"/>
          </w:pPr>
          <w:r>
            <w:tab/>
          </w:r>
          <w:r w:rsidR="006C496A">
            <w:tab/>
          </w:r>
        </w:p>
        <w:p w:rsidR="00603F90" w:rsidRPr="0062098F" w:rsidRDefault="0062098F" w:rsidP="0062098F">
          <w:pPr>
            <w:pStyle w:val="TOC1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:rsidR="00603F90" w:rsidRDefault="00603F90" w:rsidP="0062098F">
          <w:pPr>
            <w:pStyle w:val="TOC1"/>
          </w:pPr>
        </w:p>
        <w:p w:rsidR="00CC5B7E" w:rsidRDefault="00A808AD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 w:rsidR="00884187">
            <w:instrText xml:space="preserve"> TOC \o "1-3" \h \z \u </w:instrText>
          </w:r>
          <w:r>
            <w:fldChar w:fldCharType="separate"/>
          </w:r>
          <w:hyperlink w:anchor="_Toc517396408" w:history="1">
            <w:r w:rsidR="00CC5B7E" w:rsidRPr="00233448">
              <w:rPr>
                <w:rStyle w:val="Hyperlink"/>
                <w:noProof/>
                <w:lang w:val="ru-RU"/>
              </w:rPr>
              <w:t>Резиме</w:t>
            </w:r>
            <w:r w:rsidR="00CC5B7E">
              <w:rPr>
                <w:noProof/>
                <w:webHidden/>
              </w:rPr>
              <w:tab/>
            </w:r>
            <w:r w:rsidR="00CC5B7E">
              <w:rPr>
                <w:noProof/>
                <w:webHidden/>
              </w:rPr>
              <w:fldChar w:fldCharType="begin"/>
            </w:r>
            <w:r w:rsidR="00CC5B7E">
              <w:rPr>
                <w:noProof/>
                <w:webHidden/>
              </w:rPr>
              <w:instrText xml:space="preserve"> PAGEREF _Toc517396408 \h </w:instrText>
            </w:r>
            <w:r w:rsidR="00CC5B7E">
              <w:rPr>
                <w:noProof/>
                <w:webHidden/>
              </w:rPr>
            </w:r>
            <w:r w:rsidR="00CC5B7E">
              <w:rPr>
                <w:noProof/>
                <w:webHidden/>
              </w:rPr>
              <w:fldChar w:fldCharType="separate"/>
            </w:r>
            <w:r w:rsidR="009211FC">
              <w:rPr>
                <w:noProof/>
                <w:webHidden/>
              </w:rPr>
              <w:t>3</w:t>
            </w:r>
            <w:r w:rsidR="00CC5B7E">
              <w:rPr>
                <w:noProof/>
                <w:webHidden/>
              </w:rPr>
              <w:fldChar w:fldCharType="end"/>
            </w:r>
          </w:hyperlink>
        </w:p>
        <w:p w:rsidR="00CC5B7E" w:rsidRDefault="00CC5B7E">
          <w:pPr>
            <w:pStyle w:val="TOC1"/>
            <w:rPr>
              <w:rFonts w:eastAsiaTheme="minorEastAsia"/>
              <w:noProof/>
            </w:rPr>
          </w:pPr>
          <w:hyperlink w:anchor="_Toc517396409" w:history="1">
            <w:r w:rsidRPr="00233448">
              <w:rPr>
                <w:rStyle w:val="Hyperlink"/>
                <w:noProof/>
                <w:lang w:val="sr-Cyrl-RS"/>
              </w:rPr>
              <w:t>База података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_Toc517396409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1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B7E" w:rsidRDefault="00CC5B7E">
          <w:pPr>
            <w:pStyle w:val="TOC1"/>
            <w:rPr>
              <w:rFonts w:eastAsiaTheme="minorEastAsia"/>
              <w:noProof/>
            </w:rPr>
          </w:pPr>
          <w:hyperlink w:anchor="_Toc517396410" w:history="1">
            <w:r w:rsidRPr="00233448">
              <w:rPr>
                <w:rStyle w:val="Hyperlink"/>
                <w:noProof/>
                <w:lang w:val="sr-Cyrl-RS"/>
              </w:rPr>
              <w:t>Табеле и атрибути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_Toc517396410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1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B7E" w:rsidRDefault="00CC5B7E">
          <w:pPr>
            <w:pStyle w:val="TOC1"/>
            <w:rPr>
              <w:rFonts w:eastAsiaTheme="minorEastAsia"/>
              <w:noProof/>
            </w:rPr>
          </w:pPr>
          <w:hyperlink w:anchor="_Toc517396411" w:history="1">
            <w:r w:rsidRPr="00233448">
              <w:rPr>
                <w:rStyle w:val="Hyperlink"/>
                <w:noProof/>
                <w:lang w:val="sr-Cyrl-RS"/>
              </w:rPr>
              <w:t>Форма апликације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_Toc517396411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1F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B7E" w:rsidRDefault="00CC5B7E">
          <w:pPr>
            <w:pStyle w:val="TOC1"/>
            <w:rPr>
              <w:rFonts w:eastAsiaTheme="minorEastAsia"/>
              <w:noProof/>
            </w:rPr>
          </w:pPr>
          <w:hyperlink w:anchor="_Toc517396412" w:history="1">
            <w:r w:rsidRPr="00233448">
              <w:rPr>
                <w:rStyle w:val="Hyperlink"/>
                <w:noProof/>
                <w:lang w:val="sr-Cyrl-RS"/>
              </w:rPr>
              <w:t>Софтверска реализација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_Toc517396412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1F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B7E" w:rsidRDefault="00CC5B7E">
          <w:pPr>
            <w:pStyle w:val="TOC1"/>
            <w:rPr>
              <w:rFonts w:eastAsiaTheme="minorEastAsia"/>
              <w:noProof/>
            </w:rPr>
          </w:pPr>
          <w:hyperlink w:anchor="_Toc517396413" w:history="1">
            <w:r w:rsidRPr="00233448">
              <w:rPr>
                <w:rStyle w:val="Hyperlink"/>
                <w:noProof/>
                <w:lang w:val="sr-Cyrl-RS"/>
              </w:rPr>
              <w:t>Литерату</w:t>
            </w:r>
            <w:r w:rsidRPr="00233448">
              <w:rPr>
                <w:rStyle w:val="Hyperlink"/>
                <w:noProof/>
                <w:lang w:val="sr-Cyrl-RS"/>
              </w:rPr>
              <w:t>р</w:t>
            </w:r>
            <w:r w:rsidRPr="00233448">
              <w:rPr>
                <w:rStyle w:val="Hyperlink"/>
                <w:noProof/>
                <w:lang w:val="sr-Cyrl-RS"/>
              </w:rPr>
              <w:t>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_Toc517396413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1F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187" w:rsidRDefault="00A808AD">
          <w:r>
            <w:rPr>
              <w:b/>
              <w:bCs/>
              <w:noProof/>
            </w:rPr>
            <w:fldChar w:fldCharType="end"/>
          </w:r>
        </w:p>
      </w:sdtContent>
    </w:sdt>
    <w:p w:rsidR="0009158E" w:rsidRPr="005F6208" w:rsidRDefault="0009158E" w:rsidP="0009158E">
      <w:pPr>
        <w:rPr>
          <w:sz w:val="24"/>
        </w:rPr>
      </w:pPr>
    </w:p>
    <w:p w:rsidR="0009158E" w:rsidRPr="0009158E" w:rsidRDefault="0009158E" w:rsidP="0009158E"/>
    <w:p w:rsidR="0009158E" w:rsidRPr="0009158E" w:rsidRDefault="0009158E" w:rsidP="0009158E"/>
    <w:p w:rsidR="0009158E" w:rsidRPr="0009158E" w:rsidRDefault="0009158E" w:rsidP="0009158E"/>
    <w:p w:rsidR="0009158E" w:rsidRDefault="0009158E" w:rsidP="0009158E"/>
    <w:p w:rsidR="00FE4DC5" w:rsidRDefault="0009158E" w:rsidP="0009158E">
      <w:pPr>
        <w:tabs>
          <w:tab w:val="left" w:pos="1515"/>
        </w:tabs>
      </w:pPr>
      <w:r>
        <w:tab/>
      </w:r>
    </w:p>
    <w:p w:rsidR="00FE4DC5" w:rsidRDefault="00FE4DC5">
      <w:r>
        <w:br w:type="page"/>
      </w:r>
    </w:p>
    <w:p w:rsidR="00534AC4" w:rsidRDefault="00534AC4" w:rsidP="00196114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884187" w:rsidRPr="009D6F60" w:rsidRDefault="00884187" w:rsidP="009D6F60">
      <w:pPr>
        <w:pStyle w:val="Heading1"/>
      </w:pPr>
      <w:bookmarkStart w:id="0" w:name="_Toc517396408"/>
      <w:r w:rsidRPr="009D6F60">
        <w:rPr>
          <w:lang w:val="ru-RU"/>
        </w:rPr>
        <w:t>Резиме</w:t>
      </w:r>
      <w:bookmarkEnd w:id="0"/>
    </w:p>
    <w:p w:rsidR="0062457B" w:rsidRPr="0080126A" w:rsidRDefault="0062457B" w:rsidP="003D5C3F">
      <w:pPr>
        <w:widowControl w:val="0"/>
        <w:autoSpaceDE w:val="0"/>
        <w:autoSpaceDN w:val="0"/>
        <w:adjustRightInd w:val="0"/>
        <w:jc w:val="both"/>
        <w:rPr>
          <w:rFonts w:ascii="Verdana" w:eastAsiaTheme="minorEastAsia" w:hAnsi="Verdana" w:cs="Calibri"/>
          <w:sz w:val="20"/>
          <w:szCs w:val="20"/>
          <w:lang w:val="sr-Cyrl-RS"/>
        </w:rPr>
      </w:pPr>
      <w:r>
        <w:rPr>
          <w:rFonts w:ascii="Verdana" w:eastAsiaTheme="minorEastAsia" w:hAnsi="Verdana" w:cs="Calibri"/>
          <w:sz w:val="20"/>
          <w:szCs w:val="20"/>
          <w:lang w:val="sr-Cyrl-RS"/>
        </w:rPr>
        <w:t>Садржај рада представља опис пројекта ,,</w:t>
      </w:r>
      <w:r w:rsidR="009D6F60">
        <w:rPr>
          <w:rFonts w:ascii="Verdana" w:eastAsiaTheme="minorEastAsia" w:hAnsi="Verdana" w:cs="Calibri"/>
          <w:sz w:val="20"/>
          <w:szCs w:val="20"/>
          <w:lang w:val="sr-Cyrl-RS"/>
        </w:rPr>
        <w:t>Јат техника“</w:t>
      </w:r>
      <w:r>
        <w:rPr>
          <w:rFonts w:ascii="Verdana" w:eastAsiaTheme="minorEastAsia" w:hAnsi="Verdana" w:cs="Calibri"/>
          <w:sz w:val="20"/>
          <w:szCs w:val="20"/>
          <w:lang w:val="sr-Cyrl-RS"/>
        </w:rPr>
        <w:t xml:space="preserve"> и њего</w:t>
      </w:r>
      <w:r w:rsidR="009D6F60">
        <w:rPr>
          <w:rFonts w:ascii="Verdana" w:eastAsiaTheme="minorEastAsia" w:hAnsi="Verdana" w:cs="Calibri"/>
          <w:sz w:val="20"/>
          <w:szCs w:val="20"/>
          <w:lang w:val="sr-Cyrl-RS"/>
        </w:rPr>
        <w:t xml:space="preserve">ве примене. Пројекат представља </w:t>
      </w:r>
      <w:r w:rsidR="009D6F60">
        <w:rPr>
          <w:rFonts w:ascii="Verdana" w:eastAsiaTheme="minorEastAsia" w:hAnsi="Verdana" w:cs="Calibri"/>
          <w:sz w:val="20"/>
          <w:szCs w:val="20"/>
          <w:lang w:val="sr-Latn-RS"/>
        </w:rPr>
        <w:t>Windows</w:t>
      </w:r>
      <w:r w:rsidRPr="009D6F60">
        <w:rPr>
          <w:rFonts w:ascii="Verdana" w:eastAsiaTheme="minorEastAsia" w:hAnsi="Verdana" w:cs="Calibri"/>
          <w:sz w:val="20"/>
          <w:szCs w:val="20"/>
          <w:lang w:val="sr-Cyrl-RS"/>
        </w:rPr>
        <w:t xml:space="preserve"> </w:t>
      </w:r>
      <w:r>
        <w:rPr>
          <w:rFonts w:ascii="Verdana" w:eastAsiaTheme="minorEastAsia" w:hAnsi="Verdana" w:cs="Calibri"/>
          <w:sz w:val="20"/>
          <w:szCs w:val="20"/>
          <w:lang w:val="sr-Cyrl-RS"/>
        </w:rPr>
        <w:t>апликацију</w:t>
      </w:r>
      <w:r w:rsidR="006F0DDD">
        <w:rPr>
          <w:rFonts w:ascii="Verdana" w:eastAsiaTheme="minorEastAsia" w:hAnsi="Verdana" w:cs="Calibri"/>
          <w:sz w:val="20"/>
          <w:szCs w:val="20"/>
          <w:lang w:val="sr-Cyrl-RS"/>
        </w:rPr>
        <w:t xml:space="preserve"> направљену помоћу .</w:t>
      </w:r>
      <w:r w:rsidR="006F0DDD">
        <w:rPr>
          <w:rFonts w:ascii="Verdana" w:eastAsiaTheme="minorEastAsia" w:hAnsi="Verdana" w:cs="Calibri"/>
          <w:sz w:val="20"/>
          <w:szCs w:val="20"/>
        </w:rPr>
        <w:t>NET</w:t>
      </w:r>
      <w:r w:rsidR="006F0DDD" w:rsidRPr="009D6F60">
        <w:rPr>
          <w:rFonts w:ascii="Verdana" w:eastAsiaTheme="minorEastAsia" w:hAnsi="Verdana" w:cs="Calibri"/>
          <w:sz w:val="20"/>
          <w:szCs w:val="20"/>
          <w:lang w:val="sr-Cyrl-RS"/>
        </w:rPr>
        <w:t xml:space="preserve"> </w:t>
      </w:r>
      <w:r w:rsidR="006F0DDD">
        <w:rPr>
          <w:rFonts w:ascii="Verdana" w:eastAsiaTheme="minorEastAsia" w:hAnsi="Verdana" w:cs="Calibri"/>
          <w:sz w:val="20"/>
          <w:szCs w:val="20"/>
          <w:lang w:val="sr-Cyrl-RS"/>
        </w:rPr>
        <w:t>технологије</w:t>
      </w:r>
      <w:r>
        <w:rPr>
          <w:rFonts w:ascii="Verdana" w:eastAsiaTheme="minorEastAsia" w:hAnsi="Verdana" w:cs="Calibri"/>
          <w:sz w:val="20"/>
          <w:szCs w:val="20"/>
          <w:lang w:val="sr-Cyrl-RS"/>
        </w:rPr>
        <w:t xml:space="preserve"> која комуницира са </w:t>
      </w:r>
      <w:r>
        <w:rPr>
          <w:rFonts w:ascii="Verdana" w:eastAsiaTheme="minorEastAsia" w:hAnsi="Verdana" w:cs="Calibri"/>
          <w:sz w:val="20"/>
          <w:szCs w:val="20"/>
          <w:lang w:val="sr-Latn-RS"/>
        </w:rPr>
        <w:t xml:space="preserve">MS SQL </w:t>
      </w:r>
      <w:r w:rsidR="009D6F60">
        <w:rPr>
          <w:rFonts w:ascii="Verdana" w:eastAsiaTheme="minorEastAsia" w:hAnsi="Verdana" w:cs="Calibri"/>
          <w:sz w:val="20"/>
          <w:szCs w:val="20"/>
          <w:lang w:val="sr-Cyrl-RS"/>
        </w:rPr>
        <w:t>базом података, којом се такође</w:t>
      </w:r>
      <w:r>
        <w:rPr>
          <w:rFonts w:ascii="Verdana" w:eastAsiaTheme="minorEastAsia" w:hAnsi="Verdana" w:cs="Calibri"/>
          <w:sz w:val="20"/>
          <w:szCs w:val="20"/>
          <w:lang w:val="sr-Cyrl-RS"/>
        </w:rPr>
        <w:t xml:space="preserve"> манипулише и написана је у </w:t>
      </w:r>
      <w:r>
        <w:rPr>
          <w:rFonts w:ascii="Verdana" w:eastAsiaTheme="minorEastAsia" w:hAnsi="Verdana" w:cs="Calibri"/>
          <w:sz w:val="20"/>
          <w:szCs w:val="20"/>
          <w:lang w:val="sr-Latn-RS"/>
        </w:rPr>
        <w:t xml:space="preserve">C# </w:t>
      </w:r>
      <w:r>
        <w:rPr>
          <w:rFonts w:ascii="Verdana" w:eastAsiaTheme="minorEastAsia" w:hAnsi="Verdana" w:cs="Calibri"/>
          <w:sz w:val="20"/>
          <w:szCs w:val="20"/>
        </w:rPr>
        <w:t>je</w:t>
      </w:r>
      <w:r>
        <w:rPr>
          <w:rFonts w:ascii="Verdana" w:eastAsiaTheme="minorEastAsia" w:hAnsi="Verdana" w:cs="Calibri"/>
          <w:sz w:val="20"/>
          <w:szCs w:val="20"/>
          <w:lang w:val="sr-Cyrl-RS"/>
        </w:rPr>
        <w:t xml:space="preserve">зику. </w:t>
      </w:r>
      <w:r w:rsidR="0080126A">
        <w:rPr>
          <w:rFonts w:ascii="Verdana" w:eastAsiaTheme="minorEastAsia" w:hAnsi="Verdana" w:cs="Calibri"/>
          <w:sz w:val="20"/>
          <w:szCs w:val="20"/>
          <w:lang w:val="sr-Latn-RS"/>
        </w:rPr>
        <w:t>A</w:t>
      </w:r>
      <w:r w:rsidR="0074145E">
        <w:rPr>
          <w:rFonts w:ascii="Verdana" w:eastAsiaTheme="minorEastAsia" w:hAnsi="Verdana" w:cs="Calibri"/>
          <w:sz w:val="20"/>
          <w:szCs w:val="20"/>
          <w:lang w:val="sr-Cyrl-RS"/>
        </w:rPr>
        <w:t>пликација садржи две форме помоћу којих</w:t>
      </w:r>
      <w:r w:rsidR="0080126A">
        <w:rPr>
          <w:rFonts w:ascii="Verdana" w:eastAsiaTheme="minorEastAsia" w:hAnsi="Verdana" w:cs="Calibri"/>
          <w:sz w:val="20"/>
          <w:szCs w:val="20"/>
          <w:lang w:val="sr-Cyrl-RS"/>
        </w:rPr>
        <w:t xml:space="preserve"> се претражују и бришу</w:t>
      </w:r>
      <w:r w:rsidR="009D6F60">
        <w:rPr>
          <w:rFonts w:ascii="Verdana" w:eastAsiaTheme="minorEastAsia" w:hAnsi="Verdana" w:cs="Calibri"/>
          <w:sz w:val="20"/>
          <w:szCs w:val="20"/>
          <w:lang w:val="sr-Cyrl-RS"/>
        </w:rPr>
        <w:t xml:space="preserve"> авиони који су на поправци </w:t>
      </w:r>
      <w:r w:rsidR="0080126A">
        <w:rPr>
          <w:rFonts w:ascii="Verdana" w:eastAsiaTheme="minorEastAsia" w:hAnsi="Verdana" w:cs="Calibri"/>
          <w:sz w:val="20"/>
          <w:szCs w:val="20"/>
          <w:lang w:val="sr-Cyrl-RS"/>
        </w:rPr>
        <w:t xml:space="preserve">, али </w:t>
      </w:r>
      <w:r w:rsidR="009D6F60">
        <w:rPr>
          <w:rFonts w:ascii="Verdana" w:eastAsiaTheme="minorEastAsia" w:hAnsi="Verdana" w:cs="Calibri"/>
          <w:sz w:val="20"/>
          <w:szCs w:val="20"/>
          <w:lang w:val="sr-Cyrl-RS"/>
        </w:rPr>
        <w:t>се</w:t>
      </w:r>
      <w:r w:rsidR="0080126A">
        <w:rPr>
          <w:rFonts w:ascii="Verdana" w:eastAsiaTheme="minorEastAsia" w:hAnsi="Verdana" w:cs="Calibri"/>
          <w:sz w:val="20"/>
          <w:szCs w:val="20"/>
          <w:lang w:val="sr-Cyrl-RS"/>
        </w:rPr>
        <w:t xml:space="preserve"> уносе</w:t>
      </w:r>
      <w:r w:rsidR="009D6F60">
        <w:rPr>
          <w:rFonts w:ascii="Verdana" w:eastAsiaTheme="minorEastAsia" w:hAnsi="Verdana" w:cs="Calibri"/>
          <w:sz w:val="20"/>
          <w:szCs w:val="20"/>
          <w:lang w:val="sr-Cyrl-RS"/>
        </w:rPr>
        <w:t xml:space="preserve"> и</w:t>
      </w:r>
      <w:r w:rsidR="0080126A">
        <w:rPr>
          <w:rFonts w:ascii="Verdana" w:eastAsiaTheme="minorEastAsia" w:hAnsi="Verdana" w:cs="Calibri"/>
          <w:sz w:val="20"/>
          <w:szCs w:val="20"/>
          <w:lang w:val="sr-Cyrl-RS"/>
        </w:rPr>
        <w:t xml:space="preserve"> нови. База података се редовно ажурира, као и </w:t>
      </w:r>
      <w:r w:rsidR="0080126A" w:rsidRPr="0080126A">
        <w:rPr>
          <w:rFonts w:ascii="Verdana" w:eastAsiaTheme="minorEastAsia" w:hAnsi="Verdana" w:cs="Calibri"/>
          <w:sz w:val="20"/>
          <w:szCs w:val="20"/>
          <w:lang w:val="sr-Cyrl-RS"/>
        </w:rPr>
        <w:t>DataGridView</w:t>
      </w:r>
      <w:r w:rsidR="009D6F60">
        <w:rPr>
          <w:rFonts w:ascii="Verdana" w:eastAsiaTheme="minorEastAsia" w:hAnsi="Verdana" w:cs="Calibri"/>
          <w:sz w:val="20"/>
          <w:szCs w:val="20"/>
          <w:lang w:val="sr-Cyrl-RS"/>
        </w:rPr>
        <w:t xml:space="preserve"> који служи за избацивање табеле Авион</w:t>
      </w:r>
      <w:r w:rsidR="0080126A">
        <w:rPr>
          <w:rFonts w:ascii="Verdana" w:eastAsiaTheme="minorEastAsia" w:hAnsi="Verdana" w:cs="Calibri"/>
          <w:sz w:val="20"/>
          <w:szCs w:val="20"/>
          <w:lang w:val="sr-Cyrl-RS"/>
        </w:rPr>
        <w:t xml:space="preserve"> са свим њеним атрибутима.</w:t>
      </w:r>
    </w:p>
    <w:p w:rsidR="00534AC4" w:rsidRPr="009D6F60" w:rsidRDefault="00534AC4" w:rsidP="003D5C3F">
      <w:pPr>
        <w:widowControl w:val="0"/>
        <w:autoSpaceDE w:val="0"/>
        <w:autoSpaceDN w:val="0"/>
        <w:adjustRightInd w:val="0"/>
        <w:jc w:val="both"/>
        <w:rPr>
          <w:rFonts w:ascii="Verdana" w:eastAsiaTheme="minorEastAsia" w:hAnsi="Verdana" w:cs="Calibri"/>
          <w:sz w:val="20"/>
          <w:szCs w:val="20"/>
          <w:lang w:val="ru-RU"/>
        </w:rPr>
      </w:pPr>
    </w:p>
    <w:p w:rsidR="00534AC4" w:rsidRPr="009D6F60" w:rsidRDefault="00534AC4" w:rsidP="003D5C3F">
      <w:pPr>
        <w:widowControl w:val="0"/>
        <w:autoSpaceDE w:val="0"/>
        <w:autoSpaceDN w:val="0"/>
        <w:adjustRightInd w:val="0"/>
        <w:jc w:val="both"/>
        <w:rPr>
          <w:rFonts w:ascii="Verdana" w:eastAsiaTheme="minorEastAsia" w:hAnsi="Verdana" w:cs="Calibri"/>
          <w:sz w:val="20"/>
          <w:szCs w:val="20"/>
          <w:lang w:val="ru-RU"/>
        </w:rPr>
      </w:pPr>
    </w:p>
    <w:p w:rsidR="00534AC4" w:rsidRPr="009D6F60" w:rsidRDefault="00534AC4" w:rsidP="003D5C3F">
      <w:pPr>
        <w:widowControl w:val="0"/>
        <w:autoSpaceDE w:val="0"/>
        <w:autoSpaceDN w:val="0"/>
        <w:adjustRightInd w:val="0"/>
        <w:jc w:val="both"/>
        <w:rPr>
          <w:rFonts w:ascii="Verdana" w:eastAsiaTheme="minorEastAsia" w:hAnsi="Verdana" w:cs="Calibri"/>
          <w:sz w:val="20"/>
          <w:szCs w:val="20"/>
          <w:lang w:val="ru-RU"/>
        </w:rPr>
      </w:pPr>
    </w:p>
    <w:p w:rsidR="00534AC4" w:rsidRPr="009D6F60" w:rsidRDefault="00534AC4" w:rsidP="003D5C3F">
      <w:pPr>
        <w:widowControl w:val="0"/>
        <w:autoSpaceDE w:val="0"/>
        <w:autoSpaceDN w:val="0"/>
        <w:adjustRightInd w:val="0"/>
        <w:jc w:val="both"/>
        <w:rPr>
          <w:rFonts w:ascii="Verdana" w:eastAsiaTheme="minorEastAsia" w:hAnsi="Verdana" w:cs="Calibri"/>
          <w:sz w:val="20"/>
          <w:szCs w:val="20"/>
          <w:lang w:val="ru-RU"/>
        </w:rPr>
      </w:pPr>
    </w:p>
    <w:p w:rsidR="00534AC4" w:rsidRPr="009D6F60" w:rsidRDefault="00534AC4" w:rsidP="003D5C3F">
      <w:pPr>
        <w:widowControl w:val="0"/>
        <w:autoSpaceDE w:val="0"/>
        <w:autoSpaceDN w:val="0"/>
        <w:adjustRightInd w:val="0"/>
        <w:jc w:val="both"/>
        <w:rPr>
          <w:rFonts w:ascii="Verdana" w:eastAsiaTheme="minorEastAsia" w:hAnsi="Verdana" w:cs="Calibri"/>
          <w:sz w:val="20"/>
          <w:szCs w:val="20"/>
          <w:lang w:val="ru-RU"/>
        </w:rPr>
      </w:pPr>
    </w:p>
    <w:p w:rsidR="00534AC4" w:rsidRPr="009D6F60" w:rsidRDefault="00534AC4" w:rsidP="003D5C3F">
      <w:pPr>
        <w:widowControl w:val="0"/>
        <w:autoSpaceDE w:val="0"/>
        <w:autoSpaceDN w:val="0"/>
        <w:adjustRightInd w:val="0"/>
        <w:jc w:val="both"/>
        <w:rPr>
          <w:rFonts w:ascii="Verdana" w:eastAsiaTheme="minorEastAsia" w:hAnsi="Verdana" w:cs="Calibri"/>
          <w:sz w:val="20"/>
          <w:szCs w:val="20"/>
          <w:lang w:val="ru-RU"/>
        </w:rPr>
      </w:pPr>
    </w:p>
    <w:p w:rsidR="00534AC4" w:rsidRPr="009D6F60" w:rsidRDefault="00534AC4" w:rsidP="003D5C3F">
      <w:pPr>
        <w:widowControl w:val="0"/>
        <w:autoSpaceDE w:val="0"/>
        <w:autoSpaceDN w:val="0"/>
        <w:adjustRightInd w:val="0"/>
        <w:jc w:val="both"/>
        <w:rPr>
          <w:rFonts w:ascii="Verdana" w:eastAsiaTheme="minorEastAsia" w:hAnsi="Verdana" w:cs="Calibri"/>
          <w:sz w:val="20"/>
          <w:szCs w:val="20"/>
          <w:lang w:val="ru-RU"/>
        </w:rPr>
      </w:pPr>
    </w:p>
    <w:p w:rsidR="00534AC4" w:rsidRPr="009D6F60" w:rsidRDefault="00534AC4" w:rsidP="003D5C3F">
      <w:pPr>
        <w:widowControl w:val="0"/>
        <w:autoSpaceDE w:val="0"/>
        <w:autoSpaceDN w:val="0"/>
        <w:adjustRightInd w:val="0"/>
        <w:jc w:val="both"/>
        <w:rPr>
          <w:rFonts w:ascii="Verdana" w:eastAsiaTheme="minorEastAsia" w:hAnsi="Verdana" w:cs="Calibri"/>
          <w:sz w:val="20"/>
          <w:szCs w:val="20"/>
          <w:lang w:val="ru-RU"/>
        </w:rPr>
      </w:pPr>
    </w:p>
    <w:p w:rsidR="00534AC4" w:rsidRPr="009D6F60" w:rsidRDefault="00534AC4" w:rsidP="003D5C3F">
      <w:pPr>
        <w:widowControl w:val="0"/>
        <w:autoSpaceDE w:val="0"/>
        <w:autoSpaceDN w:val="0"/>
        <w:adjustRightInd w:val="0"/>
        <w:jc w:val="both"/>
        <w:rPr>
          <w:rFonts w:ascii="Verdana" w:eastAsiaTheme="minorEastAsia" w:hAnsi="Verdana" w:cs="Calibri"/>
          <w:sz w:val="20"/>
          <w:szCs w:val="20"/>
          <w:lang w:val="ru-RU"/>
        </w:rPr>
      </w:pPr>
    </w:p>
    <w:p w:rsidR="00534AC4" w:rsidRPr="009D6F60" w:rsidRDefault="00534AC4" w:rsidP="003D5C3F">
      <w:pPr>
        <w:widowControl w:val="0"/>
        <w:autoSpaceDE w:val="0"/>
        <w:autoSpaceDN w:val="0"/>
        <w:adjustRightInd w:val="0"/>
        <w:jc w:val="both"/>
        <w:rPr>
          <w:rFonts w:ascii="Verdana" w:eastAsiaTheme="minorEastAsia" w:hAnsi="Verdana" w:cs="Calibri"/>
          <w:sz w:val="20"/>
          <w:szCs w:val="20"/>
          <w:lang w:val="ru-RU"/>
        </w:rPr>
      </w:pPr>
    </w:p>
    <w:p w:rsidR="00534AC4" w:rsidRPr="009D6F60" w:rsidRDefault="00534AC4" w:rsidP="003D5C3F">
      <w:pPr>
        <w:widowControl w:val="0"/>
        <w:autoSpaceDE w:val="0"/>
        <w:autoSpaceDN w:val="0"/>
        <w:adjustRightInd w:val="0"/>
        <w:jc w:val="both"/>
        <w:rPr>
          <w:rFonts w:ascii="Verdana" w:eastAsiaTheme="minorEastAsia" w:hAnsi="Verdana" w:cs="Calibri"/>
          <w:sz w:val="20"/>
          <w:szCs w:val="20"/>
          <w:lang w:val="ru-RU"/>
        </w:rPr>
      </w:pPr>
    </w:p>
    <w:p w:rsidR="00534AC4" w:rsidRPr="009D6F60" w:rsidRDefault="00534AC4" w:rsidP="003D5C3F">
      <w:pPr>
        <w:widowControl w:val="0"/>
        <w:autoSpaceDE w:val="0"/>
        <w:autoSpaceDN w:val="0"/>
        <w:adjustRightInd w:val="0"/>
        <w:jc w:val="both"/>
        <w:rPr>
          <w:rFonts w:ascii="Verdana" w:eastAsiaTheme="minorEastAsia" w:hAnsi="Verdana" w:cs="Calibri"/>
          <w:sz w:val="20"/>
          <w:szCs w:val="20"/>
          <w:lang w:val="ru-RU"/>
        </w:rPr>
      </w:pPr>
    </w:p>
    <w:p w:rsidR="00534AC4" w:rsidRPr="009D6F60" w:rsidRDefault="00534AC4" w:rsidP="003D5C3F">
      <w:pPr>
        <w:widowControl w:val="0"/>
        <w:autoSpaceDE w:val="0"/>
        <w:autoSpaceDN w:val="0"/>
        <w:adjustRightInd w:val="0"/>
        <w:jc w:val="both"/>
        <w:rPr>
          <w:rFonts w:ascii="Verdana" w:eastAsiaTheme="minorEastAsia" w:hAnsi="Verdana" w:cs="Calibri"/>
          <w:sz w:val="20"/>
          <w:szCs w:val="20"/>
          <w:lang w:val="ru-RU"/>
        </w:rPr>
      </w:pPr>
    </w:p>
    <w:p w:rsidR="00534AC4" w:rsidRPr="009D6F60" w:rsidRDefault="00534AC4" w:rsidP="003D5C3F">
      <w:pPr>
        <w:widowControl w:val="0"/>
        <w:autoSpaceDE w:val="0"/>
        <w:autoSpaceDN w:val="0"/>
        <w:adjustRightInd w:val="0"/>
        <w:jc w:val="both"/>
        <w:rPr>
          <w:rFonts w:ascii="Verdana" w:eastAsiaTheme="minorEastAsia" w:hAnsi="Verdana" w:cs="Calibri"/>
          <w:sz w:val="20"/>
          <w:szCs w:val="20"/>
          <w:lang w:val="ru-RU"/>
        </w:rPr>
      </w:pPr>
    </w:p>
    <w:p w:rsidR="00534AC4" w:rsidRPr="009D6F60" w:rsidRDefault="00534AC4" w:rsidP="003D5C3F">
      <w:pPr>
        <w:widowControl w:val="0"/>
        <w:autoSpaceDE w:val="0"/>
        <w:autoSpaceDN w:val="0"/>
        <w:adjustRightInd w:val="0"/>
        <w:jc w:val="both"/>
        <w:rPr>
          <w:rFonts w:ascii="Verdana" w:eastAsiaTheme="minorEastAsia" w:hAnsi="Verdana" w:cs="Calibri"/>
          <w:sz w:val="20"/>
          <w:szCs w:val="20"/>
          <w:lang w:val="ru-RU"/>
        </w:rPr>
      </w:pPr>
    </w:p>
    <w:p w:rsidR="00534AC4" w:rsidRPr="009D6F60" w:rsidRDefault="00534AC4" w:rsidP="003D5C3F">
      <w:pPr>
        <w:widowControl w:val="0"/>
        <w:autoSpaceDE w:val="0"/>
        <w:autoSpaceDN w:val="0"/>
        <w:adjustRightInd w:val="0"/>
        <w:jc w:val="both"/>
        <w:rPr>
          <w:rFonts w:ascii="Verdana" w:eastAsiaTheme="minorEastAsia" w:hAnsi="Verdana" w:cs="Calibri"/>
          <w:sz w:val="20"/>
          <w:szCs w:val="20"/>
          <w:lang w:val="ru-RU"/>
        </w:rPr>
      </w:pPr>
    </w:p>
    <w:p w:rsidR="00534AC4" w:rsidRPr="009D6F60" w:rsidRDefault="00534AC4" w:rsidP="003D5C3F">
      <w:pPr>
        <w:widowControl w:val="0"/>
        <w:autoSpaceDE w:val="0"/>
        <w:autoSpaceDN w:val="0"/>
        <w:adjustRightInd w:val="0"/>
        <w:jc w:val="both"/>
        <w:rPr>
          <w:rFonts w:ascii="Verdana" w:eastAsiaTheme="minorEastAsia" w:hAnsi="Verdana" w:cs="Calibri"/>
          <w:sz w:val="20"/>
          <w:szCs w:val="20"/>
          <w:lang w:val="ru-RU"/>
        </w:rPr>
      </w:pPr>
    </w:p>
    <w:p w:rsidR="00534AC4" w:rsidRPr="009D6F60" w:rsidRDefault="00534AC4" w:rsidP="003D5C3F">
      <w:pPr>
        <w:widowControl w:val="0"/>
        <w:autoSpaceDE w:val="0"/>
        <w:autoSpaceDN w:val="0"/>
        <w:adjustRightInd w:val="0"/>
        <w:jc w:val="both"/>
        <w:rPr>
          <w:rFonts w:ascii="Verdana" w:eastAsiaTheme="minorEastAsia" w:hAnsi="Verdana" w:cs="Calibri"/>
          <w:sz w:val="20"/>
          <w:szCs w:val="20"/>
          <w:lang w:val="ru-RU"/>
        </w:rPr>
      </w:pPr>
    </w:p>
    <w:p w:rsidR="00534AC4" w:rsidRPr="009D6F60" w:rsidRDefault="00534AC4" w:rsidP="003D5C3F">
      <w:pPr>
        <w:widowControl w:val="0"/>
        <w:autoSpaceDE w:val="0"/>
        <w:autoSpaceDN w:val="0"/>
        <w:adjustRightInd w:val="0"/>
        <w:jc w:val="both"/>
        <w:rPr>
          <w:rFonts w:ascii="Verdana" w:eastAsiaTheme="minorEastAsia" w:hAnsi="Verdana" w:cs="Calibri"/>
          <w:sz w:val="20"/>
          <w:szCs w:val="20"/>
          <w:lang w:val="ru-RU"/>
        </w:rPr>
      </w:pPr>
    </w:p>
    <w:p w:rsidR="00534AC4" w:rsidRPr="009D6F60" w:rsidRDefault="00534AC4" w:rsidP="003D5C3F">
      <w:pPr>
        <w:widowControl w:val="0"/>
        <w:autoSpaceDE w:val="0"/>
        <w:autoSpaceDN w:val="0"/>
        <w:adjustRightInd w:val="0"/>
        <w:jc w:val="both"/>
        <w:rPr>
          <w:rFonts w:ascii="Verdana" w:eastAsiaTheme="minorEastAsia" w:hAnsi="Verdana" w:cs="Calibri"/>
          <w:sz w:val="20"/>
          <w:szCs w:val="20"/>
          <w:lang w:val="ru-RU"/>
        </w:rPr>
      </w:pPr>
    </w:p>
    <w:p w:rsidR="00534AC4" w:rsidRPr="009D6F60" w:rsidRDefault="00534AC4" w:rsidP="003D5C3F">
      <w:pPr>
        <w:widowControl w:val="0"/>
        <w:autoSpaceDE w:val="0"/>
        <w:autoSpaceDN w:val="0"/>
        <w:adjustRightInd w:val="0"/>
        <w:jc w:val="both"/>
        <w:rPr>
          <w:rFonts w:ascii="Verdana" w:eastAsiaTheme="minorEastAsia" w:hAnsi="Verdana" w:cs="Calibri"/>
          <w:sz w:val="20"/>
          <w:szCs w:val="20"/>
          <w:lang w:val="ru-RU"/>
        </w:rPr>
      </w:pPr>
    </w:p>
    <w:p w:rsidR="00534AC4" w:rsidRPr="009D6F60" w:rsidRDefault="00534AC4" w:rsidP="003D5C3F">
      <w:pPr>
        <w:widowControl w:val="0"/>
        <w:autoSpaceDE w:val="0"/>
        <w:autoSpaceDN w:val="0"/>
        <w:adjustRightInd w:val="0"/>
        <w:jc w:val="both"/>
        <w:rPr>
          <w:rFonts w:ascii="Verdana" w:eastAsiaTheme="minorEastAsia" w:hAnsi="Verdana" w:cs="Calibri"/>
          <w:sz w:val="20"/>
          <w:szCs w:val="20"/>
          <w:lang w:val="ru-RU"/>
        </w:rPr>
      </w:pPr>
    </w:p>
    <w:p w:rsidR="00534AC4" w:rsidRPr="009D6F60" w:rsidRDefault="00534AC4" w:rsidP="00534AC4">
      <w:pPr>
        <w:pStyle w:val="Heading1"/>
        <w:rPr>
          <w:rFonts w:eastAsiaTheme="minorEastAsia"/>
          <w:lang w:val="ru-RU"/>
        </w:rPr>
      </w:pPr>
    </w:p>
    <w:p w:rsidR="00534AC4" w:rsidRPr="009D6F60" w:rsidRDefault="00534AC4" w:rsidP="00534AC4">
      <w:pPr>
        <w:pStyle w:val="Heading1"/>
        <w:rPr>
          <w:rFonts w:eastAsiaTheme="minorEastAsia"/>
          <w:lang w:val="ru-RU"/>
        </w:rPr>
      </w:pPr>
      <w:bookmarkStart w:id="1" w:name="_Toc517396409"/>
      <w:r>
        <w:rPr>
          <w:rFonts w:eastAsiaTheme="minorEastAsia"/>
          <w:lang w:val="sr-Cyrl-RS"/>
        </w:rPr>
        <w:t>База података</w:t>
      </w:r>
      <w:bookmarkEnd w:id="1"/>
    </w:p>
    <w:p w:rsidR="00534AC4" w:rsidRPr="009D6F60" w:rsidRDefault="00534AC4" w:rsidP="00534AC4">
      <w:pPr>
        <w:rPr>
          <w:lang w:val="ru-RU"/>
        </w:rPr>
      </w:pPr>
    </w:p>
    <w:p w:rsidR="00534AC4" w:rsidRDefault="0062457B" w:rsidP="00534AC4">
      <w:pPr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sz w:val="20"/>
          <w:szCs w:val="20"/>
          <w:lang w:val="sr-Cyrl-RS"/>
        </w:rPr>
        <w:t>База података се састоји од пет повезаних табела</w:t>
      </w:r>
      <w:r w:rsidRPr="009D6F60">
        <w:rPr>
          <w:rFonts w:ascii="Verdana" w:hAnsi="Verdana"/>
          <w:sz w:val="20"/>
          <w:szCs w:val="20"/>
          <w:lang w:val="ru-RU"/>
        </w:rPr>
        <w:t xml:space="preserve">: </w:t>
      </w:r>
      <w:r w:rsidR="009D6F60">
        <w:rPr>
          <w:rFonts w:ascii="Verdana" w:hAnsi="Verdana"/>
          <w:sz w:val="20"/>
          <w:szCs w:val="20"/>
          <w:lang w:val="sr-Cyrl-RS"/>
        </w:rPr>
        <w:t>Авион, Хангар, Набавка, Одржавање</w:t>
      </w:r>
      <w:r>
        <w:rPr>
          <w:rFonts w:ascii="Verdana" w:hAnsi="Verdana"/>
          <w:sz w:val="20"/>
          <w:szCs w:val="20"/>
          <w:lang w:val="sr-Cyrl-RS"/>
        </w:rPr>
        <w:t xml:space="preserve"> и</w:t>
      </w:r>
      <w:r w:rsidR="009D6F60">
        <w:rPr>
          <w:rFonts w:ascii="Verdana" w:hAnsi="Verdana"/>
          <w:sz w:val="20"/>
          <w:szCs w:val="20"/>
          <w:lang w:val="sr-Cyrl-RS"/>
        </w:rPr>
        <w:t xml:space="preserve"> Радник</w:t>
      </w:r>
      <w:r>
        <w:rPr>
          <w:rFonts w:ascii="Verdana" w:hAnsi="Verdana"/>
          <w:sz w:val="20"/>
          <w:szCs w:val="20"/>
          <w:lang w:val="sr-Cyrl-RS"/>
        </w:rPr>
        <w:t xml:space="preserve">. </w:t>
      </w:r>
    </w:p>
    <w:p w:rsidR="0062457B" w:rsidRPr="0062457B" w:rsidRDefault="0062457B" w:rsidP="00534AC4">
      <w:pPr>
        <w:rPr>
          <w:rFonts w:ascii="Verdana" w:hAnsi="Verdana"/>
          <w:sz w:val="20"/>
          <w:szCs w:val="20"/>
          <w:lang w:val="sr-Cyrl-RS"/>
        </w:rPr>
      </w:pPr>
    </w:p>
    <w:p w:rsidR="00534AC4" w:rsidRPr="009D6F60" w:rsidRDefault="00534AC4" w:rsidP="00534AC4">
      <w:pPr>
        <w:rPr>
          <w:lang w:val="ru-RU"/>
        </w:rPr>
      </w:pPr>
    </w:p>
    <w:p w:rsidR="00534AC4" w:rsidRPr="00534AC4" w:rsidRDefault="006D167C" w:rsidP="0062457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4in">
            <v:imagedata r:id="rId9" o:title="Sema dijagrama"/>
          </v:shape>
        </w:pict>
      </w:r>
    </w:p>
    <w:p w:rsidR="00534AC4" w:rsidRDefault="00B81854" w:rsidP="00534AC4">
      <w:pPr>
        <w:rPr>
          <w:lang w:val="sr-Cyrl-RS"/>
        </w:rPr>
      </w:pPr>
      <w:r>
        <w:rPr>
          <w:lang w:val="sr-Cyrl-RS"/>
        </w:rPr>
        <w:t xml:space="preserve">                                                                         Слика 1 </w:t>
      </w:r>
      <w:r w:rsidRPr="009D6F60">
        <w:rPr>
          <w:lang w:val="sr-Cyrl-RS"/>
        </w:rPr>
        <w:t xml:space="preserve">– </w:t>
      </w:r>
      <w:r>
        <w:rPr>
          <w:lang w:val="sr-Cyrl-RS"/>
        </w:rPr>
        <w:t>Шема дијаграма</w:t>
      </w:r>
    </w:p>
    <w:p w:rsidR="00B81854" w:rsidRDefault="00B81854" w:rsidP="00534AC4">
      <w:pPr>
        <w:rPr>
          <w:lang w:val="sr-Cyrl-RS"/>
        </w:rPr>
      </w:pPr>
    </w:p>
    <w:p w:rsidR="00B81854" w:rsidRDefault="00B81854" w:rsidP="00534AC4">
      <w:pPr>
        <w:rPr>
          <w:lang w:val="sr-Cyrl-RS"/>
        </w:rPr>
      </w:pPr>
    </w:p>
    <w:p w:rsidR="00B81854" w:rsidRDefault="00B81854" w:rsidP="00534AC4">
      <w:pPr>
        <w:rPr>
          <w:lang w:val="sr-Cyrl-RS"/>
        </w:rPr>
      </w:pPr>
    </w:p>
    <w:p w:rsidR="00B81854" w:rsidRDefault="00B81854" w:rsidP="00B036CB">
      <w:pPr>
        <w:pStyle w:val="Heading1"/>
        <w:rPr>
          <w:lang w:val="sr-Cyrl-RS"/>
        </w:rPr>
      </w:pPr>
      <w:bookmarkStart w:id="2" w:name="_Toc517396410"/>
      <w:r w:rsidRPr="00B81854">
        <w:rPr>
          <w:lang w:val="sr-Cyrl-RS"/>
        </w:rPr>
        <w:lastRenderedPageBreak/>
        <w:t>Табеле</w:t>
      </w:r>
      <w:r w:rsidR="00B036CB">
        <w:rPr>
          <w:lang w:val="sr-Cyrl-RS"/>
        </w:rPr>
        <w:t xml:space="preserve"> и атрибути</w:t>
      </w:r>
      <w:bookmarkEnd w:id="2"/>
    </w:p>
    <w:p w:rsidR="00B81854" w:rsidRDefault="00B81854" w:rsidP="00B81854">
      <w:pPr>
        <w:rPr>
          <w:lang w:val="sr-Cyrl-RS"/>
        </w:rPr>
      </w:pPr>
    </w:p>
    <w:p w:rsidR="00B81854" w:rsidRPr="009D6F60" w:rsidRDefault="008278BE" w:rsidP="00B81854">
      <w:pPr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sz w:val="20"/>
          <w:szCs w:val="20"/>
          <w:lang w:val="sr-Cyrl-RS"/>
        </w:rPr>
        <w:t>Табела Авион</w:t>
      </w:r>
      <w:r w:rsidR="00B81854">
        <w:rPr>
          <w:rFonts w:ascii="Verdana" w:hAnsi="Verdana"/>
          <w:sz w:val="20"/>
          <w:szCs w:val="20"/>
          <w:lang w:val="sr-Cyrl-RS"/>
        </w:rPr>
        <w:t xml:space="preserve"> </w:t>
      </w:r>
      <w:r w:rsidR="00B036CB">
        <w:rPr>
          <w:rFonts w:ascii="Verdana" w:hAnsi="Verdana"/>
          <w:sz w:val="20"/>
          <w:szCs w:val="20"/>
          <w:lang w:val="sr-Cyrl-RS"/>
        </w:rPr>
        <w:t xml:space="preserve">(Слика 2) </w:t>
      </w:r>
      <w:r>
        <w:rPr>
          <w:rFonts w:ascii="Verdana" w:hAnsi="Verdana"/>
          <w:sz w:val="20"/>
          <w:szCs w:val="20"/>
          <w:lang w:val="sr-Cyrl-RS"/>
        </w:rPr>
        <w:t>се састоји из атрибута Авион</w:t>
      </w:r>
      <w:r w:rsidR="00B81854">
        <w:rPr>
          <w:rFonts w:ascii="Verdana" w:hAnsi="Verdana"/>
          <w:sz w:val="20"/>
          <w:szCs w:val="20"/>
          <w:lang w:val="sr-Cyrl-RS"/>
        </w:rPr>
        <w:t xml:space="preserve">ИД </w:t>
      </w:r>
      <w:r w:rsidR="00B81854" w:rsidRPr="009D6F60">
        <w:rPr>
          <w:rFonts w:ascii="Verdana" w:hAnsi="Verdana"/>
          <w:sz w:val="20"/>
          <w:szCs w:val="20"/>
          <w:lang w:val="sr-Cyrl-RS"/>
        </w:rPr>
        <w:t>(</w:t>
      </w:r>
      <w:r w:rsidR="00B81854">
        <w:rPr>
          <w:rFonts w:ascii="Verdana" w:hAnsi="Verdana"/>
          <w:sz w:val="20"/>
          <w:szCs w:val="20"/>
          <w:lang w:val="sr-Cyrl-RS"/>
        </w:rPr>
        <w:t xml:space="preserve"> </w:t>
      </w:r>
      <w:r w:rsidR="00B036CB">
        <w:rPr>
          <w:rFonts w:ascii="Verdana" w:hAnsi="Verdana"/>
          <w:sz w:val="20"/>
          <w:szCs w:val="20"/>
          <w:lang w:val="sr-Cyrl-RS"/>
        </w:rPr>
        <w:t>тип</w:t>
      </w:r>
      <w:r w:rsidR="00B036CB" w:rsidRPr="009D6F60">
        <w:rPr>
          <w:rFonts w:ascii="Verdana" w:hAnsi="Verdana"/>
          <w:sz w:val="20"/>
          <w:szCs w:val="20"/>
          <w:lang w:val="sr-Cyrl-RS"/>
        </w:rPr>
        <w:t xml:space="preserve"> </w:t>
      </w:r>
      <w:proofErr w:type="spellStart"/>
      <w:r w:rsidR="00B036CB">
        <w:rPr>
          <w:rFonts w:ascii="Verdana" w:hAnsi="Verdana"/>
          <w:sz w:val="20"/>
          <w:szCs w:val="20"/>
        </w:rPr>
        <w:t>int</w:t>
      </w:r>
      <w:proofErr w:type="spellEnd"/>
      <w:r w:rsidR="00B036CB" w:rsidRPr="009D6F60">
        <w:rPr>
          <w:rFonts w:ascii="Verdana" w:hAnsi="Verdana"/>
          <w:sz w:val="20"/>
          <w:szCs w:val="20"/>
          <w:lang w:val="sr-Cyrl-RS"/>
        </w:rPr>
        <w:t>,</w:t>
      </w:r>
      <w:r w:rsidR="00B036CB">
        <w:rPr>
          <w:rFonts w:ascii="Verdana" w:hAnsi="Verdana"/>
          <w:sz w:val="20"/>
          <w:szCs w:val="20"/>
          <w:lang w:val="sr-Cyrl-RS"/>
        </w:rPr>
        <w:t xml:space="preserve">  </w:t>
      </w:r>
      <w:r w:rsidR="00B81854">
        <w:rPr>
          <w:rFonts w:ascii="Verdana" w:hAnsi="Verdana"/>
          <w:sz w:val="20"/>
          <w:szCs w:val="20"/>
          <w:lang w:val="sr-Cyrl-RS"/>
        </w:rPr>
        <w:t>представља примарни кључ ове табале</w:t>
      </w:r>
      <w:r w:rsidR="00B036CB" w:rsidRPr="009D6F60">
        <w:rPr>
          <w:rFonts w:ascii="Verdana" w:hAnsi="Verdana"/>
          <w:sz w:val="20"/>
          <w:szCs w:val="20"/>
          <w:lang w:val="sr-Cyrl-RS"/>
        </w:rPr>
        <w:t>)</w:t>
      </w:r>
      <w:r w:rsidR="00B81854">
        <w:rPr>
          <w:rFonts w:ascii="Verdana" w:hAnsi="Verdana"/>
          <w:sz w:val="20"/>
          <w:szCs w:val="20"/>
          <w:lang w:val="sr-Cyrl-RS"/>
        </w:rPr>
        <w:t xml:space="preserve">, </w:t>
      </w:r>
      <w:r>
        <w:rPr>
          <w:rFonts w:ascii="Verdana" w:hAnsi="Verdana"/>
          <w:sz w:val="20"/>
          <w:szCs w:val="20"/>
          <w:lang w:val="sr-Cyrl-RS"/>
        </w:rPr>
        <w:t>Име Авиона</w:t>
      </w:r>
      <w:r w:rsidR="00B036CB">
        <w:rPr>
          <w:rFonts w:ascii="Verdana" w:hAnsi="Verdana"/>
          <w:sz w:val="20"/>
          <w:szCs w:val="20"/>
          <w:lang w:val="sr-Cyrl-RS"/>
        </w:rPr>
        <w:t xml:space="preserve"> (тип</w:t>
      </w:r>
      <w:r w:rsidR="00B036CB" w:rsidRPr="009D6F60">
        <w:rPr>
          <w:rFonts w:ascii="Verdana" w:hAnsi="Verdana"/>
          <w:sz w:val="20"/>
          <w:szCs w:val="20"/>
          <w:lang w:val="sr-Cyrl-RS"/>
        </w:rPr>
        <w:t xml:space="preserve"> </w:t>
      </w:r>
      <w:proofErr w:type="spellStart"/>
      <w:r w:rsidR="00B036CB">
        <w:rPr>
          <w:rFonts w:ascii="Verdana" w:hAnsi="Verdana"/>
          <w:sz w:val="20"/>
          <w:szCs w:val="20"/>
        </w:rPr>
        <w:t>nvarchar</w:t>
      </w:r>
      <w:proofErr w:type="spellEnd"/>
      <w:r w:rsidR="00B036CB" w:rsidRPr="009D6F60">
        <w:rPr>
          <w:rFonts w:ascii="Verdana" w:hAnsi="Verdana"/>
          <w:sz w:val="20"/>
          <w:szCs w:val="20"/>
          <w:lang w:val="sr-Cyrl-RS"/>
        </w:rPr>
        <w:t>(50)</w:t>
      </w:r>
      <w:r w:rsidR="00B036CB">
        <w:rPr>
          <w:rFonts w:ascii="Verdana" w:hAnsi="Verdana"/>
          <w:sz w:val="20"/>
          <w:szCs w:val="20"/>
          <w:lang w:val="sr-Cyrl-RS"/>
        </w:rPr>
        <w:t>)</w:t>
      </w:r>
      <w:r w:rsidR="00B81854">
        <w:rPr>
          <w:rFonts w:ascii="Verdana" w:hAnsi="Verdana"/>
          <w:sz w:val="20"/>
          <w:szCs w:val="20"/>
          <w:lang w:val="sr-Cyrl-RS"/>
        </w:rPr>
        <w:t xml:space="preserve">, </w:t>
      </w:r>
      <w:r>
        <w:rPr>
          <w:rFonts w:ascii="Verdana" w:hAnsi="Verdana"/>
          <w:sz w:val="20"/>
          <w:szCs w:val="20"/>
          <w:lang w:val="sr-Cyrl-RS"/>
        </w:rPr>
        <w:t>Држава</w:t>
      </w:r>
      <w:r w:rsidR="00B81854" w:rsidRPr="009D6F60">
        <w:rPr>
          <w:rFonts w:ascii="Verdana" w:hAnsi="Verdana"/>
          <w:sz w:val="20"/>
          <w:szCs w:val="20"/>
          <w:lang w:val="sr-Cyrl-RS"/>
        </w:rPr>
        <w:t xml:space="preserve"> (</w:t>
      </w:r>
      <w:r w:rsidR="00B036CB">
        <w:rPr>
          <w:rFonts w:ascii="Verdana" w:hAnsi="Verdana"/>
          <w:sz w:val="20"/>
          <w:szCs w:val="20"/>
          <w:lang w:val="sr-Cyrl-RS"/>
        </w:rPr>
        <w:t xml:space="preserve"> тип</w:t>
      </w:r>
      <w:r w:rsidR="00B036CB" w:rsidRPr="009D6F60">
        <w:rPr>
          <w:rFonts w:ascii="Verdana" w:hAnsi="Verdana"/>
          <w:sz w:val="20"/>
          <w:szCs w:val="20"/>
          <w:lang w:val="sr-Cyrl-RS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nvarchar</w:t>
      </w:r>
      <w:proofErr w:type="spellEnd"/>
      <w:r>
        <w:rPr>
          <w:rFonts w:ascii="Verdana" w:hAnsi="Verdana"/>
          <w:sz w:val="20"/>
          <w:szCs w:val="20"/>
          <w:lang w:val="sr-Cyrl-RS"/>
        </w:rPr>
        <w:t>(50)</w:t>
      </w:r>
      <w:r w:rsidR="00B036CB">
        <w:rPr>
          <w:rFonts w:ascii="Verdana" w:hAnsi="Verdana"/>
          <w:sz w:val="20"/>
          <w:szCs w:val="20"/>
          <w:lang w:val="sr-Cyrl-RS"/>
        </w:rPr>
        <w:t xml:space="preserve">), </w:t>
      </w:r>
      <w:r>
        <w:rPr>
          <w:rFonts w:ascii="Verdana" w:hAnsi="Verdana"/>
          <w:sz w:val="20"/>
          <w:szCs w:val="20"/>
          <w:lang w:val="sr-Cyrl-RS"/>
        </w:rPr>
        <w:t>Број поправки</w:t>
      </w:r>
      <w:r w:rsidR="00B036CB">
        <w:rPr>
          <w:rFonts w:ascii="Verdana" w:hAnsi="Verdana"/>
          <w:sz w:val="20"/>
          <w:szCs w:val="20"/>
          <w:lang w:val="sr-Cyrl-RS"/>
        </w:rPr>
        <w:t xml:space="preserve"> ( тип </w:t>
      </w:r>
      <w:proofErr w:type="spellStart"/>
      <w:r w:rsidR="00B036CB">
        <w:rPr>
          <w:rFonts w:ascii="Verdana" w:hAnsi="Verdana"/>
          <w:sz w:val="20"/>
          <w:szCs w:val="20"/>
        </w:rPr>
        <w:t>int</w:t>
      </w:r>
      <w:proofErr w:type="spellEnd"/>
      <w:r>
        <w:rPr>
          <w:rFonts w:ascii="Verdana" w:hAnsi="Verdana"/>
          <w:sz w:val="20"/>
          <w:szCs w:val="20"/>
          <w:lang w:val="sr-Cyrl-RS"/>
        </w:rPr>
        <w:t xml:space="preserve"> ), ХангарИД</w:t>
      </w:r>
      <w:r w:rsidR="00B036CB">
        <w:rPr>
          <w:rFonts w:ascii="Verdana" w:hAnsi="Verdana"/>
          <w:sz w:val="20"/>
          <w:szCs w:val="20"/>
          <w:lang w:val="sr-Cyrl-RS"/>
        </w:rPr>
        <w:t xml:space="preserve"> ( тип</w:t>
      </w:r>
      <w:r w:rsidR="00B036CB" w:rsidRPr="009D6F60">
        <w:rPr>
          <w:rFonts w:ascii="Verdana" w:hAnsi="Verdana"/>
          <w:sz w:val="20"/>
          <w:szCs w:val="20"/>
          <w:lang w:val="sr-Cyrl-RS"/>
        </w:rPr>
        <w:t xml:space="preserve"> </w:t>
      </w:r>
      <w:proofErr w:type="spellStart"/>
      <w:r w:rsidR="00B036CB">
        <w:rPr>
          <w:rFonts w:ascii="Verdana" w:hAnsi="Verdana"/>
          <w:sz w:val="20"/>
          <w:szCs w:val="20"/>
        </w:rPr>
        <w:t>int</w:t>
      </w:r>
      <w:proofErr w:type="spellEnd"/>
      <w:r w:rsidR="00B036CB">
        <w:rPr>
          <w:rFonts w:ascii="Verdana" w:hAnsi="Verdana"/>
          <w:sz w:val="20"/>
          <w:szCs w:val="20"/>
          <w:lang w:val="sr-Cyrl-RS"/>
        </w:rPr>
        <w:t>, спољ</w:t>
      </w:r>
      <w:r>
        <w:rPr>
          <w:rFonts w:ascii="Verdana" w:hAnsi="Verdana"/>
          <w:sz w:val="20"/>
          <w:szCs w:val="20"/>
          <w:lang w:val="sr-Cyrl-RS"/>
        </w:rPr>
        <w:t>ни кључ који референцира на Хангар</w:t>
      </w:r>
      <w:r w:rsidR="00B036CB">
        <w:rPr>
          <w:rFonts w:ascii="Verdana" w:hAnsi="Verdana"/>
          <w:sz w:val="20"/>
          <w:szCs w:val="20"/>
          <w:lang w:val="sr-Cyrl-RS"/>
        </w:rPr>
        <w:t xml:space="preserve">ИД из табеле </w:t>
      </w:r>
      <w:r>
        <w:rPr>
          <w:rFonts w:ascii="Verdana" w:hAnsi="Verdana"/>
          <w:sz w:val="20"/>
          <w:szCs w:val="20"/>
          <w:lang w:val="sr-Cyrl-RS"/>
        </w:rPr>
        <w:t>Хангар),</w:t>
      </w:r>
      <w:r w:rsidR="00B036CB">
        <w:rPr>
          <w:rFonts w:ascii="Verdana" w:hAnsi="Verdana"/>
          <w:sz w:val="20"/>
          <w:szCs w:val="20"/>
          <w:lang w:val="sr-Cyrl-RS"/>
        </w:rPr>
        <w:t xml:space="preserve"> </w:t>
      </w:r>
      <w:r>
        <w:rPr>
          <w:rFonts w:ascii="Verdana" w:hAnsi="Verdana"/>
          <w:sz w:val="20"/>
          <w:szCs w:val="20"/>
          <w:lang w:val="sr-Cyrl-RS"/>
        </w:rPr>
        <w:t>РадникИД</w:t>
      </w:r>
      <w:r w:rsidR="00B036CB">
        <w:rPr>
          <w:rFonts w:ascii="Verdana" w:hAnsi="Verdana"/>
          <w:sz w:val="20"/>
          <w:szCs w:val="20"/>
          <w:lang w:val="sr-Cyrl-RS"/>
        </w:rPr>
        <w:t xml:space="preserve"> (тип </w:t>
      </w:r>
      <w:proofErr w:type="spellStart"/>
      <w:r w:rsidR="00B036CB">
        <w:rPr>
          <w:rFonts w:ascii="Verdana" w:hAnsi="Verdana"/>
          <w:sz w:val="20"/>
          <w:szCs w:val="20"/>
        </w:rPr>
        <w:t>int</w:t>
      </w:r>
      <w:proofErr w:type="spellEnd"/>
      <w:r>
        <w:rPr>
          <w:rFonts w:ascii="Verdana" w:hAnsi="Verdana"/>
          <w:sz w:val="20"/>
          <w:szCs w:val="20"/>
          <w:lang w:val="sr-Cyrl-RS"/>
        </w:rPr>
        <w:t xml:space="preserve">, спољни кључ који </w:t>
      </w:r>
      <w:r w:rsidR="00B036CB">
        <w:rPr>
          <w:rFonts w:ascii="Verdana" w:hAnsi="Verdana"/>
          <w:sz w:val="20"/>
          <w:szCs w:val="20"/>
          <w:lang w:val="sr-Cyrl-RS"/>
        </w:rPr>
        <w:t>референцира</w:t>
      </w:r>
      <w:r>
        <w:rPr>
          <w:rFonts w:ascii="Verdana" w:hAnsi="Verdana"/>
          <w:sz w:val="20"/>
          <w:szCs w:val="20"/>
          <w:lang w:val="sr-Cyrl-RS"/>
        </w:rPr>
        <w:t xml:space="preserve"> на</w:t>
      </w:r>
      <w:r w:rsidR="00B036CB">
        <w:rPr>
          <w:rFonts w:ascii="Verdana" w:hAnsi="Verdana"/>
          <w:sz w:val="20"/>
          <w:szCs w:val="20"/>
          <w:lang w:val="sr-Cyrl-RS"/>
        </w:rPr>
        <w:t xml:space="preserve"> </w:t>
      </w:r>
      <w:r>
        <w:rPr>
          <w:rFonts w:ascii="Verdana" w:hAnsi="Verdana"/>
          <w:sz w:val="20"/>
          <w:szCs w:val="20"/>
          <w:lang w:val="sr-Cyrl-RS"/>
        </w:rPr>
        <w:t>Радник</w:t>
      </w:r>
      <w:r w:rsidR="00B036CB">
        <w:rPr>
          <w:rFonts w:ascii="Verdana" w:hAnsi="Verdana"/>
          <w:sz w:val="20"/>
          <w:szCs w:val="20"/>
          <w:lang w:val="sr-Cyrl-RS"/>
        </w:rPr>
        <w:t xml:space="preserve">ИД из табеле </w:t>
      </w:r>
      <w:r>
        <w:rPr>
          <w:rFonts w:ascii="Verdana" w:hAnsi="Verdana"/>
          <w:sz w:val="20"/>
          <w:szCs w:val="20"/>
          <w:lang w:val="sr-Cyrl-RS"/>
        </w:rPr>
        <w:t xml:space="preserve">Радник), НабавкаИД (тип </w:t>
      </w:r>
      <w:r w:rsidRPr="008278BE">
        <w:rPr>
          <w:rFonts w:ascii="Verdana" w:hAnsi="Verdana"/>
          <w:sz w:val="20"/>
          <w:szCs w:val="20"/>
          <w:lang w:val="sr-Cyrl-RS"/>
        </w:rPr>
        <w:t>int, спољни</w:t>
      </w:r>
      <w:r>
        <w:rPr>
          <w:rFonts w:ascii="Verdana" w:hAnsi="Verdana"/>
          <w:sz w:val="20"/>
          <w:szCs w:val="20"/>
          <w:lang w:val="sr-Cyrl-RS"/>
        </w:rPr>
        <w:t xml:space="preserve"> кључ који референцира на НабавкаИД из табеле Набавка), Одржавање (</w:t>
      </w:r>
      <w:r w:rsidRPr="008278BE">
        <w:rPr>
          <w:rFonts w:ascii="Verdana" w:hAnsi="Verdana"/>
          <w:sz w:val="20"/>
          <w:szCs w:val="20"/>
          <w:lang w:val="sr-Cyrl-RS"/>
        </w:rPr>
        <w:t xml:space="preserve">тип int, спољни </w:t>
      </w:r>
      <w:r>
        <w:rPr>
          <w:rFonts w:ascii="Verdana" w:hAnsi="Verdana"/>
          <w:sz w:val="20"/>
          <w:szCs w:val="20"/>
          <w:lang w:val="sr-Cyrl-RS"/>
        </w:rPr>
        <w:t>кључ који референцира на ОдржавањеИД из табеле Одржавање).</w:t>
      </w:r>
    </w:p>
    <w:p w:rsidR="00B036CB" w:rsidRPr="009D6F60" w:rsidRDefault="00B036CB" w:rsidP="00B81854">
      <w:pPr>
        <w:rPr>
          <w:rFonts w:ascii="Verdana" w:hAnsi="Verdana"/>
          <w:sz w:val="20"/>
          <w:szCs w:val="20"/>
          <w:lang w:val="sr-Cyrl-RS"/>
        </w:rPr>
      </w:pPr>
    </w:p>
    <w:p w:rsidR="00B036CB" w:rsidRDefault="006D167C" w:rsidP="00B036CB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pict>
          <v:shape id="_x0000_i1026" type="#_x0000_t75" style="width:299.25pt;height:172.5pt">
            <v:imagedata r:id="rId10" o:title="Slika 2"/>
          </v:shape>
        </w:pict>
      </w:r>
    </w:p>
    <w:p w:rsidR="00B036CB" w:rsidRDefault="00B036CB" w:rsidP="00B81854">
      <w:pPr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sz w:val="20"/>
          <w:szCs w:val="20"/>
          <w:lang w:val="sr-Cyrl-RS"/>
        </w:rPr>
        <w:t xml:space="preserve">                                                  </w:t>
      </w:r>
      <w:r w:rsidR="008278BE">
        <w:rPr>
          <w:rFonts w:ascii="Verdana" w:hAnsi="Verdana"/>
          <w:sz w:val="20"/>
          <w:szCs w:val="20"/>
          <w:lang w:val="sr-Cyrl-RS"/>
        </w:rPr>
        <w:t>Слика 2 – Табела Авион</w:t>
      </w:r>
      <w:r>
        <w:rPr>
          <w:rFonts w:ascii="Verdana" w:hAnsi="Verdana"/>
          <w:sz w:val="20"/>
          <w:szCs w:val="20"/>
          <w:lang w:val="sr-Cyrl-RS"/>
        </w:rPr>
        <w:t xml:space="preserve"> </w:t>
      </w:r>
    </w:p>
    <w:p w:rsidR="00B036CB" w:rsidRDefault="00B036CB" w:rsidP="00B81854">
      <w:pPr>
        <w:rPr>
          <w:rFonts w:ascii="Verdana" w:hAnsi="Verdana"/>
          <w:sz w:val="20"/>
          <w:szCs w:val="20"/>
          <w:lang w:val="sr-Cyrl-RS"/>
        </w:rPr>
      </w:pPr>
    </w:p>
    <w:p w:rsidR="00B036CB" w:rsidRDefault="006D167C" w:rsidP="00B036CB">
      <w:pPr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noProof/>
          <w:sz w:val="20"/>
          <w:szCs w:val="20"/>
        </w:rPr>
        <w:pict>
          <v:shape id="_x0000_i1027" type="#_x0000_t75" style="width:498.75pt;height:78.75pt">
            <v:imagedata r:id="rId11" o:title="Slika 3"/>
          </v:shape>
        </w:pict>
      </w:r>
    </w:p>
    <w:p w:rsidR="00B036CB" w:rsidRDefault="00B036CB" w:rsidP="00B81854">
      <w:pPr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sz w:val="20"/>
          <w:szCs w:val="20"/>
          <w:lang w:val="sr-Cyrl-RS"/>
        </w:rPr>
        <w:t xml:space="preserve">                                    Слика 3 </w:t>
      </w:r>
      <w:r w:rsidR="008278BE">
        <w:rPr>
          <w:rFonts w:ascii="Verdana" w:hAnsi="Verdana"/>
          <w:sz w:val="20"/>
          <w:szCs w:val="20"/>
          <w:lang w:val="sr-Cyrl-RS"/>
        </w:rPr>
        <w:t>– Пример попуњене табеле Авион</w:t>
      </w:r>
    </w:p>
    <w:p w:rsidR="00D56E24" w:rsidRDefault="00D56E24" w:rsidP="00B81854">
      <w:pPr>
        <w:rPr>
          <w:rFonts w:ascii="Verdana" w:hAnsi="Verdana"/>
          <w:sz w:val="20"/>
          <w:szCs w:val="20"/>
          <w:lang w:val="sr-Cyrl-RS"/>
        </w:rPr>
      </w:pPr>
    </w:p>
    <w:p w:rsidR="00D56E24" w:rsidRDefault="00D56E24" w:rsidP="00B81854">
      <w:pPr>
        <w:rPr>
          <w:rFonts w:ascii="Verdana" w:hAnsi="Verdana"/>
          <w:sz w:val="20"/>
          <w:szCs w:val="20"/>
          <w:lang w:val="sr-Cyrl-RS"/>
        </w:rPr>
      </w:pPr>
    </w:p>
    <w:p w:rsidR="00D56E24" w:rsidRDefault="00D56E24" w:rsidP="00B81854">
      <w:pPr>
        <w:rPr>
          <w:rFonts w:ascii="Verdana" w:hAnsi="Verdana"/>
          <w:sz w:val="20"/>
          <w:szCs w:val="20"/>
          <w:lang w:val="sr-Cyrl-RS"/>
        </w:rPr>
      </w:pPr>
    </w:p>
    <w:p w:rsidR="00D56E24" w:rsidRDefault="00D56E24" w:rsidP="00B81854">
      <w:pPr>
        <w:rPr>
          <w:rFonts w:ascii="Verdana" w:hAnsi="Verdana"/>
          <w:sz w:val="20"/>
          <w:szCs w:val="20"/>
          <w:lang w:val="sr-Cyrl-RS"/>
        </w:rPr>
      </w:pPr>
    </w:p>
    <w:p w:rsidR="006D167C" w:rsidRDefault="006D167C" w:rsidP="00B81854">
      <w:pPr>
        <w:rPr>
          <w:rFonts w:ascii="Verdana" w:hAnsi="Verdana"/>
          <w:sz w:val="20"/>
          <w:szCs w:val="20"/>
          <w:lang w:val="sr-Cyrl-RS"/>
        </w:rPr>
      </w:pPr>
    </w:p>
    <w:p w:rsidR="00D56E24" w:rsidRPr="003B704B" w:rsidRDefault="008278BE" w:rsidP="00B81854">
      <w:pPr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sz w:val="20"/>
          <w:szCs w:val="20"/>
          <w:lang w:val="sr-Cyrl-RS"/>
        </w:rPr>
        <w:lastRenderedPageBreak/>
        <w:t xml:space="preserve">Табела </w:t>
      </w:r>
      <w:r w:rsidR="003B704B">
        <w:rPr>
          <w:rFonts w:ascii="Verdana" w:hAnsi="Verdana"/>
          <w:sz w:val="20"/>
          <w:szCs w:val="20"/>
          <w:lang w:val="sr-Cyrl-RS"/>
        </w:rPr>
        <w:t>Х</w:t>
      </w:r>
      <w:r>
        <w:rPr>
          <w:rFonts w:ascii="Verdana" w:hAnsi="Verdana"/>
          <w:sz w:val="20"/>
          <w:szCs w:val="20"/>
          <w:lang w:val="sr-Cyrl-RS"/>
        </w:rPr>
        <w:t>ангар (Слика 4) се с</w:t>
      </w:r>
      <w:r w:rsidR="00D56E24">
        <w:rPr>
          <w:rFonts w:ascii="Verdana" w:hAnsi="Verdana"/>
          <w:sz w:val="20"/>
          <w:szCs w:val="20"/>
          <w:lang w:val="sr-Cyrl-RS"/>
        </w:rPr>
        <w:t>а</w:t>
      </w:r>
      <w:r>
        <w:rPr>
          <w:rFonts w:ascii="Verdana" w:hAnsi="Verdana"/>
          <w:sz w:val="20"/>
          <w:szCs w:val="20"/>
          <w:lang w:val="sr-Cyrl-RS"/>
        </w:rPr>
        <w:t>стоји из атрибута Хангар</w:t>
      </w:r>
      <w:r w:rsidR="00D56E24">
        <w:rPr>
          <w:rFonts w:ascii="Verdana" w:hAnsi="Verdana"/>
          <w:sz w:val="20"/>
          <w:szCs w:val="20"/>
          <w:lang w:val="sr-Cyrl-RS"/>
        </w:rPr>
        <w:t xml:space="preserve">ИД(тип </w:t>
      </w:r>
      <w:proofErr w:type="spellStart"/>
      <w:r w:rsidR="00D56E24">
        <w:rPr>
          <w:rFonts w:ascii="Verdana" w:hAnsi="Verdana"/>
          <w:sz w:val="20"/>
          <w:szCs w:val="20"/>
        </w:rPr>
        <w:t>int</w:t>
      </w:r>
      <w:proofErr w:type="spellEnd"/>
      <w:r w:rsidR="00D56E24">
        <w:rPr>
          <w:rFonts w:ascii="Verdana" w:hAnsi="Verdana"/>
          <w:sz w:val="20"/>
          <w:szCs w:val="20"/>
          <w:lang w:val="sr-Cyrl-RS"/>
        </w:rPr>
        <w:t>, примарни кључ), (</w:t>
      </w:r>
      <w:proofErr w:type="spellStart"/>
      <w:r w:rsidR="00D56E24">
        <w:rPr>
          <w:rFonts w:ascii="Verdana" w:hAnsi="Verdana"/>
          <w:sz w:val="20"/>
          <w:szCs w:val="20"/>
        </w:rPr>
        <w:t>nvarchar</w:t>
      </w:r>
      <w:proofErr w:type="spellEnd"/>
      <w:r w:rsidR="00D56E24" w:rsidRPr="009D6F60">
        <w:rPr>
          <w:rFonts w:ascii="Verdana" w:hAnsi="Verdana"/>
          <w:sz w:val="20"/>
          <w:szCs w:val="20"/>
          <w:lang w:val="sr-Cyrl-RS"/>
        </w:rPr>
        <w:t>(50)</w:t>
      </w:r>
      <w:r w:rsidR="00D56E24">
        <w:rPr>
          <w:rFonts w:ascii="Verdana" w:hAnsi="Verdana"/>
          <w:sz w:val="20"/>
          <w:szCs w:val="20"/>
          <w:lang w:val="sr-Cyrl-RS"/>
        </w:rPr>
        <w:t xml:space="preserve">), </w:t>
      </w:r>
      <w:r w:rsidR="003B704B">
        <w:rPr>
          <w:rFonts w:ascii="Verdana" w:hAnsi="Verdana"/>
          <w:sz w:val="20"/>
          <w:szCs w:val="20"/>
          <w:lang w:val="sr-Cyrl-RS"/>
        </w:rPr>
        <w:t>Број места у хангару</w:t>
      </w:r>
      <w:r w:rsidR="00D56E24">
        <w:rPr>
          <w:rFonts w:ascii="Verdana" w:hAnsi="Verdana"/>
          <w:sz w:val="20"/>
          <w:szCs w:val="20"/>
          <w:lang w:val="sr-Cyrl-RS"/>
        </w:rPr>
        <w:t>(</w:t>
      </w:r>
      <w:r w:rsidR="003B704B">
        <w:rPr>
          <w:rFonts w:ascii="Verdana" w:hAnsi="Verdana"/>
          <w:sz w:val="20"/>
          <w:szCs w:val="20"/>
          <w:lang w:val="sr-Cyrl-RS"/>
        </w:rPr>
        <w:t xml:space="preserve">тип </w:t>
      </w:r>
      <w:proofErr w:type="spellStart"/>
      <w:r w:rsidR="00D56E24">
        <w:rPr>
          <w:rFonts w:ascii="Verdana" w:hAnsi="Verdana"/>
          <w:sz w:val="20"/>
          <w:szCs w:val="20"/>
        </w:rPr>
        <w:t>int</w:t>
      </w:r>
      <w:proofErr w:type="spellEnd"/>
      <w:r w:rsidR="003B704B">
        <w:rPr>
          <w:rFonts w:ascii="Verdana" w:hAnsi="Verdana"/>
          <w:sz w:val="20"/>
          <w:szCs w:val="20"/>
          <w:lang w:val="sr-Cyrl-RS"/>
        </w:rPr>
        <w:t>)</w:t>
      </w:r>
    </w:p>
    <w:p w:rsidR="00D56E24" w:rsidRDefault="00D56E24" w:rsidP="00B81854">
      <w:pPr>
        <w:rPr>
          <w:rFonts w:ascii="Verdana" w:hAnsi="Verdana"/>
          <w:sz w:val="20"/>
          <w:szCs w:val="20"/>
          <w:lang w:val="sr-Cyrl-RS"/>
        </w:rPr>
      </w:pPr>
    </w:p>
    <w:p w:rsidR="00D56E24" w:rsidRPr="006D167C" w:rsidRDefault="006D167C" w:rsidP="00D56E24">
      <w:pPr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noProof/>
          <w:sz w:val="20"/>
          <w:szCs w:val="20"/>
          <w:lang w:val="sr-Cyrl-RS"/>
        </w:rPr>
        <w:pict>
          <v:shape id="_x0000_i1028" type="#_x0000_t75" style="width:296.25pt;height:71.25pt">
            <v:imagedata r:id="rId12" o:title="Slika 4"/>
          </v:shape>
        </w:pict>
      </w:r>
    </w:p>
    <w:p w:rsidR="00D56E24" w:rsidRDefault="00D56E24" w:rsidP="00D56E24">
      <w:pPr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sz w:val="20"/>
          <w:szCs w:val="20"/>
          <w:lang w:val="sr-Cyrl-RS"/>
        </w:rPr>
        <w:t xml:space="preserve">                                               </w:t>
      </w:r>
      <w:r w:rsidR="003B704B">
        <w:rPr>
          <w:rFonts w:ascii="Verdana" w:hAnsi="Verdana"/>
          <w:sz w:val="20"/>
          <w:szCs w:val="20"/>
          <w:lang w:val="sr-Cyrl-RS"/>
        </w:rPr>
        <w:t>Слика 4 – Табела Хангар</w:t>
      </w:r>
    </w:p>
    <w:p w:rsidR="00D56E24" w:rsidRDefault="00D56E24" w:rsidP="00D56E24">
      <w:pPr>
        <w:rPr>
          <w:rFonts w:ascii="Verdana" w:hAnsi="Verdana"/>
          <w:sz w:val="20"/>
          <w:szCs w:val="20"/>
          <w:lang w:val="sr-Cyrl-RS"/>
        </w:rPr>
      </w:pPr>
    </w:p>
    <w:p w:rsidR="00D56E24" w:rsidRDefault="006D167C" w:rsidP="006D167C">
      <w:pPr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noProof/>
          <w:sz w:val="20"/>
          <w:szCs w:val="20"/>
        </w:rPr>
        <w:pict>
          <v:shape id="_x0000_i1029" type="#_x0000_t75" style="width:183.75pt;height:99.75pt">
            <v:imagedata r:id="rId13" o:title="Slika 5"/>
          </v:shape>
        </w:pict>
      </w:r>
    </w:p>
    <w:p w:rsidR="00D56E24" w:rsidRDefault="00D56E24" w:rsidP="00D56E24">
      <w:pPr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sz w:val="20"/>
          <w:szCs w:val="20"/>
          <w:lang w:val="sr-Cyrl-RS"/>
        </w:rPr>
        <w:t xml:space="preserve">                                     Слика 5 –</w:t>
      </w:r>
      <w:r w:rsidR="003B704B">
        <w:rPr>
          <w:rFonts w:ascii="Verdana" w:hAnsi="Verdana"/>
          <w:sz w:val="20"/>
          <w:szCs w:val="20"/>
          <w:lang w:val="sr-Cyrl-RS"/>
        </w:rPr>
        <w:t xml:space="preserve"> Пример попуњене табеле Хангар</w:t>
      </w:r>
    </w:p>
    <w:p w:rsidR="00D56E24" w:rsidRDefault="00D56E24" w:rsidP="00D56E24">
      <w:pPr>
        <w:rPr>
          <w:rFonts w:ascii="Verdana" w:hAnsi="Verdana"/>
          <w:sz w:val="20"/>
          <w:szCs w:val="20"/>
          <w:lang w:val="sr-Cyrl-RS"/>
        </w:rPr>
      </w:pPr>
    </w:p>
    <w:p w:rsidR="00D56E24" w:rsidRDefault="00D56E24" w:rsidP="00D56E24">
      <w:pPr>
        <w:rPr>
          <w:rFonts w:ascii="Verdana" w:hAnsi="Verdana"/>
          <w:sz w:val="20"/>
          <w:szCs w:val="20"/>
          <w:lang w:val="sr-Cyrl-RS"/>
        </w:rPr>
      </w:pPr>
    </w:p>
    <w:p w:rsidR="00D56E24" w:rsidRDefault="00D56E24" w:rsidP="00D56E24">
      <w:pPr>
        <w:rPr>
          <w:rFonts w:ascii="Verdana" w:hAnsi="Verdana"/>
          <w:sz w:val="20"/>
          <w:szCs w:val="20"/>
          <w:lang w:val="sr-Cyrl-RS"/>
        </w:rPr>
      </w:pPr>
    </w:p>
    <w:p w:rsidR="003B704B" w:rsidRDefault="003B704B" w:rsidP="00D56E24">
      <w:pPr>
        <w:rPr>
          <w:rFonts w:ascii="Verdana" w:hAnsi="Verdana"/>
          <w:sz w:val="20"/>
          <w:szCs w:val="20"/>
          <w:lang w:val="sr-Cyrl-RS"/>
        </w:rPr>
      </w:pPr>
    </w:p>
    <w:p w:rsidR="003B704B" w:rsidRDefault="003B704B" w:rsidP="00D56E24">
      <w:pPr>
        <w:rPr>
          <w:rFonts w:ascii="Verdana" w:hAnsi="Verdana"/>
          <w:sz w:val="20"/>
          <w:szCs w:val="20"/>
          <w:lang w:val="sr-Cyrl-RS"/>
        </w:rPr>
      </w:pPr>
    </w:p>
    <w:p w:rsidR="003B704B" w:rsidRDefault="003B704B" w:rsidP="00D56E24">
      <w:pPr>
        <w:rPr>
          <w:rFonts w:ascii="Verdana" w:hAnsi="Verdana"/>
          <w:sz w:val="20"/>
          <w:szCs w:val="20"/>
          <w:lang w:val="sr-Cyrl-RS"/>
        </w:rPr>
      </w:pPr>
    </w:p>
    <w:p w:rsidR="003B704B" w:rsidRDefault="003B704B" w:rsidP="00D56E24">
      <w:pPr>
        <w:rPr>
          <w:rFonts w:ascii="Verdana" w:hAnsi="Verdana"/>
          <w:sz w:val="20"/>
          <w:szCs w:val="20"/>
          <w:lang w:val="sr-Cyrl-RS"/>
        </w:rPr>
      </w:pPr>
    </w:p>
    <w:p w:rsidR="003B704B" w:rsidRDefault="003B704B" w:rsidP="00D56E24">
      <w:pPr>
        <w:rPr>
          <w:rFonts w:ascii="Verdana" w:hAnsi="Verdana"/>
          <w:sz w:val="20"/>
          <w:szCs w:val="20"/>
          <w:lang w:val="sr-Cyrl-RS"/>
        </w:rPr>
      </w:pPr>
    </w:p>
    <w:p w:rsidR="006D167C" w:rsidRDefault="006D167C" w:rsidP="00D56E24">
      <w:pPr>
        <w:rPr>
          <w:rFonts w:ascii="Verdana" w:hAnsi="Verdana"/>
          <w:sz w:val="20"/>
          <w:szCs w:val="20"/>
          <w:lang w:val="sr-Cyrl-RS"/>
        </w:rPr>
      </w:pPr>
    </w:p>
    <w:p w:rsidR="006D167C" w:rsidRDefault="006D167C" w:rsidP="00D56E24">
      <w:pPr>
        <w:rPr>
          <w:rFonts w:ascii="Verdana" w:hAnsi="Verdana"/>
          <w:sz w:val="20"/>
          <w:szCs w:val="20"/>
          <w:lang w:val="sr-Cyrl-RS"/>
        </w:rPr>
      </w:pPr>
    </w:p>
    <w:p w:rsidR="006D167C" w:rsidRDefault="006D167C" w:rsidP="00D56E24">
      <w:pPr>
        <w:rPr>
          <w:rFonts w:ascii="Verdana" w:hAnsi="Verdana"/>
          <w:sz w:val="20"/>
          <w:szCs w:val="20"/>
          <w:lang w:val="sr-Cyrl-RS"/>
        </w:rPr>
      </w:pPr>
    </w:p>
    <w:p w:rsidR="006D167C" w:rsidRDefault="006D167C" w:rsidP="00D56E24">
      <w:pPr>
        <w:rPr>
          <w:rFonts w:ascii="Verdana" w:hAnsi="Verdana"/>
          <w:sz w:val="20"/>
          <w:szCs w:val="20"/>
          <w:lang w:val="sr-Cyrl-RS"/>
        </w:rPr>
      </w:pPr>
    </w:p>
    <w:p w:rsidR="006D167C" w:rsidRDefault="006D167C" w:rsidP="00D56E24">
      <w:pPr>
        <w:rPr>
          <w:rFonts w:ascii="Verdana" w:hAnsi="Verdana"/>
          <w:sz w:val="20"/>
          <w:szCs w:val="20"/>
          <w:lang w:val="sr-Cyrl-RS"/>
        </w:rPr>
      </w:pPr>
    </w:p>
    <w:p w:rsidR="00D56E24" w:rsidRPr="009D6F60" w:rsidRDefault="003B704B" w:rsidP="00D56E24">
      <w:pPr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sz w:val="20"/>
          <w:szCs w:val="20"/>
          <w:lang w:val="sr-Cyrl-RS"/>
        </w:rPr>
        <w:lastRenderedPageBreak/>
        <w:t>Табела Набавка</w:t>
      </w:r>
      <w:r w:rsidR="00D56E24">
        <w:rPr>
          <w:rFonts w:ascii="Verdana" w:hAnsi="Verdana"/>
          <w:sz w:val="20"/>
          <w:szCs w:val="20"/>
          <w:lang w:val="sr-Cyrl-RS"/>
        </w:rPr>
        <w:t xml:space="preserve"> (Слика 6) с</w:t>
      </w:r>
      <w:r>
        <w:rPr>
          <w:rFonts w:ascii="Verdana" w:hAnsi="Verdana"/>
          <w:sz w:val="20"/>
          <w:szCs w:val="20"/>
          <w:lang w:val="sr-Cyrl-RS"/>
        </w:rPr>
        <w:t>е састоји из атрибута ХангарИД</w:t>
      </w:r>
      <w:r w:rsidR="00D56E24">
        <w:rPr>
          <w:rFonts w:ascii="Verdana" w:hAnsi="Verdana"/>
          <w:sz w:val="20"/>
          <w:szCs w:val="20"/>
          <w:lang w:val="sr-Cyrl-RS"/>
        </w:rPr>
        <w:t>(тип</w:t>
      </w:r>
      <w:r w:rsidR="00D56E24" w:rsidRPr="009D6F60">
        <w:rPr>
          <w:rFonts w:ascii="Verdana" w:hAnsi="Verdana"/>
          <w:sz w:val="20"/>
          <w:szCs w:val="20"/>
          <w:lang w:val="sr-Cyrl-RS"/>
        </w:rPr>
        <w:t xml:space="preserve"> </w:t>
      </w:r>
      <w:proofErr w:type="spellStart"/>
      <w:r w:rsidR="00D56E24">
        <w:rPr>
          <w:rFonts w:ascii="Verdana" w:hAnsi="Verdana"/>
          <w:sz w:val="20"/>
          <w:szCs w:val="20"/>
        </w:rPr>
        <w:t>int</w:t>
      </w:r>
      <w:proofErr w:type="spellEnd"/>
      <w:r>
        <w:rPr>
          <w:rFonts w:ascii="Verdana" w:hAnsi="Verdana"/>
          <w:sz w:val="20"/>
          <w:szCs w:val="20"/>
          <w:lang w:val="sr-Cyrl-RS"/>
        </w:rPr>
        <w:t>, примарни кључ), Назив дела</w:t>
      </w:r>
      <w:r w:rsidR="00D56E24">
        <w:rPr>
          <w:rFonts w:ascii="Verdana" w:hAnsi="Verdana"/>
          <w:sz w:val="20"/>
          <w:szCs w:val="20"/>
          <w:lang w:val="sr-Cyrl-RS"/>
        </w:rPr>
        <w:t>(тип</w:t>
      </w:r>
      <w:r w:rsidR="00D56E24" w:rsidRPr="009D6F60">
        <w:rPr>
          <w:rFonts w:ascii="Verdana" w:hAnsi="Verdana"/>
          <w:sz w:val="20"/>
          <w:szCs w:val="20"/>
          <w:lang w:val="sr-Cyrl-RS"/>
        </w:rPr>
        <w:t xml:space="preserve"> </w:t>
      </w:r>
      <w:proofErr w:type="spellStart"/>
      <w:r w:rsidR="00D56E24">
        <w:rPr>
          <w:rFonts w:ascii="Verdana" w:hAnsi="Verdana"/>
          <w:sz w:val="20"/>
          <w:szCs w:val="20"/>
        </w:rPr>
        <w:t>nvarchar</w:t>
      </w:r>
      <w:proofErr w:type="spellEnd"/>
      <w:r w:rsidR="00D56E24" w:rsidRPr="009D6F60">
        <w:rPr>
          <w:rFonts w:ascii="Verdana" w:hAnsi="Verdana"/>
          <w:sz w:val="20"/>
          <w:szCs w:val="20"/>
          <w:lang w:val="sr-Cyrl-RS"/>
        </w:rPr>
        <w:t>(50)</w:t>
      </w:r>
      <w:r>
        <w:rPr>
          <w:rFonts w:ascii="Verdana" w:hAnsi="Verdana"/>
          <w:sz w:val="20"/>
          <w:szCs w:val="20"/>
          <w:lang w:val="sr-Cyrl-RS"/>
        </w:rPr>
        <w:t>) и Назив дела сета</w:t>
      </w:r>
      <w:r w:rsidR="00D56E24">
        <w:rPr>
          <w:rFonts w:ascii="Verdana" w:hAnsi="Verdana"/>
          <w:sz w:val="20"/>
          <w:szCs w:val="20"/>
          <w:lang w:val="sr-Cyrl-RS"/>
        </w:rPr>
        <w:t>(тип</w:t>
      </w:r>
      <w:r w:rsidR="00D56E24" w:rsidRPr="009D6F60">
        <w:rPr>
          <w:rFonts w:ascii="Verdana" w:hAnsi="Verdana"/>
          <w:sz w:val="20"/>
          <w:szCs w:val="20"/>
          <w:lang w:val="sr-Cyrl-RS"/>
        </w:rPr>
        <w:t xml:space="preserve"> </w:t>
      </w:r>
      <w:proofErr w:type="spellStart"/>
      <w:r w:rsidR="00D56E24">
        <w:rPr>
          <w:rFonts w:ascii="Verdana" w:hAnsi="Verdana"/>
          <w:sz w:val="20"/>
          <w:szCs w:val="20"/>
        </w:rPr>
        <w:t>nvarchar</w:t>
      </w:r>
      <w:proofErr w:type="spellEnd"/>
      <w:r w:rsidR="00D56E24" w:rsidRPr="009D6F60">
        <w:rPr>
          <w:rFonts w:ascii="Verdana" w:hAnsi="Verdana"/>
          <w:sz w:val="20"/>
          <w:szCs w:val="20"/>
          <w:lang w:val="sr-Cyrl-RS"/>
        </w:rPr>
        <w:t>(50)</w:t>
      </w:r>
      <w:r w:rsidR="00D56E24">
        <w:rPr>
          <w:rFonts w:ascii="Verdana" w:hAnsi="Verdana"/>
          <w:sz w:val="20"/>
          <w:szCs w:val="20"/>
          <w:lang w:val="sr-Cyrl-RS"/>
        </w:rPr>
        <w:t>).</w:t>
      </w:r>
    </w:p>
    <w:p w:rsidR="00D56E24" w:rsidRPr="009D6F60" w:rsidRDefault="00D56E24" w:rsidP="00D56E24">
      <w:pPr>
        <w:rPr>
          <w:rFonts w:ascii="Verdana" w:hAnsi="Verdana"/>
          <w:sz w:val="20"/>
          <w:szCs w:val="20"/>
          <w:lang w:val="sr-Cyrl-RS"/>
        </w:rPr>
      </w:pPr>
    </w:p>
    <w:p w:rsidR="00D56E24" w:rsidRPr="009D6F60" w:rsidRDefault="00D56E24" w:rsidP="00D56E24">
      <w:pPr>
        <w:rPr>
          <w:rFonts w:ascii="Verdana" w:hAnsi="Verdana"/>
          <w:sz w:val="20"/>
          <w:szCs w:val="20"/>
          <w:lang w:val="sr-Cyrl-RS"/>
        </w:rPr>
      </w:pPr>
    </w:p>
    <w:p w:rsidR="00D56E24" w:rsidRPr="009D6F60" w:rsidRDefault="00D56E24" w:rsidP="00D56E24">
      <w:pPr>
        <w:rPr>
          <w:rFonts w:ascii="Verdana" w:hAnsi="Verdana"/>
          <w:sz w:val="20"/>
          <w:szCs w:val="20"/>
          <w:lang w:val="sr-Cyrl-RS"/>
        </w:rPr>
      </w:pPr>
    </w:p>
    <w:p w:rsidR="00D56E24" w:rsidRPr="009D6F60" w:rsidRDefault="00D56E24" w:rsidP="00D56E24">
      <w:pPr>
        <w:rPr>
          <w:rFonts w:ascii="Verdana" w:hAnsi="Verdana"/>
          <w:sz w:val="20"/>
          <w:szCs w:val="20"/>
          <w:lang w:val="sr-Cyrl-RS"/>
        </w:rPr>
      </w:pPr>
    </w:p>
    <w:p w:rsidR="00D56E24" w:rsidRPr="009D6F60" w:rsidRDefault="00D56E24" w:rsidP="00D56E24">
      <w:pPr>
        <w:rPr>
          <w:rFonts w:ascii="Verdana" w:hAnsi="Verdana"/>
          <w:sz w:val="20"/>
          <w:szCs w:val="20"/>
          <w:lang w:val="sr-Cyrl-RS"/>
        </w:rPr>
      </w:pPr>
    </w:p>
    <w:p w:rsidR="00D56E24" w:rsidRPr="00983B36" w:rsidRDefault="00983B36" w:rsidP="00D56E24">
      <w:pPr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noProof/>
          <w:sz w:val="20"/>
          <w:szCs w:val="20"/>
          <w:lang w:val="sr-Cyrl-RS"/>
        </w:rPr>
        <w:pict>
          <v:shape id="_x0000_i1030" type="#_x0000_t75" style="width:296.25pt;height:88.5pt">
            <v:imagedata r:id="rId14" o:title="Slika 6"/>
          </v:shape>
        </w:pict>
      </w:r>
    </w:p>
    <w:p w:rsidR="00D56E24" w:rsidRDefault="00D56E24" w:rsidP="00D56E24">
      <w:pPr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sz w:val="20"/>
          <w:szCs w:val="20"/>
          <w:lang w:val="sr-Cyrl-RS"/>
        </w:rPr>
        <w:t xml:space="preserve">                                                </w:t>
      </w:r>
      <w:r w:rsidR="003B704B">
        <w:rPr>
          <w:rFonts w:ascii="Verdana" w:hAnsi="Verdana"/>
          <w:sz w:val="20"/>
          <w:szCs w:val="20"/>
          <w:lang w:val="sr-Cyrl-RS"/>
        </w:rPr>
        <w:t>Слика 6 – Табела Набавка</w:t>
      </w:r>
    </w:p>
    <w:p w:rsidR="00D56E24" w:rsidRDefault="00D56E24" w:rsidP="00D56E24">
      <w:pPr>
        <w:rPr>
          <w:rFonts w:ascii="Verdana" w:hAnsi="Verdana"/>
          <w:sz w:val="20"/>
          <w:szCs w:val="20"/>
          <w:lang w:val="sr-Cyrl-RS"/>
        </w:rPr>
      </w:pPr>
    </w:p>
    <w:p w:rsidR="00D56E24" w:rsidRDefault="00983B36" w:rsidP="00D56E24">
      <w:pPr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noProof/>
          <w:sz w:val="20"/>
          <w:szCs w:val="20"/>
        </w:rPr>
        <w:pict>
          <v:shape id="_x0000_i1031" type="#_x0000_t75" style="width:260.25pt;height:102pt">
            <v:imagedata r:id="rId15" o:title="Slika 7"/>
          </v:shape>
        </w:pict>
      </w:r>
    </w:p>
    <w:p w:rsidR="00D56E24" w:rsidRDefault="00D56E24" w:rsidP="00D56E24">
      <w:pPr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sz w:val="20"/>
          <w:szCs w:val="20"/>
          <w:lang w:val="sr-Cyrl-RS"/>
        </w:rPr>
        <w:t xml:space="preserve">                                    Слика 7 –</w:t>
      </w:r>
      <w:r w:rsidR="003B704B">
        <w:rPr>
          <w:rFonts w:ascii="Verdana" w:hAnsi="Verdana"/>
          <w:sz w:val="20"/>
          <w:szCs w:val="20"/>
          <w:lang w:val="sr-Cyrl-RS"/>
        </w:rPr>
        <w:t xml:space="preserve"> Пример попуњене табеле Набавка</w:t>
      </w:r>
    </w:p>
    <w:p w:rsidR="00D56E24" w:rsidRDefault="00D56E24" w:rsidP="00D56E24">
      <w:pPr>
        <w:rPr>
          <w:rFonts w:ascii="Verdana" w:hAnsi="Verdana"/>
          <w:sz w:val="20"/>
          <w:szCs w:val="20"/>
          <w:lang w:val="sr-Cyrl-RS"/>
        </w:rPr>
      </w:pPr>
    </w:p>
    <w:p w:rsidR="003B704B" w:rsidRDefault="003B704B" w:rsidP="00D56E24">
      <w:pPr>
        <w:rPr>
          <w:rFonts w:ascii="Verdana" w:hAnsi="Verdana"/>
          <w:sz w:val="20"/>
          <w:szCs w:val="20"/>
          <w:lang w:val="sr-Cyrl-RS"/>
        </w:rPr>
      </w:pPr>
    </w:p>
    <w:p w:rsidR="003B704B" w:rsidRDefault="003B704B" w:rsidP="00D56E24">
      <w:pPr>
        <w:rPr>
          <w:rFonts w:ascii="Verdana" w:hAnsi="Verdana"/>
          <w:sz w:val="20"/>
          <w:szCs w:val="20"/>
          <w:lang w:val="sr-Cyrl-RS"/>
        </w:rPr>
      </w:pPr>
    </w:p>
    <w:p w:rsidR="003B704B" w:rsidRDefault="003B704B" w:rsidP="00D56E24">
      <w:pPr>
        <w:rPr>
          <w:rFonts w:ascii="Verdana" w:hAnsi="Verdana"/>
          <w:sz w:val="20"/>
          <w:szCs w:val="20"/>
          <w:lang w:val="sr-Cyrl-RS"/>
        </w:rPr>
      </w:pPr>
    </w:p>
    <w:p w:rsidR="003B704B" w:rsidRDefault="003B704B" w:rsidP="00D56E24">
      <w:pPr>
        <w:rPr>
          <w:rFonts w:ascii="Verdana" w:hAnsi="Verdana"/>
          <w:sz w:val="20"/>
          <w:szCs w:val="20"/>
          <w:lang w:val="sr-Cyrl-RS"/>
        </w:rPr>
      </w:pPr>
    </w:p>
    <w:p w:rsidR="003B704B" w:rsidRDefault="003B704B" w:rsidP="00D56E24">
      <w:pPr>
        <w:rPr>
          <w:rFonts w:ascii="Verdana" w:hAnsi="Verdana"/>
          <w:sz w:val="20"/>
          <w:szCs w:val="20"/>
          <w:lang w:val="sr-Cyrl-RS"/>
        </w:rPr>
      </w:pPr>
    </w:p>
    <w:p w:rsidR="003B704B" w:rsidRDefault="003B704B" w:rsidP="00D56E24">
      <w:pPr>
        <w:rPr>
          <w:rFonts w:ascii="Verdana" w:hAnsi="Verdana"/>
          <w:sz w:val="20"/>
          <w:szCs w:val="20"/>
          <w:lang w:val="sr-Cyrl-RS"/>
        </w:rPr>
      </w:pPr>
    </w:p>
    <w:p w:rsidR="003B704B" w:rsidRDefault="003B704B" w:rsidP="00D56E24">
      <w:pPr>
        <w:rPr>
          <w:rFonts w:ascii="Verdana" w:hAnsi="Verdana"/>
          <w:sz w:val="20"/>
          <w:szCs w:val="20"/>
          <w:lang w:val="sr-Cyrl-RS"/>
        </w:rPr>
      </w:pPr>
    </w:p>
    <w:p w:rsidR="00D56E24" w:rsidRPr="009D6F60" w:rsidRDefault="003B704B" w:rsidP="00D56E24">
      <w:pPr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sz w:val="20"/>
          <w:szCs w:val="20"/>
          <w:lang w:val="sr-Cyrl-RS"/>
        </w:rPr>
        <w:lastRenderedPageBreak/>
        <w:t>Табела Одржавање</w:t>
      </w:r>
      <w:r w:rsidR="00D56E24">
        <w:rPr>
          <w:rFonts w:ascii="Verdana" w:hAnsi="Verdana"/>
          <w:sz w:val="20"/>
          <w:szCs w:val="20"/>
          <w:lang w:val="sr-Cyrl-RS"/>
        </w:rPr>
        <w:t xml:space="preserve"> </w:t>
      </w:r>
      <w:r w:rsidR="002C4249">
        <w:rPr>
          <w:rFonts w:ascii="Verdana" w:hAnsi="Verdana"/>
          <w:sz w:val="20"/>
          <w:szCs w:val="20"/>
          <w:lang w:val="sr-Cyrl-RS"/>
        </w:rPr>
        <w:t xml:space="preserve">(Слика 8) </w:t>
      </w:r>
      <w:r>
        <w:rPr>
          <w:rFonts w:ascii="Verdana" w:hAnsi="Verdana"/>
          <w:sz w:val="20"/>
          <w:szCs w:val="20"/>
          <w:lang w:val="sr-Cyrl-RS"/>
        </w:rPr>
        <w:t>се састоји из атрибута Одржавање</w:t>
      </w:r>
      <w:r w:rsidR="00D56E24">
        <w:rPr>
          <w:rFonts w:ascii="Verdana" w:hAnsi="Verdana"/>
          <w:sz w:val="20"/>
          <w:szCs w:val="20"/>
          <w:lang w:val="sr-Cyrl-RS"/>
        </w:rPr>
        <w:t>ИД</w:t>
      </w:r>
      <w:r w:rsidR="002C4249">
        <w:rPr>
          <w:rFonts w:ascii="Verdana" w:hAnsi="Verdana"/>
          <w:sz w:val="20"/>
          <w:szCs w:val="20"/>
          <w:lang w:val="sr-Cyrl-RS"/>
        </w:rPr>
        <w:t xml:space="preserve"> </w:t>
      </w:r>
      <w:r w:rsidR="00D56E24">
        <w:rPr>
          <w:rFonts w:ascii="Verdana" w:hAnsi="Verdana"/>
          <w:sz w:val="20"/>
          <w:szCs w:val="20"/>
          <w:lang w:val="sr-Cyrl-RS"/>
        </w:rPr>
        <w:t>(тип</w:t>
      </w:r>
      <w:r w:rsidR="002C4249">
        <w:rPr>
          <w:rFonts w:ascii="Verdana" w:hAnsi="Verdana"/>
          <w:sz w:val="20"/>
          <w:szCs w:val="20"/>
          <w:lang w:val="sr-Cyrl-RS"/>
        </w:rPr>
        <w:t xml:space="preserve"> </w:t>
      </w:r>
      <w:proofErr w:type="spellStart"/>
      <w:r w:rsidR="002C4249">
        <w:rPr>
          <w:rFonts w:ascii="Verdana" w:hAnsi="Verdana"/>
          <w:sz w:val="20"/>
          <w:szCs w:val="20"/>
        </w:rPr>
        <w:t>int</w:t>
      </w:r>
      <w:proofErr w:type="spellEnd"/>
      <w:r w:rsidR="00D56E24">
        <w:rPr>
          <w:rFonts w:ascii="Verdana" w:hAnsi="Verdana"/>
          <w:sz w:val="20"/>
          <w:szCs w:val="20"/>
          <w:lang w:val="sr-Cyrl-RS"/>
        </w:rPr>
        <w:t>, примарни кљу</w:t>
      </w:r>
      <w:r>
        <w:rPr>
          <w:rFonts w:ascii="Verdana" w:hAnsi="Verdana"/>
          <w:sz w:val="20"/>
          <w:szCs w:val="20"/>
          <w:lang w:val="sr-Cyrl-RS"/>
        </w:rPr>
        <w:t>ч), Назив одржавања</w:t>
      </w:r>
      <w:r w:rsidR="002C4249">
        <w:rPr>
          <w:rFonts w:ascii="Verdana" w:hAnsi="Verdana"/>
          <w:sz w:val="20"/>
          <w:szCs w:val="20"/>
          <w:lang w:val="sr-Cyrl-RS"/>
        </w:rPr>
        <w:t xml:space="preserve"> (тип</w:t>
      </w:r>
      <w:r w:rsidR="002C4249" w:rsidRPr="009D6F60">
        <w:rPr>
          <w:rFonts w:ascii="Verdana" w:hAnsi="Verdana"/>
          <w:sz w:val="20"/>
          <w:szCs w:val="20"/>
          <w:lang w:val="sr-Cyrl-RS"/>
        </w:rPr>
        <w:t xml:space="preserve"> </w:t>
      </w:r>
      <w:proofErr w:type="spellStart"/>
      <w:r w:rsidR="002C4249">
        <w:rPr>
          <w:rFonts w:ascii="Verdana" w:hAnsi="Verdana"/>
          <w:sz w:val="20"/>
          <w:szCs w:val="20"/>
        </w:rPr>
        <w:t>nvarchar</w:t>
      </w:r>
      <w:proofErr w:type="spellEnd"/>
      <w:r w:rsidR="002C4249" w:rsidRPr="009D6F60">
        <w:rPr>
          <w:rFonts w:ascii="Verdana" w:hAnsi="Verdana"/>
          <w:sz w:val="20"/>
          <w:szCs w:val="20"/>
          <w:lang w:val="sr-Cyrl-RS"/>
        </w:rPr>
        <w:t>(50)</w:t>
      </w:r>
      <w:r w:rsidR="002C4249">
        <w:rPr>
          <w:rFonts w:ascii="Verdana" w:hAnsi="Verdana"/>
          <w:sz w:val="20"/>
          <w:szCs w:val="20"/>
          <w:lang w:val="sr-Cyrl-RS"/>
        </w:rPr>
        <w:t>)</w:t>
      </w:r>
      <w:r>
        <w:rPr>
          <w:rFonts w:ascii="Verdana" w:hAnsi="Verdana"/>
          <w:sz w:val="20"/>
          <w:szCs w:val="20"/>
          <w:lang w:val="sr-Cyrl-RS"/>
        </w:rPr>
        <w:t>.</w:t>
      </w:r>
    </w:p>
    <w:p w:rsidR="002C4249" w:rsidRDefault="002C4249" w:rsidP="00D56E24">
      <w:pPr>
        <w:rPr>
          <w:rFonts w:ascii="Verdana" w:hAnsi="Verdana"/>
          <w:sz w:val="20"/>
          <w:szCs w:val="20"/>
          <w:lang w:val="sr-Cyrl-RS"/>
        </w:rPr>
      </w:pPr>
    </w:p>
    <w:p w:rsidR="002C4249" w:rsidRDefault="00983B36" w:rsidP="002C4249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pict>
          <v:shape id="_x0000_i1032" type="#_x0000_t75" style="width:297pt;height:71.25pt">
            <v:imagedata r:id="rId16" o:title="Slika 8"/>
          </v:shape>
        </w:pict>
      </w:r>
    </w:p>
    <w:p w:rsidR="002C4249" w:rsidRDefault="003B704B" w:rsidP="002C4249">
      <w:pPr>
        <w:jc w:val="center"/>
        <w:rPr>
          <w:lang w:val="sr-Cyrl-RS"/>
        </w:rPr>
      </w:pPr>
      <w:r>
        <w:rPr>
          <w:lang w:val="sr-Cyrl-RS"/>
        </w:rPr>
        <w:t>Слика 8 – Табела Одржавање</w:t>
      </w:r>
    </w:p>
    <w:p w:rsidR="002C4249" w:rsidRDefault="002C4249" w:rsidP="002C4249">
      <w:pPr>
        <w:rPr>
          <w:lang w:val="sr-Cyrl-RS"/>
        </w:rPr>
      </w:pPr>
    </w:p>
    <w:p w:rsidR="002C4249" w:rsidRDefault="002C4249" w:rsidP="002C4249">
      <w:pPr>
        <w:rPr>
          <w:lang w:val="sr-Cyrl-RS"/>
        </w:rPr>
      </w:pPr>
    </w:p>
    <w:p w:rsidR="002C4249" w:rsidRDefault="002C4249" w:rsidP="002C4249">
      <w:pPr>
        <w:rPr>
          <w:lang w:val="sr-Cyrl-RS"/>
        </w:rPr>
      </w:pPr>
    </w:p>
    <w:p w:rsidR="002C4249" w:rsidRDefault="002C4249" w:rsidP="002C4249">
      <w:pPr>
        <w:rPr>
          <w:lang w:val="sr-Cyrl-RS"/>
        </w:rPr>
      </w:pPr>
    </w:p>
    <w:p w:rsidR="002C4249" w:rsidRDefault="00983B36" w:rsidP="002C4249">
      <w:pPr>
        <w:jc w:val="center"/>
        <w:rPr>
          <w:lang w:val="sr-Cyrl-RS"/>
        </w:rPr>
      </w:pPr>
      <w:r>
        <w:rPr>
          <w:noProof/>
        </w:rPr>
        <w:pict>
          <v:shape id="_x0000_i1033" type="#_x0000_t75" style="width:186pt;height:116.25pt">
            <v:imagedata r:id="rId17" o:title="Slika 9"/>
          </v:shape>
        </w:pict>
      </w:r>
    </w:p>
    <w:p w:rsidR="002C4249" w:rsidRDefault="002C4249" w:rsidP="002C4249">
      <w:pPr>
        <w:jc w:val="center"/>
        <w:rPr>
          <w:lang w:val="sr-Cyrl-RS"/>
        </w:rPr>
      </w:pPr>
      <w:r>
        <w:rPr>
          <w:lang w:val="sr-Cyrl-RS"/>
        </w:rPr>
        <w:t>Слика</w:t>
      </w:r>
      <w:r w:rsidR="003B704B">
        <w:rPr>
          <w:lang w:val="sr-Cyrl-RS"/>
        </w:rPr>
        <w:t xml:space="preserve"> 9 – Пример попуњене табеле Одржавање</w:t>
      </w:r>
    </w:p>
    <w:p w:rsidR="002C4249" w:rsidRDefault="002C4249" w:rsidP="002C4249">
      <w:pPr>
        <w:rPr>
          <w:lang w:val="sr-Cyrl-RS"/>
        </w:rPr>
      </w:pPr>
    </w:p>
    <w:p w:rsidR="002C4249" w:rsidRDefault="002C4249" w:rsidP="002C4249">
      <w:pPr>
        <w:rPr>
          <w:lang w:val="sr-Cyrl-RS"/>
        </w:rPr>
      </w:pPr>
    </w:p>
    <w:p w:rsidR="008B16E3" w:rsidRDefault="008B16E3" w:rsidP="002C4249">
      <w:pPr>
        <w:rPr>
          <w:lang w:val="sr-Cyrl-RS"/>
        </w:rPr>
      </w:pPr>
    </w:p>
    <w:p w:rsidR="008B16E3" w:rsidRDefault="008B16E3" w:rsidP="002C4249">
      <w:pPr>
        <w:rPr>
          <w:lang w:val="sr-Cyrl-RS"/>
        </w:rPr>
      </w:pPr>
    </w:p>
    <w:p w:rsidR="008B16E3" w:rsidRDefault="008B16E3" w:rsidP="002C4249">
      <w:pPr>
        <w:rPr>
          <w:lang w:val="sr-Cyrl-RS"/>
        </w:rPr>
      </w:pPr>
    </w:p>
    <w:p w:rsidR="00983B36" w:rsidRDefault="00983B36" w:rsidP="002C4249">
      <w:pPr>
        <w:rPr>
          <w:lang w:val="sr-Cyrl-RS"/>
        </w:rPr>
      </w:pPr>
    </w:p>
    <w:p w:rsidR="00983B36" w:rsidRDefault="00983B36" w:rsidP="002C4249">
      <w:pPr>
        <w:rPr>
          <w:lang w:val="sr-Cyrl-RS"/>
        </w:rPr>
      </w:pPr>
    </w:p>
    <w:p w:rsidR="00983B36" w:rsidRDefault="00983B36" w:rsidP="002C4249">
      <w:pPr>
        <w:rPr>
          <w:lang w:val="sr-Cyrl-RS"/>
        </w:rPr>
      </w:pPr>
    </w:p>
    <w:p w:rsidR="002C4249" w:rsidRDefault="008B16E3" w:rsidP="002C4249">
      <w:pPr>
        <w:rPr>
          <w:lang w:val="sr-Cyrl-RS"/>
        </w:rPr>
      </w:pPr>
      <w:r>
        <w:rPr>
          <w:lang w:val="sr-Cyrl-RS"/>
        </w:rPr>
        <w:lastRenderedPageBreak/>
        <w:t>Табела Радник</w:t>
      </w:r>
      <w:r w:rsidR="002C4249">
        <w:rPr>
          <w:lang w:val="sr-Cyrl-RS"/>
        </w:rPr>
        <w:t xml:space="preserve"> (Слика 10) се састоји из атрибута</w:t>
      </w:r>
      <w:r>
        <w:rPr>
          <w:lang w:val="sr-Cyrl-RS"/>
        </w:rPr>
        <w:t xml:space="preserve"> Радник</w:t>
      </w:r>
      <w:r w:rsidR="002C4249">
        <w:rPr>
          <w:lang w:val="sr-Cyrl-RS"/>
        </w:rPr>
        <w:t>ИД (тип</w:t>
      </w:r>
      <w:r w:rsidR="002C4249" w:rsidRPr="009D6F60">
        <w:rPr>
          <w:lang w:val="sr-Cyrl-RS"/>
        </w:rPr>
        <w:t xml:space="preserve"> </w:t>
      </w:r>
      <w:proofErr w:type="spellStart"/>
      <w:r w:rsidR="002C4249">
        <w:t>int</w:t>
      </w:r>
      <w:proofErr w:type="spellEnd"/>
      <w:r>
        <w:rPr>
          <w:lang w:val="sr-Cyrl-RS"/>
        </w:rPr>
        <w:t>, примарни кључ), Име</w:t>
      </w:r>
      <w:r w:rsidR="002C4249">
        <w:rPr>
          <w:lang w:val="sr-Cyrl-RS"/>
        </w:rPr>
        <w:t xml:space="preserve"> (тип</w:t>
      </w:r>
      <w:r w:rsidR="002C4249" w:rsidRPr="009D6F60">
        <w:rPr>
          <w:lang w:val="sr-Cyrl-RS"/>
        </w:rPr>
        <w:t xml:space="preserve"> </w:t>
      </w:r>
      <w:proofErr w:type="spellStart"/>
      <w:r w:rsidR="002C4249">
        <w:t>nvarchar</w:t>
      </w:r>
      <w:proofErr w:type="spellEnd"/>
      <w:r w:rsidR="002C4249" w:rsidRPr="009D6F60">
        <w:rPr>
          <w:lang w:val="sr-Cyrl-RS"/>
        </w:rPr>
        <w:t>(50)</w:t>
      </w:r>
      <w:r>
        <w:rPr>
          <w:lang w:val="sr-Cyrl-RS"/>
        </w:rPr>
        <w:t xml:space="preserve">), Презиме </w:t>
      </w:r>
      <w:r w:rsidRPr="008B16E3">
        <w:rPr>
          <w:lang w:val="sr-Cyrl-RS"/>
        </w:rPr>
        <w:t>(тип nvarchar(50)),</w:t>
      </w:r>
      <w:r>
        <w:rPr>
          <w:lang w:val="sr-Cyrl-RS"/>
        </w:rPr>
        <w:t xml:space="preserve"> Место (тип nvarchar(50)).</w:t>
      </w:r>
    </w:p>
    <w:p w:rsidR="002C4249" w:rsidRDefault="002C4249" w:rsidP="002C4249">
      <w:pPr>
        <w:rPr>
          <w:lang w:val="sr-Cyrl-RS"/>
        </w:rPr>
      </w:pPr>
    </w:p>
    <w:p w:rsidR="002C4249" w:rsidRPr="00983B36" w:rsidRDefault="00983B36" w:rsidP="002C4249">
      <w:pPr>
        <w:jc w:val="center"/>
        <w:rPr>
          <w:lang w:val="sr-Cyrl-RS"/>
        </w:rPr>
      </w:pPr>
      <w:r>
        <w:rPr>
          <w:noProof/>
          <w:lang w:val="sr-Cyrl-RS"/>
        </w:rPr>
        <w:pict>
          <v:shape id="_x0000_i1034" type="#_x0000_t75" style="width:297pt;height:105.75pt">
            <v:imagedata r:id="rId18" o:title="Слика 10"/>
          </v:shape>
        </w:pict>
      </w:r>
    </w:p>
    <w:p w:rsidR="002C4249" w:rsidRDefault="008B16E3" w:rsidP="002C4249">
      <w:pPr>
        <w:jc w:val="center"/>
        <w:rPr>
          <w:lang w:val="sr-Cyrl-RS"/>
        </w:rPr>
      </w:pPr>
      <w:r>
        <w:rPr>
          <w:lang w:val="sr-Cyrl-RS"/>
        </w:rPr>
        <w:t>Слика 10 – Табела Радник</w:t>
      </w:r>
    </w:p>
    <w:p w:rsidR="002C4249" w:rsidRPr="002C4249" w:rsidRDefault="002C4249" w:rsidP="002C4249">
      <w:pPr>
        <w:rPr>
          <w:lang w:val="sr-Cyrl-RS"/>
        </w:rPr>
      </w:pPr>
    </w:p>
    <w:p w:rsidR="002C4249" w:rsidRDefault="00983B36" w:rsidP="002C4249">
      <w:pPr>
        <w:jc w:val="center"/>
        <w:rPr>
          <w:lang w:val="sr-Cyrl-RS"/>
        </w:rPr>
      </w:pPr>
      <w:r>
        <w:rPr>
          <w:noProof/>
        </w:rPr>
        <w:pict>
          <v:shape id="_x0000_i1035" type="#_x0000_t75" style="width:333.75pt;height:103.5pt">
            <v:imagedata r:id="rId19" o:title="Слика 11"/>
          </v:shape>
        </w:pict>
      </w:r>
    </w:p>
    <w:p w:rsidR="002C4249" w:rsidRDefault="002C4249" w:rsidP="002C4249">
      <w:pPr>
        <w:jc w:val="center"/>
        <w:rPr>
          <w:lang w:val="sr-Cyrl-RS"/>
        </w:rPr>
      </w:pPr>
      <w:r>
        <w:rPr>
          <w:lang w:val="sr-Cyrl-RS"/>
        </w:rPr>
        <w:t>Слика 11 – Пр</w:t>
      </w:r>
      <w:r w:rsidR="008B16E3">
        <w:rPr>
          <w:lang w:val="sr-Cyrl-RS"/>
        </w:rPr>
        <w:t>имер попуњене табеле Радник</w:t>
      </w:r>
    </w:p>
    <w:p w:rsidR="002C4249" w:rsidRDefault="002C4249" w:rsidP="002C4249">
      <w:pPr>
        <w:jc w:val="center"/>
        <w:rPr>
          <w:lang w:val="sr-Cyrl-RS"/>
        </w:rPr>
      </w:pPr>
    </w:p>
    <w:p w:rsidR="002C4249" w:rsidRDefault="008B16E3" w:rsidP="008B16E3">
      <w:pPr>
        <w:tabs>
          <w:tab w:val="left" w:pos="240"/>
        </w:tabs>
        <w:rPr>
          <w:lang w:val="sr-Cyrl-RS"/>
        </w:rPr>
      </w:pPr>
      <w:r>
        <w:rPr>
          <w:lang w:val="sr-Cyrl-RS"/>
        </w:rPr>
        <w:tab/>
      </w:r>
    </w:p>
    <w:p w:rsidR="008B16E3" w:rsidRDefault="008B16E3" w:rsidP="008B16E3">
      <w:pPr>
        <w:tabs>
          <w:tab w:val="left" w:pos="240"/>
        </w:tabs>
        <w:rPr>
          <w:lang w:val="sr-Cyrl-RS"/>
        </w:rPr>
      </w:pPr>
    </w:p>
    <w:p w:rsidR="008B16E3" w:rsidRDefault="008B16E3" w:rsidP="008B16E3">
      <w:pPr>
        <w:tabs>
          <w:tab w:val="left" w:pos="240"/>
        </w:tabs>
        <w:rPr>
          <w:lang w:val="sr-Cyrl-RS"/>
        </w:rPr>
      </w:pPr>
    </w:p>
    <w:p w:rsidR="008B16E3" w:rsidRDefault="008B16E3" w:rsidP="008B16E3">
      <w:pPr>
        <w:tabs>
          <w:tab w:val="left" w:pos="240"/>
        </w:tabs>
        <w:rPr>
          <w:lang w:val="sr-Cyrl-RS"/>
        </w:rPr>
      </w:pPr>
    </w:p>
    <w:p w:rsidR="008B16E3" w:rsidRDefault="008B16E3" w:rsidP="008B16E3">
      <w:pPr>
        <w:tabs>
          <w:tab w:val="left" w:pos="240"/>
        </w:tabs>
        <w:rPr>
          <w:lang w:val="sr-Cyrl-RS"/>
        </w:rPr>
      </w:pPr>
    </w:p>
    <w:p w:rsidR="008B16E3" w:rsidRDefault="008B16E3" w:rsidP="008B16E3">
      <w:pPr>
        <w:tabs>
          <w:tab w:val="left" w:pos="240"/>
        </w:tabs>
        <w:rPr>
          <w:lang w:val="sr-Cyrl-RS"/>
        </w:rPr>
      </w:pPr>
    </w:p>
    <w:p w:rsidR="008B16E3" w:rsidRDefault="008B16E3" w:rsidP="008B16E3">
      <w:pPr>
        <w:tabs>
          <w:tab w:val="left" w:pos="240"/>
        </w:tabs>
        <w:rPr>
          <w:lang w:val="sr-Cyrl-RS"/>
        </w:rPr>
      </w:pPr>
    </w:p>
    <w:p w:rsidR="008B16E3" w:rsidRDefault="008B16E3" w:rsidP="008B16E3">
      <w:pPr>
        <w:tabs>
          <w:tab w:val="left" w:pos="240"/>
        </w:tabs>
        <w:rPr>
          <w:lang w:val="sr-Cyrl-RS"/>
        </w:rPr>
      </w:pPr>
    </w:p>
    <w:p w:rsidR="008B16E3" w:rsidRDefault="008B16E3" w:rsidP="008B16E3">
      <w:pPr>
        <w:tabs>
          <w:tab w:val="left" w:pos="240"/>
        </w:tabs>
        <w:rPr>
          <w:lang w:val="sr-Cyrl-RS"/>
        </w:rPr>
      </w:pPr>
    </w:p>
    <w:p w:rsidR="008B16E3" w:rsidRDefault="008B16E3" w:rsidP="008B16E3">
      <w:pPr>
        <w:tabs>
          <w:tab w:val="left" w:pos="240"/>
        </w:tabs>
        <w:rPr>
          <w:lang w:val="sr-Cyrl-RS"/>
        </w:rPr>
      </w:pPr>
    </w:p>
    <w:p w:rsidR="002C4249" w:rsidRDefault="002C4249" w:rsidP="002C4249">
      <w:pPr>
        <w:pStyle w:val="Heading1"/>
        <w:rPr>
          <w:lang w:val="sr-Cyrl-RS"/>
        </w:rPr>
      </w:pPr>
      <w:bookmarkStart w:id="3" w:name="_Toc517396411"/>
      <w:r>
        <w:rPr>
          <w:lang w:val="sr-Cyrl-RS"/>
        </w:rPr>
        <w:lastRenderedPageBreak/>
        <w:t>Форма апликације</w:t>
      </w:r>
      <w:bookmarkEnd w:id="3"/>
    </w:p>
    <w:p w:rsidR="002C4249" w:rsidRDefault="002C4249" w:rsidP="002C4249">
      <w:pPr>
        <w:rPr>
          <w:rFonts w:ascii="Verdana" w:hAnsi="Verdana"/>
          <w:sz w:val="20"/>
          <w:szCs w:val="20"/>
          <w:lang w:val="sr-Cyrl-RS"/>
        </w:rPr>
      </w:pPr>
    </w:p>
    <w:p w:rsidR="002C4249" w:rsidRDefault="002C4249" w:rsidP="002C4249">
      <w:pPr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sz w:val="20"/>
          <w:szCs w:val="20"/>
          <w:lang w:val="sr-Cyrl-RS"/>
        </w:rPr>
        <w:t xml:space="preserve">Апикација се састоји из </w:t>
      </w:r>
      <w:r w:rsidR="00F022B8">
        <w:rPr>
          <w:rFonts w:ascii="Verdana" w:hAnsi="Verdana"/>
          <w:sz w:val="20"/>
          <w:szCs w:val="20"/>
          <w:lang w:val="sr-Cyrl-RS"/>
        </w:rPr>
        <w:t>две</w:t>
      </w:r>
      <w:r>
        <w:rPr>
          <w:rFonts w:ascii="Verdana" w:hAnsi="Verdana"/>
          <w:sz w:val="20"/>
          <w:szCs w:val="20"/>
          <w:lang w:val="sr-Cyrl-RS"/>
        </w:rPr>
        <w:t xml:space="preserve"> форме. </w:t>
      </w:r>
      <w:r w:rsidR="00F022B8">
        <w:rPr>
          <w:rFonts w:ascii="Verdana" w:hAnsi="Verdana"/>
          <w:sz w:val="20"/>
          <w:szCs w:val="20"/>
          <w:lang w:val="sr-Cyrl-RS"/>
        </w:rPr>
        <w:t>Прва</w:t>
      </w:r>
      <w:r>
        <w:rPr>
          <w:rFonts w:ascii="Verdana" w:hAnsi="Verdana"/>
          <w:sz w:val="20"/>
          <w:szCs w:val="20"/>
          <w:lang w:val="sr-Cyrl-RS"/>
        </w:rPr>
        <w:t xml:space="preserve"> форма</w:t>
      </w:r>
      <w:r w:rsidR="008B16E3">
        <w:rPr>
          <w:rFonts w:ascii="Verdana" w:hAnsi="Verdana"/>
          <w:sz w:val="20"/>
          <w:szCs w:val="20"/>
          <w:lang w:val="sr-Cyrl-RS"/>
        </w:rPr>
        <w:t xml:space="preserve"> </w:t>
      </w:r>
      <w:r w:rsidR="00E7476C">
        <w:rPr>
          <w:rFonts w:ascii="Verdana" w:hAnsi="Verdana"/>
          <w:sz w:val="20"/>
          <w:szCs w:val="20"/>
          <w:lang w:val="sr-Cyrl-RS"/>
        </w:rPr>
        <w:t>(Слика 12)</w:t>
      </w:r>
      <w:r>
        <w:rPr>
          <w:rFonts w:ascii="Verdana" w:hAnsi="Verdana"/>
          <w:sz w:val="20"/>
          <w:szCs w:val="20"/>
          <w:lang w:val="sr-Cyrl-RS"/>
        </w:rPr>
        <w:t xml:space="preserve"> има </w:t>
      </w:r>
      <w:r>
        <w:rPr>
          <w:rFonts w:ascii="Verdana" w:hAnsi="Verdana"/>
          <w:sz w:val="20"/>
          <w:szCs w:val="20"/>
          <w:lang w:val="sr-Latn-RS"/>
        </w:rPr>
        <w:t>je</w:t>
      </w:r>
      <w:r>
        <w:rPr>
          <w:rFonts w:ascii="Verdana" w:hAnsi="Verdana"/>
          <w:sz w:val="20"/>
          <w:szCs w:val="20"/>
          <w:lang w:val="sr-Cyrl-RS"/>
        </w:rPr>
        <w:t>дан</w:t>
      </w:r>
      <w:r>
        <w:rPr>
          <w:rFonts w:ascii="Verdana" w:hAnsi="Verdana"/>
          <w:sz w:val="20"/>
          <w:szCs w:val="20"/>
          <w:lang w:val="sr-Latn-RS"/>
        </w:rPr>
        <w:t xml:space="preserve"> DataGridView</w:t>
      </w:r>
      <w:r>
        <w:rPr>
          <w:rFonts w:ascii="Verdana" w:hAnsi="Verdana"/>
          <w:sz w:val="20"/>
          <w:szCs w:val="20"/>
          <w:lang w:val="sr-Cyrl-RS"/>
        </w:rPr>
        <w:t xml:space="preserve">, један </w:t>
      </w:r>
      <w:proofErr w:type="spellStart"/>
      <w:r>
        <w:rPr>
          <w:rFonts w:ascii="Verdana" w:hAnsi="Verdana"/>
          <w:sz w:val="20"/>
          <w:szCs w:val="20"/>
        </w:rPr>
        <w:t>MenuStrip</w:t>
      </w:r>
      <w:proofErr w:type="spellEnd"/>
      <w:r w:rsidRPr="009D6F60">
        <w:rPr>
          <w:rFonts w:ascii="Verdana" w:hAnsi="Verdana"/>
          <w:sz w:val="20"/>
          <w:szCs w:val="20"/>
          <w:lang w:val="sr-Cyrl-RS"/>
        </w:rPr>
        <w:t xml:space="preserve">, </w:t>
      </w:r>
      <w:r w:rsidR="00602058">
        <w:rPr>
          <w:rFonts w:ascii="Verdana" w:hAnsi="Verdana"/>
          <w:sz w:val="20"/>
          <w:szCs w:val="20"/>
          <w:lang w:val="sr-Cyrl-RS"/>
        </w:rPr>
        <w:t>два</w:t>
      </w:r>
      <w:r>
        <w:rPr>
          <w:rFonts w:ascii="Verdana" w:hAnsi="Verdana"/>
          <w:sz w:val="20"/>
          <w:szCs w:val="20"/>
          <w:lang w:val="sr-Cyrl-RS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GroupBox</w:t>
      </w:r>
      <w:proofErr w:type="spellEnd"/>
      <w:r w:rsidR="00602058">
        <w:rPr>
          <w:rFonts w:ascii="Verdana" w:hAnsi="Verdana"/>
          <w:sz w:val="20"/>
          <w:szCs w:val="20"/>
          <w:lang w:val="sr-Cyrl-RS"/>
        </w:rPr>
        <w:t xml:space="preserve">-а, од </w:t>
      </w:r>
      <w:r w:rsidRPr="009D6F60">
        <w:rPr>
          <w:rFonts w:ascii="Verdana" w:hAnsi="Verdana"/>
          <w:sz w:val="20"/>
          <w:szCs w:val="20"/>
          <w:lang w:val="sr-Cyrl-RS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koj</w:t>
      </w:r>
      <w:proofErr w:type="spellEnd"/>
      <w:r>
        <w:rPr>
          <w:rFonts w:ascii="Verdana" w:hAnsi="Verdana"/>
          <w:sz w:val="20"/>
          <w:szCs w:val="20"/>
          <w:lang w:val="sr-Cyrl-RS"/>
        </w:rPr>
        <w:t>и</w:t>
      </w:r>
      <w:r w:rsidR="00602058">
        <w:rPr>
          <w:rFonts w:ascii="Verdana" w:hAnsi="Verdana"/>
          <w:sz w:val="20"/>
          <w:szCs w:val="20"/>
          <w:lang w:val="sr-Cyrl-RS"/>
        </w:rPr>
        <w:t>х се један (</w:t>
      </w:r>
      <w:r w:rsidR="00F022B8">
        <w:rPr>
          <w:rFonts w:ascii="Verdana" w:hAnsi="Verdana"/>
          <w:sz w:val="20"/>
          <w:szCs w:val="20"/>
          <w:lang w:val="sr-Cyrl-RS"/>
        </w:rPr>
        <w:t>Брисање</w:t>
      </w:r>
      <w:r w:rsidR="00602058">
        <w:rPr>
          <w:rFonts w:ascii="Verdana" w:hAnsi="Verdana"/>
          <w:sz w:val="20"/>
          <w:szCs w:val="20"/>
          <w:lang w:val="sr-Cyrl-RS"/>
        </w:rPr>
        <w:t xml:space="preserve">) </w:t>
      </w:r>
      <w:r>
        <w:rPr>
          <w:rFonts w:ascii="Verdana" w:hAnsi="Verdana"/>
          <w:sz w:val="20"/>
          <w:szCs w:val="20"/>
          <w:lang w:val="sr-Cyrl-RS"/>
        </w:rPr>
        <w:t xml:space="preserve">састоји из </w:t>
      </w:r>
      <w:r w:rsidR="00F022B8">
        <w:rPr>
          <w:rFonts w:ascii="Verdana" w:hAnsi="Verdana"/>
          <w:sz w:val="20"/>
          <w:szCs w:val="20"/>
          <w:lang w:val="sr-Cyrl-RS"/>
        </w:rPr>
        <w:t>једног</w:t>
      </w:r>
      <w:r>
        <w:rPr>
          <w:rFonts w:ascii="Verdana" w:hAnsi="Verdana"/>
          <w:sz w:val="20"/>
          <w:szCs w:val="20"/>
          <w:lang w:val="sr-Cyrl-RS"/>
        </w:rPr>
        <w:t xml:space="preserve"> </w:t>
      </w:r>
      <w:bookmarkStart w:id="4" w:name="_Hlk506939157"/>
      <w:r w:rsidR="00602058">
        <w:rPr>
          <w:rFonts w:ascii="Verdana" w:hAnsi="Verdana"/>
          <w:sz w:val="20"/>
          <w:szCs w:val="20"/>
          <w:lang w:val="sr-Latn-RS"/>
        </w:rPr>
        <w:t>Label-a</w:t>
      </w:r>
      <w:bookmarkEnd w:id="4"/>
      <w:r w:rsidR="00602058">
        <w:rPr>
          <w:rFonts w:ascii="Verdana" w:hAnsi="Verdana"/>
          <w:sz w:val="20"/>
          <w:szCs w:val="20"/>
          <w:lang w:val="sr-Latn-RS"/>
        </w:rPr>
        <w:t xml:space="preserve">, </w:t>
      </w:r>
      <w:r w:rsidR="00F022B8">
        <w:rPr>
          <w:rFonts w:ascii="Verdana" w:hAnsi="Verdana"/>
          <w:sz w:val="20"/>
          <w:szCs w:val="20"/>
          <w:lang w:val="sr-Cyrl-RS"/>
        </w:rPr>
        <w:t>једног</w:t>
      </w:r>
      <w:r w:rsidR="00602058">
        <w:rPr>
          <w:rFonts w:ascii="Verdana" w:hAnsi="Verdana"/>
          <w:sz w:val="20"/>
          <w:szCs w:val="20"/>
          <w:lang w:val="sr-Latn-RS"/>
        </w:rPr>
        <w:t xml:space="preserve"> TextBox-</w:t>
      </w:r>
      <w:r w:rsidR="00602058">
        <w:rPr>
          <w:rFonts w:ascii="Verdana" w:hAnsi="Verdana"/>
          <w:sz w:val="20"/>
          <w:szCs w:val="20"/>
          <w:lang w:val="sr-Cyrl-RS"/>
        </w:rPr>
        <w:t xml:space="preserve">а и </w:t>
      </w:r>
      <w:r w:rsidR="00F022B8">
        <w:rPr>
          <w:rFonts w:ascii="Verdana" w:hAnsi="Verdana"/>
          <w:sz w:val="20"/>
          <w:szCs w:val="20"/>
          <w:lang w:val="sr-Cyrl-RS"/>
        </w:rPr>
        <w:t>једног</w:t>
      </w:r>
      <w:r w:rsidR="00602058">
        <w:rPr>
          <w:rFonts w:ascii="Verdana" w:hAnsi="Verdana"/>
          <w:sz w:val="20"/>
          <w:szCs w:val="20"/>
          <w:lang w:val="sr-Cyrl-RS"/>
        </w:rPr>
        <w:t xml:space="preserve"> </w:t>
      </w:r>
      <w:r w:rsidR="00602058">
        <w:rPr>
          <w:rFonts w:ascii="Verdana" w:hAnsi="Verdana"/>
          <w:sz w:val="20"/>
          <w:szCs w:val="20"/>
          <w:lang w:val="sr-Latn-RS"/>
        </w:rPr>
        <w:t>Button-a</w:t>
      </w:r>
      <w:r w:rsidR="001E63DD">
        <w:rPr>
          <w:rFonts w:ascii="Verdana" w:hAnsi="Verdana"/>
          <w:sz w:val="20"/>
          <w:szCs w:val="20"/>
          <w:lang w:val="sr-Cyrl-RS"/>
        </w:rPr>
        <w:t>, а други (Преглед</w:t>
      </w:r>
      <w:r w:rsidR="00602058">
        <w:rPr>
          <w:rFonts w:ascii="Verdana" w:hAnsi="Verdana"/>
          <w:sz w:val="20"/>
          <w:szCs w:val="20"/>
          <w:lang w:val="sr-Cyrl-RS"/>
        </w:rPr>
        <w:t xml:space="preserve">) из 2 </w:t>
      </w:r>
      <w:r w:rsidR="00602058" w:rsidRPr="00602058">
        <w:rPr>
          <w:rFonts w:ascii="Verdana" w:hAnsi="Verdana"/>
          <w:sz w:val="20"/>
          <w:szCs w:val="20"/>
          <w:lang w:val="sr-Cyrl-RS"/>
        </w:rPr>
        <w:t>Label-a</w:t>
      </w:r>
      <w:r w:rsidR="00602058">
        <w:rPr>
          <w:rFonts w:ascii="Verdana" w:hAnsi="Verdana"/>
          <w:sz w:val="20"/>
          <w:szCs w:val="20"/>
          <w:lang w:val="sr-Cyrl-RS"/>
        </w:rPr>
        <w:t xml:space="preserve"> и 2 </w:t>
      </w:r>
      <w:bookmarkStart w:id="5" w:name="_Hlk506939192"/>
      <w:r w:rsidR="00602058" w:rsidRPr="00602058">
        <w:rPr>
          <w:rFonts w:ascii="Verdana" w:hAnsi="Verdana"/>
          <w:sz w:val="20"/>
          <w:szCs w:val="20"/>
          <w:lang w:val="sr-Cyrl-RS"/>
        </w:rPr>
        <w:t>TextBox</w:t>
      </w:r>
      <w:bookmarkEnd w:id="5"/>
      <w:r w:rsidR="00602058" w:rsidRPr="00602058">
        <w:rPr>
          <w:rFonts w:ascii="Verdana" w:hAnsi="Verdana"/>
          <w:sz w:val="20"/>
          <w:szCs w:val="20"/>
          <w:lang w:val="sr-Cyrl-RS"/>
        </w:rPr>
        <w:t>-</w:t>
      </w:r>
      <w:r w:rsidR="00602058">
        <w:rPr>
          <w:rFonts w:ascii="Verdana" w:hAnsi="Verdana"/>
          <w:sz w:val="20"/>
          <w:szCs w:val="20"/>
          <w:lang w:val="sr-Cyrl-RS"/>
        </w:rPr>
        <w:t xml:space="preserve">а. Такоће се налазе један </w:t>
      </w:r>
      <w:r w:rsidR="00602058" w:rsidRPr="00602058">
        <w:rPr>
          <w:rFonts w:ascii="Verdana" w:hAnsi="Verdana"/>
          <w:sz w:val="20"/>
          <w:szCs w:val="20"/>
          <w:lang w:val="sr-Cyrl-RS"/>
        </w:rPr>
        <w:t>Label</w:t>
      </w:r>
      <w:r w:rsidR="00602058">
        <w:rPr>
          <w:rFonts w:ascii="Verdana" w:hAnsi="Verdana"/>
          <w:sz w:val="20"/>
          <w:szCs w:val="20"/>
          <w:lang w:val="sr-Cyrl-RS"/>
        </w:rPr>
        <w:t xml:space="preserve"> и један </w:t>
      </w:r>
      <w:proofErr w:type="spellStart"/>
      <w:r w:rsidR="00602058">
        <w:rPr>
          <w:rFonts w:ascii="Verdana" w:hAnsi="Verdana"/>
          <w:sz w:val="20"/>
          <w:szCs w:val="20"/>
        </w:rPr>
        <w:t>ListBox</w:t>
      </w:r>
      <w:proofErr w:type="spellEnd"/>
      <w:r w:rsidR="00602058" w:rsidRPr="001E63DD">
        <w:rPr>
          <w:rFonts w:ascii="Verdana" w:hAnsi="Verdana"/>
          <w:sz w:val="20"/>
          <w:szCs w:val="20"/>
          <w:lang w:val="sr-Cyrl-RS"/>
        </w:rPr>
        <w:t xml:space="preserve"> </w:t>
      </w:r>
      <w:r w:rsidR="00602058">
        <w:rPr>
          <w:rFonts w:ascii="Verdana" w:hAnsi="Verdana"/>
          <w:sz w:val="20"/>
          <w:szCs w:val="20"/>
          <w:lang w:val="sr-Cyrl-RS"/>
        </w:rPr>
        <w:t>за пр</w:t>
      </w:r>
      <w:r w:rsidR="001E63DD">
        <w:rPr>
          <w:rFonts w:ascii="Verdana" w:hAnsi="Verdana"/>
          <w:sz w:val="20"/>
          <w:szCs w:val="20"/>
          <w:lang w:val="sr-Cyrl-RS"/>
        </w:rPr>
        <w:t>иказивање информација о Авиону и дугме Освежи</w:t>
      </w:r>
      <w:r w:rsidR="00602058">
        <w:rPr>
          <w:rFonts w:ascii="Verdana" w:hAnsi="Verdana"/>
          <w:sz w:val="20"/>
          <w:szCs w:val="20"/>
          <w:lang w:val="sr-Cyrl-RS"/>
        </w:rPr>
        <w:t xml:space="preserve"> за ажурирање табеле</w:t>
      </w:r>
      <w:r w:rsidR="001E63DD">
        <w:rPr>
          <w:rFonts w:ascii="Verdana" w:hAnsi="Verdana"/>
          <w:sz w:val="20"/>
          <w:szCs w:val="20"/>
          <w:lang w:val="sr-Cyrl-RS"/>
        </w:rPr>
        <w:t xml:space="preserve"> у бази података и за ажурирање</w:t>
      </w:r>
      <w:r w:rsidR="00602058">
        <w:rPr>
          <w:rFonts w:ascii="Verdana" w:hAnsi="Verdana"/>
          <w:sz w:val="20"/>
          <w:szCs w:val="20"/>
          <w:lang w:val="sr-Cyrl-RS"/>
        </w:rPr>
        <w:t xml:space="preserve"> </w:t>
      </w:r>
      <w:r w:rsidR="00602058" w:rsidRPr="00602058">
        <w:rPr>
          <w:rFonts w:ascii="Verdana" w:hAnsi="Verdana"/>
          <w:sz w:val="20"/>
          <w:szCs w:val="20"/>
          <w:lang w:val="sr-Cyrl-RS"/>
        </w:rPr>
        <w:t>DataGridView</w:t>
      </w:r>
      <w:r w:rsidR="00602058">
        <w:rPr>
          <w:rFonts w:ascii="Verdana" w:hAnsi="Verdana"/>
          <w:sz w:val="20"/>
          <w:szCs w:val="20"/>
          <w:lang w:val="sr-Cyrl-RS"/>
        </w:rPr>
        <w:t>-а.</w:t>
      </w:r>
    </w:p>
    <w:p w:rsidR="00F022B8" w:rsidRPr="00E7476C" w:rsidRDefault="00F022B8" w:rsidP="002C4249">
      <w:pPr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sz w:val="20"/>
          <w:szCs w:val="20"/>
          <w:lang w:val="sr-Cyrl-RS"/>
        </w:rPr>
        <w:t xml:space="preserve">Кликом на </w:t>
      </w:r>
      <w:proofErr w:type="spellStart"/>
      <w:r>
        <w:rPr>
          <w:rFonts w:ascii="Verdana" w:hAnsi="Verdana"/>
          <w:sz w:val="20"/>
          <w:szCs w:val="20"/>
        </w:rPr>
        <w:t>MenuStrip</w:t>
      </w:r>
      <w:proofErr w:type="spellEnd"/>
      <w:r w:rsidRPr="009D6F60">
        <w:rPr>
          <w:rFonts w:ascii="Verdana" w:hAnsi="Verdana"/>
          <w:sz w:val="20"/>
          <w:szCs w:val="20"/>
          <w:lang w:val="ru-RU"/>
        </w:rPr>
        <w:t xml:space="preserve">, </w:t>
      </w:r>
      <w:r>
        <w:rPr>
          <w:rFonts w:ascii="Verdana" w:hAnsi="Verdana"/>
          <w:sz w:val="20"/>
          <w:szCs w:val="20"/>
          <w:lang w:val="sr-Cyrl-RS"/>
        </w:rPr>
        <w:t>конкретно на</w:t>
      </w:r>
      <w:r w:rsidRPr="009D6F60">
        <w:rPr>
          <w:rFonts w:ascii="Verdana" w:hAnsi="Verdana"/>
          <w:sz w:val="20"/>
          <w:szCs w:val="20"/>
          <w:lang w:val="ru-RU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Unos</w:t>
      </w:r>
      <w:proofErr w:type="spellEnd"/>
      <w:r w:rsidR="00E7476C">
        <w:rPr>
          <w:rFonts w:ascii="Verdana" w:hAnsi="Verdana"/>
          <w:sz w:val="20"/>
          <w:szCs w:val="20"/>
          <w:lang w:val="sr-Cyrl-RS"/>
        </w:rPr>
        <w:t xml:space="preserve">, </w:t>
      </w:r>
      <w:r w:rsidR="001E63DD">
        <w:rPr>
          <w:rFonts w:ascii="Verdana" w:hAnsi="Verdana"/>
          <w:sz w:val="20"/>
          <w:szCs w:val="20"/>
          <w:lang w:val="sr-Cyrl-RS"/>
        </w:rPr>
        <w:t>отвара се Форма 2, која садржи 8</w:t>
      </w:r>
      <w:r w:rsidR="00E7476C">
        <w:rPr>
          <w:rFonts w:ascii="Verdana" w:hAnsi="Verdana"/>
          <w:sz w:val="20"/>
          <w:szCs w:val="20"/>
          <w:lang w:val="sr-Cyrl-RS"/>
        </w:rPr>
        <w:t xml:space="preserve"> </w:t>
      </w:r>
      <w:r w:rsidR="00E7476C" w:rsidRPr="00E7476C">
        <w:rPr>
          <w:rFonts w:ascii="Verdana" w:hAnsi="Verdana"/>
          <w:sz w:val="20"/>
          <w:szCs w:val="20"/>
          <w:lang w:val="sr-Latn-RS"/>
        </w:rPr>
        <w:t>Label-a</w:t>
      </w:r>
      <w:r w:rsidR="00E7476C">
        <w:rPr>
          <w:rFonts w:ascii="Verdana" w:hAnsi="Verdana"/>
          <w:sz w:val="20"/>
          <w:szCs w:val="20"/>
          <w:lang w:val="sr-Cyrl-RS"/>
        </w:rPr>
        <w:t xml:space="preserve">, исто толико </w:t>
      </w:r>
      <w:r w:rsidR="00E7476C" w:rsidRPr="00E7476C">
        <w:rPr>
          <w:rFonts w:ascii="Verdana" w:hAnsi="Verdana"/>
          <w:sz w:val="20"/>
          <w:szCs w:val="20"/>
          <w:lang w:val="sr-Cyrl-RS"/>
        </w:rPr>
        <w:t>TextBox</w:t>
      </w:r>
      <w:r w:rsidR="00E7476C">
        <w:rPr>
          <w:rFonts w:ascii="Verdana" w:hAnsi="Verdana"/>
          <w:sz w:val="20"/>
          <w:szCs w:val="20"/>
          <w:lang w:val="sr-Cyrl-RS"/>
        </w:rPr>
        <w:t>-ова и два дугмета.</w:t>
      </w:r>
    </w:p>
    <w:p w:rsidR="00E7476C" w:rsidRDefault="00E7476C" w:rsidP="00602058">
      <w:pPr>
        <w:jc w:val="center"/>
        <w:rPr>
          <w:rFonts w:ascii="Verdana" w:hAnsi="Verdana"/>
          <w:sz w:val="20"/>
          <w:szCs w:val="20"/>
          <w:lang w:val="sr-Cyrl-RS"/>
        </w:rPr>
      </w:pPr>
    </w:p>
    <w:p w:rsidR="00E7476C" w:rsidRDefault="00E7476C" w:rsidP="00602058">
      <w:pPr>
        <w:jc w:val="center"/>
        <w:rPr>
          <w:rFonts w:ascii="Verdana" w:hAnsi="Verdana"/>
          <w:sz w:val="20"/>
          <w:szCs w:val="20"/>
          <w:lang w:val="sr-Cyrl-RS"/>
        </w:rPr>
      </w:pPr>
    </w:p>
    <w:p w:rsidR="002C4249" w:rsidRDefault="00983B36" w:rsidP="00602058">
      <w:pPr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noProof/>
          <w:sz w:val="20"/>
          <w:szCs w:val="20"/>
        </w:rPr>
        <w:pict>
          <v:shape id="_x0000_i1036" type="#_x0000_t75" style="width:498pt;height:297.75pt">
            <v:imagedata r:id="rId20" o:title="Слика 12"/>
          </v:shape>
        </w:pict>
      </w:r>
    </w:p>
    <w:p w:rsidR="00602058" w:rsidRDefault="00602058" w:rsidP="00602058">
      <w:pPr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sz w:val="20"/>
          <w:szCs w:val="20"/>
          <w:lang w:val="sr-Cyrl-RS"/>
        </w:rPr>
        <w:t>Слика 12 – Форма</w:t>
      </w:r>
      <w:r w:rsidR="0074145E">
        <w:rPr>
          <w:rFonts w:ascii="Verdana" w:hAnsi="Verdana"/>
          <w:sz w:val="20"/>
          <w:szCs w:val="20"/>
          <w:lang w:val="sr-Cyrl-RS"/>
        </w:rPr>
        <w:t xml:space="preserve"> 1</w:t>
      </w:r>
    </w:p>
    <w:p w:rsidR="00602058" w:rsidRDefault="00602058" w:rsidP="00602058">
      <w:pPr>
        <w:jc w:val="center"/>
        <w:rPr>
          <w:rFonts w:ascii="Verdana" w:hAnsi="Verdana"/>
          <w:sz w:val="20"/>
          <w:szCs w:val="20"/>
          <w:lang w:val="sr-Cyrl-RS"/>
        </w:rPr>
      </w:pPr>
    </w:p>
    <w:p w:rsidR="00602058" w:rsidRDefault="00602058" w:rsidP="00602058">
      <w:pPr>
        <w:jc w:val="center"/>
        <w:rPr>
          <w:rFonts w:ascii="Verdana" w:hAnsi="Verdana"/>
          <w:sz w:val="20"/>
          <w:szCs w:val="20"/>
          <w:lang w:val="sr-Cyrl-RS"/>
        </w:rPr>
      </w:pPr>
    </w:p>
    <w:p w:rsidR="00602058" w:rsidRDefault="00602058" w:rsidP="00602058">
      <w:pPr>
        <w:jc w:val="center"/>
        <w:rPr>
          <w:rFonts w:ascii="Verdana" w:hAnsi="Verdana"/>
          <w:sz w:val="20"/>
          <w:szCs w:val="20"/>
          <w:lang w:val="sr-Cyrl-RS"/>
        </w:rPr>
      </w:pPr>
    </w:p>
    <w:p w:rsidR="00602058" w:rsidRDefault="00602058" w:rsidP="00602058">
      <w:pPr>
        <w:jc w:val="center"/>
        <w:rPr>
          <w:rFonts w:ascii="Verdana" w:hAnsi="Verdana"/>
          <w:sz w:val="20"/>
          <w:szCs w:val="20"/>
          <w:lang w:val="sr-Cyrl-RS"/>
        </w:rPr>
      </w:pPr>
    </w:p>
    <w:p w:rsidR="00602058" w:rsidRDefault="00602058" w:rsidP="00602058">
      <w:pPr>
        <w:jc w:val="center"/>
        <w:rPr>
          <w:rFonts w:ascii="Verdana" w:hAnsi="Verdana"/>
          <w:sz w:val="20"/>
          <w:szCs w:val="20"/>
          <w:lang w:val="sr-Cyrl-RS"/>
        </w:rPr>
      </w:pPr>
    </w:p>
    <w:p w:rsidR="00602058" w:rsidRDefault="00602058" w:rsidP="00602058">
      <w:pPr>
        <w:jc w:val="center"/>
        <w:rPr>
          <w:rFonts w:ascii="Verdana" w:hAnsi="Verdana"/>
          <w:sz w:val="20"/>
          <w:szCs w:val="20"/>
          <w:lang w:val="sr-Cyrl-RS"/>
        </w:rPr>
      </w:pPr>
    </w:p>
    <w:p w:rsidR="00602058" w:rsidRDefault="00983B36" w:rsidP="00602058">
      <w:pPr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noProof/>
          <w:sz w:val="20"/>
          <w:szCs w:val="20"/>
        </w:rPr>
        <w:pict>
          <v:shape id="_x0000_i1037" type="#_x0000_t75" style="width:498pt;height:301.5pt">
            <v:imagedata r:id="rId21" o:title="Слика 13"/>
          </v:shape>
        </w:pict>
      </w:r>
    </w:p>
    <w:p w:rsidR="00E7476C" w:rsidRDefault="00602058" w:rsidP="00E7476C">
      <w:pPr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sz w:val="20"/>
          <w:szCs w:val="20"/>
          <w:lang w:val="sr-Cyrl-RS"/>
        </w:rPr>
        <w:t>Слика 13 – Форма</w:t>
      </w:r>
      <w:r w:rsidR="00F022B8">
        <w:rPr>
          <w:rFonts w:ascii="Verdana" w:hAnsi="Verdana"/>
          <w:sz w:val="20"/>
          <w:szCs w:val="20"/>
          <w:lang w:val="sr-Cyrl-RS"/>
        </w:rPr>
        <w:t xml:space="preserve"> 1</w:t>
      </w:r>
      <w:r>
        <w:rPr>
          <w:rFonts w:ascii="Verdana" w:hAnsi="Verdana"/>
          <w:sz w:val="20"/>
          <w:szCs w:val="20"/>
          <w:lang w:val="sr-Cyrl-RS"/>
        </w:rPr>
        <w:t xml:space="preserve"> након пок</w:t>
      </w:r>
      <w:r w:rsidR="00E7476C">
        <w:rPr>
          <w:rFonts w:ascii="Verdana" w:hAnsi="Verdana"/>
          <w:sz w:val="20"/>
          <w:szCs w:val="20"/>
          <w:lang w:val="sr-Cyrl-RS"/>
        </w:rPr>
        <w:t>ретања</w:t>
      </w:r>
    </w:p>
    <w:p w:rsidR="00E7476C" w:rsidRDefault="00E7476C" w:rsidP="00E7476C">
      <w:pPr>
        <w:jc w:val="center"/>
        <w:rPr>
          <w:rFonts w:ascii="Verdana" w:hAnsi="Verdana"/>
          <w:sz w:val="20"/>
          <w:szCs w:val="20"/>
          <w:lang w:val="sr-Cyrl-RS"/>
        </w:rPr>
      </w:pPr>
    </w:p>
    <w:p w:rsidR="0074145E" w:rsidRPr="00E7476C" w:rsidRDefault="00983B36" w:rsidP="00E7476C">
      <w:pPr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noProof/>
          <w:sz w:val="20"/>
          <w:szCs w:val="20"/>
        </w:rPr>
        <w:pict>
          <v:shape id="_x0000_i1038" type="#_x0000_t75" style="width:298.5pt;height:204pt">
            <v:imagedata r:id="rId22" o:title="Слика 14"/>
          </v:shape>
        </w:pict>
      </w:r>
    </w:p>
    <w:p w:rsidR="00F022B8" w:rsidRDefault="00F022B8" w:rsidP="00F022B8">
      <w:pPr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sz w:val="20"/>
          <w:szCs w:val="20"/>
          <w:lang w:val="sr-Cyrl-RS"/>
        </w:rPr>
        <w:t>Слика 14 – Форма 2</w:t>
      </w:r>
    </w:p>
    <w:p w:rsidR="00F022B8" w:rsidRDefault="00F022B8" w:rsidP="00F022B8">
      <w:pPr>
        <w:jc w:val="center"/>
        <w:rPr>
          <w:rFonts w:ascii="Verdana" w:hAnsi="Verdana"/>
          <w:sz w:val="20"/>
          <w:szCs w:val="20"/>
          <w:lang w:val="sr-Cyrl-RS"/>
        </w:rPr>
      </w:pPr>
    </w:p>
    <w:p w:rsidR="00F022B8" w:rsidRDefault="00983B36" w:rsidP="00F022B8">
      <w:pPr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noProof/>
          <w:sz w:val="20"/>
          <w:szCs w:val="20"/>
        </w:rPr>
        <w:pict>
          <v:shape id="_x0000_i1039" type="#_x0000_t75" style="width:283.5pt;height:382.5pt">
            <v:imagedata r:id="rId23" o:title="Слика 15"/>
          </v:shape>
        </w:pict>
      </w:r>
    </w:p>
    <w:p w:rsidR="00F022B8" w:rsidRPr="00F022B8" w:rsidRDefault="00F022B8" w:rsidP="00F022B8">
      <w:pPr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sz w:val="20"/>
          <w:szCs w:val="20"/>
          <w:lang w:val="sr-Cyrl-RS"/>
        </w:rPr>
        <w:t>Слика 15 – Форма 2 након покретања</w:t>
      </w:r>
    </w:p>
    <w:p w:rsidR="0074145E" w:rsidRDefault="0074145E" w:rsidP="00F022B8">
      <w:pPr>
        <w:rPr>
          <w:rFonts w:ascii="Verdana" w:hAnsi="Verdana"/>
          <w:sz w:val="20"/>
          <w:szCs w:val="20"/>
          <w:lang w:val="sr-Cyrl-RS"/>
        </w:rPr>
      </w:pPr>
    </w:p>
    <w:p w:rsidR="001E63DD" w:rsidRDefault="001E63DD" w:rsidP="00F022B8">
      <w:pPr>
        <w:rPr>
          <w:rFonts w:ascii="Verdana" w:hAnsi="Verdana"/>
          <w:sz w:val="20"/>
          <w:szCs w:val="20"/>
          <w:lang w:val="sr-Cyrl-RS"/>
        </w:rPr>
      </w:pPr>
    </w:p>
    <w:p w:rsidR="001E63DD" w:rsidRDefault="001E63DD" w:rsidP="00F022B8">
      <w:pPr>
        <w:rPr>
          <w:rFonts w:ascii="Verdana" w:hAnsi="Verdana"/>
          <w:sz w:val="20"/>
          <w:szCs w:val="20"/>
          <w:lang w:val="sr-Cyrl-RS"/>
        </w:rPr>
      </w:pPr>
    </w:p>
    <w:p w:rsidR="001E63DD" w:rsidRDefault="001E63DD" w:rsidP="00F022B8">
      <w:pPr>
        <w:rPr>
          <w:rFonts w:ascii="Verdana" w:hAnsi="Verdana"/>
          <w:sz w:val="20"/>
          <w:szCs w:val="20"/>
          <w:lang w:val="sr-Cyrl-RS"/>
        </w:rPr>
      </w:pPr>
    </w:p>
    <w:p w:rsidR="001E63DD" w:rsidRDefault="001E63DD" w:rsidP="00F022B8">
      <w:pPr>
        <w:rPr>
          <w:rFonts w:ascii="Verdana" w:hAnsi="Verdana"/>
          <w:sz w:val="20"/>
          <w:szCs w:val="20"/>
          <w:lang w:val="sr-Cyrl-RS"/>
        </w:rPr>
      </w:pPr>
    </w:p>
    <w:p w:rsidR="001E63DD" w:rsidRDefault="001E63DD" w:rsidP="00F022B8">
      <w:pPr>
        <w:rPr>
          <w:rFonts w:ascii="Verdana" w:hAnsi="Verdana"/>
          <w:sz w:val="20"/>
          <w:szCs w:val="20"/>
          <w:lang w:val="sr-Cyrl-RS"/>
        </w:rPr>
      </w:pPr>
    </w:p>
    <w:p w:rsidR="001E63DD" w:rsidRDefault="001E63DD" w:rsidP="00F022B8">
      <w:pPr>
        <w:rPr>
          <w:rFonts w:ascii="Verdana" w:hAnsi="Verdana"/>
          <w:sz w:val="20"/>
          <w:szCs w:val="20"/>
          <w:lang w:val="sr-Cyrl-RS"/>
        </w:rPr>
      </w:pPr>
    </w:p>
    <w:p w:rsidR="001E63DD" w:rsidRDefault="001E63DD" w:rsidP="00F022B8">
      <w:pPr>
        <w:rPr>
          <w:rFonts w:ascii="Verdana" w:hAnsi="Verdana"/>
          <w:sz w:val="20"/>
          <w:szCs w:val="20"/>
          <w:lang w:val="sr-Cyrl-RS"/>
        </w:rPr>
      </w:pPr>
    </w:p>
    <w:p w:rsidR="001E63DD" w:rsidRDefault="001E63DD" w:rsidP="00F022B8">
      <w:pPr>
        <w:rPr>
          <w:rFonts w:ascii="Verdana" w:hAnsi="Verdana"/>
          <w:sz w:val="20"/>
          <w:szCs w:val="20"/>
          <w:lang w:val="sr-Cyrl-RS"/>
        </w:rPr>
      </w:pPr>
    </w:p>
    <w:p w:rsidR="00602058" w:rsidRDefault="00602058" w:rsidP="00602058">
      <w:pPr>
        <w:pStyle w:val="Heading1"/>
        <w:rPr>
          <w:lang w:val="sr-Cyrl-RS"/>
        </w:rPr>
      </w:pPr>
      <w:bookmarkStart w:id="6" w:name="_Toc517396412"/>
      <w:r>
        <w:rPr>
          <w:lang w:val="sr-Cyrl-RS"/>
        </w:rPr>
        <w:lastRenderedPageBreak/>
        <w:t>Софтверска реализација</w:t>
      </w:r>
      <w:bookmarkEnd w:id="6"/>
    </w:p>
    <w:p w:rsidR="00602058" w:rsidRDefault="00602058" w:rsidP="00602058">
      <w:pPr>
        <w:rPr>
          <w:lang w:val="sr-Cyrl-RS"/>
        </w:rPr>
      </w:pPr>
    </w:p>
    <w:p w:rsidR="00602058" w:rsidRDefault="00602058" w:rsidP="00602058">
      <w:pPr>
        <w:rPr>
          <w:rFonts w:ascii="Verdana" w:hAnsi="Verdana"/>
          <w:sz w:val="20"/>
          <w:szCs w:val="20"/>
          <w:lang w:val="sr-Cyrl-RS"/>
        </w:rPr>
      </w:pPr>
      <w:r w:rsidRPr="00602058">
        <w:rPr>
          <w:rFonts w:ascii="Verdana" w:hAnsi="Verdana"/>
          <w:sz w:val="20"/>
          <w:szCs w:val="20"/>
          <w:lang w:val="sr-Cyrl-RS"/>
        </w:rPr>
        <w:t xml:space="preserve">Апликација је </w:t>
      </w:r>
      <w:r>
        <w:rPr>
          <w:rFonts w:ascii="Verdana" w:hAnsi="Verdana"/>
          <w:sz w:val="20"/>
          <w:szCs w:val="20"/>
          <w:lang w:val="sr-Cyrl-RS"/>
        </w:rPr>
        <w:t xml:space="preserve">написана у </w:t>
      </w:r>
      <w:r>
        <w:rPr>
          <w:rFonts w:ascii="Verdana" w:hAnsi="Verdana"/>
          <w:sz w:val="20"/>
          <w:szCs w:val="20"/>
        </w:rPr>
        <w:t>C</w:t>
      </w:r>
      <w:r w:rsidRPr="009D6F60">
        <w:rPr>
          <w:rFonts w:ascii="Verdana" w:hAnsi="Verdana"/>
          <w:sz w:val="20"/>
          <w:szCs w:val="20"/>
          <w:lang w:val="ru-RU"/>
        </w:rPr>
        <w:t xml:space="preserve"># </w:t>
      </w:r>
      <w:r>
        <w:rPr>
          <w:rFonts w:ascii="Verdana" w:hAnsi="Verdana"/>
          <w:sz w:val="20"/>
          <w:szCs w:val="20"/>
        </w:rPr>
        <w:t>je</w:t>
      </w:r>
      <w:r>
        <w:rPr>
          <w:rFonts w:ascii="Verdana" w:hAnsi="Verdana"/>
          <w:sz w:val="20"/>
          <w:szCs w:val="20"/>
          <w:lang w:val="sr-Cyrl-RS"/>
        </w:rPr>
        <w:t>зику и комуницира са базом података, са којомом се такође манипулише.</w:t>
      </w:r>
    </w:p>
    <w:p w:rsidR="00E7476C" w:rsidRDefault="00E7476C" w:rsidP="00602058">
      <w:pPr>
        <w:rPr>
          <w:rFonts w:ascii="Verdana" w:hAnsi="Verdana"/>
          <w:sz w:val="20"/>
          <w:szCs w:val="20"/>
          <w:lang w:val="sr-Cyrl-RS"/>
        </w:rPr>
      </w:pPr>
    </w:p>
    <w:p w:rsidR="00602058" w:rsidRDefault="00983B36" w:rsidP="00602058">
      <w:pPr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noProof/>
          <w:sz w:val="20"/>
          <w:szCs w:val="20"/>
        </w:rPr>
        <w:pict>
          <v:shape id="_x0000_i1040" type="#_x0000_t75" style="width:498.75pt;height:49.5pt">
            <v:imagedata r:id="rId24" o:title="Слика 16"/>
          </v:shape>
        </w:pict>
      </w:r>
    </w:p>
    <w:p w:rsidR="00F07520" w:rsidRDefault="00F07520" w:rsidP="00F07520">
      <w:pPr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sz w:val="20"/>
          <w:szCs w:val="20"/>
          <w:lang w:val="sr-Cyrl-RS"/>
        </w:rPr>
        <w:t>Слика 1</w:t>
      </w:r>
      <w:r w:rsidR="00406FAC">
        <w:rPr>
          <w:rFonts w:ascii="Verdana" w:hAnsi="Verdana"/>
          <w:sz w:val="20"/>
          <w:szCs w:val="20"/>
          <w:lang w:val="sr-Cyrl-RS"/>
        </w:rPr>
        <w:t>6</w:t>
      </w:r>
      <w:r>
        <w:rPr>
          <w:rFonts w:ascii="Verdana" w:hAnsi="Verdana"/>
          <w:sz w:val="20"/>
          <w:szCs w:val="20"/>
          <w:lang w:val="sr-Cyrl-RS"/>
        </w:rPr>
        <w:t xml:space="preserve"> – Класа Конекција</w:t>
      </w:r>
    </w:p>
    <w:p w:rsidR="00602058" w:rsidRDefault="00F07520" w:rsidP="00602058">
      <w:pPr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sz w:val="20"/>
          <w:szCs w:val="20"/>
          <w:lang w:val="sr-Cyrl-RS"/>
        </w:rPr>
        <w:t>Класа Конекција служи да бисмо се прикључили на базу и њом манипулисати коришћењем конектованог сценарија.</w:t>
      </w:r>
    </w:p>
    <w:p w:rsidR="00F07520" w:rsidRDefault="00983B36" w:rsidP="00602058">
      <w:pPr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sz w:val="20"/>
          <w:szCs w:val="20"/>
          <w:lang w:val="sr-Cyrl-RS"/>
        </w:rPr>
        <w:pict>
          <v:shape id="_x0000_i1041" type="#_x0000_t75" style="width:498.75pt;height:298.5pt">
            <v:imagedata r:id="rId25" o:title="Слика 17"/>
          </v:shape>
        </w:pict>
      </w:r>
    </w:p>
    <w:p w:rsidR="00F07520" w:rsidRDefault="00F07520" w:rsidP="00602058">
      <w:pPr>
        <w:rPr>
          <w:rFonts w:ascii="Verdana" w:hAnsi="Verdana"/>
          <w:sz w:val="20"/>
          <w:szCs w:val="20"/>
          <w:lang w:val="sr-Cyrl-RS"/>
        </w:rPr>
      </w:pPr>
    </w:p>
    <w:p w:rsidR="00E7476C" w:rsidRDefault="00F07520" w:rsidP="00602058">
      <w:pPr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sz w:val="20"/>
          <w:szCs w:val="20"/>
          <w:lang w:val="sr-Cyrl-RS"/>
        </w:rPr>
        <w:t xml:space="preserve">                                       Слика 1</w:t>
      </w:r>
      <w:r w:rsidR="00406FAC">
        <w:rPr>
          <w:rFonts w:ascii="Verdana" w:hAnsi="Verdana"/>
          <w:sz w:val="20"/>
          <w:szCs w:val="20"/>
          <w:lang w:val="sr-Cyrl-RS"/>
        </w:rPr>
        <w:t>7</w:t>
      </w:r>
      <w:r w:rsidR="00983B36">
        <w:rPr>
          <w:rFonts w:ascii="Verdana" w:hAnsi="Verdana"/>
          <w:sz w:val="20"/>
          <w:szCs w:val="20"/>
          <w:lang w:val="sr-Cyrl-RS"/>
        </w:rPr>
        <w:t xml:space="preserve"> – Метода бројавиона</w:t>
      </w:r>
    </w:p>
    <w:p w:rsidR="00E7476C" w:rsidRDefault="00E7476C" w:rsidP="00602058">
      <w:pPr>
        <w:rPr>
          <w:rFonts w:ascii="Verdana" w:hAnsi="Verdana"/>
          <w:sz w:val="20"/>
          <w:szCs w:val="20"/>
          <w:lang w:val="sr-Cyrl-RS"/>
        </w:rPr>
      </w:pPr>
    </w:p>
    <w:p w:rsidR="00F07520" w:rsidRDefault="00983B36" w:rsidP="00602058">
      <w:pPr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noProof/>
          <w:sz w:val="20"/>
          <w:szCs w:val="20"/>
        </w:rPr>
        <w:lastRenderedPageBreak/>
        <w:pict>
          <v:shape id="_x0000_i1042" type="#_x0000_t75" style="width:498.75pt;height:297pt">
            <v:imagedata r:id="rId26" o:title="Слика 18"/>
          </v:shape>
        </w:pict>
      </w:r>
    </w:p>
    <w:p w:rsidR="00F07520" w:rsidRDefault="00F07520" w:rsidP="00F07520">
      <w:pPr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sz w:val="20"/>
          <w:szCs w:val="20"/>
          <w:lang w:val="sr-Cyrl-RS"/>
        </w:rPr>
        <w:t>Слика 1</w:t>
      </w:r>
      <w:r w:rsidR="00406FAC">
        <w:rPr>
          <w:rFonts w:ascii="Verdana" w:hAnsi="Verdana"/>
          <w:sz w:val="20"/>
          <w:szCs w:val="20"/>
          <w:lang w:val="sr-Cyrl-RS"/>
        </w:rPr>
        <w:t>8</w:t>
      </w:r>
      <w:r>
        <w:rPr>
          <w:rFonts w:ascii="Verdana" w:hAnsi="Verdana"/>
          <w:sz w:val="20"/>
          <w:szCs w:val="20"/>
          <w:lang w:val="sr-Cyrl-RS"/>
        </w:rPr>
        <w:t xml:space="preserve"> – Метода </w:t>
      </w:r>
      <w:r w:rsidR="00983B36">
        <w:rPr>
          <w:rFonts w:ascii="Verdana" w:hAnsi="Verdana"/>
          <w:sz w:val="20"/>
          <w:szCs w:val="20"/>
          <w:lang w:val="sr-Cyrl-RS"/>
        </w:rPr>
        <w:t>бројАвионаизСрбије</w:t>
      </w:r>
    </w:p>
    <w:p w:rsidR="00F07520" w:rsidRDefault="00F07520" w:rsidP="00F07520">
      <w:pPr>
        <w:jc w:val="center"/>
        <w:rPr>
          <w:rFonts w:ascii="Verdana" w:hAnsi="Verdana"/>
          <w:sz w:val="20"/>
          <w:szCs w:val="20"/>
          <w:lang w:val="sr-Cyrl-RS"/>
        </w:rPr>
      </w:pPr>
    </w:p>
    <w:p w:rsidR="00F07520" w:rsidRDefault="00983B36" w:rsidP="00F07520">
      <w:pPr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sz w:val="20"/>
          <w:szCs w:val="20"/>
          <w:lang w:val="sr-Cyrl-RS"/>
        </w:rPr>
        <w:t xml:space="preserve">Методе укупноавиона </w:t>
      </w:r>
      <w:r w:rsidR="00F07520">
        <w:rPr>
          <w:rFonts w:ascii="Verdana" w:hAnsi="Verdana"/>
          <w:sz w:val="20"/>
          <w:szCs w:val="20"/>
          <w:lang w:val="sr-Cyrl-RS"/>
        </w:rPr>
        <w:t xml:space="preserve">(Слика </w:t>
      </w:r>
      <w:r>
        <w:rPr>
          <w:rFonts w:ascii="Verdana" w:hAnsi="Verdana"/>
          <w:sz w:val="20"/>
          <w:szCs w:val="20"/>
          <w:lang w:val="sr-Cyrl-RS"/>
        </w:rPr>
        <w:t>1</w:t>
      </w:r>
      <w:r w:rsidR="00E579B9">
        <w:rPr>
          <w:rFonts w:ascii="Verdana" w:hAnsi="Verdana"/>
          <w:sz w:val="20"/>
          <w:szCs w:val="20"/>
          <w:lang w:val="sr-Cyrl-RS"/>
        </w:rPr>
        <w:t>7</w:t>
      </w:r>
      <w:r w:rsidR="00F07520">
        <w:rPr>
          <w:rFonts w:ascii="Verdana" w:hAnsi="Verdana"/>
          <w:sz w:val="20"/>
          <w:szCs w:val="20"/>
          <w:lang w:val="sr-Cyrl-RS"/>
        </w:rPr>
        <w:t xml:space="preserve">) и </w:t>
      </w:r>
      <w:r>
        <w:rPr>
          <w:rFonts w:ascii="Verdana" w:hAnsi="Verdana"/>
          <w:sz w:val="20"/>
          <w:szCs w:val="20"/>
          <w:lang w:val="sr-Cyrl-RS"/>
        </w:rPr>
        <w:t>бројАвионаизСрбије</w:t>
      </w:r>
      <w:r w:rsidR="00F07520">
        <w:rPr>
          <w:rFonts w:ascii="Verdana" w:hAnsi="Verdana"/>
          <w:sz w:val="20"/>
          <w:szCs w:val="20"/>
          <w:lang w:val="sr-Cyrl-RS"/>
        </w:rPr>
        <w:t xml:space="preserve">(Слика </w:t>
      </w:r>
      <w:r w:rsidR="00E579B9">
        <w:rPr>
          <w:rFonts w:ascii="Verdana" w:hAnsi="Verdana"/>
          <w:sz w:val="20"/>
          <w:szCs w:val="20"/>
          <w:lang w:val="sr-Cyrl-RS"/>
        </w:rPr>
        <w:t>18</w:t>
      </w:r>
      <w:r w:rsidR="00F07520">
        <w:rPr>
          <w:rFonts w:ascii="Verdana" w:hAnsi="Verdana"/>
          <w:sz w:val="20"/>
          <w:szCs w:val="20"/>
          <w:lang w:val="sr-Cyrl-RS"/>
        </w:rPr>
        <w:t>) су јако сличне методе. Обе методе пролазе кроз табелу, а разлика је што</w:t>
      </w:r>
      <w:r>
        <w:rPr>
          <w:rFonts w:ascii="Verdana" w:hAnsi="Verdana"/>
          <w:sz w:val="20"/>
          <w:szCs w:val="20"/>
          <w:lang w:val="sr-Cyrl-RS"/>
        </w:rPr>
        <w:t xml:space="preserve"> прва метода пребројава све авионе из табеле Авион</w:t>
      </w:r>
      <w:r w:rsidR="00F07520">
        <w:rPr>
          <w:rFonts w:ascii="Verdana" w:hAnsi="Verdana"/>
          <w:sz w:val="20"/>
          <w:szCs w:val="20"/>
          <w:lang w:val="sr-Cyrl-RS"/>
        </w:rPr>
        <w:t>, док</w:t>
      </w:r>
      <w:r>
        <w:rPr>
          <w:rFonts w:ascii="Verdana" w:hAnsi="Verdana"/>
          <w:sz w:val="20"/>
          <w:szCs w:val="20"/>
          <w:lang w:val="sr-Cyrl-RS"/>
        </w:rPr>
        <w:t xml:space="preserve"> друга метода тражи све авионе који су из Србије, односно тамо где у колони Држава пише Србија. </w:t>
      </w:r>
      <w:r w:rsidR="00F07520">
        <w:rPr>
          <w:rFonts w:ascii="Verdana" w:hAnsi="Verdana"/>
          <w:sz w:val="20"/>
          <w:szCs w:val="20"/>
          <w:lang w:val="sr-Cyrl-RS"/>
        </w:rPr>
        <w:t>Најпре се конектујемо на базу по</w:t>
      </w:r>
      <w:r w:rsidR="00CC2E53">
        <w:rPr>
          <w:rFonts w:ascii="Verdana" w:hAnsi="Verdana"/>
          <w:sz w:val="20"/>
          <w:szCs w:val="20"/>
          <w:lang w:val="sr-Cyrl-RS"/>
        </w:rPr>
        <w:t xml:space="preserve">моћу конекције, затим се помоћу </w:t>
      </w:r>
      <w:proofErr w:type="spellStart"/>
      <w:r w:rsidR="00CC2E53" w:rsidRPr="00CC2E53">
        <w:rPr>
          <w:rFonts w:ascii="Verdana" w:hAnsi="Verdana"/>
          <w:sz w:val="20"/>
          <w:szCs w:val="20"/>
        </w:rPr>
        <w:t>SqlCommand</w:t>
      </w:r>
      <w:proofErr w:type="spellEnd"/>
      <w:r w:rsidR="00CC2E53">
        <w:rPr>
          <w:rFonts w:ascii="Verdana" w:hAnsi="Verdana"/>
          <w:sz w:val="20"/>
          <w:szCs w:val="20"/>
          <w:lang w:val="sr-Cyrl-RS"/>
        </w:rPr>
        <w:t xml:space="preserve">-е претражује у табели. Користи се </w:t>
      </w:r>
      <w:r w:rsidR="00CC2E53">
        <w:rPr>
          <w:rFonts w:ascii="Verdana" w:hAnsi="Verdana"/>
          <w:sz w:val="20"/>
          <w:szCs w:val="20"/>
        </w:rPr>
        <w:t>try</w:t>
      </w:r>
      <w:r w:rsidR="00CC2E53">
        <w:rPr>
          <w:rFonts w:ascii="Verdana" w:hAnsi="Verdana"/>
          <w:sz w:val="20"/>
          <w:szCs w:val="20"/>
          <w:lang w:val="sr-Latn-RS"/>
        </w:rPr>
        <w:t xml:space="preserve">-catch </w:t>
      </w:r>
      <w:r w:rsidR="00CC2E53">
        <w:rPr>
          <w:rFonts w:ascii="Verdana" w:hAnsi="Verdana"/>
          <w:sz w:val="20"/>
          <w:szCs w:val="20"/>
          <w:lang w:val="sr-Cyrl-RS"/>
        </w:rPr>
        <w:t xml:space="preserve">блок, где се најпре отвара конекција и помоћу </w:t>
      </w:r>
      <w:proofErr w:type="spellStart"/>
      <w:r w:rsidR="00CC2E53" w:rsidRPr="00CC2E53">
        <w:rPr>
          <w:rFonts w:ascii="Verdana" w:hAnsi="Verdana"/>
          <w:sz w:val="20"/>
          <w:szCs w:val="20"/>
        </w:rPr>
        <w:t>SqlDataReader</w:t>
      </w:r>
      <w:proofErr w:type="spellEnd"/>
      <w:r>
        <w:rPr>
          <w:rFonts w:ascii="Verdana" w:hAnsi="Verdana"/>
          <w:sz w:val="20"/>
          <w:szCs w:val="20"/>
          <w:lang w:val="sr-Cyrl-RS"/>
        </w:rPr>
        <w:t>-а чита колико авиона</w:t>
      </w:r>
      <w:r w:rsidR="00CC2E53">
        <w:rPr>
          <w:rFonts w:ascii="Verdana" w:hAnsi="Verdana"/>
          <w:sz w:val="20"/>
          <w:szCs w:val="20"/>
          <w:lang w:val="sr-Cyrl-RS"/>
        </w:rPr>
        <w:t xml:space="preserve"> има укупно и резултат се исписује у </w:t>
      </w:r>
      <w:r w:rsidR="00CC2E53" w:rsidRPr="00CC2E53">
        <w:rPr>
          <w:rFonts w:ascii="Verdana" w:hAnsi="Verdana"/>
          <w:sz w:val="20"/>
          <w:szCs w:val="20"/>
          <w:lang w:val="sr-Cyrl-RS"/>
        </w:rPr>
        <w:t>TextBox</w:t>
      </w:r>
      <w:r w:rsidR="00CC2E53">
        <w:rPr>
          <w:rFonts w:ascii="Verdana" w:hAnsi="Verdana"/>
          <w:sz w:val="20"/>
          <w:szCs w:val="20"/>
          <w:lang w:val="sr-Cyrl-RS"/>
        </w:rPr>
        <w:t>-у.</w:t>
      </w:r>
    </w:p>
    <w:p w:rsidR="00CC2E53" w:rsidRDefault="00CC2E53" w:rsidP="00F07520">
      <w:pPr>
        <w:rPr>
          <w:rFonts w:ascii="Verdana" w:hAnsi="Verdana"/>
          <w:sz w:val="20"/>
          <w:szCs w:val="20"/>
          <w:lang w:val="sr-Cyrl-RS"/>
        </w:rPr>
      </w:pPr>
    </w:p>
    <w:p w:rsidR="00CC2E53" w:rsidRDefault="00CC2E53" w:rsidP="00F07520">
      <w:pPr>
        <w:rPr>
          <w:rFonts w:ascii="Verdana" w:hAnsi="Verdana"/>
          <w:sz w:val="20"/>
          <w:szCs w:val="20"/>
          <w:lang w:val="sr-Cyrl-RS"/>
        </w:rPr>
      </w:pPr>
    </w:p>
    <w:p w:rsidR="00CC2E53" w:rsidRDefault="00CC2E53" w:rsidP="00F07520">
      <w:pPr>
        <w:rPr>
          <w:rFonts w:ascii="Verdana" w:hAnsi="Verdana"/>
          <w:sz w:val="20"/>
          <w:szCs w:val="20"/>
          <w:lang w:val="sr-Cyrl-RS"/>
        </w:rPr>
      </w:pPr>
    </w:p>
    <w:p w:rsidR="00CC2E53" w:rsidRDefault="00CC2E53" w:rsidP="00F07520">
      <w:pPr>
        <w:rPr>
          <w:rFonts w:ascii="Verdana" w:hAnsi="Verdana"/>
          <w:sz w:val="20"/>
          <w:szCs w:val="20"/>
          <w:lang w:val="sr-Cyrl-RS"/>
        </w:rPr>
      </w:pPr>
    </w:p>
    <w:p w:rsidR="00CC2E53" w:rsidRDefault="00CC2E53" w:rsidP="00F07520">
      <w:pPr>
        <w:rPr>
          <w:rFonts w:ascii="Verdana" w:hAnsi="Verdana"/>
          <w:sz w:val="20"/>
          <w:szCs w:val="20"/>
          <w:lang w:val="sr-Cyrl-RS"/>
        </w:rPr>
      </w:pPr>
    </w:p>
    <w:p w:rsidR="00CC2E53" w:rsidRDefault="00CC2E53" w:rsidP="00F07520">
      <w:pPr>
        <w:rPr>
          <w:rFonts w:ascii="Verdana" w:hAnsi="Verdana"/>
          <w:sz w:val="20"/>
          <w:szCs w:val="20"/>
          <w:lang w:val="sr-Cyrl-RS"/>
        </w:rPr>
      </w:pPr>
    </w:p>
    <w:p w:rsidR="00CC2E53" w:rsidRDefault="00CC2E53" w:rsidP="00F07520">
      <w:pPr>
        <w:rPr>
          <w:rFonts w:ascii="Verdana" w:hAnsi="Verdana"/>
          <w:sz w:val="20"/>
          <w:szCs w:val="20"/>
          <w:lang w:val="sr-Cyrl-RS"/>
        </w:rPr>
      </w:pPr>
    </w:p>
    <w:p w:rsidR="00CC2E53" w:rsidRDefault="00CC2E53" w:rsidP="00F07520">
      <w:pPr>
        <w:rPr>
          <w:rFonts w:ascii="Verdana" w:hAnsi="Verdana"/>
          <w:sz w:val="20"/>
          <w:szCs w:val="20"/>
          <w:lang w:val="sr-Cyrl-RS"/>
        </w:rPr>
      </w:pPr>
    </w:p>
    <w:p w:rsidR="00CC2E53" w:rsidRDefault="00983B36" w:rsidP="00F07520">
      <w:pPr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noProof/>
          <w:sz w:val="20"/>
          <w:szCs w:val="20"/>
        </w:rPr>
        <w:lastRenderedPageBreak/>
        <w:pict>
          <v:shape id="_x0000_i1043" type="#_x0000_t75" style="width:498pt;height:125.25pt">
            <v:imagedata r:id="rId27" o:title="Слика 19"/>
          </v:shape>
        </w:pict>
      </w:r>
    </w:p>
    <w:p w:rsidR="00CC2E53" w:rsidRDefault="00CC2E53" w:rsidP="00F07520">
      <w:pPr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sz w:val="20"/>
          <w:szCs w:val="20"/>
          <w:lang w:val="sr-Cyrl-RS"/>
        </w:rPr>
        <w:t xml:space="preserve">                                           Слика 1</w:t>
      </w:r>
      <w:r w:rsidR="00406FAC">
        <w:rPr>
          <w:rFonts w:ascii="Verdana" w:hAnsi="Verdana"/>
          <w:sz w:val="20"/>
          <w:szCs w:val="20"/>
          <w:lang w:val="sr-Cyrl-RS"/>
        </w:rPr>
        <w:t>9</w:t>
      </w:r>
      <w:r>
        <w:rPr>
          <w:rFonts w:ascii="Verdana" w:hAnsi="Verdana"/>
          <w:sz w:val="20"/>
          <w:szCs w:val="20"/>
          <w:lang w:val="sr-Cyrl-RS"/>
        </w:rPr>
        <w:t xml:space="preserve"> – Метода Освежи</w:t>
      </w:r>
    </w:p>
    <w:p w:rsidR="00CC2E53" w:rsidRDefault="00CC2E53" w:rsidP="00F07520">
      <w:pPr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sz w:val="20"/>
          <w:szCs w:val="20"/>
          <w:lang w:val="sr-Cyrl-RS"/>
        </w:rPr>
        <w:t xml:space="preserve">Метода Освежи служи да би се табела и </w:t>
      </w:r>
      <w:r w:rsidRPr="00602058">
        <w:rPr>
          <w:rFonts w:ascii="Verdana" w:hAnsi="Verdana"/>
          <w:sz w:val="20"/>
          <w:szCs w:val="20"/>
          <w:lang w:val="sr-Cyrl-RS"/>
        </w:rPr>
        <w:t>DataGridView</w:t>
      </w:r>
      <w:r w:rsidR="00983B36">
        <w:rPr>
          <w:rFonts w:ascii="Verdana" w:hAnsi="Verdana"/>
          <w:sz w:val="20"/>
          <w:szCs w:val="20"/>
          <w:lang w:val="sr-Cyrl-RS"/>
        </w:rPr>
        <w:t xml:space="preserve"> освежили. Пов</w:t>
      </w:r>
      <w:r>
        <w:rPr>
          <w:rFonts w:ascii="Verdana" w:hAnsi="Verdana"/>
          <w:sz w:val="20"/>
          <w:szCs w:val="20"/>
          <w:lang w:val="sr-Cyrl-RS"/>
        </w:rPr>
        <w:t xml:space="preserve">езујемо се помоћу конекције са базом, отвара се конекција, помоћу </w:t>
      </w:r>
      <w:r w:rsidRPr="00CC2E53">
        <w:rPr>
          <w:rFonts w:ascii="Verdana" w:hAnsi="Verdana"/>
          <w:sz w:val="20"/>
          <w:szCs w:val="20"/>
          <w:lang w:val="sr-Cyrl-RS"/>
        </w:rPr>
        <w:t>SqlDataAdapter</w:t>
      </w:r>
      <w:r>
        <w:rPr>
          <w:rFonts w:ascii="Verdana" w:hAnsi="Verdana"/>
          <w:sz w:val="20"/>
          <w:szCs w:val="20"/>
          <w:lang w:val="sr-Cyrl-RS"/>
        </w:rPr>
        <w:t xml:space="preserve">-а се селектује све из табеле Студент. Након измене табела се попуњава, као и </w:t>
      </w:r>
      <w:r w:rsidRPr="00602058">
        <w:rPr>
          <w:rFonts w:ascii="Verdana" w:hAnsi="Verdana"/>
          <w:sz w:val="20"/>
          <w:szCs w:val="20"/>
          <w:lang w:val="sr-Cyrl-RS"/>
        </w:rPr>
        <w:t>DataGridView</w:t>
      </w:r>
      <w:r>
        <w:rPr>
          <w:rFonts w:ascii="Verdana" w:hAnsi="Verdana"/>
          <w:sz w:val="20"/>
          <w:szCs w:val="20"/>
          <w:lang w:val="sr-Cyrl-RS"/>
        </w:rPr>
        <w:t xml:space="preserve"> и на крају се затвара конекција.</w:t>
      </w:r>
    </w:p>
    <w:p w:rsidR="00CC2E53" w:rsidRDefault="00CC2E53" w:rsidP="00F07520">
      <w:pPr>
        <w:rPr>
          <w:rFonts w:ascii="Verdana" w:hAnsi="Verdana"/>
          <w:sz w:val="20"/>
          <w:szCs w:val="20"/>
          <w:lang w:val="sr-Cyrl-RS"/>
        </w:rPr>
      </w:pPr>
    </w:p>
    <w:p w:rsidR="00CC2E53" w:rsidRDefault="00CC5B7E" w:rsidP="00F07520">
      <w:pPr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noProof/>
          <w:sz w:val="20"/>
          <w:szCs w:val="20"/>
        </w:rPr>
        <w:pict>
          <v:shape id="_x0000_i1044" type="#_x0000_t75" style="width:498.75pt;height:327pt">
            <v:imagedata r:id="rId28" o:title="Слика 20"/>
          </v:shape>
        </w:pict>
      </w:r>
    </w:p>
    <w:p w:rsidR="00CC2E53" w:rsidRDefault="00CC2E53" w:rsidP="00CC2E53">
      <w:pPr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sz w:val="20"/>
          <w:szCs w:val="20"/>
          <w:lang w:val="sr-Cyrl-RS"/>
        </w:rPr>
        <w:t xml:space="preserve">Слика </w:t>
      </w:r>
      <w:r w:rsidR="00406FAC">
        <w:rPr>
          <w:rFonts w:ascii="Verdana" w:hAnsi="Verdana"/>
          <w:sz w:val="20"/>
          <w:szCs w:val="20"/>
          <w:lang w:val="sr-Cyrl-RS"/>
        </w:rPr>
        <w:t>20</w:t>
      </w:r>
      <w:r>
        <w:rPr>
          <w:rFonts w:ascii="Verdana" w:hAnsi="Verdana"/>
          <w:sz w:val="20"/>
          <w:szCs w:val="20"/>
          <w:lang w:val="sr-Cyrl-RS"/>
        </w:rPr>
        <w:t xml:space="preserve"> – Дугме Бриши</w:t>
      </w:r>
    </w:p>
    <w:p w:rsidR="00CC2E53" w:rsidRDefault="00CC2E53" w:rsidP="00F07520">
      <w:pPr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sz w:val="20"/>
          <w:szCs w:val="20"/>
          <w:lang w:val="sr-Cyrl-RS"/>
        </w:rPr>
        <w:t>Дугме Бриши</w:t>
      </w:r>
      <w:r w:rsidR="000D6F11">
        <w:rPr>
          <w:rFonts w:ascii="Verdana" w:hAnsi="Verdana"/>
          <w:sz w:val="20"/>
          <w:szCs w:val="20"/>
          <w:lang w:val="sr-Cyrl-RS"/>
        </w:rPr>
        <w:t xml:space="preserve"> (Слика </w:t>
      </w:r>
      <w:r w:rsidR="00E579B9">
        <w:rPr>
          <w:rFonts w:ascii="Verdana" w:hAnsi="Verdana"/>
          <w:sz w:val="20"/>
          <w:szCs w:val="20"/>
          <w:lang w:val="sr-Cyrl-RS"/>
        </w:rPr>
        <w:t>20</w:t>
      </w:r>
      <w:r w:rsidR="000D6F11">
        <w:rPr>
          <w:rFonts w:ascii="Verdana" w:hAnsi="Verdana"/>
          <w:sz w:val="20"/>
          <w:szCs w:val="20"/>
          <w:lang w:val="sr-Cyrl-RS"/>
        </w:rPr>
        <w:t>)</w:t>
      </w:r>
      <w:r>
        <w:rPr>
          <w:rFonts w:ascii="Verdana" w:hAnsi="Verdana"/>
          <w:sz w:val="20"/>
          <w:szCs w:val="20"/>
          <w:lang w:val="sr-Cyrl-RS"/>
        </w:rPr>
        <w:t xml:space="preserve"> служи да би корисник избрисао </w:t>
      </w:r>
      <w:r w:rsidR="00983B36">
        <w:rPr>
          <w:rFonts w:ascii="Verdana" w:hAnsi="Verdana"/>
          <w:sz w:val="20"/>
          <w:szCs w:val="20"/>
          <w:lang w:val="sr-Cyrl-RS"/>
        </w:rPr>
        <w:t>Авион</w:t>
      </w:r>
      <w:r>
        <w:rPr>
          <w:rFonts w:ascii="Verdana" w:hAnsi="Verdana"/>
          <w:sz w:val="20"/>
          <w:szCs w:val="20"/>
          <w:lang w:val="sr-Cyrl-RS"/>
        </w:rPr>
        <w:t xml:space="preserve"> након уноса његовог ИД-а</w:t>
      </w:r>
      <w:r w:rsidR="000D6F11">
        <w:rPr>
          <w:rFonts w:ascii="Verdana" w:hAnsi="Verdana"/>
          <w:sz w:val="20"/>
          <w:szCs w:val="20"/>
          <w:lang w:val="sr-Cyrl-RS"/>
        </w:rPr>
        <w:t xml:space="preserve">.  Прво се проверава да ли је поље попуњено. Уколико није, приказује се порука да је поље </w:t>
      </w:r>
      <w:r w:rsidR="000D6F11">
        <w:rPr>
          <w:rFonts w:ascii="Verdana" w:hAnsi="Verdana"/>
          <w:sz w:val="20"/>
          <w:szCs w:val="20"/>
          <w:lang w:val="sr-Cyrl-RS"/>
        </w:rPr>
        <w:lastRenderedPageBreak/>
        <w:t>обавезно попунити, а уколико јесте онда се опет пита да ли је корисник си</w:t>
      </w:r>
      <w:r w:rsidR="00983B36">
        <w:rPr>
          <w:rFonts w:ascii="Verdana" w:hAnsi="Verdana"/>
          <w:sz w:val="20"/>
          <w:szCs w:val="20"/>
          <w:lang w:val="sr-Cyrl-RS"/>
        </w:rPr>
        <w:t>гуран да жели обрисати изабрани авион</w:t>
      </w:r>
      <w:r w:rsidR="000D6F11">
        <w:rPr>
          <w:rFonts w:ascii="Verdana" w:hAnsi="Verdana"/>
          <w:sz w:val="20"/>
          <w:szCs w:val="20"/>
          <w:lang w:val="sr-Cyrl-RS"/>
        </w:rPr>
        <w:t xml:space="preserve">. Уколико јесте, конектује се на базу, помоћу команде се брише цео ред из табеле </w:t>
      </w:r>
      <w:r w:rsidR="00983B36">
        <w:rPr>
          <w:rFonts w:ascii="Verdana" w:hAnsi="Verdana"/>
          <w:sz w:val="20"/>
          <w:szCs w:val="20"/>
          <w:lang w:val="sr-Cyrl-RS"/>
        </w:rPr>
        <w:t>Авион</w:t>
      </w:r>
      <w:r w:rsidR="000D6F11">
        <w:rPr>
          <w:rFonts w:ascii="Verdana" w:hAnsi="Verdana"/>
          <w:sz w:val="20"/>
          <w:szCs w:val="20"/>
          <w:lang w:val="sr-Cyrl-RS"/>
        </w:rPr>
        <w:t xml:space="preserve"> где је </w:t>
      </w:r>
      <w:r w:rsidR="00983B36">
        <w:rPr>
          <w:rFonts w:ascii="Verdana" w:hAnsi="Verdana"/>
          <w:sz w:val="20"/>
          <w:szCs w:val="20"/>
          <w:lang w:val="sr-Cyrl-RS"/>
        </w:rPr>
        <w:t>Авион</w:t>
      </w:r>
      <w:r w:rsidR="000D6F11">
        <w:rPr>
          <w:rFonts w:ascii="Verdana" w:hAnsi="Verdana"/>
          <w:sz w:val="20"/>
          <w:szCs w:val="20"/>
          <w:lang w:val="sr-Cyrl-RS"/>
        </w:rPr>
        <w:t xml:space="preserve">ИД једнак вредности коју корисник унесе. На крају се табела освежава. </w:t>
      </w:r>
    </w:p>
    <w:p w:rsidR="000D6F11" w:rsidRDefault="00CC5B7E" w:rsidP="00F07520">
      <w:pPr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noProof/>
          <w:sz w:val="20"/>
          <w:szCs w:val="20"/>
        </w:rPr>
        <w:pict>
          <v:shape id="_x0000_i1045" type="#_x0000_t75" style="width:498pt;height:138.75pt">
            <v:imagedata r:id="rId29" o:title="Слика 21"/>
          </v:shape>
        </w:pict>
      </w:r>
    </w:p>
    <w:p w:rsidR="00E579B9" w:rsidRDefault="000D6F11" w:rsidP="00E579B9">
      <w:pPr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sz w:val="20"/>
          <w:szCs w:val="20"/>
          <w:lang w:val="sr-Cyrl-RS"/>
        </w:rPr>
        <w:t xml:space="preserve">Слика </w:t>
      </w:r>
      <w:r w:rsidR="00406FAC">
        <w:rPr>
          <w:rFonts w:ascii="Verdana" w:hAnsi="Verdana"/>
          <w:sz w:val="20"/>
          <w:szCs w:val="20"/>
          <w:lang w:val="sr-Cyrl-RS"/>
        </w:rPr>
        <w:t>21</w:t>
      </w:r>
      <w:r>
        <w:rPr>
          <w:rFonts w:ascii="Verdana" w:hAnsi="Verdana"/>
          <w:sz w:val="20"/>
          <w:szCs w:val="20"/>
          <w:lang w:val="sr-Cyrl-RS"/>
        </w:rPr>
        <w:t xml:space="preserve"> – </w:t>
      </w:r>
      <w:bookmarkStart w:id="7" w:name="_Hlk506939638"/>
      <w:r>
        <w:rPr>
          <w:rFonts w:ascii="Verdana" w:hAnsi="Verdana"/>
          <w:sz w:val="20"/>
          <w:szCs w:val="20"/>
          <w:lang w:val="sr-Cyrl-RS"/>
        </w:rPr>
        <w:t>Ме</w:t>
      </w:r>
      <w:proofErr w:type="spellStart"/>
      <w:r>
        <w:rPr>
          <w:rFonts w:ascii="Verdana" w:hAnsi="Verdana"/>
          <w:sz w:val="20"/>
          <w:szCs w:val="20"/>
        </w:rPr>
        <w:t>nuStrip</w:t>
      </w:r>
      <w:proofErr w:type="spellEnd"/>
      <w:r>
        <w:rPr>
          <w:rFonts w:ascii="Verdana" w:hAnsi="Verdana"/>
          <w:sz w:val="20"/>
          <w:szCs w:val="20"/>
          <w:lang w:val="sr-Cyrl-RS"/>
        </w:rPr>
        <w:t xml:space="preserve"> </w:t>
      </w:r>
      <w:bookmarkEnd w:id="7"/>
      <w:r>
        <w:rPr>
          <w:rFonts w:ascii="Verdana" w:hAnsi="Verdana"/>
          <w:sz w:val="20"/>
          <w:szCs w:val="20"/>
          <w:lang w:val="sr-Cyrl-RS"/>
        </w:rPr>
        <w:t>Нови</w:t>
      </w:r>
    </w:p>
    <w:p w:rsidR="00E579B9" w:rsidRDefault="00E579B9" w:rsidP="00E579B9">
      <w:pPr>
        <w:jc w:val="center"/>
        <w:rPr>
          <w:rFonts w:ascii="Verdana" w:hAnsi="Verdana"/>
          <w:sz w:val="20"/>
          <w:szCs w:val="20"/>
          <w:lang w:val="sr-Cyrl-RS"/>
        </w:rPr>
      </w:pPr>
      <w:r w:rsidRPr="00E579B9">
        <w:rPr>
          <w:rFonts w:ascii="Verdana" w:hAnsi="Verdana"/>
          <w:sz w:val="20"/>
          <w:szCs w:val="20"/>
          <w:lang w:val="sr-Cyrl-RS"/>
        </w:rPr>
        <w:t>МеnuStrip Нови</w:t>
      </w:r>
      <w:r w:rsidR="00CC5B7E">
        <w:rPr>
          <w:rFonts w:ascii="Verdana" w:hAnsi="Verdana"/>
          <w:sz w:val="20"/>
          <w:szCs w:val="20"/>
          <w:lang w:val="sr-Cyrl-RS"/>
        </w:rPr>
        <w:t>Авион</w:t>
      </w:r>
      <w:r w:rsidRPr="00E579B9">
        <w:rPr>
          <w:rFonts w:ascii="Verdana" w:hAnsi="Verdana"/>
          <w:sz w:val="20"/>
          <w:szCs w:val="20"/>
          <w:lang w:val="sr-Cyrl-RS"/>
        </w:rPr>
        <w:t xml:space="preserve"> (Слика </w:t>
      </w:r>
      <w:r>
        <w:rPr>
          <w:rFonts w:ascii="Verdana" w:hAnsi="Verdana"/>
          <w:sz w:val="20"/>
          <w:szCs w:val="20"/>
          <w:lang w:val="sr-Cyrl-RS"/>
        </w:rPr>
        <w:t>21</w:t>
      </w:r>
      <w:r w:rsidRPr="00E579B9">
        <w:rPr>
          <w:rFonts w:ascii="Verdana" w:hAnsi="Verdana"/>
          <w:sz w:val="20"/>
          <w:szCs w:val="20"/>
          <w:lang w:val="sr-Cyrl-RS"/>
        </w:rPr>
        <w:t>) се користи да би се покренула Форма 2 и да би се подаци прикупљени из форме 2 сачували у бази.</w:t>
      </w:r>
    </w:p>
    <w:p w:rsidR="00E579B9" w:rsidRDefault="00E579B9" w:rsidP="00E579B9">
      <w:pPr>
        <w:rPr>
          <w:rFonts w:ascii="Verdana" w:hAnsi="Verdana"/>
          <w:sz w:val="20"/>
          <w:szCs w:val="20"/>
          <w:lang w:val="sr-Cyrl-RS"/>
        </w:rPr>
      </w:pPr>
    </w:p>
    <w:p w:rsidR="000D6F11" w:rsidRDefault="00E579B9" w:rsidP="00E579B9">
      <w:pPr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sz w:val="20"/>
          <w:szCs w:val="20"/>
          <w:lang w:val="sr-Cyrl-RS"/>
        </w:rPr>
        <w:t xml:space="preserve">                         </w:t>
      </w:r>
      <w:r w:rsidR="00CC5B7E">
        <w:rPr>
          <w:rFonts w:ascii="Verdana" w:hAnsi="Verdana"/>
          <w:noProof/>
          <w:sz w:val="20"/>
          <w:szCs w:val="20"/>
        </w:rPr>
        <w:pict>
          <v:shape id="_x0000_i1046" type="#_x0000_t75" style="width:373.5pt;height:46.5pt">
            <v:imagedata r:id="rId30" o:title="Слика 22"/>
          </v:shape>
        </w:pict>
      </w:r>
    </w:p>
    <w:p w:rsidR="00E579B9" w:rsidRDefault="00E579B9" w:rsidP="00E579B9">
      <w:pPr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sz w:val="20"/>
          <w:szCs w:val="20"/>
          <w:lang w:val="sr-Cyrl-RS"/>
        </w:rPr>
        <w:t xml:space="preserve">Слика 22 – </w:t>
      </w:r>
      <w:bookmarkStart w:id="8" w:name="_Hlk506940571"/>
      <w:r w:rsidRPr="00E579B9">
        <w:rPr>
          <w:rFonts w:ascii="Verdana" w:hAnsi="Verdana"/>
          <w:sz w:val="20"/>
          <w:szCs w:val="20"/>
          <w:lang w:val="sr-Cyrl-RS"/>
        </w:rPr>
        <w:t>МеnuStrip</w:t>
      </w:r>
      <w:r>
        <w:rPr>
          <w:rFonts w:ascii="Verdana" w:hAnsi="Verdana"/>
          <w:sz w:val="20"/>
          <w:szCs w:val="20"/>
          <w:lang w:val="sr-Cyrl-RS"/>
        </w:rPr>
        <w:t xml:space="preserve"> Брисање</w:t>
      </w:r>
      <w:bookmarkEnd w:id="8"/>
    </w:p>
    <w:p w:rsidR="00E579B9" w:rsidRPr="00E579B9" w:rsidRDefault="00E579B9" w:rsidP="00E579B9">
      <w:pPr>
        <w:rPr>
          <w:rFonts w:ascii="Verdana" w:hAnsi="Verdana"/>
          <w:sz w:val="20"/>
          <w:szCs w:val="20"/>
          <w:lang w:val="sr-Cyrl-RS"/>
        </w:rPr>
      </w:pPr>
      <w:r w:rsidRPr="00E579B9">
        <w:rPr>
          <w:rFonts w:ascii="Verdana" w:hAnsi="Verdana"/>
          <w:sz w:val="20"/>
          <w:szCs w:val="20"/>
          <w:lang w:val="sr-Cyrl-RS"/>
        </w:rPr>
        <w:t>МеnuStrip Брисање</w:t>
      </w:r>
      <w:r w:rsidR="00CC5B7E">
        <w:rPr>
          <w:rFonts w:ascii="Verdana" w:hAnsi="Verdana"/>
          <w:sz w:val="20"/>
          <w:szCs w:val="20"/>
          <w:lang w:val="sr-Cyrl-RS"/>
        </w:rPr>
        <w:t>Авиона</w:t>
      </w:r>
      <w:r>
        <w:rPr>
          <w:rFonts w:ascii="Verdana" w:hAnsi="Verdana"/>
          <w:sz w:val="20"/>
          <w:szCs w:val="20"/>
          <w:lang w:val="sr-Cyrl-RS"/>
        </w:rPr>
        <w:t xml:space="preserve"> (Слика 22) служи да се прикаже други </w:t>
      </w:r>
      <w:r>
        <w:rPr>
          <w:rFonts w:ascii="Verdana" w:hAnsi="Verdana"/>
          <w:sz w:val="20"/>
          <w:szCs w:val="20"/>
          <w:lang w:val="sr-Latn-RS"/>
        </w:rPr>
        <w:t>GroupBox(</w:t>
      </w:r>
      <w:r>
        <w:rPr>
          <w:rFonts w:ascii="Verdana" w:hAnsi="Verdana"/>
          <w:sz w:val="20"/>
          <w:szCs w:val="20"/>
          <w:lang w:val="sr-Cyrl-RS"/>
        </w:rPr>
        <w:t>Брисање</w:t>
      </w:r>
      <w:r>
        <w:rPr>
          <w:rFonts w:ascii="Verdana" w:hAnsi="Verdana"/>
          <w:sz w:val="20"/>
          <w:szCs w:val="20"/>
          <w:lang w:val="sr-Latn-RS"/>
        </w:rPr>
        <w:t>)</w:t>
      </w:r>
      <w:r>
        <w:rPr>
          <w:rFonts w:ascii="Verdana" w:hAnsi="Verdana"/>
          <w:sz w:val="20"/>
          <w:szCs w:val="20"/>
          <w:lang w:val="sr-Cyrl-RS"/>
        </w:rPr>
        <w:t>.</w:t>
      </w:r>
    </w:p>
    <w:p w:rsidR="00406FAC" w:rsidRDefault="00406FAC" w:rsidP="000D6F11">
      <w:pPr>
        <w:rPr>
          <w:rFonts w:ascii="Verdana" w:hAnsi="Verdana"/>
          <w:sz w:val="20"/>
          <w:szCs w:val="20"/>
          <w:lang w:val="sr-Cyrl-RS"/>
        </w:rPr>
      </w:pPr>
    </w:p>
    <w:p w:rsidR="000D6F11" w:rsidRDefault="00CC5B7E" w:rsidP="000D6F11">
      <w:pPr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noProof/>
          <w:sz w:val="20"/>
          <w:szCs w:val="20"/>
        </w:rPr>
        <w:pict>
          <v:shape id="_x0000_i1047" type="#_x0000_t75" style="width:498pt;height:116.25pt">
            <v:imagedata r:id="rId31" o:title="Слика 23"/>
          </v:shape>
        </w:pict>
      </w:r>
    </w:p>
    <w:p w:rsidR="000D6F11" w:rsidRDefault="000D6F11" w:rsidP="000D6F11">
      <w:pPr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sz w:val="20"/>
          <w:szCs w:val="20"/>
          <w:lang w:val="sr-Cyrl-RS"/>
        </w:rPr>
        <w:t xml:space="preserve">Слика </w:t>
      </w:r>
      <w:r w:rsidR="00406FAC">
        <w:rPr>
          <w:rFonts w:ascii="Verdana" w:hAnsi="Verdana"/>
          <w:sz w:val="20"/>
          <w:szCs w:val="20"/>
          <w:lang w:val="sr-Cyrl-RS"/>
        </w:rPr>
        <w:t>2</w:t>
      </w:r>
      <w:r w:rsidR="00E579B9">
        <w:rPr>
          <w:rFonts w:ascii="Verdana" w:hAnsi="Verdana"/>
          <w:sz w:val="20"/>
          <w:szCs w:val="20"/>
          <w:lang w:val="sr-Cyrl-RS"/>
        </w:rPr>
        <w:t>3</w:t>
      </w:r>
      <w:r w:rsidR="00CC5B7E">
        <w:rPr>
          <w:rFonts w:ascii="Verdana" w:hAnsi="Verdana"/>
          <w:sz w:val="20"/>
          <w:szCs w:val="20"/>
          <w:lang w:val="sr-Cyrl-RS"/>
        </w:rPr>
        <w:t xml:space="preserve"> – Унос</w:t>
      </w:r>
    </w:p>
    <w:p w:rsidR="000D6F11" w:rsidRDefault="000D6F11" w:rsidP="000D6F11">
      <w:pPr>
        <w:jc w:val="center"/>
        <w:rPr>
          <w:rFonts w:ascii="Verdana" w:hAnsi="Verdana"/>
          <w:sz w:val="20"/>
          <w:szCs w:val="20"/>
          <w:lang w:val="sr-Cyrl-RS"/>
        </w:rPr>
      </w:pPr>
    </w:p>
    <w:p w:rsidR="000D6F11" w:rsidRDefault="000D6F11" w:rsidP="000D6F11">
      <w:pPr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sz w:val="20"/>
          <w:szCs w:val="20"/>
          <w:lang w:val="sr-Cyrl-RS"/>
        </w:rPr>
        <w:t xml:space="preserve">Дугме </w:t>
      </w:r>
      <w:r w:rsidR="00CC5B7E">
        <w:rPr>
          <w:rFonts w:ascii="Verdana" w:hAnsi="Verdana"/>
          <w:sz w:val="20"/>
          <w:szCs w:val="20"/>
          <w:lang w:val="sr-Cyrl-RS"/>
        </w:rPr>
        <w:t>Унеси</w:t>
      </w:r>
      <w:r>
        <w:rPr>
          <w:rFonts w:ascii="Verdana" w:hAnsi="Verdana"/>
          <w:sz w:val="20"/>
          <w:szCs w:val="20"/>
          <w:lang w:val="sr-Cyrl-RS"/>
        </w:rPr>
        <w:t xml:space="preserve"> (Слика 2</w:t>
      </w:r>
      <w:r w:rsidR="00E579B9">
        <w:rPr>
          <w:rFonts w:ascii="Verdana" w:hAnsi="Verdana"/>
          <w:sz w:val="20"/>
          <w:szCs w:val="20"/>
          <w:lang w:val="sr-Cyrl-RS"/>
        </w:rPr>
        <w:t>3</w:t>
      </w:r>
      <w:r>
        <w:rPr>
          <w:rFonts w:ascii="Verdana" w:hAnsi="Verdana"/>
          <w:sz w:val="20"/>
          <w:szCs w:val="20"/>
          <w:lang w:val="sr-Cyrl-RS"/>
        </w:rPr>
        <w:t xml:space="preserve">) које се налази </w:t>
      </w:r>
      <w:r w:rsidR="00406FAC">
        <w:rPr>
          <w:rFonts w:ascii="Verdana" w:hAnsi="Verdana"/>
          <w:sz w:val="20"/>
          <w:szCs w:val="20"/>
          <w:lang w:val="sr-Cyrl-RS"/>
        </w:rPr>
        <w:t>на Форми 2</w:t>
      </w:r>
      <w:r>
        <w:rPr>
          <w:rFonts w:ascii="Verdana" w:hAnsi="Verdana"/>
          <w:sz w:val="20"/>
          <w:szCs w:val="20"/>
          <w:lang w:val="sr-Cyrl-RS"/>
        </w:rPr>
        <w:t xml:space="preserve">. Служи за убацивање података у табелу </w:t>
      </w:r>
      <w:r w:rsidR="00CC5B7E">
        <w:rPr>
          <w:rFonts w:ascii="Verdana" w:hAnsi="Verdana"/>
          <w:sz w:val="20"/>
          <w:szCs w:val="20"/>
          <w:lang w:val="sr-Cyrl-RS"/>
        </w:rPr>
        <w:t>Авион</w:t>
      </w:r>
      <w:r>
        <w:rPr>
          <w:rFonts w:ascii="Verdana" w:hAnsi="Verdana"/>
          <w:sz w:val="20"/>
          <w:szCs w:val="20"/>
          <w:lang w:val="sr-Cyrl-RS"/>
        </w:rPr>
        <w:t xml:space="preserve">. Најпре се проверава да да ли су сва </w:t>
      </w:r>
      <w:r w:rsidR="006F0DDD">
        <w:rPr>
          <w:rFonts w:ascii="Verdana" w:hAnsi="Verdana"/>
          <w:sz w:val="20"/>
          <w:szCs w:val="20"/>
          <w:lang w:val="sr-Cyrl-RS"/>
        </w:rPr>
        <w:t xml:space="preserve">поља попуњена. Уколико јесу, </w:t>
      </w:r>
      <w:r w:rsidR="00406FAC">
        <w:rPr>
          <w:rFonts w:ascii="Verdana" w:hAnsi="Verdana"/>
          <w:sz w:val="20"/>
          <w:szCs w:val="20"/>
          <w:lang w:val="sr-Cyrl-RS"/>
        </w:rPr>
        <w:t xml:space="preserve">затвара се форма, </w:t>
      </w:r>
      <w:r w:rsidR="00406FAC">
        <w:rPr>
          <w:rFonts w:ascii="Verdana" w:hAnsi="Verdana"/>
          <w:sz w:val="20"/>
          <w:szCs w:val="20"/>
          <w:lang w:val="sr-Cyrl-RS"/>
        </w:rPr>
        <w:lastRenderedPageBreak/>
        <w:t>а уколико једна или више нису, празни сва поља фокусује прво поље и враћа поруку о обавезном попуњавању поља.</w:t>
      </w:r>
    </w:p>
    <w:p w:rsidR="006F0DDD" w:rsidRDefault="006F0DDD" w:rsidP="000D6F11">
      <w:pPr>
        <w:rPr>
          <w:rFonts w:ascii="Verdana" w:hAnsi="Verdana"/>
          <w:sz w:val="20"/>
          <w:szCs w:val="20"/>
          <w:lang w:val="sr-Cyrl-RS"/>
        </w:rPr>
      </w:pPr>
    </w:p>
    <w:p w:rsidR="006F0DDD" w:rsidRDefault="00CC5B7E" w:rsidP="000D6F11">
      <w:pPr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noProof/>
          <w:sz w:val="20"/>
          <w:szCs w:val="20"/>
        </w:rPr>
        <w:pict>
          <v:shape id="_x0000_i1048" type="#_x0000_t75" style="width:498.75pt;height:37.5pt">
            <v:imagedata r:id="rId32" o:title="Слика 24"/>
          </v:shape>
        </w:pict>
      </w:r>
    </w:p>
    <w:p w:rsidR="006F0DDD" w:rsidRDefault="006F0DDD" w:rsidP="000D6F11">
      <w:pPr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sz w:val="20"/>
          <w:szCs w:val="20"/>
          <w:lang w:val="sr-Cyrl-RS"/>
        </w:rPr>
        <w:t xml:space="preserve">                                           Слика </w:t>
      </w:r>
      <w:r w:rsidR="00406FAC">
        <w:rPr>
          <w:rFonts w:ascii="Verdana" w:hAnsi="Verdana"/>
          <w:sz w:val="20"/>
          <w:szCs w:val="20"/>
          <w:lang w:val="sr-Cyrl-RS"/>
        </w:rPr>
        <w:t>2</w:t>
      </w:r>
      <w:r w:rsidR="00E579B9">
        <w:rPr>
          <w:rFonts w:ascii="Verdana" w:hAnsi="Verdana"/>
          <w:sz w:val="20"/>
          <w:szCs w:val="20"/>
          <w:lang w:val="sr-Cyrl-RS"/>
        </w:rPr>
        <w:t>4</w:t>
      </w:r>
      <w:r>
        <w:rPr>
          <w:rFonts w:ascii="Verdana" w:hAnsi="Verdana"/>
          <w:sz w:val="20"/>
          <w:szCs w:val="20"/>
          <w:lang w:val="sr-Cyrl-RS"/>
        </w:rPr>
        <w:t xml:space="preserve"> – Дугме Ресетуј</w:t>
      </w:r>
    </w:p>
    <w:p w:rsidR="006F0DDD" w:rsidRDefault="006F0DDD" w:rsidP="000D6F11">
      <w:pPr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sz w:val="20"/>
          <w:szCs w:val="20"/>
          <w:lang w:val="sr-Cyrl-RS"/>
        </w:rPr>
        <w:t xml:space="preserve">Сва поља унутар </w:t>
      </w:r>
      <w:r w:rsidR="00406FAC">
        <w:rPr>
          <w:rFonts w:ascii="Verdana" w:hAnsi="Verdana"/>
          <w:sz w:val="20"/>
          <w:szCs w:val="20"/>
          <w:lang w:val="sr-Cyrl-RS"/>
        </w:rPr>
        <w:t>Форме 2</w:t>
      </w:r>
      <w:r>
        <w:rPr>
          <w:rFonts w:ascii="Verdana" w:hAnsi="Verdana"/>
          <w:sz w:val="20"/>
          <w:szCs w:val="20"/>
          <w:lang w:val="sr-Cyrl-RS"/>
        </w:rPr>
        <w:t xml:space="preserve"> се ресетују.</w:t>
      </w:r>
    </w:p>
    <w:p w:rsidR="006F0DDD" w:rsidRDefault="006F0DDD" w:rsidP="000D6F11">
      <w:pPr>
        <w:rPr>
          <w:rFonts w:ascii="Verdana" w:hAnsi="Verdana"/>
          <w:sz w:val="20"/>
          <w:szCs w:val="20"/>
          <w:lang w:val="sr-Cyrl-RS"/>
        </w:rPr>
      </w:pPr>
    </w:p>
    <w:p w:rsidR="006F0DDD" w:rsidRDefault="006F0DDD" w:rsidP="000D6F11">
      <w:pPr>
        <w:rPr>
          <w:rFonts w:ascii="Verdana" w:hAnsi="Verdana"/>
          <w:sz w:val="20"/>
          <w:szCs w:val="20"/>
          <w:lang w:val="sr-Cyrl-RS"/>
        </w:rPr>
      </w:pPr>
    </w:p>
    <w:p w:rsidR="006F0DDD" w:rsidRDefault="00CC5B7E" w:rsidP="000D6F11">
      <w:pPr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noProof/>
          <w:sz w:val="20"/>
          <w:szCs w:val="20"/>
        </w:rPr>
        <w:pict>
          <v:shape id="_x0000_i1049" type="#_x0000_t75" style="width:498.75pt;height:71.25pt">
            <v:imagedata r:id="rId33" o:title="Слика 25"/>
          </v:shape>
        </w:pict>
      </w:r>
    </w:p>
    <w:p w:rsidR="006F0DDD" w:rsidRPr="00CC5B7E" w:rsidRDefault="006F0DDD" w:rsidP="006F0DDD">
      <w:pPr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sz w:val="20"/>
          <w:szCs w:val="20"/>
          <w:lang w:val="sr-Cyrl-RS"/>
        </w:rPr>
        <w:t xml:space="preserve">Слика </w:t>
      </w:r>
      <w:r w:rsidR="00406FAC">
        <w:rPr>
          <w:rFonts w:ascii="Verdana" w:hAnsi="Verdana"/>
          <w:sz w:val="20"/>
          <w:szCs w:val="20"/>
          <w:lang w:val="sr-Cyrl-RS"/>
        </w:rPr>
        <w:t>2</w:t>
      </w:r>
      <w:r w:rsidR="00E579B9">
        <w:rPr>
          <w:rFonts w:ascii="Verdana" w:hAnsi="Verdana"/>
          <w:sz w:val="20"/>
          <w:szCs w:val="20"/>
          <w:lang w:val="sr-Cyrl-RS"/>
        </w:rPr>
        <w:t>5</w:t>
      </w:r>
      <w:r>
        <w:rPr>
          <w:rFonts w:ascii="Verdana" w:hAnsi="Verdana"/>
          <w:sz w:val="20"/>
          <w:szCs w:val="20"/>
          <w:lang w:val="sr-Cyrl-RS"/>
        </w:rPr>
        <w:t xml:space="preserve"> – Догађај </w:t>
      </w:r>
      <w:proofErr w:type="spellStart"/>
      <w:r>
        <w:rPr>
          <w:rFonts w:ascii="Verdana" w:hAnsi="Verdana"/>
          <w:sz w:val="20"/>
          <w:szCs w:val="20"/>
        </w:rPr>
        <w:t>CellClick</w:t>
      </w:r>
      <w:proofErr w:type="spellEnd"/>
    </w:p>
    <w:p w:rsidR="006F0DDD" w:rsidRDefault="006F0DDD" w:rsidP="006F0DDD">
      <w:pPr>
        <w:jc w:val="center"/>
        <w:rPr>
          <w:rFonts w:ascii="Verdana" w:hAnsi="Verdana"/>
          <w:sz w:val="20"/>
          <w:szCs w:val="20"/>
          <w:lang w:val="sr-Cyrl-RS"/>
        </w:rPr>
      </w:pPr>
    </w:p>
    <w:p w:rsidR="006F0DDD" w:rsidRDefault="006F0DDD" w:rsidP="006F0DDD">
      <w:pPr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sz w:val="20"/>
          <w:szCs w:val="20"/>
          <w:lang w:val="sr-Cyrl-RS"/>
        </w:rPr>
        <w:t xml:space="preserve">Притиском на неко поље унутар </w:t>
      </w:r>
      <w:r w:rsidRPr="006F0DDD">
        <w:rPr>
          <w:rFonts w:ascii="Verdana" w:hAnsi="Verdana"/>
          <w:sz w:val="20"/>
          <w:szCs w:val="20"/>
          <w:lang w:val="sr-Cyrl-RS"/>
        </w:rPr>
        <w:t>DataGridView</w:t>
      </w:r>
      <w:r>
        <w:rPr>
          <w:rFonts w:ascii="Verdana" w:hAnsi="Verdana"/>
          <w:sz w:val="20"/>
          <w:szCs w:val="20"/>
          <w:lang w:val="sr-Cyrl-RS"/>
        </w:rPr>
        <w:t xml:space="preserve">-а се најпре брише све у </w:t>
      </w:r>
      <w:proofErr w:type="spellStart"/>
      <w:r>
        <w:rPr>
          <w:rFonts w:ascii="Verdana" w:hAnsi="Verdana"/>
          <w:sz w:val="20"/>
          <w:szCs w:val="20"/>
        </w:rPr>
        <w:t>ListBox</w:t>
      </w:r>
      <w:proofErr w:type="spellEnd"/>
      <w:r>
        <w:rPr>
          <w:rFonts w:ascii="Verdana" w:hAnsi="Verdana"/>
          <w:sz w:val="20"/>
          <w:szCs w:val="20"/>
          <w:lang w:val="sr-Cyrl-RS"/>
        </w:rPr>
        <w:t xml:space="preserve">-у, затим се додају све инфорамције о изабраном </w:t>
      </w:r>
      <w:r w:rsidR="00CC5B7E">
        <w:rPr>
          <w:rFonts w:ascii="Verdana" w:hAnsi="Verdana"/>
          <w:sz w:val="20"/>
          <w:szCs w:val="20"/>
          <w:lang w:val="sr-Cyrl-RS"/>
        </w:rPr>
        <w:t>авиону</w:t>
      </w:r>
      <w:r>
        <w:rPr>
          <w:rFonts w:ascii="Verdana" w:hAnsi="Verdana"/>
          <w:sz w:val="20"/>
          <w:szCs w:val="20"/>
          <w:lang w:val="sr-Cyrl-RS"/>
        </w:rPr>
        <w:t>.</w:t>
      </w:r>
    </w:p>
    <w:p w:rsidR="006F0DDD" w:rsidRDefault="006F0DDD" w:rsidP="006F0DDD">
      <w:pPr>
        <w:rPr>
          <w:rFonts w:ascii="Verdana" w:hAnsi="Verdana"/>
          <w:sz w:val="20"/>
          <w:szCs w:val="20"/>
          <w:lang w:val="sr-Cyrl-RS"/>
        </w:rPr>
      </w:pPr>
    </w:p>
    <w:p w:rsidR="006F0DDD" w:rsidRDefault="00CC5B7E" w:rsidP="006F0DDD">
      <w:pPr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noProof/>
          <w:sz w:val="20"/>
          <w:szCs w:val="20"/>
        </w:rPr>
        <w:pict>
          <v:shape id="_x0000_i1050" type="#_x0000_t75" style="width:265.5pt;height:56.25pt">
            <v:imagedata r:id="rId34" o:title="Слика 26"/>
          </v:shape>
        </w:pict>
      </w:r>
    </w:p>
    <w:p w:rsidR="006F0DDD" w:rsidRDefault="006F0DDD" w:rsidP="006F0DDD">
      <w:pPr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sz w:val="20"/>
          <w:szCs w:val="20"/>
          <w:lang w:val="sr-Cyrl-RS"/>
        </w:rPr>
        <w:t xml:space="preserve">Слика </w:t>
      </w:r>
      <w:r w:rsidR="00406FAC">
        <w:rPr>
          <w:rFonts w:ascii="Verdana" w:hAnsi="Verdana"/>
          <w:sz w:val="20"/>
          <w:szCs w:val="20"/>
          <w:lang w:val="sr-Cyrl-RS"/>
        </w:rPr>
        <w:t>2</w:t>
      </w:r>
      <w:r w:rsidR="00E579B9">
        <w:rPr>
          <w:rFonts w:ascii="Verdana" w:hAnsi="Verdana"/>
          <w:sz w:val="20"/>
          <w:szCs w:val="20"/>
          <w:lang w:val="sr-Cyrl-RS"/>
        </w:rPr>
        <w:t>6</w:t>
      </w:r>
      <w:r>
        <w:rPr>
          <w:rFonts w:ascii="Verdana" w:hAnsi="Verdana"/>
          <w:sz w:val="20"/>
          <w:szCs w:val="20"/>
          <w:lang w:val="sr-Cyrl-RS"/>
        </w:rPr>
        <w:t xml:space="preserve"> – Дугме Ажурирај</w:t>
      </w:r>
    </w:p>
    <w:p w:rsidR="006F0DDD" w:rsidRDefault="006F0DDD" w:rsidP="006F0DDD">
      <w:pPr>
        <w:rPr>
          <w:rFonts w:ascii="Verdana" w:hAnsi="Verdana"/>
          <w:sz w:val="20"/>
          <w:szCs w:val="20"/>
          <w:lang w:val="sr-Cyrl-RS"/>
        </w:rPr>
      </w:pPr>
    </w:p>
    <w:p w:rsidR="006F0DDD" w:rsidRDefault="006F0DDD" w:rsidP="006F0DDD">
      <w:pPr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sz w:val="20"/>
          <w:szCs w:val="20"/>
          <w:lang w:val="sr-Cyrl-RS"/>
        </w:rPr>
        <w:t>Дугме Ажурирај служи да се</w:t>
      </w:r>
      <w:r w:rsidR="00CC5B7E">
        <w:rPr>
          <w:rFonts w:ascii="Verdana" w:hAnsi="Verdana"/>
          <w:sz w:val="20"/>
          <w:szCs w:val="20"/>
          <w:lang w:val="sr-Cyrl-RS"/>
        </w:rPr>
        <w:t xml:space="preserve"> након убациванња новог авиона</w:t>
      </w:r>
      <w:r>
        <w:rPr>
          <w:rFonts w:ascii="Verdana" w:hAnsi="Verdana"/>
          <w:sz w:val="20"/>
          <w:szCs w:val="20"/>
          <w:lang w:val="sr-Cyrl-RS"/>
        </w:rPr>
        <w:t xml:space="preserve"> освежи табела и освежи </w:t>
      </w:r>
      <w:r w:rsidRPr="006F0DDD">
        <w:rPr>
          <w:rFonts w:ascii="Verdana" w:hAnsi="Verdana"/>
          <w:sz w:val="20"/>
          <w:szCs w:val="20"/>
          <w:lang w:val="sr-Cyrl-RS"/>
        </w:rPr>
        <w:t>DataGridView</w:t>
      </w:r>
      <w:r>
        <w:rPr>
          <w:rFonts w:ascii="Verdana" w:hAnsi="Verdana"/>
          <w:sz w:val="20"/>
          <w:szCs w:val="20"/>
          <w:lang w:val="sr-Cyrl-RS"/>
        </w:rPr>
        <w:t xml:space="preserve"> позивањем методе Освежи. </w:t>
      </w:r>
    </w:p>
    <w:p w:rsidR="00CC5B7E" w:rsidRDefault="00CC5B7E" w:rsidP="006F0DDD">
      <w:pPr>
        <w:pStyle w:val="Heading1"/>
        <w:rPr>
          <w:lang w:val="sr-Cyrl-RS"/>
        </w:rPr>
      </w:pPr>
    </w:p>
    <w:p w:rsidR="00CC5B7E" w:rsidRPr="00CC5B7E" w:rsidRDefault="00CC5B7E" w:rsidP="00CC5B7E">
      <w:pPr>
        <w:rPr>
          <w:lang w:val="sr-Cyrl-RS"/>
        </w:rPr>
      </w:pPr>
    </w:p>
    <w:p w:rsidR="006F0DDD" w:rsidRDefault="006F0DDD" w:rsidP="006F0DDD">
      <w:pPr>
        <w:pStyle w:val="Heading1"/>
        <w:rPr>
          <w:lang w:val="sr-Cyrl-RS"/>
        </w:rPr>
      </w:pPr>
      <w:bookmarkStart w:id="9" w:name="_Toc517396413"/>
      <w:bookmarkStart w:id="10" w:name="_GoBack"/>
      <w:bookmarkEnd w:id="10"/>
      <w:r>
        <w:rPr>
          <w:lang w:val="sr-Cyrl-RS"/>
        </w:rPr>
        <w:lastRenderedPageBreak/>
        <w:t>Литература</w:t>
      </w:r>
      <w:bookmarkEnd w:id="9"/>
    </w:p>
    <w:p w:rsidR="006F0DDD" w:rsidRPr="006F0DDD" w:rsidRDefault="006F0DDD" w:rsidP="006F0DDD">
      <w:pPr>
        <w:rPr>
          <w:rFonts w:ascii="Verdana" w:hAnsi="Verdana"/>
          <w:sz w:val="20"/>
          <w:szCs w:val="20"/>
          <w:lang w:val="sr-Cyrl-RS"/>
        </w:rPr>
      </w:pPr>
    </w:p>
    <w:p w:rsidR="006F0DDD" w:rsidRPr="006F0DDD" w:rsidRDefault="006F0DDD" w:rsidP="006F0DDD">
      <w:pPr>
        <w:rPr>
          <w:rFonts w:ascii="Verdana" w:hAnsi="Verdana"/>
          <w:sz w:val="20"/>
          <w:szCs w:val="20"/>
          <w:lang w:val="sr-Latn-RS"/>
        </w:rPr>
      </w:pPr>
      <w:r w:rsidRPr="006F0DDD">
        <w:rPr>
          <w:rFonts w:ascii="Verdana" w:hAnsi="Verdana"/>
          <w:sz w:val="20"/>
          <w:szCs w:val="20"/>
          <w:lang w:val="sr-Latn-RS"/>
        </w:rPr>
        <w:t>1.</w:t>
      </w:r>
      <w:r w:rsidR="0080126A">
        <w:rPr>
          <w:rFonts w:ascii="Verdana" w:hAnsi="Verdana"/>
          <w:sz w:val="20"/>
          <w:szCs w:val="20"/>
          <w:lang w:val="sr-Cyrl-RS"/>
        </w:rPr>
        <w:t>Светлана Анђелић</w:t>
      </w:r>
      <w:r w:rsidRPr="006F0DDD">
        <w:rPr>
          <w:rFonts w:ascii="Verdana" w:hAnsi="Verdana"/>
          <w:sz w:val="20"/>
          <w:szCs w:val="20"/>
          <w:lang w:val="sr-Cyrl-RS"/>
        </w:rPr>
        <w:t>, "Zbirka rešenih zadataka iz Pr</w:t>
      </w:r>
      <w:r w:rsidR="0080126A">
        <w:rPr>
          <w:rFonts w:ascii="Verdana" w:hAnsi="Verdana"/>
          <w:sz w:val="20"/>
          <w:szCs w:val="20"/>
          <w:lang w:val="sr-Cyrl-RS"/>
        </w:rPr>
        <w:t>ogramerskih alata", ITS, Београд</w:t>
      </w:r>
      <w:r w:rsidRPr="006F0DDD">
        <w:rPr>
          <w:rFonts w:ascii="Verdana" w:hAnsi="Verdana"/>
          <w:sz w:val="20"/>
          <w:szCs w:val="20"/>
          <w:lang w:val="sr-Cyrl-RS"/>
        </w:rPr>
        <w:t>, 2015.</w:t>
      </w:r>
    </w:p>
    <w:p w:rsidR="006F0DDD" w:rsidRDefault="006F0DDD" w:rsidP="006F0DDD">
      <w:pPr>
        <w:rPr>
          <w:rFonts w:ascii="Verdana" w:hAnsi="Verdana"/>
          <w:sz w:val="20"/>
          <w:szCs w:val="20"/>
          <w:lang w:val="sr-Cyrl-RS"/>
        </w:rPr>
      </w:pPr>
      <w:r w:rsidRPr="006F0DDD">
        <w:rPr>
          <w:rFonts w:ascii="Verdana" w:hAnsi="Verdana"/>
          <w:sz w:val="20"/>
          <w:szCs w:val="20"/>
          <w:lang w:val="sr-Latn-RS"/>
        </w:rPr>
        <w:t>2.</w:t>
      </w:r>
      <w:r w:rsidRPr="009D6F60">
        <w:rPr>
          <w:rFonts w:ascii="Verdana" w:hAnsi="Verdana"/>
          <w:sz w:val="20"/>
          <w:szCs w:val="20"/>
          <w:lang w:val="sr-Latn-RS"/>
        </w:rPr>
        <w:t xml:space="preserve"> </w:t>
      </w:r>
      <w:r w:rsidR="0080126A">
        <w:rPr>
          <w:rFonts w:ascii="Verdana" w:hAnsi="Verdana"/>
          <w:sz w:val="20"/>
          <w:szCs w:val="20"/>
          <w:lang w:val="sr-Cyrl-RS"/>
        </w:rPr>
        <w:t>Светлана Анђелић</w:t>
      </w:r>
      <w:r w:rsidRPr="006F0DDD">
        <w:rPr>
          <w:rFonts w:ascii="Verdana" w:hAnsi="Verdana"/>
          <w:sz w:val="20"/>
          <w:szCs w:val="20"/>
          <w:lang w:val="sr-Latn-RS"/>
        </w:rPr>
        <w:t>, "Zbirka rešenih zadataka iz Visual C#.</w:t>
      </w:r>
      <w:r w:rsidR="0080126A">
        <w:rPr>
          <w:rFonts w:ascii="Verdana" w:hAnsi="Verdana"/>
          <w:sz w:val="20"/>
          <w:szCs w:val="20"/>
          <w:lang w:val="sr-Latn-RS"/>
        </w:rPr>
        <w:t xml:space="preserve">NET programiranja", ITS, </w:t>
      </w:r>
      <w:r w:rsidR="0080126A">
        <w:rPr>
          <w:rFonts w:ascii="Verdana" w:hAnsi="Verdana"/>
          <w:sz w:val="20"/>
          <w:szCs w:val="20"/>
          <w:lang w:val="sr-Cyrl-RS"/>
        </w:rPr>
        <w:t>Београд</w:t>
      </w:r>
      <w:r w:rsidRPr="006F0DDD">
        <w:rPr>
          <w:rFonts w:ascii="Verdana" w:hAnsi="Verdana"/>
          <w:sz w:val="20"/>
          <w:szCs w:val="20"/>
          <w:lang w:val="sr-Latn-RS"/>
        </w:rPr>
        <w:t>, 2015</w:t>
      </w:r>
    </w:p>
    <w:p w:rsidR="0080126A" w:rsidRPr="0080126A" w:rsidRDefault="0080126A" w:rsidP="006F0DDD">
      <w:pPr>
        <w:rPr>
          <w:rFonts w:ascii="Verdana" w:hAnsi="Verdana"/>
          <w:sz w:val="20"/>
          <w:szCs w:val="20"/>
          <w:lang w:val="sr-Cyrl-RS"/>
        </w:rPr>
      </w:pPr>
    </w:p>
    <w:p w:rsidR="006F0DDD" w:rsidRPr="006F0DDD" w:rsidRDefault="006F0DDD" w:rsidP="006F0DDD">
      <w:pPr>
        <w:rPr>
          <w:lang w:val="sr-Latn-RS"/>
        </w:rPr>
      </w:pPr>
    </w:p>
    <w:p w:rsidR="000D6F11" w:rsidRPr="000D6F11" w:rsidRDefault="000D6F11" w:rsidP="000D6F11">
      <w:pPr>
        <w:rPr>
          <w:rFonts w:ascii="Verdana" w:hAnsi="Verdana"/>
          <w:sz w:val="20"/>
          <w:szCs w:val="20"/>
          <w:lang w:val="sr-Cyrl-RS"/>
        </w:rPr>
      </w:pPr>
    </w:p>
    <w:p w:rsidR="000D6F11" w:rsidRPr="00CC2E53" w:rsidRDefault="000D6F11" w:rsidP="00F07520">
      <w:pPr>
        <w:rPr>
          <w:rFonts w:ascii="Verdana" w:hAnsi="Verdana"/>
          <w:sz w:val="20"/>
          <w:szCs w:val="20"/>
          <w:lang w:val="sr-Cyrl-RS"/>
        </w:rPr>
      </w:pPr>
    </w:p>
    <w:sectPr w:rsidR="000D6F11" w:rsidRPr="00CC2E53" w:rsidSect="009D6F60">
      <w:headerReference w:type="default" r:id="rId35"/>
      <w:footerReference w:type="default" r:id="rId36"/>
      <w:headerReference w:type="first" r:id="rId37"/>
      <w:footerReference w:type="first" r:id="rId38"/>
      <w:pgSz w:w="12240" w:h="15840" w:code="1"/>
      <w:pgMar w:top="1417" w:right="850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CF1" w:rsidRDefault="00F92CF1" w:rsidP="00AF6D54">
      <w:pPr>
        <w:spacing w:after="0" w:line="240" w:lineRule="auto"/>
      </w:pPr>
      <w:r>
        <w:separator/>
      </w:r>
    </w:p>
  </w:endnote>
  <w:endnote w:type="continuationSeparator" w:id="0">
    <w:p w:rsidR="00F92CF1" w:rsidRDefault="00F92CF1" w:rsidP="00AF6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18355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51A" w:rsidRDefault="00DB76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11FC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58551A" w:rsidRDefault="005855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51A" w:rsidRDefault="0058551A">
    <w:pPr>
      <w:pStyle w:val="Footer"/>
      <w:jc w:val="center"/>
    </w:pPr>
  </w:p>
  <w:p w:rsidR="0058551A" w:rsidRDefault="005855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CF1" w:rsidRDefault="00F92CF1" w:rsidP="00AF6D54">
      <w:pPr>
        <w:spacing w:after="0" w:line="240" w:lineRule="auto"/>
      </w:pPr>
      <w:r>
        <w:separator/>
      </w:r>
    </w:p>
  </w:footnote>
  <w:footnote w:type="continuationSeparator" w:id="0">
    <w:p w:rsidR="00F92CF1" w:rsidRDefault="00F92CF1" w:rsidP="00AF6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51A" w:rsidRPr="009D6F60" w:rsidRDefault="009D6F60" w:rsidP="007E4103">
    <w:pPr>
      <w:pStyle w:val="Header"/>
      <w:rPr>
        <w:rFonts w:ascii="Verdana" w:hAnsi="Verdana"/>
        <w:sz w:val="20"/>
        <w:szCs w:val="20"/>
        <w:lang w:val="ru-RU"/>
      </w:rPr>
    </w:pPr>
    <w:r>
      <w:rPr>
        <w:rFonts w:ascii="Verdana" w:hAnsi="Verdana"/>
        <w:sz w:val="20"/>
        <w:szCs w:val="20"/>
        <w:lang w:val="ru-RU"/>
      </w:rPr>
      <w:t>Јат техника</w:t>
    </w:r>
    <w:r w:rsidR="0080126A" w:rsidRPr="009D6F60">
      <w:rPr>
        <w:rFonts w:ascii="Verdana" w:hAnsi="Verdana"/>
        <w:sz w:val="20"/>
        <w:szCs w:val="20"/>
        <w:lang w:val="ru-RU"/>
      </w:rPr>
      <w:t xml:space="preserve">                                  </w:t>
    </w:r>
    <w:r>
      <w:rPr>
        <w:rFonts w:ascii="Verdana" w:hAnsi="Verdana"/>
        <w:sz w:val="20"/>
        <w:szCs w:val="20"/>
        <w:lang w:val="ru-RU"/>
      </w:rPr>
      <w:t xml:space="preserve">                                                         Лука Латковић 125/16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51A" w:rsidRPr="009D6F60" w:rsidRDefault="009D6F60">
    <w:pPr>
      <w:pStyle w:val="Header"/>
      <w:rPr>
        <w:rFonts w:ascii="Verdana" w:hAnsi="Verdana"/>
        <w:lang w:val="ru-RU"/>
      </w:rPr>
    </w:pPr>
    <w:r>
      <w:rPr>
        <w:rFonts w:ascii="Verdana" w:hAnsi="Verdana"/>
        <w:lang w:val="sr-Cyrl-RS"/>
      </w:rPr>
      <w:t>Јат Техника</w:t>
    </w:r>
    <w:r w:rsidR="0080126A">
      <w:rPr>
        <w:rFonts w:ascii="Verdana" w:hAnsi="Verdana"/>
        <w:lang w:val="sr-Cyrl-RS"/>
      </w:rPr>
      <w:t xml:space="preserve">                                  </w:t>
    </w:r>
    <w:r>
      <w:rPr>
        <w:rFonts w:ascii="Verdana" w:hAnsi="Verdana"/>
        <w:lang w:val="sr-Cyrl-RS"/>
      </w:rPr>
      <w:t xml:space="preserve">                                           Лука Латковић 125/16</w:t>
    </w:r>
    <w:r w:rsidR="0058551A" w:rsidRPr="009D6F60">
      <w:rPr>
        <w:rFonts w:ascii="Verdana" w:hAnsi="Verdana"/>
        <w:lang w:val="ru-RU"/>
      </w:rPr>
      <w:t xml:space="preserve">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72843"/>
    <w:multiLevelType w:val="hybridMultilevel"/>
    <w:tmpl w:val="7B44442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C79E3"/>
    <w:multiLevelType w:val="hybridMultilevel"/>
    <w:tmpl w:val="8FB232B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C402856"/>
    <w:multiLevelType w:val="hybridMultilevel"/>
    <w:tmpl w:val="4D66B3D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507C5"/>
    <w:multiLevelType w:val="hybridMultilevel"/>
    <w:tmpl w:val="614AD1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1E5A0735"/>
    <w:multiLevelType w:val="hybridMultilevel"/>
    <w:tmpl w:val="512A1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355A9B"/>
    <w:multiLevelType w:val="multilevel"/>
    <w:tmpl w:val="553657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22000D39"/>
    <w:multiLevelType w:val="hybridMultilevel"/>
    <w:tmpl w:val="39A84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A624BD"/>
    <w:multiLevelType w:val="hybridMultilevel"/>
    <w:tmpl w:val="5DD40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A26E6C"/>
    <w:multiLevelType w:val="hybridMultilevel"/>
    <w:tmpl w:val="D318E96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3B253806"/>
    <w:multiLevelType w:val="hybridMultilevel"/>
    <w:tmpl w:val="E446FF0A"/>
    <w:lvl w:ilvl="0" w:tplc="0A06C5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369593B"/>
    <w:multiLevelType w:val="hybridMultilevel"/>
    <w:tmpl w:val="DDF47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D94EBA"/>
    <w:multiLevelType w:val="hybridMultilevel"/>
    <w:tmpl w:val="B7443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BD0C8E"/>
    <w:multiLevelType w:val="hybridMultilevel"/>
    <w:tmpl w:val="C4A8D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F7B4DED"/>
    <w:multiLevelType w:val="multilevel"/>
    <w:tmpl w:val="569C3A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Theme="majorHAnsi" w:hAnsiTheme="majorHAns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hAnsiTheme="majorHAnsi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ajorHAnsi" w:hAnsiTheme="majorHAns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hAnsiTheme="majorHAns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ajorHAnsi" w:hAnsiTheme="majorHAns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hAnsiTheme="majorHAns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ajorHAnsi" w:hAnsiTheme="majorHAnsi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Theme="majorHAnsi" w:hAnsiTheme="majorHAnsi" w:hint="default"/>
      </w:rPr>
    </w:lvl>
  </w:abstractNum>
  <w:abstractNum w:abstractNumId="14">
    <w:nsid w:val="6D3971D2"/>
    <w:multiLevelType w:val="multilevel"/>
    <w:tmpl w:val="553657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14"/>
  </w:num>
  <w:num w:numId="5">
    <w:abstractNumId w:val="5"/>
  </w:num>
  <w:num w:numId="6">
    <w:abstractNumId w:val="4"/>
  </w:num>
  <w:num w:numId="7">
    <w:abstractNumId w:val="10"/>
  </w:num>
  <w:num w:numId="8">
    <w:abstractNumId w:val="11"/>
  </w:num>
  <w:num w:numId="9">
    <w:abstractNumId w:val="1"/>
  </w:num>
  <w:num w:numId="10">
    <w:abstractNumId w:val="8"/>
  </w:num>
  <w:num w:numId="11">
    <w:abstractNumId w:val="3"/>
  </w:num>
  <w:num w:numId="12">
    <w:abstractNumId w:val="6"/>
  </w:num>
  <w:num w:numId="13">
    <w:abstractNumId w:val="9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D54"/>
    <w:rsid w:val="00001035"/>
    <w:rsid w:val="00011376"/>
    <w:rsid w:val="000339FF"/>
    <w:rsid w:val="00063D04"/>
    <w:rsid w:val="0006664C"/>
    <w:rsid w:val="00086E3F"/>
    <w:rsid w:val="0009158E"/>
    <w:rsid w:val="000C06A3"/>
    <w:rsid w:val="000D6F11"/>
    <w:rsid w:val="000D72F6"/>
    <w:rsid w:val="000E3DA7"/>
    <w:rsid w:val="000F76F3"/>
    <w:rsid w:val="00117C4E"/>
    <w:rsid w:val="00150469"/>
    <w:rsid w:val="00157E4E"/>
    <w:rsid w:val="00196114"/>
    <w:rsid w:val="001E63DD"/>
    <w:rsid w:val="001F7842"/>
    <w:rsid w:val="002013CB"/>
    <w:rsid w:val="002036B4"/>
    <w:rsid w:val="00206154"/>
    <w:rsid w:val="00230A8D"/>
    <w:rsid w:val="00244E81"/>
    <w:rsid w:val="002C0CB4"/>
    <w:rsid w:val="002C4249"/>
    <w:rsid w:val="002D0F1C"/>
    <w:rsid w:val="00336B43"/>
    <w:rsid w:val="003A5510"/>
    <w:rsid w:val="003B704B"/>
    <w:rsid w:val="003D5C3F"/>
    <w:rsid w:val="003F6905"/>
    <w:rsid w:val="00406FAC"/>
    <w:rsid w:val="0041161A"/>
    <w:rsid w:val="00441EAB"/>
    <w:rsid w:val="00471DC7"/>
    <w:rsid w:val="004A1A94"/>
    <w:rsid w:val="004A2B8B"/>
    <w:rsid w:val="004B078E"/>
    <w:rsid w:val="00534AC4"/>
    <w:rsid w:val="00546BC6"/>
    <w:rsid w:val="005529DA"/>
    <w:rsid w:val="00554DBD"/>
    <w:rsid w:val="00566697"/>
    <w:rsid w:val="0058551A"/>
    <w:rsid w:val="005D1FAF"/>
    <w:rsid w:val="005D2B3C"/>
    <w:rsid w:val="005F6208"/>
    <w:rsid w:val="00602058"/>
    <w:rsid w:val="00603F90"/>
    <w:rsid w:val="0062098F"/>
    <w:rsid w:val="0062457B"/>
    <w:rsid w:val="00657AAF"/>
    <w:rsid w:val="006A7408"/>
    <w:rsid w:val="006C496A"/>
    <w:rsid w:val="006D167C"/>
    <w:rsid w:val="006D2E8F"/>
    <w:rsid w:val="006E7FFD"/>
    <w:rsid w:val="006F0DDD"/>
    <w:rsid w:val="006F3382"/>
    <w:rsid w:val="00703A12"/>
    <w:rsid w:val="00730CFC"/>
    <w:rsid w:val="0074145E"/>
    <w:rsid w:val="007460C1"/>
    <w:rsid w:val="007C6677"/>
    <w:rsid w:val="007E4103"/>
    <w:rsid w:val="0080126A"/>
    <w:rsid w:val="008072D6"/>
    <w:rsid w:val="00807BAF"/>
    <w:rsid w:val="008278BE"/>
    <w:rsid w:val="008504C0"/>
    <w:rsid w:val="008652B3"/>
    <w:rsid w:val="00875D07"/>
    <w:rsid w:val="00884187"/>
    <w:rsid w:val="008B16E3"/>
    <w:rsid w:val="008C05B3"/>
    <w:rsid w:val="008C643D"/>
    <w:rsid w:val="008E47CE"/>
    <w:rsid w:val="009211FC"/>
    <w:rsid w:val="00953D8E"/>
    <w:rsid w:val="00983B36"/>
    <w:rsid w:val="009D6F60"/>
    <w:rsid w:val="00A142D8"/>
    <w:rsid w:val="00A44541"/>
    <w:rsid w:val="00A53E9E"/>
    <w:rsid w:val="00A808AD"/>
    <w:rsid w:val="00A95B6C"/>
    <w:rsid w:val="00AB22AA"/>
    <w:rsid w:val="00AF6D54"/>
    <w:rsid w:val="00B036CB"/>
    <w:rsid w:val="00B10914"/>
    <w:rsid w:val="00B81854"/>
    <w:rsid w:val="00BB613F"/>
    <w:rsid w:val="00BC1B3D"/>
    <w:rsid w:val="00BC46E3"/>
    <w:rsid w:val="00C16729"/>
    <w:rsid w:val="00C217FB"/>
    <w:rsid w:val="00C27650"/>
    <w:rsid w:val="00C54168"/>
    <w:rsid w:val="00C649BA"/>
    <w:rsid w:val="00C72AD2"/>
    <w:rsid w:val="00CC2E53"/>
    <w:rsid w:val="00CC5B7E"/>
    <w:rsid w:val="00CD50FF"/>
    <w:rsid w:val="00D2384D"/>
    <w:rsid w:val="00D56E24"/>
    <w:rsid w:val="00DB7629"/>
    <w:rsid w:val="00DD33C6"/>
    <w:rsid w:val="00E079CD"/>
    <w:rsid w:val="00E174E5"/>
    <w:rsid w:val="00E26675"/>
    <w:rsid w:val="00E579B9"/>
    <w:rsid w:val="00E737FB"/>
    <w:rsid w:val="00E7476C"/>
    <w:rsid w:val="00E9097D"/>
    <w:rsid w:val="00ED0BBC"/>
    <w:rsid w:val="00F022B8"/>
    <w:rsid w:val="00F07520"/>
    <w:rsid w:val="00F12DD0"/>
    <w:rsid w:val="00F27698"/>
    <w:rsid w:val="00F4386C"/>
    <w:rsid w:val="00F461E4"/>
    <w:rsid w:val="00F61723"/>
    <w:rsid w:val="00F92CF1"/>
    <w:rsid w:val="00FC15D7"/>
    <w:rsid w:val="00FD12DA"/>
    <w:rsid w:val="00FE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E7DEEC-A21E-4625-B1D3-A909B65A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9CD"/>
  </w:style>
  <w:style w:type="paragraph" w:styleId="Heading1">
    <w:name w:val="heading 1"/>
    <w:basedOn w:val="Normal"/>
    <w:next w:val="Normal"/>
    <w:link w:val="Heading1Char"/>
    <w:uiPriority w:val="9"/>
    <w:qFormat/>
    <w:rsid w:val="009D6F60"/>
    <w:pPr>
      <w:keepNext/>
      <w:keepLines/>
      <w:spacing w:before="480" w:after="0"/>
      <w:outlineLvl w:val="0"/>
    </w:pPr>
    <w:rPr>
      <w:rFonts w:ascii="Verdana" w:eastAsiaTheme="majorEastAsia" w:hAnsi="Verdan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2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7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76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D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6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D54"/>
  </w:style>
  <w:style w:type="paragraph" w:styleId="Footer">
    <w:name w:val="footer"/>
    <w:basedOn w:val="Normal"/>
    <w:link w:val="FooterChar"/>
    <w:uiPriority w:val="99"/>
    <w:unhideWhenUsed/>
    <w:rsid w:val="00AF6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D54"/>
  </w:style>
  <w:style w:type="paragraph" w:styleId="BalloonText">
    <w:name w:val="Balloon Text"/>
    <w:basedOn w:val="Normal"/>
    <w:link w:val="BalloonTextChar"/>
    <w:uiPriority w:val="99"/>
    <w:semiHidden/>
    <w:unhideWhenUsed/>
    <w:rsid w:val="0020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3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D6F60"/>
    <w:rPr>
      <w:rFonts w:ascii="Verdana" w:eastAsiaTheme="majorEastAsia" w:hAnsi="Verdana" w:cstheme="majorBidi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8418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2098F"/>
    <w:pPr>
      <w:tabs>
        <w:tab w:val="right" w:leader="dot" w:pos="9963"/>
      </w:tabs>
      <w:spacing w:after="100"/>
      <w:jc w:val="center"/>
    </w:pPr>
  </w:style>
  <w:style w:type="character" w:styleId="Hyperlink">
    <w:name w:val="Hyperlink"/>
    <w:basedOn w:val="DefaultParagraphFont"/>
    <w:uiPriority w:val="99"/>
    <w:unhideWhenUsed/>
    <w:rsid w:val="0088418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D12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167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B07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4B078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0F76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A740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740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7408"/>
    <w:rPr>
      <w:vertAlign w:val="superscript"/>
    </w:rPr>
  </w:style>
  <w:style w:type="paragraph" w:styleId="NoSpacing">
    <w:name w:val="No Spacing"/>
    <w:uiPriority w:val="1"/>
    <w:qFormat/>
    <w:rsid w:val="004A1A94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A1A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fontTable" Target="fontTable.xml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8BC45-34F2-402A-A7CD-F9CB2B3ED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</dc:creator>
  <cp:lastModifiedBy>Zoran</cp:lastModifiedBy>
  <cp:revision>4</cp:revision>
  <cp:lastPrinted>2018-06-22T00:05:00Z</cp:lastPrinted>
  <dcterms:created xsi:type="dcterms:W3CDTF">2018-06-22T00:05:00Z</dcterms:created>
  <dcterms:modified xsi:type="dcterms:W3CDTF">2018-06-22T00:05:00Z</dcterms:modified>
</cp:coreProperties>
</file>