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ECC-2:2024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ورقة الإجابة — اختبار الأداء النهائي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خمسة أدلة × ستة حقول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بيانات تدريبية افتراضية — هيئة المدار للخدمات الرقمية (جهة حكومية افتراضية لأغراض التدريب)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اسم المتدرب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التاريخ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وقت البدء والانتهاء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اكتب بجمل قصيرة ومحددة، واذكر من الدليل ما يدعم كلامك (تاريخ، رقم، حالة، اسم).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الدليل E1: «لقطة إعداد سياسة التحقق متعدد العوامل للمشرفين»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rPr>
          <w:cantSplit/>
          <w:trHeight w:val="90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المرتبط (الرمز ونصه المختصر)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814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040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ومبرره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المبرر:</w:t>
            </w:r>
          </w:p>
        </w:tc>
      </w:tr>
      <w:tr>
        <w:trPr>
          <w:cantSplit/>
          <w:trHeight w:val="158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الخطوة التالية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الدرجة: ...... / 20</w:t>
      </w:r>
    </w:p>
    <w:p>
      <w:r>
        <w:br w:type="page"/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الدليل E2: «محضر اختبار استعادة نظام الموارد البشرية»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rPr>
          <w:cantSplit/>
          <w:trHeight w:val="90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المرتبط (الرمز ونصه المختصر)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814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040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ومبرره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المبرر:</w:t>
            </w:r>
          </w:p>
        </w:tc>
      </w:tr>
      <w:tr>
        <w:trPr>
          <w:cantSplit/>
          <w:trHeight w:val="158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الخطوة التالية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الدرجة: ...... / 20</w:t>
      </w:r>
    </w:p>
    <w:p>
      <w:r>
        <w:br w:type="page"/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الدليل E3: «تصدير قواعد الجدار الناري»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rPr>
          <w:cantSplit/>
          <w:trHeight w:val="90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المرتبط (الرمز ونصه المختصر)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814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040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ومبرره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المبرر:</w:t>
            </w:r>
          </w:p>
        </w:tc>
      </w:tr>
      <w:tr>
        <w:trPr>
          <w:cantSplit/>
          <w:trHeight w:val="158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الخطوة التالية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الدرجة: ...... / 20</w:t>
      </w:r>
    </w:p>
    <w:p>
      <w:r>
        <w:br w:type="page"/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الدليل E4: «كشف حضور جلسة التوعية»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rPr>
          <w:cantSplit/>
          <w:trHeight w:val="90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المرتبط (الرمز ونصه المختصر)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814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040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ومبرره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المبرر:</w:t>
            </w:r>
          </w:p>
        </w:tc>
      </w:tr>
      <w:tr>
        <w:trPr>
          <w:cantSplit/>
          <w:trHeight w:val="158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الخطوة التالية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الدرجة: ...... / 20</w:t>
      </w:r>
    </w:p>
    <w:p>
      <w:r>
        <w:br w:type="page"/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الدليل E5: «ملحق الأمن السيبراني في عقد مركز العمليات المُدار»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rPr>
          <w:cantSplit/>
          <w:trHeight w:val="90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المرتبط (الرمز ونصه المختصر)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26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814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2040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ومبرره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  <w:p>
            <w:pPr>
              <w:bidi/>
              <w:spacing w:after="20" w:line="252" w:lineRule="auto"/>
            </w:pPr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المبرر:</w:t>
            </w:r>
          </w:p>
        </w:tc>
      </w:tr>
      <w:tr>
        <w:trPr>
          <w:cantSplit/>
          <w:trHeight w:val="1587" w:hRule="atLeast"/>
        </w:trPr>
        <w:tc>
          <w:tcPr>
            <w:tcW w:type="dxa" w:w="260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الخطوة التالية</w:t>
            </w:r>
          </w:p>
        </w:tc>
        <w:tc>
          <w:tcPr>
            <w:tcW w:type="dxa" w:w="703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الدرجة: ...... / 20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بيانات تدريبية افتراضية — هيئة المدار للخدمات الرقمية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اختبار الأداء النهائي — تقييم الأدلة — ورقة الإجابة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إجابة اختبار الأداء</dc:title>
  <dc:subject/>
  <dc:creator>فريق التدريب — بيانات افتراضية</dc:creator>
  <cp:keywords>ECC-2:2024; بيانات تدريبية افتراضية</cp:keywords>
  <dc:description>بيانات تدريبية افتراضية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