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361AFC7" w:rsidP="1B017594" w:rsidRDefault="2361AFC7" w14:paraId="348EEEAE" w14:textId="528C7284">
      <w:pPr>
        <w:pStyle w:val="Heading1"/>
        <w:keepNext w:val="1"/>
        <w:keepLines w:val="1"/>
        <w:spacing w:before="322" w:beforeAutospacing="off" w:after="322" w:afterAutospacing="off"/>
        <w:jc w:val="center"/>
        <w:rPr>
          <w:rFonts w:ascii="Aptos" w:hAnsi="Aptos" w:eastAsia="Aptos" w:cs="Aptos"/>
          <w:b w:val="0"/>
          <w:bCs w:val="0"/>
          <w:i w:val="0"/>
          <w:iCs w:val="0"/>
          <w:caps w:val="0"/>
          <w:smallCaps w:val="0"/>
          <w:noProof w:val="0"/>
          <w:color w:val="000000" w:themeColor="text1" w:themeTint="FF" w:themeShade="FF"/>
          <w:sz w:val="48"/>
          <w:szCs w:val="48"/>
          <w:lang w:val="hu-HU"/>
        </w:rPr>
      </w:pPr>
      <w:r w:rsidRPr="1B017594" w:rsidR="2361AFC7">
        <w:rPr>
          <w:rFonts w:ascii="Aptos" w:hAnsi="Aptos" w:eastAsia="Aptos" w:cs="Aptos"/>
          <w:b w:val="1"/>
          <w:bCs w:val="1"/>
          <w:i w:val="0"/>
          <w:iCs w:val="0"/>
          <w:caps w:val="0"/>
          <w:smallCaps w:val="0"/>
          <w:noProof w:val="0"/>
          <w:color w:val="000000" w:themeColor="text1" w:themeTint="FF" w:themeShade="FF"/>
          <w:sz w:val="48"/>
          <w:szCs w:val="48"/>
          <w:lang w:val="hu-HU"/>
        </w:rPr>
        <w:t>Vizsgaremek – Pénzügykezelő program</w:t>
      </w:r>
    </w:p>
    <w:p w:rsidR="2361AFC7" w:rsidP="1B017594" w:rsidRDefault="2361AFC7" w14:paraId="4089282C" w14:textId="3F9EC2EF">
      <w:pPr>
        <w:pStyle w:val="Heading2"/>
        <w:keepNext w:val="1"/>
        <w:keepLines w:val="1"/>
        <w:spacing w:before="160" w:after="80"/>
        <w:jc w:val="center"/>
        <w:rPr>
          <w:rFonts w:ascii="Aptos Display" w:hAnsi="Aptos Display" w:eastAsia="Aptos Display" w:cs="Aptos Display"/>
          <w:b w:val="0"/>
          <w:bCs w:val="0"/>
          <w:i w:val="0"/>
          <w:iCs w:val="0"/>
          <w:caps w:val="0"/>
          <w:smallCaps w:val="0"/>
          <w:noProof w:val="0"/>
          <w:color w:val="000000" w:themeColor="text1" w:themeTint="FF" w:themeShade="FF"/>
          <w:sz w:val="32"/>
          <w:szCs w:val="32"/>
          <w:lang w:val="hu-HU"/>
        </w:rPr>
      </w:pPr>
      <w:r w:rsidRPr="1B017594" w:rsidR="2361AFC7">
        <w:rPr>
          <w:rFonts w:ascii="Aptos Display" w:hAnsi="Aptos Display" w:eastAsia="Aptos Display" w:cs="Aptos Display"/>
          <w:b w:val="0"/>
          <w:bCs w:val="0"/>
          <w:i w:val="0"/>
          <w:iCs w:val="0"/>
          <w:caps w:val="0"/>
          <w:smallCaps w:val="0"/>
          <w:strike w:val="0"/>
          <w:dstrike w:val="0"/>
          <w:noProof w:val="0"/>
          <w:color w:val="000000" w:themeColor="text1" w:themeTint="FF" w:themeShade="FF"/>
          <w:sz w:val="32"/>
          <w:szCs w:val="32"/>
          <w:u w:val="single"/>
          <w:lang w:val="hu-HU"/>
        </w:rPr>
        <w:t>1. Bevezetés</w:t>
      </w:r>
    </w:p>
    <w:p w:rsidR="2361AFC7" w:rsidP="1B017594" w:rsidRDefault="2361AFC7" w14:paraId="4AE2C26D" w14:textId="77B29C86">
      <w:pPr>
        <w:spacing w:before="210" w:beforeAutospacing="off" w:after="210" w:afterAutospacing="off"/>
        <w:jc w:val="center"/>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Az Oktatási Pénzügykezelő (OP) egy iskolai pénzkezelő rendszer, amelynek célja, hogy megkönnyítse az iskola vagy egy iskolai közösség pénzügyeinek átlátható és rendszerezett kezelését. A rendszer lehetőséget biztosít a különböző pénzügyi adatok rögzítésére, nyilvántartására, módosítására és elemzésére. Segítségével egyszerűen követhetővé válnak a bevételek és kiadások, valamint az ezekhez kapcsolódó személyek és események.</w:t>
      </w:r>
    </w:p>
    <w:p w:rsidR="2361AFC7" w:rsidP="1B017594" w:rsidRDefault="2361AFC7" w14:paraId="4CE34B2B" w14:textId="6E85BB87">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program egyik fontos feladata, hogy a pénzügyi tranzakciók egy helyen, strukturált formában legyenek tárolva. A felhasználó rögzítheti például egy eseményhez kapcsolódó bevételeket vagy kiadásokat, illetve nyomon követheti, hogy az egyes időszakokban hogyan alakult az iskola vagy az adott közösség pénzügyi helyzete. A rendszer az adatok alapján különböző kimutatások és összesítések készítését is támogatja, ezáltal könnyebbé válik a pénzügyek ellenőrzése és elemzése.</w:t>
      </w:r>
    </w:p>
    <w:p w:rsidR="2361AFC7" w:rsidP="1B017594" w:rsidRDefault="2361AFC7" w14:paraId="2950A004" w14:textId="746A3DB8">
      <w:pPr>
        <w:spacing w:before="240" w:beforeAutospacing="off" w:after="240" w:afterAutospacing="off" w:line="279"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program további funkciója a havi pénzügyi limitek kezelése. Ezek segítségével meghatározható, hogy egy adott időszakban mekkora összeget lehet egy-egy célra vagy kategóriára felhasználni. A rendszer figyelmeztetést vagy jelzést adhat abban az esetben, ha egy meghatározott keret túllépésre kerül. Ez hozzájárul a tudatosabb pénzkezeléshez és a kiadások ellenőrzéséhez.</w:t>
      </w:r>
    </w:p>
    <w:p w:rsidR="2361AFC7" w:rsidP="1B017594" w:rsidRDefault="2361AFC7" w14:paraId="2E519FF9" w14:textId="18A8DF61">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rendszerben megtakarítási célok is létrehozhatók, amelyek segítségével hosszabb távú pénzügyi tervek követhetők nyomon. A felhasználó megadhat egy elérendő összeget, majd a program segítségével figyelemmel kísérheti a cél teljesülését. Az adatok exportálásának lehetősége szintén fontos része a programnak, mivel így a nyilvántartott információk más formátumban is felhasználhatók vagy archiválhatók.</w:t>
      </w:r>
    </w:p>
    <w:p w:rsidR="2361AFC7" w:rsidP="1B017594" w:rsidRDefault="2361AFC7" w14:paraId="4365F2AB" w14:textId="09A6272D">
      <w:pPr>
        <w:spacing w:before="210" w:beforeAutospacing="off" w:after="210" w:afterAutospacing="off"/>
        <w:jc w:val="center"/>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Összességében az Oktatási Pénzügykezelő (OP) célja egy olyan könnyen használható és átlátható pénzügykezelő rendszer létrehozása, amely segítséget nyújt az iskolai pénzügyek mindennapi kezelésében. A program a pénzügyi adatok rendszerezésével, az összesítések és kimutatások elkészítésével, valamint a limitek és megtakarítási célok követésével hatékonyabbá és egyszerűbbé teszi a pénzügyi tervezést.</w:t>
      </w:r>
    </w:p>
    <w:p w:rsidR="1B017594" w:rsidP="1B017594" w:rsidRDefault="1B017594" w14:paraId="4E2D689F" w14:textId="00EBB0AB">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hu-HU"/>
        </w:rPr>
      </w:pPr>
    </w:p>
    <w:p w:rsidR="1B017594" w:rsidP="1B017594" w:rsidRDefault="1B017594" w14:paraId="09E56725" w14:textId="1E043E90">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hu-HU"/>
        </w:rPr>
      </w:pPr>
    </w:p>
    <w:p w:rsidR="2361AFC7" w:rsidP="1B017594" w:rsidRDefault="2361AFC7" w14:paraId="6C902C18" w14:textId="462AF9ED">
      <w:pPr>
        <w:jc w:val="center"/>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dokumentum a rendszer fő működését, felhasználói felületeit és tesztelési szempontjait írja le.</w:t>
      </w:r>
    </w:p>
    <w:p w:rsidR="1B017594" w:rsidP="1B017594" w:rsidRDefault="1B017594" w14:paraId="6BDA8D42" w14:textId="4954448A">
      <w:pPr>
        <w:jc w:val="center"/>
        <w:rPr>
          <w:rFonts w:ascii="Aptos" w:hAnsi="Aptos" w:eastAsia="Aptos" w:cs="Aptos"/>
          <w:b w:val="0"/>
          <w:bCs w:val="0"/>
          <w:i w:val="0"/>
          <w:iCs w:val="0"/>
          <w:caps w:val="0"/>
          <w:smallCaps w:val="0"/>
          <w:noProof w:val="0"/>
          <w:color w:val="000000" w:themeColor="text1" w:themeTint="FF" w:themeShade="FF"/>
          <w:sz w:val="24"/>
          <w:szCs w:val="24"/>
          <w:lang w:val="hu-HU"/>
        </w:rPr>
      </w:pPr>
    </w:p>
    <w:p w:rsidR="2361AFC7" w:rsidP="1B017594" w:rsidRDefault="2361AFC7" w14:paraId="1F02C3D3" w14:textId="790F9815">
      <w:pPr>
        <w:pStyle w:val="Heading2"/>
        <w:keepNext w:val="1"/>
        <w:keepLines w:val="1"/>
        <w:spacing w:before="299" w:beforeAutospacing="off" w:after="299" w:afterAutospacing="off"/>
        <w:jc w:val="center"/>
        <w:rPr>
          <w:rFonts w:ascii="Aptos Display" w:hAnsi="Aptos Display" w:eastAsia="Aptos Display" w:cs="Aptos Display"/>
          <w:b w:val="0"/>
          <w:bCs w:val="0"/>
          <w:i w:val="0"/>
          <w:iCs w:val="0"/>
          <w:caps w:val="0"/>
          <w:smallCaps w:val="0"/>
          <w:noProof w:val="0"/>
          <w:color w:val="000000" w:themeColor="text1" w:themeTint="FF" w:themeShade="FF"/>
          <w:sz w:val="34"/>
          <w:szCs w:val="34"/>
          <w:lang w:val="hu-HU"/>
        </w:rPr>
      </w:pPr>
      <w:r w:rsidRPr="1B017594" w:rsidR="2361AFC7">
        <w:rPr>
          <w:rFonts w:ascii="Aptos Display" w:hAnsi="Aptos Display" w:eastAsia="Aptos Display" w:cs="Aptos Display"/>
          <w:b w:val="0"/>
          <w:bCs w:val="0"/>
          <w:i w:val="0"/>
          <w:iCs w:val="0"/>
          <w:caps w:val="0"/>
          <w:smallCaps w:val="0"/>
          <w:strike w:val="0"/>
          <w:dstrike w:val="0"/>
          <w:noProof w:val="0"/>
          <w:color w:val="000000" w:themeColor="text1" w:themeTint="FF" w:themeShade="FF"/>
          <w:sz w:val="34"/>
          <w:szCs w:val="34"/>
          <w:u w:val="single"/>
          <w:lang w:val="hu-HU"/>
        </w:rPr>
        <w:t>2. Funkciók</w:t>
      </w:r>
    </w:p>
    <w:p w:rsidR="2361AFC7" w:rsidP="1B017594" w:rsidRDefault="2361AFC7" w14:paraId="43F1FA66" w14:textId="7B101D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 xml:space="preserve">Az Oktatási Pénzügykezelő rendszer két fő részből áll: egy </w:t>
      </w:r>
      <w:r w:rsidRPr="1B017594" w:rsidR="2361AFC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hu-HU"/>
        </w:rPr>
        <w:t>mobilalkalmazásból</w:t>
      </w: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 xml:space="preserve"> és egy </w:t>
      </w:r>
      <w:r w:rsidRPr="1B017594" w:rsidR="2361AFC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hu-HU"/>
        </w:rPr>
        <w:t>asztali alkalmazásból</w:t>
      </w: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 A két alkalmazás ugyanahhoz a rendszerhez tartozik, azonban különböző felhasználóka számára készülnek, ezért a funkciók is eltérnek egymástól.</w:t>
      </w:r>
    </w:p>
    <w:p w:rsidR="2361AFC7" w:rsidP="1B017594" w:rsidRDefault="2361AFC7" w14:paraId="58A3F03C" w14:textId="046B4E93">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mobilalkalmazás elsősorban a diákoknak készül, az asztali alkalmazást a tanárok és az adminisztrátorok használják. A mobilalkalmazás Kotlin keresztül készült, az asztali program pedig .NET Framework használatával készült. A két alkalmazás közösen kezeli a rendszerben található adatokat, így a mobilalkalmazásban rögzített információk az asztali programban is megtekinthetők és kezelhetők.</w:t>
      </w:r>
    </w:p>
    <w:p w:rsidR="2361AFC7" w:rsidP="1B017594" w:rsidRDefault="2361AFC7" w14:paraId="2D56AAAE" w14:textId="37B320CB">
      <w:pPr>
        <w:pStyle w:val="Heading2"/>
        <w:keepNext w:val="1"/>
        <w:keepLines w:val="1"/>
        <w:spacing w:before="299" w:beforeAutospacing="off" w:after="299" w:afterAutospacing="off" w:line="279" w:lineRule="auto"/>
        <w:ind w:left="0" w:right="0"/>
        <w:jc w:val="center"/>
        <w:rPr>
          <w:rFonts w:ascii="Aptos Display" w:hAnsi="Aptos Display" w:eastAsia="Aptos Display" w:cs="Aptos Display"/>
          <w:b w:val="0"/>
          <w:bCs w:val="0"/>
          <w:i w:val="0"/>
          <w:iCs w:val="0"/>
          <w:caps w:val="0"/>
          <w:smallCaps w:val="0"/>
          <w:noProof w:val="0"/>
          <w:color w:val="000000" w:themeColor="text1" w:themeTint="FF" w:themeShade="FF"/>
          <w:sz w:val="34"/>
          <w:szCs w:val="34"/>
          <w:lang w:val="hu-HU"/>
        </w:rPr>
      </w:pPr>
      <w:r w:rsidRPr="1B017594" w:rsidR="2361AFC7">
        <w:rPr>
          <w:rFonts w:ascii="Aptos Display" w:hAnsi="Aptos Display" w:eastAsia="Aptos Display" w:cs="Aptos Display"/>
          <w:b w:val="0"/>
          <w:bCs w:val="0"/>
          <w:i w:val="0"/>
          <w:iCs w:val="0"/>
          <w:caps w:val="0"/>
          <w:smallCaps w:val="0"/>
          <w:strike w:val="0"/>
          <w:dstrike w:val="0"/>
          <w:noProof w:val="0"/>
          <w:color w:val="000000" w:themeColor="text1" w:themeTint="FF" w:themeShade="FF"/>
          <w:sz w:val="34"/>
          <w:szCs w:val="34"/>
          <w:u w:val="single"/>
          <w:lang w:val="hu-HU"/>
        </w:rPr>
        <w:t>2.1 Mobilalkalmazás</w:t>
      </w:r>
    </w:p>
    <w:p w:rsidR="2361AFC7" w:rsidP="1B017594" w:rsidRDefault="2361AFC7" w14:paraId="000AC94E" w14:textId="193334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mobilalkalmazás célja, hogy a diákok egyszerűen és gyorsan tudják használni a pénzügyekhez kapcsolódó funkciókat. A felhasználónak az alkalmazás használatához be kell jelentkeznie a saját fiókjába. A sikeres bejelentkezést követően elérhetővé válnak számára a rendszer különböző lehetőségei.</w:t>
      </w:r>
    </w:p>
    <w:p w:rsidR="2361AFC7" w:rsidP="1B017594" w:rsidRDefault="2361AFC7" w14:paraId="07C71BCA" w14:textId="4F29C0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diák a saját profiljához kapcsolódó adatokat megtekintheti, illetve a módosítható adatokat szükség esetén megváltoztathatja. A profil segítségével a rendszer azonosítani tudja a felhasználót.</w:t>
      </w:r>
    </w:p>
    <w:p w:rsidR="2361AFC7" w:rsidP="1B017594" w:rsidRDefault="2361AFC7" w14:paraId="66E8B18A" w14:textId="2D0415E3">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mobilalkalmazás egyik legfontosabb funkciója a fizetéseket és egyéb pénzügyi tranzakciók kezelése. A diák rögzíthet egy új fizetést, amelyhez megadhatja például a fizetés összegét, időpontját, kategóriáját és egy rövid megjegyzést. Ez lehetőséget biztosít arra, hogy a korábbi kiadások később is visszakereshetők legyenek. A már rögzített fizetést a felhasználó egy listában tekintheti meg.</w:t>
      </w:r>
    </w:p>
    <w:p w:rsidR="2361AFC7" w:rsidP="1B017594" w:rsidRDefault="2361AFC7" w14:paraId="0A3581A6" w14:textId="47F39A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rendszer lehetőséget biztosít különböző eseményekhez kapcsolódó vásárlások vagy befizetések kezelésére is. Ilyen esemény lehet például egy osztálykirándulás, iskolai rendezvény vagy egyéb közös program. Ennek segítségével könnyebben nyomon követhető, hogy egy adott eseményhez milyen pénzmozgások kapcsolódnak.</w:t>
      </w:r>
    </w:p>
    <w:p w:rsidR="2361AFC7" w:rsidP="1B017594" w:rsidRDefault="2361AFC7" w14:paraId="4D4C357E" w14:textId="309D62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mobilalkalmazásban a felhasználó megtekintheti a saját pénzügyi összesítéseit is. A program megjelenítheti például az adott hónapban elköltött teljes összeget, illetve azt, hogy az egyes kategóriákra mennyi pénz került felhasználásra.</w:t>
      </w:r>
    </w:p>
    <w:p w:rsidR="2361AFC7" w:rsidP="1B017594" w:rsidRDefault="2361AFC7" w14:paraId="17B75F9F" w14:textId="25968017">
      <w:pPr>
        <w:pStyle w:val="Heading3"/>
        <w:keepNext w:val="1"/>
        <w:keepLines w:val="1"/>
        <w:spacing w:before="281" w:beforeAutospacing="off" w:after="281" w:afterAutospacing="off"/>
        <w:jc w:val="center"/>
        <w:rPr>
          <w:rFonts w:ascii="Aptos Display" w:hAnsi="Aptos Display" w:eastAsia="Aptos Display" w:cs="Aptos Display"/>
          <w:b w:val="0"/>
          <w:bCs w:val="0"/>
          <w:i w:val="0"/>
          <w:iCs w:val="0"/>
          <w:caps w:val="0"/>
          <w:smallCaps w:val="0"/>
          <w:noProof w:val="0"/>
          <w:color w:val="000000" w:themeColor="text1" w:themeTint="FF" w:themeShade="FF"/>
          <w:sz w:val="34"/>
          <w:szCs w:val="34"/>
          <w:lang w:val="hu-HU"/>
        </w:rPr>
      </w:pPr>
      <w:r w:rsidRPr="1B017594" w:rsidR="2361AFC7">
        <w:rPr>
          <w:rFonts w:ascii="Aptos Display" w:hAnsi="Aptos Display" w:eastAsia="Aptos Display" w:cs="Aptos Display"/>
          <w:b w:val="0"/>
          <w:bCs w:val="0"/>
          <w:i w:val="0"/>
          <w:iCs w:val="0"/>
          <w:caps w:val="0"/>
          <w:smallCaps w:val="0"/>
          <w:strike w:val="0"/>
          <w:dstrike w:val="0"/>
          <w:noProof w:val="0"/>
          <w:color w:val="000000" w:themeColor="text1" w:themeTint="FF" w:themeShade="FF"/>
          <w:sz w:val="34"/>
          <w:szCs w:val="34"/>
          <w:u w:val="single"/>
          <w:lang w:val="hu-HU"/>
        </w:rPr>
        <w:t>2.2 Asztali alkalmazás</w:t>
      </w:r>
    </w:p>
    <w:p w:rsidR="2361AFC7" w:rsidP="1B017594" w:rsidRDefault="2361AFC7" w14:paraId="305957EA" w14:textId="3BB337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Az asztali alkalmazás elsősorban a tanárok és az adminisztrátorok munkáját segíti. A program lehetőséget biztosít a rendszer adatainak részletesebb megtekintésére és kezelésére.</w:t>
      </w:r>
    </w:p>
    <w:p w:rsidR="2361AFC7" w:rsidP="1B017594" w:rsidRDefault="2361AFC7" w14:paraId="02122319" w14:textId="470885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Az adminisztrátor kezelheti a rendszerben található felhasználókat. Lehetősége van új felhasználó létrehozására, meglévő felhasználó adatainak módosítására, valamint szükség esetén egy felhasználói fiók letiltására vagy törlésére. A felhasználók különböző jogosultságokat kaphatnak attól függően, hogy diákként, tanárként vagy adminisztrátorként használják a rendszert.</w:t>
      </w:r>
    </w:p>
    <w:p w:rsidR="2361AFC7" w:rsidP="1B017594" w:rsidRDefault="2361AFC7" w14:paraId="6A7453CF" w14:textId="5E8C6833">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tanárok és adminisztrátorok megtekinthetik a pénzügyi tranzakciókat. A tranzakciók között lehet keresni és szűrni például dátum, felhasználó, esemény vagy kategória alapján.</w:t>
      </w:r>
    </w:p>
    <w:p w:rsidR="2361AFC7" w:rsidP="1B017594" w:rsidRDefault="2361AFC7" w14:paraId="3D70144D" w14:textId="6171F4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 xml:space="preserve">Az asztali alkalmazás segítségével kezelhetők az iskolai események is. Új esemény hozható létre, amelyhez megadható annak neve, időpontja, leírása és az eseményhez tartozó pénzügyi keret. </w:t>
      </w:r>
    </w:p>
    <w:p w:rsidR="2361AFC7" w:rsidP="1B017594" w:rsidRDefault="2361AFC7" w14:paraId="3EE2F5BB" w14:textId="052095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rendszerben havi és kategóriánkként limitek is beállíthatók. Ezek segítségével meghatározható, hogy egy adott időszakban mekkora összeg használható fel. Az adminisztrátor módosíthatja ezeket az értékeket, valamint ellenőrizheti, hogy történt-e túllépés.</w:t>
      </w:r>
    </w:p>
    <w:p w:rsidR="2361AFC7" w:rsidP="1B017594" w:rsidRDefault="2361AFC7" w14:paraId="2FE8C31A" w14:textId="0B0F1D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Az asztali program különböző kimutatások készítését is támogatja. Megjeleníthetők például egy adott hónap bevételei és kiadásai, az egyes kategóriákra fordított összegek, illetve egy esemény teljes pénzügyi eredménye. Az adatok táblázatos vagy egyszerű grafikus formában is megjeleníthetők, hogy könnyebben átláthatók legyenek.</w:t>
      </w:r>
    </w:p>
    <w:p w:rsidR="2361AFC7" w:rsidP="1B017594" w:rsidRDefault="2361AFC7" w14:paraId="5CE0CC8A" w14:textId="216BFEF8">
      <w:pPr>
        <w:pStyle w:val="Heading3"/>
        <w:keepNext w:val="1"/>
        <w:keepLines w:val="1"/>
        <w:spacing w:before="281" w:beforeAutospacing="off" w:after="281" w:afterAutospacing="off"/>
        <w:jc w:val="center"/>
        <w:rPr>
          <w:rFonts w:ascii="Aptos Display" w:hAnsi="Aptos Display" w:eastAsia="Aptos Display" w:cs="Aptos Display"/>
          <w:b w:val="0"/>
          <w:bCs w:val="0"/>
          <w:i w:val="0"/>
          <w:iCs w:val="0"/>
          <w:caps w:val="0"/>
          <w:smallCaps w:val="0"/>
          <w:noProof w:val="0"/>
          <w:color w:val="000000" w:themeColor="text1" w:themeTint="FF" w:themeShade="FF"/>
          <w:sz w:val="34"/>
          <w:szCs w:val="34"/>
          <w:lang w:val="hu-HU"/>
        </w:rPr>
      </w:pPr>
      <w:r w:rsidRPr="1B017594" w:rsidR="2361AFC7">
        <w:rPr>
          <w:rFonts w:ascii="Aptos Display" w:hAnsi="Aptos Display" w:eastAsia="Aptos Display" w:cs="Aptos Display"/>
          <w:b w:val="0"/>
          <w:bCs w:val="0"/>
          <w:i w:val="0"/>
          <w:iCs w:val="0"/>
          <w:caps w:val="0"/>
          <w:smallCaps w:val="0"/>
          <w:strike w:val="0"/>
          <w:dstrike w:val="0"/>
          <w:noProof w:val="0"/>
          <w:color w:val="000000" w:themeColor="text1" w:themeTint="FF" w:themeShade="FF"/>
          <w:sz w:val="34"/>
          <w:szCs w:val="34"/>
          <w:u w:val="single"/>
          <w:lang w:val="hu-HU"/>
        </w:rPr>
        <w:t>2.3 Adatok exportálása</w:t>
      </w:r>
    </w:p>
    <w:p w:rsidR="2361AFC7" w:rsidP="1B017594" w:rsidRDefault="2361AFC7" w14:paraId="6D8CAFA7" w14:textId="089968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rendszer a pénzügyi adatok exportálást is tud. Az exportálás segítségével a kiválasztott tranzakciók, összesítések vagy egyéb adatok fájlba menthetők. Ez hasznos lehet archiválás vagy nyomtatásra.</w:t>
      </w:r>
    </w:p>
    <w:p w:rsidR="2361AFC7" w:rsidP="1B017594" w:rsidRDefault="2361AFC7" w14:paraId="6FDD6370" w14:textId="53C71E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Az exportálás során a felhasználó kiválaszthatja, hogy milyen időszak vagy milyen típusú adatok kerüljenek a fájlba. Így például elkészíthető egy adott hónap pénzügyi összesítése vagy egy kiválasztott eseményhez tartozó tranzakciók listája.</w:t>
      </w:r>
    </w:p>
    <w:p w:rsidR="2361AFC7" w:rsidP="1B017594" w:rsidRDefault="2361AFC7" w14:paraId="6D935887" w14:textId="0121F226">
      <w:pPr>
        <w:pStyle w:val="Heading3"/>
        <w:keepNext w:val="1"/>
        <w:keepLines w:val="1"/>
        <w:spacing w:before="281" w:beforeAutospacing="off" w:after="281" w:afterAutospacing="off"/>
        <w:jc w:val="center"/>
        <w:rPr>
          <w:rFonts w:ascii="Aptos Display" w:hAnsi="Aptos Display" w:eastAsia="Aptos Display" w:cs="Aptos Display"/>
          <w:b w:val="0"/>
          <w:bCs w:val="0"/>
          <w:i w:val="0"/>
          <w:iCs w:val="0"/>
          <w:caps w:val="0"/>
          <w:smallCaps w:val="0"/>
          <w:noProof w:val="0"/>
          <w:color w:val="000000" w:themeColor="text1" w:themeTint="FF" w:themeShade="FF"/>
          <w:sz w:val="34"/>
          <w:szCs w:val="34"/>
          <w:lang w:val="hu-HU"/>
        </w:rPr>
      </w:pPr>
      <w:r w:rsidRPr="1B017594" w:rsidR="2361AFC7">
        <w:rPr>
          <w:rFonts w:ascii="Aptos Display" w:hAnsi="Aptos Display" w:eastAsia="Aptos Display" w:cs="Aptos Display"/>
          <w:b w:val="0"/>
          <w:bCs w:val="0"/>
          <w:i w:val="0"/>
          <w:iCs w:val="0"/>
          <w:caps w:val="0"/>
          <w:smallCaps w:val="0"/>
          <w:strike w:val="0"/>
          <w:dstrike w:val="0"/>
          <w:noProof w:val="0"/>
          <w:color w:val="000000" w:themeColor="text1" w:themeTint="FF" w:themeShade="FF"/>
          <w:sz w:val="34"/>
          <w:szCs w:val="34"/>
          <w:u w:val="single"/>
          <w:lang w:val="hu-HU"/>
        </w:rPr>
        <w:t>2.4 Jogosultságok és adatkezelés</w:t>
      </w:r>
    </w:p>
    <w:p w:rsidR="2361AFC7" w:rsidP="1B017594" w:rsidRDefault="2361AFC7" w14:paraId="3A037D8E" w14:textId="4B5954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hu-HU"/>
        </w:rPr>
      </w:pPr>
      <w:r w:rsidRPr="1B017594" w:rsidR="2361AFC7">
        <w:rPr>
          <w:rFonts w:ascii="Aptos" w:hAnsi="Aptos" w:eastAsia="Aptos" w:cs="Aptos"/>
          <w:b w:val="0"/>
          <w:bCs w:val="0"/>
          <w:i w:val="0"/>
          <w:iCs w:val="0"/>
          <w:caps w:val="0"/>
          <w:smallCaps w:val="0"/>
          <w:noProof w:val="0"/>
          <w:color w:val="000000" w:themeColor="text1" w:themeTint="FF" w:themeShade="FF"/>
          <w:sz w:val="24"/>
          <w:szCs w:val="24"/>
          <w:lang w:val="hu-HU"/>
        </w:rPr>
        <w:t>A rendszerben található funkciók nem minden felhasználó számára érhetők el. A diákok elsősorban a saját adataikat és pénzügyi műveleteiket kezelhetik, míg a tanárok és adminisztrátorok több adat megtekintésére és módosítására jogosultak.</w:t>
      </w:r>
    </w:p>
    <w:p w:rsidR="1B017594" w:rsidP="1B017594" w:rsidRDefault="1B017594" w14:paraId="42976E89" w14:textId="14A28DEB">
      <w:pPr>
        <w:jc w:val="center"/>
        <w:rPr>
          <w:rFonts w:ascii="Aptos" w:hAnsi="Aptos" w:eastAsia="Aptos" w:cs="Aptos"/>
          <w:b w:val="0"/>
          <w:bCs w:val="0"/>
          <w:i w:val="0"/>
          <w:iCs w:val="0"/>
          <w:caps w:val="0"/>
          <w:smallCaps w:val="0"/>
          <w:noProof w:val="0"/>
          <w:color w:val="000000" w:themeColor="text1" w:themeTint="FF" w:themeShade="FF"/>
          <w:sz w:val="24"/>
          <w:szCs w:val="24"/>
          <w:lang w:val="hu-HU"/>
        </w:rPr>
      </w:pPr>
    </w:p>
    <w:p w:rsidR="1B017594" w:rsidP="1B017594" w:rsidRDefault="1B017594" w14:paraId="720C00F1" w14:textId="35610DB1">
      <w:pPr>
        <w:pStyle w:val="Normal"/>
        <w:jc w:val="center"/>
        <w:rPr>
          <w:rFonts w:ascii="Aptos" w:hAnsi="Aptos" w:eastAsia="Aptos" w:cs="Aptos"/>
          <w:noProof w:val="0"/>
          <w:sz w:val="24"/>
          <w:szCs w:val="24"/>
          <w:lang w:val="hu-HU"/>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1A9933"/>
    <w:rsid w:val="006EAF90"/>
    <w:rsid w:val="0E4C76EA"/>
    <w:rsid w:val="17909F8F"/>
    <w:rsid w:val="18EB60B2"/>
    <w:rsid w:val="1A369977"/>
    <w:rsid w:val="1B017594"/>
    <w:rsid w:val="1B897131"/>
    <w:rsid w:val="1D41CBC9"/>
    <w:rsid w:val="2361AFC7"/>
    <w:rsid w:val="29EFFD64"/>
    <w:rsid w:val="312266D5"/>
    <w:rsid w:val="3ACC17A6"/>
    <w:rsid w:val="3C228A56"/>
    <w:rsid w:val="4F2A8ABE"/>
    <w:rsid w:val="59BCE858"/>
    <w:rsid w:val="61AA42A8"/>
    <w:rsid w:val="621A9933"/>
    <w:rsid w:val="6369B59F"/>
    <w:rsid w:val="67FB199E"/>
    <w:rsid w:val="6A883F81"/>
    <w:rsid w:val="75C44843"/>
    <w:rsid w:val="78A1C8E9"/>
    <w:rsid w:val="7C13AC7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4685A"/>
  <w15:chartTrackingRefBased/>
  <w15:docId w15:val="{6EEA5BE4-8504-4F4F-B640-98C3E5DF4F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w:type="paragraph" w:styleId="Heading3">
    <w:uiPriority w:val="9"/>
    <w:name w:val="heading 3"/>
    <w:basedOn w:val="Normal"/>
    <w:next w:val="Normal"/>
    <w:unhideWhenUsed/>
    <w:qFormat/>
    <w:rsid w:val="1B01759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2026-10-07T08:06:31.9641414Z</dcterms:created>
  <dcterms:modified xsi:type="dcterms:W3CDTF">2026-10-15T01:14:46.8773125Z</dcterms:modified>
  <dc:creator>Podiashvili Luka 956</dc:creator>
  <lastModifiedBy>Podiashvili Luka 956</lastModifiedBy>
</coreProperties>
</file>