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755A6" w14:textId="77777777" w:rsidR="00747217" w:rsidRPr="00637DE1" w:rsidRDefault="00637DE1" w:rsidP="00CA196D">
      <w:pPr>
        <w:pStyle w:val="Heading1"/>
        <w:rPr>
          <w:b/>
          <w:color w:val="002060"/>
          <w:lang w:val="sr-Cyrl-RS"/>
        </w:rPr>
      </w:pPr>
      <w:r w:rsidRPr="00637DE1">
        <w:rPr>
          <w:b/>
          <w:color w:val="002060"/>
          <w:lang w:val="sr-Cyrl-RS"/>
        </w:rPr>
        <w:t>Предиспитни</w:t>
      </w:r>
      <w:r w:rsidR="00CA196D" w:rsidRPr="00637DE1">
        <w:rPr>
          <w:b/>
          <w:color w:val="002060"/>
          <w:lang w:val="sr-Cyrl-RS"/>
        </w:rPr>
        <w:t xml:space="preserve"> рад из Нумеричке анализе</w:t>
      </w:r>
    </w:p>
    <w:p w14:paraId="2AFDA3B0" w14:textId="77777777" w:rsidR="00B420B3" w:rsidRDefault="00B420B3" w:rsidP="00B420B3">
      <w:pPr>
        <w:pStyle w:val="Heading2"/>
        <w:rPr>
          <w:i/>
          <w:lang w:val="sr-Cyrl-RS"/>
        </w:rPr>
      </w:pPr>
    </w:p>
    <w:p w14:paraId="5F7D5D5E" w14:textId="77777777" w:rsidR="008507D4" w:rsidRDefault="00B420B3" w:rsidP="00161EC4">
      <w:pPr>
        <w:pStyle w:val="Heading2"/>
        <w:rPr>
          <w:b/>
          <w:lang w:val="sr-Cyrl-RS"/>
        </w:rPr>
      </w:pPr>
      <w:r w:rsidRPr="00B420B3">
        <w:rPr>
          <w:b/>
          <w:lang w:val="sr-Cyrl-RS"/>
        </w:rPr>
        <w:t>Студент</w:t>
      </w:r>
      <w:r w:rsidR="008507D4">
        <w:rPr>
          <w:b/>
          <w:lang w:val="sr-Cyrl-RS"/>
        </w:rPr>
        <w:t>и</w:t>
      </w:r>
      <w:r>
        <w:rPr>
          <w:b/>
          <w:lang w:val="sr-Cyrl-RS"/>
        </w:rPr>
        <w:t>:</w:t>
      </w:r>
    </w:p>
    <w:p w14:paraId="6773D575" w14:textId="77777777" w:rsidR="00CA196D" w:rsidRDefault="008507D4" w:rsidP="00161EC4">
      <w:pPr>
        <w:pStyle w:val="Heading2"/>
        <w:rPr>
          <w:b/>
          <w:lang w:val="sr-Cyrl-RS"/>
        </w:rPr>
      </w:pPr>
      <w:r>
        <w:rPr>
          <w:lang w:val="sr-Cyrl-RS"/>
        </w:rPr>
        <w:t>Стеван Поповић</w:t>
      </w:r>
      <w:r w:rsidR="00B420B3" w:rsidRPr="00B420B3">
        <w:rPr>
          <w:lang w:val="sr-Cyrl-RS"/>
        </w:rPr>
        <w:t xml:space="preserve">, </w:t>
      </w:r>
      <w:r>
        <w:rPr>
          <w:lang w:val="sr-Cyrl-RS"/>
        </w:rPr>
        <w:t>2018/0524</w:t>
      </w:r>
      <w:r>
        <w:rPr>
          <w:lang w:val="sr-Cyrl-RS"/>
        </w:rPr>
        <w:br/>
        <w:t>Марко Обрадовић, 2018/0346</w:t>
      </w:r>
      <w:r>
        <w:rPr>
          <w:lang w:val="sr-Cyrl-RS"/>
        </w:rPr>
        <w:br/>
        <w:t>Лука Симовић, 2018/0064</w:t>
      </w:r>
      <w:r>
        <w:rPr>
          <w:lang w:val="sr-Cyrl-RS"/>
        </w:rPr>
        <w:br/>
      </w:r>
    </w:p>
    <w:p w14:paraId="61D0E270" w14:textId="77777777" w:rsidR="00B420B3" w:rsidRDefault="00B420B3" w:rsidP="00B420B3">
      <w:pPr>
        <w:rPr>
          <w:lang w:val="sr-Cyrl-RS"/>
        </w:rPr>
      </w:pPr>
    </w:p>
    <w:p w14:paraId="258BC2F9" w14:textId="77777777" w:rsidR="00B420B3" w:rsidRDefault="008507D4" w:rsidP="00B420B3">
      <w:pPr>
        <w:pStyle w:val="Heading4"/>
        <w:rPr>
          <w:lang w:val="sr-Cyrl-RS"/>
        </w:rPr>
      </w:pPr>
      <w:r>
        <w:rPr>
          <w:color w:val="FF0000"/>
          <w:lang w:val="sr-Cyrl-RS"/>
        </w:rPr>
        <w:t>ИНФОРМАТИКА И РАЧУНАРСТВО</w:t>
      </w:r>
      <w:r w:rsidR="00B420B3" w:rsidRPr="00637DE1">
        <w:rPr>
          <w:color w:val="FF0000"/>
          <w:lang w:val="sr-Cyrl-RS"/>
        </w:rPr>
        <w:t xml:space="preserve"> </w:t>
      </w:r>
      <w:r w:rsidRPr="008507D4">
        <w:rPr>
          <w:color w:val="FF0000"/>
        </w:rPr>
        <w:t>13Е082НАД</w:t>
      </w:r>
      <w:r w:rsidR="00B420B3">
        <w:rPr>
          <w:lang w:val="sr-Cyrl-RS"/>
        </w:rPr>
        <w:t>, Електротехнички факултет, Београд</w:t>
      </w:r>
    </w:p>
    <w:p w14:paraId="521BD077" w14:textId="708B7EA0" w:rsidR="00A57CDA" w:rsidRDefault="00A57CDA" w:rsidP="00B420B3">
      <w:pPr>
        <w:rPr>
          <w:lang w:val="sr-Cyrl-RS"/>
        </w:rPr>
      </w:pPr>
      <w:r>
        <w:rPr>
          <w:noProof/>
        </w:rPr>
        <mc:AlternateContent>
          <mc:Choice Requires="wps">
            <w:drawing>
              <wp:anchor distT="0" distB="0" distL="114300" distR="114300" simplePos="0" relativeHeight="251659264" behindDoc="0" locked="0" layoutInCell="1" allowOverlap="1" wp14:anchorId="01E834EB" wp14:editId="4442D285">
                <wp:simplePos x="0" y="0"/>
                <wp:positionH relativeFrom="margin">
                  <wp:align>left</wp:align>
                </wp:positionH>
                <wp:positionV relativeFrom="paragraph">
                  <wp:posOffset>175356</wp:posOffset>
                </wp:positionV>
                <wp:extent cx="5952227"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59522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F5A717"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3.8pt" to="468.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" strokecolor="#5b9bd5 [3204]" strokeweight=".5pt">
                <v:stroke joinstyle="miter"/>
                <w10:wrap anchorx="margin"/>
              </v:line>
            </w:pict>
          </mc:Fallback>
        </mc:AlternateContent>
      </w:r>
    </w:p>
    <w:p w14:paraId="101953C1" w14:textId="77777777" w:rsidR="00A57CDA" w:rsidRPr="00637DE1" w:rsidRDefault="008507D4" w:rsidP="00A57CDA">
      <w:pPr>
        <w:jc w:val="center"/>
        <w:rPr>
          <w:i/>
          <w:color w:val="FF0000"/>
          <w:lang w:val="sr-Cyrl-RS"/>
        </w:rPr>
      </w:pPr>
      <w:r>
        <w:rPr>
          <w:i/>
          <w:color w:val="FF0000"/>
          <w:lang w:val="sr-Cyrl-RS"/>
        </w:rPr>
        <w:t>5.11.2019.</w:t>
      </w:r>
    </w:p>
    <w:p w14:paraId="36AEC385" w14:textId="77777777" w:rsidR="00A57CDA" w:rsidRDefault="00A57CDA" w:rsidP="00A57CDA">
      <w:pPr>
        <w:rPr>
          <w:lang w:val="sr-Cyrl-RS"/>
        </w:rPr>
      </w:pPr>
    </w:p>
    <w:p w14:paraId="420DFEEA" w14:textId="78D3CDCF" w:rsidR="00C15EBE" w:rsidRPr="00583658" w:rsidRDefault="00541667" w:rsidP="00A57CDA">
      <w:pPr>
        <w:rPr>
          <w:lang w:val="sr-Cyrl-RS"/>
        </w:rPr>
      </w:pPr>
      <w:r w:rsidRPr="00C15EBE">
        <w:rPr>
          <w:i/>
          <w:u w:val="single"/>
          <w:lang w:val="sr-Cyrl-RS"/>
        </w:rPr>
        <w:t>Задатак</w:t>
      </w:r>
      <w:r w:rsidR="008507D4" w:rsidRPr="008507D4">
        <w:rPr>
          <w:iCs/>
          <w:lang w:val="sr-Cyrl-RS"/>
        </w:rPr>
        <w:t>: Реал</w:t>
      </w:r>
      <w:r w:rsidR="008507D4">
        <w:rPr>
          <w:iCs/>
          <w:lang w:val="sr-Cyrl-RS"/>
        </w:rPr>
        <w:t>из</w:t>
      </w:r>
      <w:r w:rsidR="008507D4" w:rsidRPr="008507D4">
        <w:rPr>
          <w:iCs/>
          <w:lang w:val="sr-Cyrl-RS"/>
        </w:rPr>
        <w:t>овати решавање полиномних нелинеарних једначина</w:t>
      </w:r>
      <w:r w:rsidR="008507D4">
        <w:rPr>
          <w:iCs/>
          <w:lang w:val="sr-Cyrl-RS"/>
        </w:rPr>
        <w:t xml:space="preserve"> различитим методама.</w:t>
      </w:r>
    </w:p>
    <w:p w14:paraId="2DF93C3D" w14:textId="6D0A9964" w:rsidR="00541667" w:rsidRDefault="009B2321" w:rsidP="00A57CDA">
      <w:pPr>
        <w:rPr>
          <w:lang w:val="sr-Cyrl-RS"/>
        </w:rPr>
      </w:pPr>
      <w:r w:rsidRPr="00916926">
        <w:rPr>
          <w:i/>
          <w:u w:val="single"/>
          <w:lang w:val="sr-Cyrl-RS"/>
        </w:rPr>
        <w:t>Опис алгоритма</w:t>
      </w:r>
      <w:r w:rsidRPr="00C15EBE">
        <w:rPr>
          <w:i/>
          <w:lang w:val="sr-Cyrl-RS"/>
        </w:rPr>
        <w:t>:</w:t>
      </w:r>
      <w:r>
        <w:rPr>
          <w:i/>
          <w:lang w:val="sr-Cyrl-RS"/>
        </w:rPr>
        <w:t xml:space="preserve"> </w:t>
      </w:r>
    </w:p>
    <w:p w14:paraId="4E566125" w14:textId="49263AE1" w:rsidR="00727384" w:rsidRDefault="008507D4" w:rsidP="00A57CDA">
      <w:pPr>
        <w:rPr>
          <w:lang w:val="sr-Cyrl-RS"/>
        </w:rPr>
      </w:pPr>
      <w:r>
        <w:rPr>
          <w:lang w:val="sr-Cyrl-RS"/>
        </w:rPr>
        <w:tab/>
      </w:r>
      <w:r w:rsidR="00D51F5D">
        <w:rPr>
          <w:lang w:val="sr-Cyrl-RS"/>
        </w:rPr>
        <w:t xml:space="preserve">Програм омогућава решавање полиномних нелинеарних једначина помоћу више различитих метода, а поред тога упоређује њихову ефикасност у решавању датог проблема исписивајући време у микро секундама које је издвојено за сваку методу. </w:t>
      </w:r>
    </w:p>
    <w:p w14:paraId="4F2339BC" w14:textId="3EE435BB" w:rsidR="00727384" w:rsidRDefault="00727384" w:rsidP="00A57CDA">
      <w:pPr>
        <w:rPr>
          <w:rFonts w:ascii="Arial" w:hAnsi="Arial" w:cs="Arial"/>
          <w:color w:val="222222"/>
          <w:shd w:val="clear" w:color="auto" w:fill="FFFFFF"/>
          <w:lang w:val="sr-Cyrl-RS"/>
        </w:rPr>
      </w:pPr>
      <w:r>
        <w:rPr>
          <w:lang w:val="sr-Cyrl-RS"/>
        </w:rPr>
        <w:t xml:space="preserve">Корисник прво задаје једначину коју жели да реши, а затим и интервал на којем је решење лоцирано. Такође, задаје се и тачност решења </w:t>
      </w:r>
      <w:r>
        <w:rPr>
          <w:rFonts w:ascii="Arial" w:hAnsi="Arial" w:cs="Arial"/>
          <w:color w:val="222222"/>
          <w:shd w:val="clear" w:color="auto" w:fill="FFFFFF"/>
        </w:rPr>
        <w:t>ɛ</w:t>
      </w:r>
      <w:r w:rsidR="0009623F">
        <w:rPr>
          <w:lang w:val="sr-Cyrl-RS"/>
        </w:rPr>
        <w:t xml:space="preserve"> коју корисник жели да постигне</w:t>
      </w:r>
      <w:r>
        <w:rPr>
          <w:rFonts w:ascii="Arial" w:hAnsi="Arial" w:cs="Arial"/>
          <w:color w:val="222222"/>
          <w:shd w:val="clear" w:color="auto" w:fill="FFFFFF"/>
          <w:lang w:val="sr-Cyrl-RS"/>
        </w:rPr>
        <w:t xml:space="preserve">. </w:t>
      </w:r>
    </w:p>
    <w:p w14:paraId="5882F258" w14:textId="77777777" w:rsidR="00727384" w:rsidRDefault="00727384" w:rsidP="00A57CDA">
      <w:pPr>
        <w:rPr>
          <w:lang w:val="sr-Cyrl-RS"/>
        </w:rPr>
      </w:pPr>
      <w:r>
        <w:rPr>
          <w:lang w:val="sr-Cyrl-RS"/>
        </w:rPr>
        <w:t>Функције у којима су описане методе за проналажење решења:</w:t>
      </w:r>
    </w:p>
    <w:p w14:paraId="6D2A4F7A" w14:textId="77777777" w:rsidR="00583658" w:rsidRDefault="00727384" w:rsidP="00A57CDA">
      <w:pPr>
        <w:rPr>
          <w:noProof/>
        </w:rPr>
      </w:pPr>
      <w:r>
        <w:rPr>
          <w:lang w:val="sr-Cyrl-RS"/>
        </w:rPr>
        <w:t>Метода половљења интервала:</w:t>
      </w:r>
      <w:r w:rsidR="00583658" w:rsidRPr="00583658">
        <w:rPr>
          <w:noProof/>
        </w:rPr>
        <w:t xml:space="preserve"> </w:t>
      </w:r>
    </w:p>
    <w:p w14:paraId="0AD89938" w14:textId="0B37DADC" w:rsidR="00727384" w:rsidRDefault="00583658" w:rsidP="00A57CDA">
      <w:pPr>
        <w:rPr>
          <w:lang w:val="sr-Cyrl-RS"/>
        </w:rPr>
      </w:pPr>
      <w:r>
        <w:rPr>
          <w:noProof/>
        </w:rPr>
        <w:drawing>
          <wp:inline distT="0" distB="0" distL="0" distR="0" wp14:anchorId="0CF0D201" wp14:editId="59B66CB2">
            <wp:extent cx="4252843"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ovljenje.png"/>
                    <pic:cNvPicPr/>
                  </pic:nvPicPr>
                  <pic:blipFill>
                    <a:blip r:embed="rId6">
                      <a:extLst>
                        <a:ext uri="{28A0092B-C50C-407E-A947-70E740481C1C}">
                          <a14:useLocalDpi xmlns:a14="http://schemas.microsoft.com/office/drawing/2010/main" val="0"/>
                        </a:ext>
                      </a:extLst>
                    </a:blip>
                    <a:stretch>
                      <a:fillRect/>
                    </a:stretch>
                  </pic:blipFill>
                  <pic:spPr>
                    <a:xfrm>
                      <a:off x="0" y="0"/>
                      <a:ext cx="4252843" cy="2743200"/>
                    </a:xfrm>
                    <a:prstGeom prst="rect">
                      <a:avLst/>
                    </a:prstGeom>
                  </pic:spPr>
                </pic:pic>
              </a:graphicData>
            </a:graphic>
          </wp:inline>
        </w:drawing>
      </w:r>
    </w:p>
    <w:p w14:paraId="4674C1AE" w14:textId="26755DE4" w:rsidR="00583658" w:rsidRDefault="00FA0A06" w:rsidP="00A57CDA">
      <w:pPr>
        <w:rPr>
          <w:lang w:val="sr-Cyrl-RS"/>
        </w:rPr>
      </w:pPr>
      <w:r>
        <w:rPr>
          <w:lang w:val="sr-Cyrl-RS"/>
        </w:rPr>
        <w:lastRenderedPageBreak/>
        <w:br/>
      </w:r>
      <w:r w:rsidR="00583658">
        <w:rPr>
          <w:lang w:val="sr-Cyrl-RS"/>
        </w:rPr>
        <w:t>Метода просте итерације:</w:t>
      </w:r>
    </w:p>
    <w:p w14:paraId="4152F45D" w14:textId="2E93E276" w:rsidR="00583658" w:rsidRPr="00583658" w:rsidRDefault="00583658" w:rsidP="00A57CDA">
      <w:pPr>
        <w:rPr>
          <w:lang w:val="sr-Cyrl-RS"/>
        </w:rPr>
      </w:pPr>
      <w:r>
        <w:rPr>
          <w:noProof/>
        </w:rPr>
        <w:drawing>
          <wp:inline distT="0" distB="0" distL="0" distR="0" wp14:anchorId="7A639537" wp14:editId="12968C58">
            <wp:extent cx="3604260" cy="4383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sta.png"/>
                    <pic:cNvPicPr/>
                  </pic:nvPicPr>
                  <pic:blipFill>
                    <a:blip r:embed="rId7">
                      <a:extLst>
                        <a:ext uri="{28A0092B-C50C-407E-A947-70E740481C1C}">
                          <a14:useLocalDpi xmlns:a14="http://schemas.microsoft.com/office/drawing/2010/main" val="0"/>
                        </a:ext>
                      </a:extLst>
                    </a:blip>
                    <a:stretch>
                      <a:fillRect/>
                    </a:stretch>
                  </pic:blipFill>
                  <pic:spPr>
                    <a:xfrm>
                      <a:off x="0" y="0"/>
                      <a:ext cx="3611610" cy="4392659"/>
                    </a:xfrm>
                    <a:prstGeom prst="rect">
                      <a:avLst/>
                    </a:prstGeom>
                  </pic:spPr>
                </pic:pic>
              </a:graphicData>
            </a:graphic>
          </wp:inline>
        </w:drawing>
      </w:r>
    </w:p>
    <w:p w14:paraId="4D88B2D9" w14:textId="3F729302" w:rsidR="008507D4" w:rsidRDefault="00583658" w:rsidP="00A57CDA">
      <w:pPr>
        <w:rPr>
          <w:lang w:val="sr-Cyrl-RS"/>
        </w:rPr>
      </w:pPr>
      <w:r>
        <w:rPr>
          <w:lang w:val="sr-Cyrl-RS"/>
        </w:rPr>
        <w:t>Њутнова метода:</w:t>
      </w:r>
    </w:p>
    <w:p w14:paraId="7D3A44E9" w14:textId="778DFF65" w:rsidR="00583658" w:rsidRDefault="00583658" w:rsidP="00A57CDA">
      <w:pPr>
        <w:rPr>
          <w:lang w:val="sr-Cyrl-RS"/>
        </w:rPr>
      </w:pPr>
      <w:r>
        <w:rPr>
          <w:noProof/>
        </w:rPr>
        <w:drawing>
          <wp:inline distT="0" distB="0" distL="0" distR="0" wp14:anchorId="1D8BC7B2" wp14:editId="0B2A9DDA">
            <wp:extent cx="3604260" cy="3023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jutnova.png"/>
                    <pic:cNvPicPr/>
                  </pic:nvPicPr>
                  <pic:blipFill>
                    <a:blip r:embed="rId8">
                      <a:extLst>
                        <a:ext uri="{28A0092B-C50C-407E-A947-70E740481C1C}">
                          <a14:useLocalDpi xmlns:a14="http://schemas.microsoft.com/office/drawing/2010/main" val="0"/>
                        </a:ext>
                      </a:extLst>
                    </a:blip>
                    <a:stretch>
                      <a:fillRect/>
                    </a:stretch>
                  </pic:blipFill>
                  <pic:spPr>
                    <a:xfrm>
                      <a:off x="0" y="0"/>
                      <a:ext cx="3622162" cy="3038889"/>
                    </a:xfrm>
                    <a:prstGeom prst="rect">
                      <a:avLst/>
                    </a:prstGeom>
                  </pic:spPr>
                </pic:pic>
              </a:graphicData>
            </a:graphic>
          </wp:inline>
        </w:drawing>
      </w:r>
    </w:p>
    <w:p w14:paraId="7CF661F9" w14:textId="6EF6BDCD" w:rsidR="00583658" w:rsidRDefault="00583658" w:rsidP="00A57CDA">
      <w:pPr>
        <w:rPr>
          <w:lang w:val="sr-Cyrl-RS"/>
        </w:rPr>
      </w:pPr>
      <w:r>
        <w:rPr>
          <w:lang w:val="sr-Cyrl-RS"/>
        </w:rPr>
        <w:lastRenderedPageBreak/>
        <w:t>Метода сечице:</w:t>
      </w:r>
    </w:p>
    <w:p w14:paraId="362608DC" w14:textId="2A655A6B" w:rsidR="00583658" w:rsidRDefault="00583658" w:rsidP="00A57CDA">
      <w:pPr>
        <w:rPr>
          <w:lang w:val="sr-Cyrl-RS"/>
        </w:rPr>
      </w:pPr>
      <w:r>
        <w:rPr>
          <w:noProof/>
        </w:rPr>
        <w:drawing>
          <wp:inline distT="0" distB="0" distL="0" distR="0" wp14:anchorId="0D4E9C6C" wp14:editId="59DB8DDE">
            <wp:extent cx="3636770" cy="42595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cica.png"/>
                    <pic:cNvPicPr/>
                  </pic:nvPicPr>
                  <pic:blipFill>
                    <a:blip r:embed="rId9">
                      <a:extLst>
                        <a:ext uri="{28A0092B-C50C-407E-A947-70E740481C1C}">
                          <a14:useLocalDpi xmlns:a14="http://schemas.microsoft.com/office/drawing/2010/main" val="0"/>
                        </a:ext>
                      </a:extLst>
                    </a:blip>
                    <a:stretch>
                      <a:fillRect/>
                    </a:stretch>
                  </pic:blipFill>
                  <pic:spPr>
                    <a:xfrm>
                      <a:off x="0" y="0"/>
                      <a:ext cx="3646570" cy="4271059"/>
                    </a:xfrm>
                    <a:prstGeom prst="rect">
                      <a:avLst/>
                    </a:prstGeom>
                  </pic:spPr>
                </pic:pic>
              </a:graphicData>
            </a:graphic>
          </wp:inline>
        </w:drawing>
      </w:r>
    </w:p>
    <w:p w14:paraId="77E779F7" w14:textId="4884FA2A" w:rsidR="00583658" w:rsidRDefault="00583658" w:rsidP="00A57CDA">
      <w:pPr>
        <w:rPr>
          <w:lang w:val="sr-Cyrl-RS"/>
        </w:rPr>
      </w:pPr>
      <w:r>
        <w:rPr>
          <w:lang w:val="sr-Cyrl-RS"/>
        </w:rPr>
        <w:t xml:space="preserve">Функције прате начин решавања описан у материјалима. Главни програм позива методе једну по једну и исписује добијене резултате. Обезбеђен је </w:t>
      </w:r>
      <w:r>
        <w:rPr>
          <w:lang w:val="sr-Cyrl-RS"/>
        </w:rPr>
        <w:t xml:space="preserve">и испис </w:t>
      </w:r>
      <w:r w:rsidR="001A39D3">
        <w:rPr>
          <w:lang w:val="sr-Cyrl-RS"/>
        </w:rPr>
        <w:t>на одговарајући број децимала у зависности од задате тачности.</w:t>
      </w:r>
    </w:p>
    <w:p w14:paraId="38A7A1DD" w14:textId="0F48DAFD" w:rsidR="001A39D3" w:rsidRPr="00892A7B" w:rsidRDefault="001A39D3" w:rsidP="00A57CDA">
      <w:pPr>
        <w:rPr>
          <w:b/>
        </w:rPr>
      </w:pPr>
      <w:r w:rsidRPr="00892A7B">
        <w:rPr>
          <w:i/>
          <w:u w:val="single"/>
          <w:lang w:val="sr-Cyrl-RS"/>
        </w:rPr>
        <w:t>Пример 1:</w:t>
      </w:r>
      <w:r>
        <w:rPr>
          <w:lang w:val="sr-Cyrl-RS"/>
        </w:rPr>
        <w:t xml:space="preserve"> </w:t>
      </w:r>
      <w:r>
        <w:rPr>
          <w:lang w:val="sr-Cyrl-RS"/>
        </w:rPr>
        <w:tab/>
      </w:r>
      <w:r w:rsidRPr="00892A7B">
        <w:rPr>
          <w:rFonts w:cstheme="minorHAnsi"/>
          <w:b/>
          <w:lang w:val="sr-Cyrl-RS"/>
        </w:rPr>
        <w:t>x^3-2x^2-5=0</w:t>
      </w:r>
      <w:r w:rsidRPr="00892A7B">
        <w:rPr>
          <w:rFonts w:cstheme="minorHAnsi"/>
          <w:b/>
          <w:lang w:val="sr-Cyrl-RS"/>
        </w:rPr>
        <w:t xml:space="preserve">, </w:t>
      </w:r>
      <w:r w:rsidR="00892A7B" w:rsidRPr="00892A7B">
        <w:rPr>
          <w:rFonts w:cstheme="minorHAnsi"/>
          <w:b/>
          <w:lang w:val="sr-Cyrl-RS"/>
        </w:rPr>
        <w:tab/>
      </w:r>
      <w:r w:rsidRPr="00892A7B">
        <w:rPr>
          <w:rFonts w:cstheme="minorHAnsi"/>
          <w:b/>
          <w:lang w:val="sr-Cyrl-RS"/>
        </w:rPr>
        <w:t>интервал</w:t>
      </w:r>
      <w:r w:rsidR="00892A7B" w:rsidRPr="00892A7B">
        <w:rPr>
          <w:rFonts w:cstheme="minorHAnsi"/>
          <w:b/>
        </w:rPr>
        <w:t xml:space="preserve"> [</w:t>
      </w:r>
      <w:r w:rsidRPr="00892A7B">
        <w:rPr>
          <w:rFonts w:cstheme="minorHAnsi"/>
          <w:b/>
          <w:lang w:val="sr-Cyrl-RS"/>
        </w:rPr>
        <w:t>2</w:t>
      </w:r>
      <w:r w:rsidR="00892A7B" w:rsidRPr="00892A7B">
        <w:rPr>
          <w:rFonts w:cstheme="minorHAnsi"/>
          <w:b/>
        </w:rPr>
        <w:t xml:space="preserve"> </w:t>
      </w:r>
      <w:r w:rsidRPr="00892A7B">
        <w:rPr>
          <w:rFonts w:cstheme="minorHAnsi"/>
          <w:b/>
          <w:lang w:val="sr-Cyrl-RS"/>
        </w:rPr>
        <w:t>,</w:t>
      </w:r>
      <w:r w:rsidR="00892A7B" w:rsidRPr="00892A7B">
        <w:rPr>
          <w:rFonts w:cstheme="minorHAnsi"/>
          <w:b/>
        </w:rPr>
        <w:t xml:space="preserve"> </w:t>
      </w:r>
      <w:r w:rsidRPr="00892A7B">
        <w:rPr>
          <w:rFonts w:cstheme="minorHAnsi"/>
          <w:b/>
          <w:lang w:val="sr-Cyrl-RS"/>
        </w:rPr>
        <w:t>5</w:t>
      </w:r>
      <w:r w:rsidR="00892A7B" w:rsidRPr="00892A7B">
        <w:rPr>
          <w:rFonts w:cstheme="minorHAnsi"/>
          <w:b/>
        </w:rPr>
        <w:t>]</w:t>
      </w:r>
      <w:r w:rsidR="00892A7B" w:rsidRPr="00892A7B">
        <w:rPr>
          <w:rFonts w:cstheme="minorHAnsi"/>
          <w:b/>
          <w:lang w:val="sr-Cyrl-RS"/>
        </w:rPr>
        <w:t xml:space="preserve">, </w:t>
      </w:r>
      <w:r w:rsidRPr="00892A7B">
        <w:rPr>
          <w:rFonts w:cstheme="minorHAnsi"/>
          <w:b/>
          <w:lang w:val="sr-Cyrl-RS"/>
        </w:rPr>
        <w:t xml:space="preserve">тачност </w:t>
      </w:r>
      <w:r w:rsidR="00892A7B" w:rsidRPr="00892A7B">
        <w:rPr>
          <w:rFonts w:cstheme="minorHAnsi"/>
          <w:b/>
          <w:color w:val="222222"/>
          <w:shd w:val="clear" w:color="auto" w:fill="FFFFFF"/>
        </w:rPr>
        <w:t>ɛ</w:t>
      </w:r>
      <w:r w:rsidR="00892A7B" w:rsidRPr="00892A7B">
        <w:rPr>
          <w:rFonts w:cstheme="minorHAnsi"/>
          <w:b/>
          <w:lang w:val="sr-Cyrl-RS"/>
        </w:rPr>
        <w:t xml:space="preserve"> </w:t>
      </w:r>
      <w:r w:rsidRPr="00892A7B">
        <w:rPr>
          <w:rFonts w:cstheme="minorHAnsi"/>
          <w:b/>
          <w:lang w:val="sr-Cyrl-RS"/>
        </w:rPr>
        <w:t>=0.005</w:t>
      </w:r>
    </w:p>
    <w:p w14:paraId="3D9CEEE1" w14:textId="1D3300B0" w:rsidR="001A39D3" w:rsidRDefault="001A39D3" w:rsidP="00A57CDA">
      <w:pPr>
        <w:rPr>
          <w:lang w:val="sr-Cyrl-RS"/>
        </w:rPr>
      </w:pPr>
      <w:r>
        <w:rPr>
          <w:noProof/>
        </w:rPr>
        <w:drawing>
          <wp:inline distT="0" distB="0" distL="0" distR="0" wp14:anchorId="48AE19A2" wp14:editId="3ED9E425">
            <wp:extent cx="5176035" cy="27355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389514" cy="2848406"/>
                    </a:xfrm>
                    <a:prstGeom prst="rect">
                      <a:avLst/>
                    </a:prstGeom>
                  </pic:spPr>
                </pic:pic>
              </a:graphicData>
            </a:graphic>
          </wp:inline>
        </w:drawing>
      </w:r>
    </w:p>
    <w:p w14:paraId="7905DA9F" w14:textId="77777777" w:rsidR="00892A7B" w:rsidRDefault="00892A7B" w:rsidP="00A57CDA">
      <w:pPr>
        <w:rPr>
          <w:lang w:val="sr-Cyrl-RS"/>
        </w:rPr>
      </w:pPr>
    </w:p>
    <w:p w14:paraId="628191AF" w14:textId="7B33DA41" w:rsidR="001A39D3" w:rsidRPr="00892A7B" w:rsidRDefault="00892A7B" w:rsidP="00A57CDA">
      <w:pPr>
        <w:rPr>
          <w:b/>
        </w:rPr>
      </w:pPr>
      <w:r w:rsidRPr="00892A7B">
        <w:rPr>
          <w:i/>
          <w:u w:val="single"/>
          <w:lang w:val="sr-Cyrl-RS"/>
        </w:rPr>
        <w:t>Пример 2:</w:t>
      </w:r>
      <w:r>
        <w:rPr>
          <w:i/>
          <w:lang w:val="sr-Cyrl-RS"/>
        </w:rPr>
        <w:t xml:space="preserve"> </w:t>
      </w:r>
      <w:r>
        <w:rPr>
          <w:i/>
          <w:lang w:val="sr-Cyrl-RS"/>
        </w:rPr>
        <w:tab/>
      </w:r>
      <w:r w:rsidRPr="00892A7B">
        <w:rPr>
          <w:rFonts w:cstheme="minorHAnsi"/>
          <w:b/>
        </w:rPr>
        <w:t>x^3-1,</w:t>
      </w:r>
      <w:r w:rsidRPr="00892A7B">
        <w:rPr>
          <w:rFonts w:cstheme="minorHAnsi"/>
          <w:b/>
        </w:rPr>
        <w:tab/>
        <w:t xml:space="preserve"> </w:t>
      </w:r>
      <w:r w:rsidRPr="00892A7B">
        <w:rPr>
          <w:rFonts w:cstheme="minorHAnsi"/>
          <w:b/>
          <w:lang w:val="sr-Cyrl-RS"/>
        </w:rPr>
        <w:t xml:space="preserve">интервал </w:t>
      </w:r>
      <w:r w:rsidRPr="00892A7B">
        <w:rPr>
          <w:rFonts w:cstheme="minorHAnsi"/>
          <w:b/>
        </w:rPr>
        <w:t>[</w:t>
      </w:r>
      <w:r w:rsidRPr="00892A7B">
        <w:rPr>
          <w:rFonts w:cstheme="minorHAnsi"/>
          <w:b/>
          <w:lang w:val="sr-Cyrl-RS"/>
        </w:rPr>
        <w:t>0.8</w:t>
      </w:r>
      <w:r w:rsidRPr="00892A7B">
        <w:rPr>
          <w:rFonts w:cstheme="minorHAnsi"/>
          <w:b/>
        </w:rPr>
        <w:t xml:space="preserve"> </w:t>
      </w:r>
      <w:r w:rsidRPr="00892A7B">
        <w:rPr>
          <w:rFonts w:cstheme="minorHAnsi"/>
          <w:b/>
          <w:lang w:val="sr-Cyrl-RS"/>
        </w:rPr>
        <w:t>,</w:t>
      </w:r>
      <w:r w:rsidRPr="00892A7B">
        <w:rPr>
          <w:rFonts w:cstheme="minorHAnsi"/>
          <w:b/>
        </w:rPr>
        <w:t xml:space="preserve"> </w:t>
      </w:r>
      <w:r w:rsidRPr="00892A7B">
        <w:rPr>
          <w:rFonts w:cstheme="minorHAnsi"/>
          <w:b/>
          <w:lang w:val="sr-Cyrl-RS"/>
        </w:rPr>
        <w:t>1.1]</w:t>
      </w:r>
      <w:r w:rsidRPr="00892A7B">
        <w:rPr>
          <w:rFonts w:cstheme="minorHAnsi"/>
          <w:b/>
          <w:lang w:val="sr-Cyrl-RS"/>
        </w:rPr>
        <w:t>, тачност</w:t>
      </w:r>
      <w:r w:rsidRPr="00892A7B">
        <w:rPr>
          <w:rFonts w:cstheme="minorHAnsi"/>
          <w:b/>
        </w:rPr>
        <w:t xml:space="preserve"> </w:t>
      </w:r>
      <w:r w:rsidRPr="00892A7B">
        <w:rPr>
          <w:rFonts w:cstheme="minorHAnsi"/>
          <w:b/>
          <w:color w:val="222222"/>
          <w:shd w:val="clear" w:color="auto" w:fill="FFFFFF"/>
        </w:rPr>
        <w:t>ɛ</w:t>
      </w:r>
      <w:r w:rsidRPr="00892A7B">
        <w:rPr>
          <w:rFonts w:cstheme="minorHAnsi"/>
          <w:b/>
          <w:lang w:val="sr-Cyrl-RS"/>
        </w:rPr>
        <w:t xml:space="preserve"> =0.005</w:t>
      </w:r>
    </w:p>
    <w:p w14:paraId="5AABA81B" w14:textId="38D04B8D" w:rsidR="00892A7B" w:rsidRPr="00892A7B" w:rsidRDefault="00892A7B" w:rsidP="00A57CDA">
      <w:pPr>
        <w:rPr>
          <w:i/>
          <w:lang w:val="sr-Cyrl-RS"/>
        </w:rPr>
      </w:pPr>
      <w:r>
        <w:rPr>
          <w:i/>
          <w:noProof/>
        </w:rPr>
        <w:drawing>
          <wp:inline distT="0" distB="0" distL="0" distR="0" wp14:anchorId="29EF35A5" wp14:editId="37B06CB0">
            <wp:extent cx="5304597" cy="3078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r.png"/>
                    <pic:cNvPicPr/>
                  </pic:nvPicPr>
                  <pic:blipFill>
                    <a:blip r:embed="rId11">
                      <a:extLst>
                        <a:ext uri="{28A0092B-C50C-407E-A947-70E740481C1C}">
                          <a14:useLocalDpi xmlns:a14="http://schemas.microsoft.com/office/drawing/2010/main" val="0"/>
                        </a:ext>
                      </a:extLst>
                    </a:blip>
                    <a:stretch>
                      <a:fillRect/>
                    </a:stretch>
                  </pic:blipFill>
                  <pic:spPr>
                    <a:xfrm>
                      <a:off x="0" y="0"/>
                      <a:ext cx="5326911" cy="3091430"/>
                    </a:xfrm>
                    <a:prstGeom prst="rect">
                      <a:avLst/>
                    </a:prstGeom>
                  </pic:spPr>
                </pic:pic>
              </a:graphicData>
            </a:graphic>
          </wp:inline>
        </w:drawing>
      </w:r>
    </w:p>
    <w:p w14:paraId="4E5F56A9" w14:textId="5560E4A6" w:rsidR="00D51F5D" w:rsidRDefault="00D51F5D" w:rsidP="00892A7B">
      <w:pPr>
        <w:pStyle w:val="Caption"/>
      </w:pPr>
    </w:p>
    <w:p w14:paraId="75C83088" w14:textId="41D91C95" w:rsidR="00FA0A06" w:rsidRPr="00FA0A06" w:rsidRDefault="00FA0A06" w:rsidP="00FA0A06">
      <w:pPr>
        <w:rPr>
          <w:lang w:val="sr-Cyrl-RS"/>
        </w:rPr>
      </w:pPr>
    </w:p>
    <w:p w14:paraId="330C4DAC" w14:textId="77777777" w:rsidR="007F481E" w:rsidRDefault="00C15EBE" w:rsidP="007F481E">
      <w:pPr>
        <w:rPr>
          <w:lang w:val="sr-Cyrl-RS"/>
        </w:rPr>
      </w:pPr>
      <w:r w:rsidRPr="00916926">
        <w:rPr>
          <w:i/>
          <w:u w:val="single"/>
          <w:lang w:val="sr-Cyrl-RS"/>
        </w:rPr>
        <w:t>Коментари</w:t>
      </w:r>
      <w:r>
        <w:rPr>
          <w:lang w:val="sr-Cyrl-RS"/>
        </w:rPr>
        <w:t xml:space="preserve">: </w:t>
      </w:r>
      <w:r w:rsidR="00FA0A06">
        <w:rPr>
          <w:lang w:val="sr-Cyrl-RS"/>
        </w:rPr>
        <w:t xml:space="preserve"> </w:t>
      </w:r>
      <w:r w:rsidR="007F481E">
        <w:rPr>
          <w:lang w:val="sr-Cyrl-RS"/>
        </w:rPr>
        <w:t>Програм такође проверава да ли је решење на крајевима задатог интервала непосредним израчунавањем вредности и у случају поклапања даје обавештење о тачном решењу.</w:t>
      </w:r>
    </w:p>
    <w:p w14:paraId="35518CE2" w14:textId="49E5B1BC" w:rsidR="00B677F2" w:rsidRDefault="00FA0A06" w:rsidP="00A57CDA">
      <w:pPr>
        <w:rPr>
          <w:lang w:val="sr-Cyrl-RS"/>
        </w:rPr>
      </w:pPr>
      <w:r>
        <w:rPr>
          <w:lang w:val="sr-Cyrl-RS"/>
        </w:rPr>
        <w:t xml:space="preserve">Тестирањем више различитих примера, може се доћи до закључка да </w:t>
      </w:r>
      <w:r w:rsidR="00B677F2">
        <w:rPr>
          <w:lang w:val="sr-Cyrl-RS"/>
        </w:rPr>
        <w:t>је Њутнова метода спорија од осталих коришћених али има највећу успешност. Модификована Њутнова метода често преспоро конвергира и даје неповољне резултате, што програм назначи у таквим случајевима</w:t>
      </w:r>
      <w:r w:rsidR="00892A7B">
        <w:rPr>
          <w:lang w:val="sr-Cyrl-RS"/>
        </w:rPr>
        <w:t>(</w:t>
      </w:r>
      <w:r w:rsidR="00892A7B" w:rsidRPr="00B43714">
        <w:rPr>
          <w:i/>
          <w:lang w:val="sr-Cyrl-RS"/>
        </w:rPr>
        <w:t>пример 1</w:t>
      </w:r>
      <w:r w:rsidR="00892A7B">
        <w:rPr>
          <w:lang w:val="sr-Cyrl-RS"/>
        </w:rPr>
        <w:t>)</w:t>
      </w:r>
      <w:r w:rsidR="00B677F2">
        <w:rPr>
          <w:lang w:val="sr-Cyrl-RS"/>
        </w:rPr>
        <w:t xml:space="preserve">. </w:t>
      </w:r>
      <w:r w:rsidR="00892A7B">
        <w:rPr>
          <w:lang w:val="sr-Cyrl-RS"/>
        </w:rPr>
        <w:t>Да би модификована Њутнова метода била успешна, потребно је да на улаз доведемо што мању дужину интервала на коме је лоцирано решење</w:t>
      </w:r>
      <w:r w:rsidR="007F481E">
        <w:rPr>
          <w:lang w:val="sr-Cyrl-RS"/>
        </w:rPr>
        <w:t>. Такође, имамо и разне примере где остале методе понекад не дају решење, а то може бити последица неиспуњености неког услова (најчешће код рачунања првог или другог извода) или слично</w:t>
      </w:r>
      <w:r w:rsidR="00B43714">
        <w:rPr>
          <w:lang w:val="sr-Cyrl-RS"/>
        </w:rPr>
        <w:t xml:space="preserve"> (у таквим случајевима, корисник добија одговарајућу поруку)</w:t>
      </w:r>
      <w:bookmarkStart w:id="0" w:name="_GoBack"/>
      <w:bookmarkEnd w:id="0"/>
      <w:r w:rsidR="007F481E">
        <w:rPr>
          <w:lang w:val="sr-Cyrl-RS"/>
        </w:rPr>
        <w:t xml:space="preserve">. Због тога, веома је битно да пре уноса добро лоцирамо интервал на коме тражимо решење како би све методе дале исправан резултат. Коначно, закључујемо да је метода половљења интервала најпоузданија јер ће нам за ма колико велику дужину интервала дати увек очекиван резултат, али исто тако понекад уме да буде и спорија од осталих. </w:t>
      </w:r>
    </w:p>
    <w:p w14:paraId="362343AE" w14:textId="77777777" w:rsidR="00C15EBE" w:rsidRPr="00C15EBE" w:rsidRDefault="00C15EBE" w:rsidP="00A57CDA">
      <w:pPr>
        <w:rPr>
          <w:lang w:val="sr-Cyrl-RS"/>
        </w:rPr>
      </w:pPr>
    </w:p>
    <w:sectPr w:rsidR="00C15EBE" w:rsidRPr="00C15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6D"/>
    <w:rsid w:val="0009623F"/>
    <w:rsid w:val="00161EC4"/>
    <w:rsid w:val="001A39D3"/>
    <w:rsid w:val="00541667"/>
    <w:rsid w:val="00583658"/>
    <w:rsid w:val="00637DE1"/>
    <w:rsid w:val="00727384"/>
    <w:rsid w:val="00747217"/>
    <w:rsid w:val="007F481E"/>
    <w:rsid w:val="008507D4"/>
    <w:rsid w:val="00892A7B"/>
    <w:rsid w:val="00916926"/>
    <w:rsid w:val="009B2321"/>
    <w:rsid w:val="00A57CDA"/>
    <w:rsid w:val="00B420B3"/>
    <w:rsid w:val="00B43714"/>
    <w:rsid w:val="00B677F2"/>
    <w:rsid w:val="00C150CB"/>
    <w:rsid w:val="00C15EBE"/>
    <w:rsid w:val="00CA196D"/>
    <w:rsid w:val="00D51F5D"/>
    <w:rsid w:val="00EE1F8B"/>
    <w:rsid w:val="00FA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146A4"/>
  <w15:chartTrackingRefBased/>
  <w15:docId w15:val="{6B64B07B-538F-4ABA-A0B3-FD20146E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6D"/>
  </w:style>
  <w:style w:type="paragraph" w:styleId="Heading1">
    <w:name w:val="heading 1"/>
    <w:basedOn w:val="Normal"/>
    <w:next w:val="Normal"/>
    <w:link w:val="Heading1Char"/>
    <w:uiPriority w:val="9"/>
    <w:qFormat/>
    <w:rsid w:val="00CA196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A196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A19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A19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CA19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CA19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CA19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CA19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CA19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6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CA196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CA19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A19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CA19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CA19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CA19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CA19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CA196D"/>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A196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A196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A19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A196D"/>
    <w:rPr>
      <w:rFonts w:asciiTheme="majorHAnsi" w:eastAsiaTheme="majorEastAsia" w:hAnsiTheme="majorHAnsi" w:cstheme="majorBidi"/>
      <w:color w:val="404040" w:themeColor="text1" w:themeTint="BF"/>
      <w:sz w:val="30"/>
      <w:szCs w:val="30"/>
    </w:rPr>
  </w:style>
  <w:style w:type="character" w:styleId="SubtleEmphasis">
    <w:name w:val="Subtle Emphasis"/>
    <w:basedOn w:val="DefaultParagraphFont"/>
    <w:uiPriority w:val="19"/>
    <w:qFormat/>
    <w:rsid w:val="00CA196D"/>
    <w:rPr>
      <w:i/>
      <w:iCs/>
      <w:color w:val="595959" w:themeColor="text1" w:themeTint="A6"/>
    </w:rPr>
  </w:style>
  <w:style w:type="character" w:styleId="Emphasis">
    <w:name w:val="Emphasis"/>
    <w:basedOn w:val="DefaultParagraphFont"/>
    <w:uiPriority w:val="20"/>
    <w:qFormat/>
    <w:rsid w:val="00CA196D"/>
    <w:rPr>
      <w:i/>
      <w:iCs/>
    </w:rPr>
  </w:style>
  <w:style w:type="character" w:styleId="IntenseEmphasis">
    <w:name w:val="Intense Emphasis"/>
    <w:basedOn w:val="DefaultParagraphFont"/>
    <w:uiPriority w:val="21"/>
    <w:qFormat/>
    <w:rsid w:val="00CA196D"/>
    <w:rPr>
      <w:b/>
      <w:bCs/>
      <w:i/>
      <w:iCs/>
    </w:rPr>
  </w:style>
  <w:style w:type="character" w:styleId="Strong">
    <w:name w:val="Strong"/>
    <w:basedOn w:val="DefaultParagraphFont"/>
    <w:uiPriority w:val="22"/>
    <w:qFormat/>
    <w:rsid w:val="00CA196D"/>
    <w:rPr>
      <w:b/>
      <w:bCs/>
    </w:rPr>
  </w:style>
  <w:style w:type="paragraph" w:styleId="Quote">
    <w:name w:val="Quote"/>
    <w:basedOn w:val="Normal"/>
    <w:next w:val="Normal"/>
    <w:link w:val="QuoteChar"/>
    <w:uiPriority w:val="29"/>
    <w:qFormat/>
    <w:rsid w:val="00CA19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A196D"/>
    <w:rPr>
      <w:i/>
      <w:iCs/>
    </w:rPr>
  </w:style>
  <w:style w:type="paragraph" w:styleId="IntenseQuote">
    <w:name w:val="Intense Quote"/>
    <w:basedOn w:val="Normal"/>
    <w:next w:val="Normal"/>
    <w:link w:val="IntenseQuoteChar"/>
    <w:uiPriority w:val="30"/>
    <w:qFormat/>
    <w:rsid w:val="00CA196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A196D"/>
    <w:rPr>
      <w:rFonts w:asciiTheme="majorHAnsi" w:eastAsiaTheme="majorEastAsia" w:hAnsiTheme="majorHAnsi" w:cstheme="majorBidi"/>
      <w:color w:val="5B9BD5" w:themeColor="accent1"/>
      <w:sz w:val="28"/>
      <w:szCs w:val="28"/>
    </w:rPr>
  </w:style>
  <w:style w:type="character" w:styleId="SubtleReference">
    <w:name w:val="Subtle Reference"/>
    <w:basedOn w:val="DefaultParagraphFont"/>
    <w:uiPriority w:val="31"/>
    <w:qFormat/>
    <w:rsid w:val="00CA196D"/>
    <w:rPr>
      <w:smallCaps/>
      <w:color w:val="404040" w:themeColor="text1" w:themeTint="BF"/>
    </w:rPr>
  </w:style>
  <w:style w:type="character" w:styleId="IntenseReference">
    <w:name w:val="Intense Reference"/>
    <w:basedOn w:val="DefaultParagraphFont"/>
    <w:uiPriority w:val="32"/>
    <w:qFormat/>
    <w:rsid w:val="00CA196D"/>
    <w:rPr>
      <w:b/>
      <w:bCs/>
      <w:smallCaps/>
      <w:u w:val="single"/>
    </w:rPr>
  </w:style>
  <w:style w:type="character" w:styleId="BookTitle">
    <w:name w:val="Book Title"/>
    <w:basedOn w:val="DefaultParagraphFont"/>
    <w:uiPriority w:val="33"/>
    <w:qFormat/>
    <w:rsid w:val="00CA196D"/>
    <w:rPr>
      <w:b/>
      <w:bCs/>
      <w:smallCap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CA196D"/>
    <w:pPr>
      <w:spacing w:line="240" w:lineRule="auto"/>
    </w:pPr>
    <w:rPr>
      <w:b/>
      <w:bCs/>
      <w:color w:val="404040" w:themeColor="text1" w:themeTint="BF"/>
      <w:sz w:val="20"/>
      <w:szCs w:val="20"/>
    </w:rPr>
  </w:style>
  <w:style w:type="paragraph" w:styleId="NoSpacing">
    <w:name w:val="No Spacing"/>
    <w:uiPriority w:val="1"/>
    <w:qFormat/>
    <w:rsid w:val="00CA196D"/>
    <w:pPr>
      <w:spacing w:after="0" w:line="240" w:lineRule="auto"/>
    </w:pPr>
  </w:style>
  <w:style w:type="paragraph" w:styleId="TOCHeading">
    <w:name w:val="TOC Heading"/>
    <w:basedOn w:val="Heading1"/>
    <w:next w:val="Normal"/>
    <w:uiPriority w:val="39"/>
    <w:semiHidden/>
    <w:unhideWhenUsed/>
    <w:qFormat/>
    <w:rsid w:val="00CA196D"/>
    <w:pPr>
      <w:outlineLvl w:val="9"/>
    </w:pPr>
  </w:style>
  <w:style w:type="character" w:styleId="PlaceholderText">
    <w:name w:val="Placeholder Text"/>
    <w:basedOn w:val="DefaultParagraphFont"/>
    <w:uiPriority w:val="99"/>
    <w:semiHidden/>
    <w:rsid w:val="00FA0A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s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3030F728-5EBA-4FF1-B76F-A04E3DED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79</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dc:creator>
  <cp:keywords/>
  <dc:description/>
  <cp:lastModifiedBy>lulesimovic@gmail.com</cp:lastModifiedBy>
  <cp:revision>4</cp:revision>
  <dcterms:created xsi:type="dcterms:W3CDTF">2019-11-04T18:01:00Z</dcterms:created>
  <dcterms:modified xsi:type="dcterms:W3CDTF">2019-11-04T19:22:00Z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