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FD" w:rsidRPr="00E33AFD" w:rsidRDefault="00E33AFD" w:rsidP="00E33AFD">
      <w:pPr>
        <w:jc w:val="center"/>
        <w:rPr>
          <w:b/>
          <w:sz w:val="44"/>
        </w:rPr>
      </w:pPr>
      <w:r w:rsidRPr="00E33AFD">
        <w:rPr>
          <w:b/>
          <w:sz w:val="44"/>
        </w:rPr>
        <w:t xml:space="preserve">Fakultet strojarstva , računarstva i elektrotehnike </w:t>
      </w:r>
    </w:p>
    <w:p w:rsidR="00E33AFD" w:rsidRP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Pr="00E33AFD" w:rsidRDefault="00E33AFD" w:rsidP="00E33AFD">
      <w:pPr>
        <w:jc w:val="center"/>
        <w:rPr>
          <w:b/>
        </w:rPr>
      </w:pPr>
      <w:r w:rsidRPr="00E33AFD">
        <w:rPr>
          <w:b/>
        </w:rPr>
        <w:t>Prijedlog projekta:</w:t>
      </w:r>
    </w:p>
    <w:p w:rsidR="00E33AFD" w:rsidRDefault="00E33AFD" w:rsidP="00E33AFD">
      <w:pPr>
        <w:jc w:val="center"/>
        <w:rPr>
          <w:b/>
          <w:sz w:val="48"/>
        </w:rPr>
      </w:pPr>
      <w:r w:rsidRPr="00E33AFD">
        <w:rPr>
          <w:b/>
          <w:sz w:val="48"/>
        </w:rPr>
        <w:t>Gradski i prigradski prijevoz</w:t>
      </w:r>
    </w:p>
    <w:p w:rsidR="004141DC" w:rsidRPr="004141DC" w:rsidRDefault="004141DC" w:rsidP="00E33AFD">
      <w:pPr>
        <w:jc w:val="center"/>
        <w:rPr>
          <w:b/>
          <w:sz w:val="56"/>
        </w:rPr>
      </w:pPr>
      <w:r w:rsidRPr="004141DC">
        <w:rPr>
          <w:b/>
          <w:sz w:val="36"/>
        </w:rPr>
        <w:t>"CityLink"</w:t>
      </w:r>
    </w:p>
    <w:p w:rsidR="00E33AFD" w:rsidRP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Pr="00E33AFD" w:rsidRDefault="00E33AFD" w:rsidP="00E33AFD">
      <w:pPr>
        <w:jc w:val="center"/>
        <w:rPr>
          <w:b/>
          <w:sz w:val="36"/>
        </w:rPr>
      </w:pPr>
      <w:r w:rsidRPr="00E33AFD">
        <w:rPr>
          <w:b/>
          <w:sz w:val="36"/>
        </w:rPr>
        <w:t xml:space="preserve">Voditelj projekta: </w:t>
      </w:r>
      <w:r w:rsidRPr="00E33AFD">
        <w:rPr>
          <w:sz w:val="36"/>
        </w:rPr>
        <w:t>Luka Vasilj</w:t>
      </w:r>
    </w:p>
    <w:p w:rsidR="00E33AFD" w:rsidRPr="00E33AFD" w:rsidRDefault="00E33AFD" w:rsidP="00E33AFD">
      <w:pPr>
        <w:jc w:val="center"/>
        <w:rPr>
          <w:b/>
        </w:rPr>
      </w:pPr>
    </w:p>
    <w:p w:rsidR="00E33AFD" w:rsidRP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6467B3" w:rsidRDefault="00E33AFD" w:rsidP="00E33AFD">
      <w:pPr>
        <w:jc w:val="center"/>
        <w:rPr>
          <w:b/>
          <w:sz w:val="32"/>
        </w:rPr>
      </w:pPr>
      <w:r w:rsidRPr="00E33AFD">
        <w:rPr>
          <w:b/>
          <w:sz w:val="32"/>
        </w:rPr>
        <w:t xml:space="preserve">Mostar </w:t>
      </w:r>
      <w:r>
        <w:rPr>
          <w:b/>
          <w:sz w:val="32"/>
        </w:rPr>
        <w:t>, ožujak 202</w:t>
      </w:r>
      <w:r w:rsidRPr="00E33AFD">
        <w:rPr>
          <w:b/>
          <w:sz w:val="32"/>
        </w:rPr>
        <w:t>4.</w:t>
      </w:r>
    </w:p>
    <w:p w:rsidR="00E33AFD" w:rsidRDefault="00E33AFD" w:rsidP="00E33AFD">
      <w:pPr>
        <w:rPr>
          <w:b/>
          <w:sz w:val="32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hr-HR" w:eastAsia="en-US"/>
        </w:rPr>
        <w:id w:val="-13968822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83DCC" w:rsidRPr="00F83DCC" w:rsidRDefault="00F83DCC">
          <w:pPr>
            <w:pStyle w:val="TOCHeading"/>
            <w:rPr>
              <w:color w:val="auto"/>
            </w:rPr>
          </w:pPr>
          <w:proofErr w:type="spellStart"/>
          <w:r w:rsidRPr="00F83DCC">
            <w:rPr>
              <w:color w:val="auto"/>
            </w:rPr>
            <w:t>Sadržaj</w:t>
          </w:r>
          <w:proofErr w:type="spellEnd"/>
        </w:p>
        <w:p w:rsidR="00F83DCC" w:rsidRPr="00F83DCC" w:rsidRDefault="00F83DCC" w:rsidP="00F83DCC">
          <w:pPr>
            <w:rPr>
              <w:lang w:val="en-US" w:eastAsia="ja-JP"/>
            </w:rPr>
          </w:pPr>
        </w:p>
        <w:p w:rsidR="00EC1674" w:rsidRDefault="00F83DC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62288" w:history="1">
            <w:r w:rsidR="00EC1674" w:rsidRPr="002626BA">
              <w:rPr>
                <w:rStyle w:val="Hyperlink"/>
                <w:noProof/>
              </w:rPr>
              <w:t>1. Osnovne informacije</w:t>
            </w:r>
            <w:r w:rsidR="00EC1674">
              <w:rPr>
                <w:noProof/>
                <w:webHidden/>
              </w:rPr>
              <w:tab/>
            </w:r>
            <w:r w:rsidR="00EC1674">
              <w:rPr>
                <w:noProof/>
                <w:webHidden/>
              </w:rPr>
              <w:fldChar w:fldCharType="begin"/>
            </w:r>
            <w:r w:rsidR="00EC1674">
              <w:rPr>
                <w:noProof/>
                <w:webHidden/>
              </w:rPr>
              <w:instrText xml:space="preserve"> PAGEREF _Toc163662288 \h </w:instrText>
            </w:r>
            <w:r w:rsidR="00EC1674">
              <w:rPr>
                <w:noProof/>
                <w:webHidden/>
              </w:rPr>
            </w:r>
            <w:r w:rsidR="00EC1674">
              <w:rPr>
                <w:noProof/>
                <w:webHidden/>
              </w:rPr>
              <w:fldChar w:fldCharType="separate"/>
            </w:r>
            <w:r w:rsidR="00EC1674">
              <w:rPr>
                <w:noProof/>
                <w:webHidden/>
              </w:rPr>
              <w:t>1</w:t>
            </w:r>
            <w:r w:rsidR="00EC1674"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89" w:history="1">
            <w:r w:rsidRPr="002626BA">
              <w:rPr>
                <w:rStyle w:val="Hyperlink"/>
                <w:noProof/>
              </w:rPr>
              <w:t>1.1. 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0" w:history="1">
            <w:r w:rsidRPr="002626BA">
              <w:rPr>
                <w:rStyle w:val="Hyperlink"/>
                <w:noProof/>
              </w:rPr>
              <w:t>1.2. 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1" w:history="1">
            <w:r w:rsidRPr="002626BA">
              <w:rPr>
                <w:rStyle w:val="Hyperlink"/>
                <w:noProof/>
              </w:rPr>
              <w:t>1.3. 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2" w:history="1">
            <w:r w:rsidRPr="002626BA">
              <w:rPr>
                <w:rStyle w:val="Hyperlink"/>
                <w:noProof/>
              </w:rPr>
              <w:t>1.4. 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3" w:history="1">
            <w:r w:rsidRPr="002626BA">
              <w:rPr>
                <w:rStyle w:val="Hyperlink"/>
                <w:noProof/>
              </w:rPr>
              <w:t>2. 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4" w:history="1">
            <w:r w:rsidRPr="002626BA">
              <w:rPr>
                <w:rStyle w:val="Hyperlink"/>
                <w:noProof/>
              </w:rPr>
              <w:t>2.1. Kratak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5" w:history="1">
            <w:r w:rsidRPr="002626BA">
              <w:rPr>
                <w:rStyle w:val="Hyperlink"/>
                <w:noProof/>
              </w:rPr>
              <w:t>2.2. 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6" w:history="1">
            <w:r w:rsidRPr="002626BA">
              <w:rPr>
                <w:rStyle w:val="Hyperlink"/>
                <w:noProof/>
              </w:rPr>
              <w:t>2.3.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7" w:history="1">
            <w:r w:rsidRPr="002626BA">
              <w:rPr>
                <w:rStyle w:val="Hyperlink"/>
                <w:noProof/>
              </w:rPr>
              <w:t>2.4. Rizici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8" w:history="1">
            <w:r w:rsidRPr="002626BA">
              <w:rPr>
                <w:rStyle w:val="Hyperlink"/>
                <w:noProof/>
              </w:rPr>
              <w:t>3. 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299" w:history="1">
            <w:r w:rsidRPr="002626BA">
              <w:rPr>
                <w:rStyle w:val="Hyperlink"/>
                <w:noProof/>
              </w:rPr>
              <w:t>3.1.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300" w:history="1">
            <w:r w:rsidRPr="002626BA">
              <w:rPr>
                <w:rStyle w:val="Hyperlink"/>
                <w:noProof/>
              </w:rPr>
              <w:t>3.2. 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674" w:rsidRDefault="00EC167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662301" w:history="1">
            <w:r w:rsidRPr="002626BA">
              <w:rPr>
                <w:rStyle w:val="Hyperlink"/>
                <w:noProof/>
              </w:rPr>
              <w:t>3.3. Kriteriji za mjerenje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DCC" w:rsidRDefault="00F83DCC" w:rsidP="00EC1674">
          <w:pPr>
            <w:sectPr w:rsidR="00F83DCC">
              <w:footerReference w:type="default" r:id="rId9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83DCC" w:rsidRPr="00F83DCC" w:rsidRDefault="00F83DCC" w:rsidP="00F83DCC">
      <w:pPr>
        <w:pStyle w:val="Heading1"/>
      </w:pPr>
      <w:bookmarkStart w:id="1" w:name="_Toc163662288"/>
      <w:r>
        <w:lastRenderedPageBreak/>
        <w:t xml:space="preserve">1. </w:t>
      </w:r>
      <w:r w:rsidRPr="00F83DCC">
        <w:t>Osnovne informacije</w:t>
      </w:r>
      <w:bookmarkEnd w:id="1"/>
    </w:p>
    <w:p w:rsidR="00F83DCC" w:rsidRDefault="00F83DCC" w:rsidP="00F83DCC">
      <w:pPr>
        <w:pStyle w:val="Heading2"/>
      </w:pPr>
      <w:bookmarkStart w:id="2" w:name="_Toc163662289"/>
      <w:r w:rsidRPr="00F83DCC">
        <w:t>1.1. Puni naziv projekta</w:t>
      </w:r>
      <w:bookmarkEnd w:id="2"/>
    </w:p>
    <w:p w:rsidR="00F83DCC" w:rsidRPr="00F83DCC" w:rsidRDefault="001F3D92" w:rsidP="00F83DCC">
      <w:r>
        <w:t>G</w:t>
      </w:r>
      <w:r w:rsidR="00F83DCC" w:rsidRPr="00F83DCC">
        <w:t>radski i prigradski prijevoz "CityLink"</w:t>
      </w:r>
    </w:p>
    <w:p w:rsidR="00F83DCC" w:rsidRPr="00F83DCC" w:rsidRDefault="00F83DCC" w:rsidP="00F83DCC"/>
    <w:p w:rsidR="00F83DCC" w:rsidRDefault="00F83DCC" w:rsidP="00F83DCC">
      <w:pPr>
        <w:pStyle w:val="Heading2"/>
      </w:pPr>
      <w:bookmarkStart w:id="3" w:name="_Toc163662290"/>
      <w:r w:rsidRPr="00F83DCC">
        <w:t>1.2. Skraćeni naziv projekta</w:t>
      </w:r>
      <w:bookmarkEnd w:id="3"/>
    </w:p>
    <w:p w:rsidR="00F83DCC" w:rsidRDefault="00F83DCC" w:rsidP="00F83DCC">
      <w:r w:rsidRPr="00F83DCC">
        <w:t>CityLink</w:t>
      </w:r>
    </w:p>
    <w:p w:rsidR="00F83DCC" w:rsidRPr="00F83DCC" w:rsidRDefault="00F83DCC" w:rsidP="00F83DCC"/>
    <w:p w:rsidR="00F83DCC" w:rsidRDefault="00F83DCC" w:rsidP="00F83DCC">
      <w:pPr>
        <w:pStyle w:val="Heading2"/>
      </w:pPr>
      <w:bookmarkStart w:id="4" w:name="_Toc163662291"/>
      <w:r w:rsidRPr="00F83DCC">
        <w:t>1.3. Naručitelj projekta</w:t>
      </w:r>
      <w:bookmarkEnd w:id="4"/>
    </w:p>
    <w:p w:rsidR="00F83DCC" w:rsidRPr="00F83DCC" w:rsidRDefault="00F83DCC" w:rsidP="00F83DCC">
      <w:r w:rsidRPr="00F83DCC">
        <w:t>"Urban Mobility Solutions" d.o.o.</w:t>
      </w:r>
    </w:p>
    <w:p w:rsidR="00F83DCC" w:rsidRPr="00F83DCC" w:rsidRDefault="00F83DCC" w:rsidP="00F83DCC">
      <w:r w:rsidRPr="00F83DCC">
        <w:t>Stari Most 15</w:t>
      </w:r>
    </w:p>
    <w:p w:rsidR="00F83DCC" w:rsidRPr="00F83DCC" w:rsidRDefault="00F83DCC" w:rsidP="00F83DCC">
      <w:r w:rsidRPr="00F83DCC">
        <w:t>88000 Mostar</w:t>
      </w:r>
    </w:p>
    <w:p w:rsidR="00F83DCC" w:rsidRDefault="00F83DCC" w:rsidP="00F83DCC">
      <w:r>
        <w:t>Bosna i Hercegovina</w:t>
      </w:r>
    </w:p>
    <w:p w:rsidR="00F83DCC" w:rsidRPr="00F83DCC" w:rsidRDefault="00F83DCC" w:rsidP="00F83DCC"/>
    <w:p w:rsidR="00F83DCC" w:rsidRPr="00F83DCC" w:rsidRDefault="00F83DCC" w:rsidP="00F83DCC">
      <w:pPr>
        <w:pStyle w:val="Heading2"/>
      </w:pPr>
      <w:bookmarkStart w:id="5" w:name="_Toc163662292"/>
      <w:r w:rsidRPr="00F83DCC">
        <w:t>1.4. Voditelj projekta</w:t>
      </w:r>
      <w:bookmarkEnd w:id="5"/>
    </w:p>
    <w:p w:rsidR="00F83DCC" w:rsidRPr="00F83DCC" w:rsidRDefault="00F83DCC" w:rsidP="00F83DCC">
      <w:r>
        <w:t>Luka Vasilj</w:t>
      </w:r>
    </w:p>
    <w:p w:rsidR="00F83DCC" w:rsidRPr="00F83DCC" w:rsidRDefault="00F83DCC" w:rsidP="00F83DCC">
      <w:r w:rsidRPr="00F83DCC">
        <w:t>Narodnog Fronta 10</w:t>
      </w:r>
    </w:p>
    <w:p w:rsidR="00F83DCC" w:rsidRPr="00F83DCC" w:rsidRDefault="00F83DCC" w:rsidP="00F83DCC">
      <w:r w:rsidRPr="00F83DCC">
        <w:t>88000 Mostar</w:t>
      </w:r>
    </w:p>
    <w:p w:rsidR="00E33AFD" w:rsidRDefault="00F83DCC" w:rsidP="00F83DCC">
      <w:r>
        <w:t>Bosna i Hercegovina</w:t>
      </w:r>
    </w:p>
    <w:p w:rsidR="00E33AFD" w:rsidRDefault="00E33AFD" w:rsidP="00E33AFD">
      <w:pPr>
        <w:rPr>
          <w:b/>
          <w:sz w:val="32"/>
        </w:rPr>
      </w:pPr>
    </w:p>
    <w:p w:rsidR="00E33AFD" w:rsidRDefault="00E33AFD" w:rsidP="00E33AFD">
      <w:pPr>
        <w:rPr>
          <w:b/>
          <w:sz w:val="32"/>
        </w:rPr>
      </w:pPr>
    </w:p>
    <w:p w:rsidR="00E33AFD" w:rsidRDefault="00E33AFD" w:rsidP="00E33AFD">
      <w:pPr>
        <w:rPr>
          <w:b/>
          <w:sz w:val="32"/>
        </w:rPr>
      </w:pPr>
    </w:p>
    <w:p w:rsidR="00E33AFD" w:rsidRPr="00E33AFD" w:rsidRDefault="00E33AFD" w:rsidP="00E33AFD">
      <w:pPr>
        <w:pStyle w:val="Heading1"/>
      </w:pPr>
      <w:bookmarkStart w:id="6" w:name="_Toc163662293"/>
      <w:r>
        <w:lastRenderedPageBreak/>
        <w:t>2. O</w:t>
      </w:r>
      <w:r w:rsidRPr="00E33AFD">
        <w:t xml:space="preserve">pis </w:t>
      </w:r>
      <w:r>
        <w:t>problema i predloženog rješenja</w:t>
      </w:r>
      <w:bookmarkEnd w:id="6"/>
    </w:p>
    <w:p w:rsidR="00E33AFD" w:rsidRPr="00E33AFD" w:rsidRDefault="00E33AFD" w:rsidP="00E33AFD">
      <w:pPr>
        <w:pStyle w:val="Heading2"/>
      </w:pPr>
      <w:bookmarkStart w:id="7" w:name="_Toc163662294"/>
      <w:r>
        <w:t>2.1. Kratak opis problema</w:t>
      </w:r>
      <w:bookmarkEnd w:id="7"/>
    </w:p>
    <w:p w:rsidR="00E33AFD" w:rsidRPr="00E33AFD" w:rsidRDefault="00E33AFD" w:rsidP="00E33AFD">
      <w:r w:rsidRPr="00E33AFD">
        <w:t>Gradski i prigradski prijevoz igra ključnu ulogu u svakodnevnom životu stanovnika urbanih područja. Međutim, postojeći sustavi upravljanja ovim prijevozom često su opterećeni problemima kao što su kašnjenja, neefikasnost ruta, nedostatak informacija za putnike i slaba koordinacija između različitih prijevoznih operatora. Ovi nedostaci rezultiraju nezadovoljstvom korisnika i gubicima za prijevozne tvrtke.</w:t>
      </w:r>
    </w:p>
    <w:p w:rsidR="00E33AFD" w:rsidRPr="00E33AFD" w:rsidRDefault="00E33AFD" w:rsidP="00E33AFD">
      <w:pPr>
        <w:pStyle w:val="Heading2"/>
      </w:pPr>
      <w:bookmarkStart w:id="8" w:name="_Toc163662295"/>
      <w:r>
        <w:t>2.2. Ciljevi projekta</w:t>
      </w:r>
      <w:bookmarkEnd w:id="8"/>
    </w:p>
    <w:p w:rsidR="00E33AFD" w:rsidRPr="00E33AFD" w:rsidRDefault="00E33AFD" w:rsidP="00E33AFD">
      <w:r w:rsidRPr="00E33AFD">
        <w:t>Cilj projekta za gradski i prigradski prijevoz je poboljšati učinkovitost i kvalitetu javnog prijevoza kroz razvoj integriranog sustava koji će omogućiti bolje upravljanje voznim redovima, optimizaciju ruta, poboljšan pristup informacijama za putnike te povećanu koordinaciju između različitih prijevoznih operatora.</w:t>
      </w:r>
      <w:r>
        <w:t xml:space="preserve"> </w:t>
      </w:r>
      <w:r w:rsidRPr="00E33AFD">
        <w:t>Cilj projekta za gradski i prigradski prijevoz je također osigurati da sustav bude prilagodljiv i skalabilan kako bi mogao efikasno odgovoriti na promjene u potrebama korisnika i dinamici prometa. Osim toga, cilj je i unaprijediti sigurnost putnika kroz implementaciju sustava za praćenje vozila i nadzor nad prometom. Također, projekt teži smanjenju negativnih utjecaja na okoliš kroz promicanje korištenja ekološki prihvatljivih oblika prijevoza i optimizaciju ruta radi smanjenja emisija stakleničkih plinova. Konačno, cilj je i povećati zadovoljstvo korisnika kroz pružanje personaliziranih usluga i poboljšanje korisničkog iskustva tijekom putovanja javnim prijevozom.</w:t>
      </w:r>
    </w:p>
    <w:p w:rsidR="00E33AFD" w:rsidRPr="00E33AFD" w:rsidRDefault="00E33AFD" w:rsidP="00E33AFD">
      <w:pPr>
        <w:pStyle w:val="Heading2"/>
      </w:pPr>
      <w:bookmarkStart w:id="9" w:name="_Toc163662296"/>
      <w:r>
        <w:t>2.3. Doseg projekta</w:t>
      </w:r>
      <w:bookmarkEnd w:id="9"/>
    </w:p>
    <w:p w:rsidR="00E33AFD" w:rsidRPr="00E33AFD" w:rsidRDefault="00E33AFD" w:rsidP="00E33AFD">
      <w:r w:rsidRPr="00E33AFD">
        <w:t>Informacijski sustav za gradski i prigradski prijevoz bit će koncipiran kao sveobuhvatan sustav koji će uključivati različite modules sustave, uključujući: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lastRenderedPageBreak/>
        <w:t>Sustav za praćenje vozila: Omogućit će praćenje lokacije svakog vozila u stvarnom vremenu kako bi se osiguralo da su voznji redovi točni i da se izbjegnu kašnjenja.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t>Aplikacija za putnike: Mobilna aplikacija koja će omogućiti putnicima pristup informacijama o voznim redovima, najbržim rutama, cijenama karata te mogućnost kupnje karata online.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t>Sustav za upravljanje prometom: Ovaj sustav će analizirati podatke o prometu i putničkim potrebama kako bi se optimizirale rute i raspored vožnji.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t>Centralni informacijski sustav: Baza podataka koja će sadržavati sve relevantne informacije o voznim redovima, vozilima, putnicima i prometu te omogućiti integraciju različitih modula sustava.</w:t>
      </w:r>
    </w:p>
    <w:p w:rsidR="00E33AFD" w:rsidRDefault="00E33AFD" w:rsidP="00E33AFD">
      <w:r w:rsidRPr="00E33AFD">
        <w:t>Kroz integraciju ovih sustava, cilj je stvoriti sveobuhvatan informacijski sustav koji će omogućiti učinkovitije upravljanje gradskim i prigradskim prijevozom te poboljšati iskustvo putnika.</w:t>
      </w:r>
    </w:p>
    <w:p w:rsidR="00557408" w:rsidRDefault="00557408" w:rsidP="00557408">
      <w:pPr>
        <w:pStyle w:val="Heading2"/>
      </w:pPr>
      <w:bookmarkStart w:id="10" w:name="_Toc163662297"/>
      <w:r>
        <w:t>2.4. Rizici projekta</w:t>
      </w:r>
      <w:bookmarkEnd w:id="10"/>
    </w:p>
    <w:p w:rsidR="004064AA" w:rsidRDefault="004064AA" w:rsidP="004064AA">
      <w:r w:rsidRPr="004064AA">
        <w:t>U svakom projektu postoje određeni rizici koji mogu utjecati na uspješnost implementacije i</w:t>
      </w:r>
      <w:r>
        <w:t xml:space="preserve"> ostvarenje ciljeva. U kontekstu projekta Gradski i prigradski prijevoz "CityLink", neki od potencijalnih rizika uključuju:</w:t>
      </w:r>
    </w:p>
    <w:p w:rsidR="004064AA" w:rsidRDefault="004064AA" w:rsidP="004064AA">
      <w:pPr>
        <w:pStyle w:val="ListParagraph"/>
        <w:numPr>
          <w:ilvl w:val="0"/>
          <w:numId w:val="6"/>
        </w:numPr>
      </w:pPr>
      <w:r>
        <w:t>Tehnički rizici: Mogući su problemi s implementacijom tehnoloških rješenja, kao što su tehničke poteškoće u integraciji različitih sustava ili nepredviđeni problemi s hardverom i softverom.</w:t>
      </w:r>
    </w:p>
    <w:p w:rsidR="004064AA" w:rsidRDefault="004064AA" w:rsidP="004064AA">
      <w:pPr>
        <w:pStyle w:val="ListParagraph"/>
        <w:numPr>
          <w:ilvl w:val="0"/>
          <w:numId w:val="6"/>
        </w:numPr>
      </w:pPr>
      <w:r>
        <w:t>Financijski rizici: Nedostatak sredstava ili prekoračenje budžeta mogu ozbiljno ugroziti napredak projekta i kvalitetu isporučenih rješenja. Također, fluktuacije u valutnim tečajevima ili neočekivani troškovi mogu dodatno opteretiti financijsku stranu projekta.</w:t>
      </w:r>
    </w:p>
    <w:p w:rsidR="004064AA" w:rsidRDefault="004064AA" w:rsidP="004064AA">
      <w:pPr>
        <w:pStyle w:val="ListParagraph"/>
        <w:numPr>
          <w:ilvl w:val="0"/>
          <w:numId w:val="6"/>
        </w:numPr>
      </w:pPr>
      <w:r>
        <w:lastRenderedPageBreak/>
        <w:t>Rizici vezani uz vrijeme: Kašnjenja u implementaciji ili neispunjavanje rokova može prouzročiti nezadovoljstvo naručitelja i korisnika te dovesti do gubitka povjerenja u projekt. Nedostatak jasnog planiranja i upravljanja vremenom može rezultirati nepredviđenim odgodama.</w:t>
      </w:r>
    </w:p>
    <w:p w:rsidR="004064AA" w:rsidRDefault="004064AA" w:rsidP="004064AA">
      <w:pPr>
        <w:pStyle w:val="ListParagraph"/>
        <w:numPr>
          <w:ilvl w:val="0"/>
          <w:numId w:val="6"/>
        </w:numPr>
      </w:pPr>
      <w:r>
        <w:t>Rizici sigurnosti: S obzirom na osjetljivost podataka o putnicima, postoji rizik od sigurnosnih prijetnji poput hakiranja, neovlaštenog pristupa ili curenja podataka. Potrebno je adekvatno osigurati sustav kako bi se spriječili potencijalni sigurnosni incidenti.</w:t>
      </w:r>
    </w:p>
    <w:p w:rsidR="004064AA" w:rsidRDefault="004064AA" w:rsidP="004064AA">
      <w:pPr>
        <w:pStyle w:val="ListParagraph"/>
        <w:numPr>
          <w:ilvl w:val="0"/>
          <w:numId w:val="6"/>
        </w:numPr>
      </w:pPr>
      <w:r>
        <w:t>Rizici vezani uz promjene: Promjene u zakonodavstvu, tehnološke inovacije ili promjene u korisničkim potrebama mogu zahtijevati prilagodbe u tijeku projekta. Nedostatak fleksibilnosti ili otpornosti na promjene može rezultirati zastarjelim ili neefikasnim rješenjima.</w:t>
      </w:r>
    </w:p>
    <w:p w:rsidR="004064AA" w:rsidRDefault="004064AA" w:rsidP="004064AA">
      <w:pPr>
        <w:pStyle w:val="ListParagraph"/>
        <w:numPr>
          <w:ilvl w:val="0"/>
          <w:numId w:val="6"/>
        </w:numPr>
      </w:pPr>
      <w:r>
        <w:t>Rizici od nepredviđenih događaja: Prirodne katastrofe, politički nemiri ili pandemije mogu značajno utjecati na provedbu projekta i prouzročiti prekide u radu ili opskrbi resursima.</w:t>
      </w:r>
    </w:p>
    <w:p w:rsidR="004064AA" w:rsidRDefault="004064AA" w:rsidP="004064AA">
      <w:r>
        <w:t>Identifikacija, procjena i upravljanje ovim rizicima ključni su za uspješnu realizaciju projekta Gradski i prigradski prijevoz "CityLink". Potrebno je razviti strategije za minimiziranje rizika i spremnost za reagiranje u slučaju njihovog ostvarivanja kako bi se osiguralo postizanje željenih rezultata.</w:t>
      </w:r>
    </w:p>
    <w:p w:rsidR="00557408" w:rsidRDefault="00557408" w:rsidP="00E33AFD"/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>
      <w:pPr>
        <w:pStyle w:val="Heading1"/>
      </w:pPr>
      <w:bookmarkStart w:id="11" w:name="_Toc163662298"/>
      <w:r>
        <w:lastRenderedPageBreak/>
        <w:t>3. Svrha projekta i očekivani rezultati</w:t>
      </w:r>
      <w:bookmarkEnd w:id="11"/>
    </w:p>
    <w:p w:rsidR="00E33AFD" w:rsidRDefault="00E33AFD" w:rsidP="00E33AFD">
      <w:pPr>
        <w:pStyle w:val="Heading2"/>
      </w:pPr>
      <w:bookmarkStart w:id="12" w:name="_Toc163662299"/>
      <w:r>
        <w:t>3.1. Rezultati</w:t>
      </w:r>
      <w:bookmarkEnd w:id="12"/>
    </w:p>
    <w:p w:rsidR="00E33AFD" w:rsidRDefault="00E33AFD" w:rsidP="00E33AFD">
      <w:r>
        <w:t>Rezultat ovog projekta bit će inovativni informacijski sustav opremljen podsustavima za organizaciju gradskog i prigradskog prijevoza. Materijali koje je potrebno isporučiti Naručitelju obuhvaćaju: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Izvršna datoteka kompleksnog programskog rješenja koje će omogućiti praćenje, upravljanje i optimizaciju gradskog i prigradskog prijevoza.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Kvalitetna baza podataka koja će sadržavati sve potrebne informacije o voznim redovima, rutama, vozilima, stanjima prometa i putničkim preferencijama.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Eventualne programske knjižnice koje će podržavati razne funkcionalnosti sustava, kao što su algoritmi za optimizaciju ruta i analize podataka.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Detaljna projektna dokumentacija koja će sadržavati sve potrebne informacije o dizajnu sustava, funkcionalnim zahtjevima, arhitekturi, testiranju i implementaciji.</w:t>
      </w:r>
    </w:p>
    <w:p w:rsidR="00F83DCC" w:rsidRDefault="00F83DCC" w:rsidP="00F83DCC">
      <w:pPr>
        <w:pStyle w:val="ListParagraph"/>
        <w:numPr>
          <w:ilvl w:val="0"/>
          <w:numId w:val="3"/>
        </w:numPr>
      </w:pPr>
      <w:r>
        <w:t>Korisničko sučelje: Razvijeno će biti korisničko sučelje koje će omogućiti intuitivno korištenje sustava kako bi korisnici mogli lako pristupiti informacijama o voznim redovima, rutama, cijenama karata i drugim relevantnim informacijama.</w:t>
      </w:r>
    </w:p>
    <w:p w:rsidR="00F83DCC" w:rsidRDefault="00F83DCC" w:rsidP="00F83DCC">
      <w:pPr>
        <w:pStyle w:val="ListParagraph"/>
        <w:numPr>
          <w:ilvl w:val="0"/>
          <w:numId w:val="3"/>
        </w:numPr>
      </w:pPr>
      <w:r>
        <w:t>Sustav za upravljanje korisnicima: Implementiran će biti sustav za upravljanje korisnicima koji će omogućiti registraciju korisnika i upravljanje njihovim profilima</w:t>
      </w:r>
    </w:p>
    <w:p w:rsidR="00F83DCC" w:rsidRDefault="00F83DCC" w:rsidP="00F83DCC">
      <w:pPr>
        <w:pStyle w:val="ListParagraph"/>
        <w:numPr>
          <w:ilvl w:val="0"/>
          <w:numId w:val="3"/>
        </w:numPr>
      </w:pPr>
      <w:r>
        <w:t>Sigurnosne značajke: Uključene će biti sigurnosne značajke koje će osigurati zaštitu privatnosti podataka korisnika, integritet sustava te sprječavanje neovlaštenog pristupa i zloupotrebe podataka. Ovo uključuje implementaciju metoda autentifikacije, autorizacije i enkripcije podataka.</w:t>
      </w:r>
    </w:p>
    <w:p w:rsidR="00E33AFD" w:rsidRDefault="00E33AFD" w:rsidP="00F83DCC">
      <w:pPr>
        <w:pStyle w:val="Heading2"/>
      </w:pPr>
      <w:bookmarkStart w:id="13" w:name="_Toc163662300"/>
      <w:r>
        <w:lastRenderedPageBreak/>
        <w:t>3.2. Potencijalni korisnici i tržište</w:t>
      </w:r>
      <w:bookmarkEnd w:id="13"/>
    </w:p>
    <w:p w:rsidR="00E33AFD" w:rsidRDefault="00E33AFD" w:rsidP="00E33AFD">
      <w:r>
        <w:t>Primarna svrha izrade ovog projekta je zadovoljenje potreba Naručitelja, međutim, razvijeni informacijski sustav ima potencijalnu širu primjenu u urbanim sredinama diljem regije. Ciljano tržište obuhvaća gradove, općine i tvrtke koje upravljaju javnim prijevozom te privatne prijevoznike koji žele unaprijediti svoje usluge.</w:t>
      </w:r>
    </w:p>
    <w:p w:rsidR="00E33AFD" w:rsidRDefault="00E33AFD" w:rsidP="00F83DCC">
      <w:pPr>
        <w:pStyle w:val="Heading2"/>
      </w:pPr>
      <w:bookmarkStart w:id="14" w:name="_Toc163662301"/>
      <w:r>
        <w:t>3.3. Kriteriji za mjerenje uspješnosti</w:t>
      </w:r>
      <w:bookmarkEnd w:id="14"/>
    </w:p>
    <w:p w:rsidR="00E33AFD" w:rsidRDefault="00E33AFD" w:rsidP="00E33AFD">
      <w:r>
        <w:t>Kako bi se osigurala uspješnost projekta, potrebno je ispuniti sljedeće kriterije: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Razviti funkcionalan podsustav za upravljanje voznim redovima i rutama gradskog i prigradskog prijevoza. Sustav treba omogućiti dinamičko prilagođavanje voznih redova, praćenje stanja prometa i pružanje realnih vremenskih informacija korisnicima.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Implementirati podsustav za prikupljanje podataka o putničkim preferencijama i analizu putovanja kako bi se optimizirale rute i poboljšalo iskustvo korisnika.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Osigurati integraciju s mobilnim aplikacijama i internetskim platformama kako bi korisnici mogli jednostavno pristupiti informacijama o prijevozu, kupiti karte ili rezervirati sjedala.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Priložiti detaljnu projektnu dokumentaciju koja će služiti kao vodič za daljnje održavanje i nadogradnju sustava, kao i za obuku korisnika i administrativnog osoblja.</w:t>
      </w:r>
    </w:p>
    <w:p w:rsidR="00E33AFD" w:rsidRPr="00E33AFD" w:rsidRDefault="00E33AFD" w:rsidP="00E33AFD"/>
    <w:p w:rsidR="00E33AFD" w:rsidRDefault="00E33AFD" w:rsidP="00E33AFD">
      <w:pPr>
        <w:rPr>
          <w:b/>
          <w:sz w:val="32"/>
        </w:rPr>
      </w:pPr>
    </w:p>
    <w:p w:rsidR="00E33AFD" w:rsidRDefault="00E33AFD" w:rsidP="00E33AFD">
      <w:pPr>
        <w:rPr>
          <w:b/>
          <w:sz w:val="32"/>
        </w:rPr>
      </w:pPr>
    </w:p>
    <w:p w:rsidR="00E33AFD" w:rsidRPr="00E33AFD" w:rsidRDefault="00E33AFD" w:rsidP="00F83DCC">
      <w:pPr>
        <w:rPr>
          <w:b/>
          <w:sz w:val="32"/>
        </w:rPr>
      </w:pPr>
    </w:p>
    <w:sectPr w:rsidR="00E33AFD" w:rsidRPr="00E33AFD" w:rsidSect="00F83DCC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8EA" w:rsidRDefault="003678EA" w:rsidP="00F83DCC">
      <w:pPr>
        <w:spacing w:after="0" w:line="240" w:lineRule="auto"/>
      </w:pPr>
      <w:r>
        <w:separator/>
      </w:r>
    </w:p>
  </w:endnote>
  <w:endnote w:type="continuationSeparator" w:id="0">
    <w:p w:rsidR="003678EA" w:rsidRDefault="003678EA" w:rsidP="00F8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DCC" w:rsidRDefault="00F83D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5099647"/>
      <w:docPartObj>
        <w:docPartGallery w:val="Page Numbers (Bottom of Page)"/>
        <w:docPartUnique/>
      </w:docPartObj>
    </w:sdtPr>
    <w:sdtEndPr/>
    <w:sdtContent>
      <w:p w:rsidR="00F83DCC" w:rsidRDefault="00F83DCC">
        <w:pPr>
          <w:pStyle w:val="Footer"/>
        </w:pPr>
        <w:r>
          <w:rPr>
            <w:noProof/>
            <w:lang w:eastAsia="hr-H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D5DD986" wp14:editId="646EA8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1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3DCC" w:rsidRDefault="00F83D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C167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toM4kv4AAADhAQAAEwAAAAAAAAAAAAAAAAAAAAAAW0Nv&#10;bnRlbnRfVHlwZXNdLnhtbFBLAQItABQABgAIAAAAIQA4/SH/1gAAAJQBAAALAAAAAAAAAAAAAAAA&#10;AC8BAABfcmVscy8ucmVsc1BLAQItABQABgAIAAAAIQDe/nKENAIAAGYEAAAOAAAAAAAAAAAAAAAA&#10;AC4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:rsidR="00F83DCC" w:rsidRDefault="00F83D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C1674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hr-H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45604C6" wp14:editId="7301D40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8EA" w:rsidRDefault="003678EA" w:rsidP="00F83DCC">
      <w:pPr>
        <w:spacing w:after="0" w:line="240" w:lineRule="auto"/>
      </w:pPr>
      <w:r>
        <w:separator/>
      </w:r>
    </w:p>
  </w:footnote>
  <w:footnote w:type="continuationSeparator" w:id="0">
    <w:p w:rsidR="003678EA" w:rsidRDefault="003678EA" w:rsidP="00F8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716"/>
    <w:multiLevelType w:val="hybridMultilevel"/>
    <w:tmpl w:val="CD4C99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260EA"/>
    <w:multiLevelType w:val="hybridMultilevel"/>
    <w:tmpl w:val="3C4EF1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71566"/>
    <w:multiLevelType w:val="multilevel"/>
    <w:tmpl w:val="298C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F35CA"/>
    <w:multiLevelType w:val="hybridMultilevel"/>
    <w:tmpl w:val="458C67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B1F6B"/>
    <w:multiLevelType w:val="hybridMultilevel"/>
    <w:tmpl w:val="1BE81A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E063C"/>
    <w:multiLevelType w:val="hybridMultilevel"/>
    <w:tmpl w:val="5EE25D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FD"/>
    <w:rsid w:val="001F3D92"/>
    <w:rsid w:val="00267A49"/>
    <w:rsid w:val="002E64DA"/>
    <w:rsid w:val="003678EA"/>
    <w:rsid w:val="004064AA"/>
    <w:rsid w:val="004141DC"/>
    <w:rsid w:val="00557408"/>
    <w:rsid w:val="00577EDA"/>
    <w:rsid w:val="00B0172F"/>
    <w:rsid w:val="00D11E1E"/>
    <w:rsid w:val="00E33AFD"/>
    <w:rsid w:val="00EC1674"/>
    <w:rsid w:val="00F8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FD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AF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AF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F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AF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33AFD"/>
    <w:pPr>
      <w:ind w:left="720"/>
      <w:contextualSpacing/>
    </w:pPr>
  </w:style>
  <w:style w:type="paragraph" w:styleId="NoSpacing">
    <w:name w:val="No Spacing"/>
    <w:uiPriority w:val="1"/>
    <w:qFormat/>
    <w:rsid w:val="00E33AFD"/>
    <w:p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DCC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3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DC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83D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C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CC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4064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FD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AF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AF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F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AF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33AFD"/>
    <w:pPr>
      <w:ind w:left="720"/>
      <w:contextualSpacing/>
    </w:pPr>
  </w:style>
  <w:style w:type="paragraph" w:styleId="NoSpacing">
    <w:name w:val="No Spacing"/>
    <w:uiPriority w:val="1"/>
    <w:qFormat/>
    <w:rsid w:val="00E33AFD"/>
    <w:p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DCC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3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DC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83D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C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CC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4064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99934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8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80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41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35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063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1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021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679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869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57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1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387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613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1629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20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452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34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6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9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55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4DA2F-C5C6-4508-AD8E-7E7B93CA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5</cp:revision>
  <dcterms:created xsi:type="dcterms:W3CDTF">2024-04-09T08:33:00Z</dcterms:created>
  <dcterms:modified xsi:type="dcterms:W3CDTF">2024-04-10T15:24:00Z</dcterms:modified>
</cp:coreProperties>
</file>