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CADE" w14:textId="2BD2CE21" w:rsidR="002108FC" w:rsidRDefault="00DB7C61" w:rsidP="00BD341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COMP30240 Assignment 2 “Vacuum World” Report</w:t>
      </w:r>
    </w:p>
    <w:p w14:paraId="108F7B21" w14:textId="74109AFA" w:rsidR="00DB7C61" w:rsidRDefault="00A6748F" w:rsidP="00DB7C61">
      <w:pPr>
        <w:rPr>
          <w:sz w:val="24"/>
          <w:szCs w:val="24"/>
        </w:rPr>
      </w:pPr>
      <w:r>
        <w:rPr>
          <w:sz w:val="24"/>
          <w:szCs w:val="24"/>
        </w:rPr>
        <w:t>This group project was completed by a team consisting of Kealan McCormack, Lukasz Filanowski, and Gerard Colman.  See README for student numbers.</w:t>
      </w:r>
      <w:r w:rsidR="00C06B2A">
        <w:rPr>
          <w:sz w:val="24"/>
          <w:szCs w:val="24"/>
        </w:rPr>
        <w:t xml:space="preserve">  In this assignment we were tasked w</w:t>
      </w:r>
      <w:r w:rsidR="001E0B36">
        <w:rPr>
          <w:sz w:val="24"/>
          <w:szCs w:val="24"/>
        </w:rPr>
        <w:t>ith</w:t>
      </w:r>
      <w:r w:rsidR="00C06B2A">
        <w:rPr>
          <w:sz w:val="24"/>
          <w:szCs w:val="24"/>
        </w:rPr>
        <w:t xml:space="preserve"> creating multiple agents to clean up a virtual world</w:t>
      </w:r>
      <w:r w:rsidR="00F0123A">
        <w:rPr>
          <w:sz w:val="24"/>
          <w:szCs w:val="24"/>
        </w:rPr>
        <w:t xml:space="preserve"> called “VacWorld”</w:t>
      </w:r>
      <w:r w:rsidR="00C06B2A">
        <w:rPr>
          <w:sz w:val="24"/>
          <w:szCs w:val="24"/>
        </w:rPr>
        <w:t>.  We used the Astra programming language to accomplish this</w:t>
      </w:r>
      <w:r w:rsidR="00D14F08">
        <w:rPr>
          <w:sz w:val="24"/>
          <w:szCs w:val="24"/>
        </w:rPr>
        <w:t>.</w:t>
      </w:r>
      <w:r w:rsidR="00F65E4D">
        <w:rPr>
          <w:sz w:val="24"/>
          <w:szCs w:val="24"/>
        </w:rPr>
        <w:t xml:space="preserve">  Over the course of this </w:t>
      </w:r>
      <w:r w:rsidR="000A5A06">
        <w:rPr>
          <w:sz w:val="24"/>
          <w:szCs w:val="24"/>
        </w:rPr>
        <w:t>report,</w:t>
      </w:r>
      <w:r w:rsidR="00F65E4D">
        <w:rPr>
          <w:sz w:val="24"/>
          <w:szCs w:val="24"/>
        </w:rPr>
        <w:t xml:space="preserve"> I will discuss: Our General Coordination Method, Bot </w:t>
      </w:r>
      <w:r w:rsidR="00EF7BD9">
        <w:rPr>
          <w:sz w:val="24"/>
          <w:szCs w:val="24"/>
        </w:rPr>
        <w:t>M</w:t>
      </w:r>
      <w:r w:rsidR="00F65E4D">
        <w:rPr>
          <w:sz w:val="24"/>
          <w:szCs w:val="24"/>
        </w:rPr>
        <w:t>ovement, Bot Seeking Dust, and Bot Obstacle Avoidance.</w:t>
      </w:r>
    </w:p>
    <w:p w14:paraId="568176D0" w14:textId="36409D99" w:rsidR="0086036E" w:rsidRDefault="0086036E" w:rsidP="0086036E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General Coordination Method</w:t>
      </w:r>
    </w:p>
    <w:p w14:paraId="1C092C09" w14:textId="4D354EA7" w:rsidR="0086036E" w:rsidRDefault="00736A60" w:rsidP="00DB7C61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 coordination method in the scope of this project is essentially how the bots work together to </w:t>
      </w:r>
      <w:r w:rsidR="00A94C1C">
        <w:rPr>
          <w:sz w:val="24"/>
          <w:szCs w:val="24"/>
        </w:rPr>
        <w:t>clean the board most effectively</w:t>
      </w:r>
      <w:r w:rsidR="004F0154">
        <w:rPr>
          <w:sz w:val="24"/>
          <w:szCs w:val="24"/>
        </w:rPr>
        <w:t>.  A good coordination method should have methods for avoiding obstacles &amp; avoid other bots as well as cleaning dust.</w:t>
      </w:r>
      <w:r w:rsidR="00212C9C">
        <w:rPr>
          <w:sz w:val="24"/>
          <w:szCs w:val="24"/>
        </w:rPr>
        <w:t xml:space="preserve">  We went through multiple different iterations</w:t>
      </w:r>
      <w:r w:rsidR="007E73A7">
        <w:rPr>
          <w:sz w:val="24"/>
          <w:szCs w:val="24"/>
        </w:rPr>
        <w:t xml:space="preserve"> of our Coordination method.  The first iteration was quadrant based.  Essentially each bot would have its own quadrant to clean and would </w:t>
      </w:r>
      <w:r w:rsidR="0029695A">
        <w:rPr>
          <w:sz w:val="24"/>
          <w:szCs w:val="24"/>
        </w:rPr>
        <w:t>go down every 2</w:t>
      </w:r>
      <w:r w:rsidR="0029695A" w:rsidRPr="0029695A">
        <w:rPr>
          <w:sz w:val="24"/>
          <w:szCs w:val="24"/>
          <w:vertAlign w:val="superscript"/>
        </w:rPr>
        <w:t>nd</w:t>
      </w:r>
      <w:r w:rsidR="0029695A">
        <w:rPr>
          <w:sz w:val="24"/>
          <w:szCs w:val="24"/>
        </w:rPr>
        <w:t xml:space="preserve"> row as a bot can see to its front left, front forward, and front right.</w:t>
      </w:r>
      <w:r w:rsidR="00AD0ECA">
        <w:rPr>
          <w:sz w:val="24"/>
          <w:szCs w:val="24"/>
        </w:rPr>
        <w:t xml:space="preserve">  </w:t>
      </w:r>
    </w:p>
    <w:p w14:paraId="470724E5" w14:textId="0D95A2C9" w:rsidR="00AD0ECA" w:rsidRPr="00AD0ECA" w:rsidRDefault="00AD0ECA" w:rsidP="00DB7C61">
      <w:pPr>
        <w:rPr>
          <w:i/>
          <w:i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5F56AC" wp14:editId="3460902E">
            <wp:simplePos x="0" y="0"/>
            <wp:positionH relativeFrom="column">
              <wp:posOffset>190500</wp:posOffset>
            </wp:positionH>
            <wp:positionV relativeFrom="paragraph">
              <wp:posOffset>280035</wp:posOffset>
            </wp:positionV>
            <wp:extent cx="4761905" cy="2409524"/>
            <wp:effectExtent l="0" t="0" r="635" b="0"/>
            <wp:wrapTopAndBottom/>
            <wp:docPr id="2" name="Picture 2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hite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See diagram below for demonstration:</w:t>
      </w:r>
    </w:p>
    <w:p w14:paraId="3130A3C3" w14:textId="3D43F25F" w:rsidR="00543B3F" w:rsidRDefault="00543B3F" w:rsidP="00DB7C61">
      <w:pPr>
        <w:rPr>
          <w:sz w:val="24"/>
          <w:szCs w:val="24"/>
        </w:rPr>
      </w:pPr>
    </w:p>
    <w:p w14:paraId="72B609CA" w14:textId="0D7A76EE" w:rsidR="00AD0ECA" w:rsidRDefault="00C17D0F" w:rsidP="00DB7C61">
      <w:pPr>
        <w:rPr>
          <w:sz w:val="24"/>
          <w:szCs w:val="24"/>
        </w:rPr>
      </w:pPr>
      <w:r>
        <w:rPr>
          <w:sz w:val="24"/>
          <w:szCs w:val="24"/>
        </w:rPr>
        <w:t xml:space="preserve">We encountered a few issues with this method.  Mainly it was too complicated to implement.  Another issue was the bots kept colliding with </w:t>
      </w:r>
      <w:r w:rsidR="00E942DE">
        <w:rPr>
          <w:sz w:val="24"/>
          <w:szCs w:val="24"/>
        </w:rPr>
        <w:t>each other</w:t>
      </w:r>
      <w:r w:rsidR="00296A98">
        <w:rPr>
          <w:sz w:val="24"/>
          <w:szCs w:val="24"/>
        </w:rPr>
        <w:t xml:space="preserve"> and finally it was too inefficient as there were too many calls to the movement function.</w:t>
      </w:r>
    </w:p>
    <w:p w14:paraId="3494E815" w14:textId="22424E96" w:rsidR="00297611" w:rsidRDefault="00F722E0" w:rsidP="00DB7C61">
      <w:pPr>
        <w:rPr>
          <w:sz w:val="24"/>
          <w:szCs w:val="24"/>
        </w:rPr>
      </w:pPr>
      <w:r>
        <w:rPr>
          <w:sz w:val="24"/>
          <w:szCs w:val="24"/>
        </w:rPr>
        <w:tab/>
        <w:t>The next coordination method we tried was a “Row Method”</w:t>
      </w:r>
      <w:r w:rsidR="009601BE">
        <w:rPr>
          <w:sz w:val="24"/>
          <w:szCs w:val="24"/>
        </w:rPr>
        <w:t>.</w:t>
      </w:r>
      <w:r w:rsidR="003602AB">
        <w:rPr>
          <w:sz w:val="24"/>
          <w:szCs w:val="24"/>
        </w:rPr>
        <w:t xml:space="preserve">  The premise of this method is that each bot can see to its front left, front forward, and front right.</w:t>
      </w:r>
      <w:r w:rsidR="004549D5">
        <w:rPr>
          <w:sz w:val="24"/>
          <w:szCs w:val="24"/>
        </w:rPr>
        <w:t xml:space="preserve"> </w:t>
      </w:r>
      <w:r w:rsidR="00FC4672">
        <w:rPr>
          <w:sz w:val="24"/>
          <w:szCs w:val="24"/>
        </w:rPr>
        <w:t xml:space="preserve">                     </w:t>
      </w:r>
      <w:r w:rsidR="002E3A23">
        <w:rPr>
          <w:sz w:val="24"/>
          <w:szCs w:val="24"/>
        </w:rPr>
        <w:lastRenderedPageBreak/>
        <w:t>So,</w:t>
      </w:r>
      <w:r w:rsidR="004549D5">
        <w:rPr>
          <w:sz w:val="24"/>
          <w:szCs w:val="24"/>
        </w:rPr>
        <w:t xml:space="preserve"> the bots would centre themselves in the middle of 3 row wide segment and sweep from </w:t>
      </w:r>
      <w:r w:rsidR="0029761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703675" wp14:editId="2039C5A1">
            <wp:simplePos x="0" y="0"/>
            <wp:positionH relativeFrom="column">
              <wp:posOffset>-28575</wp:posOffset>
            </wp:positionH>
            <wp:positionV relativeFrom="paragraph">
              <wp:posOffset>523875</wp:posOffset>
            </wp:positionV>
            <wp:extent cx="4762500" cy="24098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49D5">
        <w:rPr>
          <w:sz w:val="24"/>
          <w:szCs w:val="24"/>
        </w:rPr>
        <w:t xml:space="preserve">one side of the board to </w:t>
      </w:r>
      <w:r w:rsidR="001E29A7">
        <w:rPr>
          <w:sz w:val="24"/>
          <w:szCs w:val="24"/>
        </w:rPr>
        <w:t>the other</w:t>
      </w:r>
      <w:r w:rsidR="0011565E">
        <w:rPr>
          <w:sz w:val="24"/>
          <w:szCs w:val="24"/>
        </w:rPr>
        <w:t xml:space="preserve"> as seen in the diagram below.</w:t>
      </w:r>
    </w:p>
    <w:p w14:paraId="6F0B8BA4" w14:textId="676EB6A7" w:rsidR="00AB09F9" w:rsidRDefault="00A66003" w:rsidP="00DB7C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23172E" wp14:editId="24DF95D4">
            <wp:simplePos x="0" y="0"/>
            <wp:positionH relativeFrom="column">
              <wp:posOffset>-27940</wp:posOffset>
            </wp:positionH>
            <wp:positionV relativeFrom="paragraph">
              <wp:posOffset>3145155</wp:posOffset>
            </wp:positionV>
            <wp:extent cx="4761865" cy="2409190"/>
            <wp:effectExtent l="0" t="0" r="635" b="0"/>
            <wp:wrapTopAndBottom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165">
        <w:rPr>
          <w:sz w:val="24"/>
          <w:szCs w:val="24"/>
        </w:rPr>
        <w:t xml:space="preserve">The main issue with this method is that the moment there was an obstacle they </w:t>
      </w:r>
      <w:r w:rsidR="00BF446B">
        <w:rPr>
          <w:sz w:val="24"/>
          <w:szCs w:val="24"/>
        </w:rPr>
        <w:t>would collide</w:t>
      </w:r>
      <w:r w:rsidR="008D0165">
        <w:rPr>
          <w:sz w:val="24"/>
          <w:szCs w:val="24"/>
        </w:rPr>
        <w:t xml:space="preserve"> and break</w:t>
      </w:r>
      <w:r w:rsidR="006542E4">
        <w:rPr>
          <w:sz w:val="24"/>
          <w:szCs w:val="24"/>
        </w:rPr>
        <w:t>.</w:t>
      </w:r>
      <w:r w:rsidR="009530B1">
        <w:rPr>
          <w:sz w:val="24"/>
          <w:szCs w:val="24"/>
        </w:rPr>
        <w:t xml:space="preserve">  The solution to this was </w:t>
      </w:r>
      <w:r w:rsidR="00BF446B">
        <w:rPr>
          <w:sz w:val="24"/>
          <w:szCs w:val="24"/>
        </w:rPr>
        <w:t xml:space="preserve">to </w:t>
      </w:r>
      <w:r w:rsidR="009530B1">
        <w:rPr>
          <w:sz w:val="24"/>
          <w:szCs w:val="24"/>
        </w:rPr>
        <w:t>have the</w:t>
      </w:r>
      <w:r w:rsidR="00BF446B">
        <w:rPr>
          <w:sz w:val="24"/>
          <w:szCs w:val="24"/>
        </w:rPr>
        <w:t>m</w:t>
      </w:r>
      <w:r w:rsidR="009530B1">
        <w:rPr>
          <w:sz w:val="24"/>
          <w:szCs w:val="24"/>
        </w:rPr>
        <w:t xml:space="preserve"> start on </w:t>
      </w:r>
      <w:r w:rsidR="001E1B19">
        <w:rPr>
          <w:sz w:val="24"/>
          <w:szCs w:val="24"/>
        </w:rPr>
        <w:t>alternating</w:t>
      </w:r>
      <w:r w:rsidR="009530B1">
        <w:rPr>
          <w:sz w:val="24"/>
          <w:szCs w:val="24"/>
        </w:rPr>
        <w:t xml:space="preserve"> sides as seen the diagram below</w:t>
      </w:r>
      <w:r>
        <w:rPr>
          <w:sz w:val="24"/>
          <w:szCs w:val="24"/>
        </w:rPr>
        <w:t>:</w:t>
      </w:r>
    </w:p>
    <w:p w14:paraId="6D4DDC36" w14:textId="3083B85D" w:rsidR="0050345F" w:rsidRDefault="0050345F" w:rsidP="00DB7C61">
      <w:pPr>
        <w:rPr>
          <w:sz w:val="24"/>
          <w:szCs w:val="24"/>
        </w:rPr>
      </w:pPr>
    </w:p>
    <w:p w14:paraId="4844932A" w14:textId="7E2B8CFA" w:rsidR="001E1B19" w:rsidRDefault="001E1B19" w:rsidP="00DB7C61">
      <w:pPr>
        <w:rPr>
          <w:sz w:val="24"/>
          <w:szCs w:val="24"/>
        </w:rPr>
      </w:pPr>
      <w:r>
        <w:rPr>
          <w:sz w:val="24"/>
          <w:szCs w:val="24"/>
        </w:rPr>
        <w:t>In the end, we decided to go with the Row Method, starting on alternating sides</w:t>
      </w:r>
      <w:r w:rsidR="009B67EE">
        <w:rPr>
          <w:sz w:val="24"/>
          <w:szCs w:val="24"/>
        </w:rPr>
        <w:t>.</w:t>
      </w:r>
    </w:p>
    <w:p w14:paraId="67CC52B9" w14:textId="086EC6A9" w:rsidR="00AE67DE" w:rsidRDefault="00AE67DE" w:rsidP="00AE67DE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>Bot Movement</w:t>
      </w:r>
    </w:p>
    <w:p w14:paraId="087A9DB7" w14:textId="5BB779BD" w:rsidR="007C0574" w:rsidRDefault="005F3D23" w:rsidP="00A739E2">
      <w:pPr>
        <w:rPr>
          <w:sz w:val="24"/>
          <w:szCs w:val="24"/>
        </w:rPr>
      </w:pPr>
      <w:r>
        <w:rPr>
          <w:sz w:val="24"/>
          <w:szCs w:val="24"/>
        </w:rPr>
        <w:t>Our bots movement is split into 6</w:t>
      </w:r>
      <w:r w:rsidR="007C46D7">
        <w:rPr>
          <w:sz w:val="24"/>
          <w:szCs w:val="24"/>
        </w:rPr>
        <w:t xml:space="preserve"> </w:t>
      </w:r>
      <w:r>
        <w:rPr>
          <w:sz w:val="24"/>
          <w:szCs w:val="24"/>
        </w:rPr>
        <w:t>“movement” functions and “</w:t>
      </w:r>
      <w:proofErr w:type="spellStart"/>
      <w:r>
        <w:rPr>
          <w:sz w:val="24"/>
          <w:szCs w:val="24"/>
        </w:rPr>
        <w:t>moveForward</w:t>
      </w:r>
      <w:proofErr w:type="spellEnd"/>
      <w:r>
        <w:rPr>
          <w:sz w:val="24"/>
          <w:szCs w:val="24"/>
        </w:rPr>
        <w:t>” function and a “</w:t>
      </w:r>
      <w:proofErr w:type="spellStart"/>
      <w:r>
        <w:rPr>
          <w:sz w:val="24"/>
          <w:szCs w:val="24"/>
        </w:rPr>
        <w:t>goForward</w:t>
      </w:r>
      <w:proofErr w:type="spellEnd"/>
      <w:r>
        <w:rPr>
          <w:sz w:val="24"/>
          <w:szCs w:val="24"/>
        </w:rPr>
        <w:t>” function</w:t>
      </w:r>
      <w:r w:rsidR="007C46D7">
        <w:rPr>
          <w:sz w:val="24"/>
          <w:szCs w:val="24"/>
        </w:rPr>
        <w:t>.  The 6 movement functions.  The 1</w:t>
      </w:r>
      <w:r w:rsidR="007C46D7" w:rsidRPr="007C46D7">
        <w:rPr>
          <w:sz w:val="24"/>
          <w:szCs w:val="24"/>
          <w:vertAlign w:val="superscript"/>
        </w:rPr>
        <w:t>st</w:t>
      </w:r>
      <w:r w:rsidR="007C46D7">
        <w:rPr>
          <w:sz w:val="24"/>
          <w:szCs w:val="24"/>
        </w:rPr>
        <w:t xml:space="preserve"> movement function simply calls movement and is a generic function.  The 2</w:t>
      </w:r>
      <w:r w:rsidR="007C46D7" w:rsidRPr="007C46D7">
        <w:rPr>
          <w:sz w:val="24"/>
          <w:szCs w:val="24"/>
          <w:vertAlign w:val="superscript"/>
        </w:rPr>
        <w:t>nd</w:t>
      </w:r>
      <w:r w:rsidR="007C46D7">
        <w:rPr>
          <w:sz w:val="24"/>
          <w:szCs w:val="24"/>
        </w:rPr>
        <w:t xml:space="preserve"> is like an initializer after the bots have moved to their starting positions.  This function sets the x to 15 in order to make it sweep across the board</w:t>
      </w:r>
      <w:r w:rsidR="00416F90">
        <w:rPr>
          <w:sz w:val="24"/>
          <w:szCs w:val="24"/>
        </w:rPr>
        <w:t xml:space="preserve">.  The next function is meant for when the bot is “below” its y coordinate.  And then calls </w:t>
      </w:r>
      <w:proofErr w:type="spellStart"/>
      <w:proofErr w:type="gramStart"/>
      <w:r w:rsidR="00416F90">
        <w:rPr>
          <w:sz w:val="24"/>
          <w:szCs w:val="24"/>
        </w:rPr>
        <w:t>moveForward</w:t>
      </w:r>
      <w:proofErr w:type="spellEnd"/>
      <w:r w:rsidR="00416F90">
        <w:rPr>
          <w:sz w:val="24"/>
          <w:szCs w:val="24"/>
        </w:rPr>
        <w:t>(</w:t>
      </w:r>
      <w:proofErr w:type="gramEnd"/>
      <w:r w:rsidR="00416F90">
        <w:rPr>
          <w:sz w:val="24"/>
          <w:szCs w:val="24"/>
        </w:rPr>
        <w:t>)</w:t>
      </w:r>
      <w:r w:rsidR="005A3C0C">
        <w:rPr>
          <w:sz w:val="24"/>
          <w:szCs w:val="24"/>
        </w:rPr>
        <w:t>.  The next movement rule is meant for when the bot is “above” its y coordinate.</w:t>
      </w:r>
      <w:r w:rsidR="00E07F76">
        <w:rPr>
          <w:sz w:val="24"/>
          <w:szCs w:val="24"/>
        </w:rPr>
        <w:t xml:space="preserve">  The two movement rules are for when the bot is aligned on the Y to its target by not X.  It moves towards the X.  two rules for two directions.</w:t>
      </w:r>
      <w:r w:rsidR="004C7758">
        <w:rPr>
          <w:sz w:val="24"/>
          <w:szCs w:val="24"/>
        </w:rPr>
        <w:t xml:space="preserve">  The </w:t>
      </w:r>
      <w:proofErr w:type="spellStart"/>
      <w:r w:rsidR="004C7758">
        <w:rPr>
          <w:sz w:val="24"/>
          <w:szCs w:val="24"/>
        </w:rPr>
        <w:t>moveForward</w:t>
      </w:r>
      <w:proofErr w:type="spellEnd"/>
      <w:r w:rsidR="004C7758">
        <w:rPr>
          <w:sz w:val="24"/>
          <w:szCs w:val="24"/>
        </w:rPr>
        <w:t xml:space="preserve"> function simply rotates the bot to the direction it is going to move and then </w:t>
      </w:r>
      <w:r w:rsidR="004C7758">
        <w:rPr>
          <w:sz w:val="24"/>
          <w:szCs w:val="24"/>
        </w:rPr>
        <w:lastRenderedPageBreak/>
        <w:t xml:space="preserve">checks if the bot is on dust and if </w:t>
      </w:r>
      <w:proofErr w:type="gramStart"/>
      <w:r w:rsidR="004C7758">
        <w:rPr>
          <w:sz w:val="24"/>
          <w:szCs w:val="24"/>
        </w:rPr>
        <w:t>so</w:t>
      </w:r>
      <w:proofErr w:type="gramEnd"/>
      <w:r w:rsidR="004C7758">
        <w:rPr>
          <w:sz w:val="24"/>
          <w:szCs w:val="24"/>
        </w:rPr>
        <w:t xml:space="preserve"> cleans it.</w:t>
      </w:r>
      <w:r w:rsidR="001F3920">
        <w:rPr>
          <w:sz w:val="24"/>
          <w:szCs w:val="24"/>
        </w:rPr>
        <w:t xml:space="preserve">  This </w:t>
      </w:r>
      <w:proofErr w:type="spellStart"/>
      <w:r w:rsidR="001F3920">
        <w:rPr>
          <w:sz w:val="24"/>
          <w:szCs w:val="24"/>
        </w:rPr>
        <w:t>moveFoward</w:t>
      </w:r>
      <w:proofErr w:type="spellEnd"/>
      <w:r w:rsidR="001F3920">
        <w:rPr>
          <w:sz w:val="24"/>
          <w:szCs w:val="24"/>
        </w:rPr>
        <w:t xml:space="preserve"> function then calls the </w:t>
      </w:r>
      <w:proofErr w:type="spellStart"/>
      <w:r w:rsidR="001F3920">
        <w:rPr>
          <w:sz w:val="24"/>
          <w:szCs w:val="24"/>
        </w:rPr>
        <w:t>goFoward</w:t>
      </w:r>
      <w:proofErr w:type="spellEnd"/>
      <w:r w:rsidR="001F3920">
        <w:rPr>
          <w:sz w:val="24"/>
          <w:szCs w:val="24"/>
        </w:rPr>
        <w:t xml:space="preserve"> function which firstly seeks dust.  Then </w:t>
      </w:r>
      <w:proofErr w:type="spellStart"/>
      <w:r w:rsidR="001F3920">
        <w:rPr>
          <w:sz w:val="24"/>
          <w:szCs w:val="24"/>
        </w:rPr>
        <w:t>querys</w:t>
      </w:r>
      <w:proofErr w:type="spellEnd"/>
      <w:r w:rsidR="001F3920">
        <w:rPr>
          <w:sz w:val="24"/>
          <w:szCs w:val="24"/>
        </w:rPr>
        <w:t xml:space="preserve"> the forward string and moves it forward one if its empty or has dust on it.  If the forward square contains </w:t>
      </w:r>
      <w:proofErr w:type="gramStart"/>
      <w:r w:rsidR="001F3920">
        <w:rPr>
          <w:sz w:val="24"/>
          <w:szCs w:val="24"/>
        </w:rPr>
        <w:t>dust</w:t>
      </w:r>
      <w:proofErr w:type="gramEnd"/>
      <w:r w:rsidR="001F3920">
        <w:rPr>
          <w:sz w:val="24"/>
          <w:szCs w:val="24"/>
        </w:rPr>
        <w:t xml:space="preserve"> we clean it.  If theres an obstacle we call the </w:t>
      </w:r>
      <w:proofErr w:type="spellStart"/>
      <w:r w:rsidR="001F3920">
        <w:rPr>
          <w:sz w:val="24"/>
          <w:szCs w:val="24"/>
        </w:rPr>
        <w:t>obstacleAvoid</w:t>
      </w:r>
      <w:proofErr w:type="spellEnd"/>
      <w:r w:rsidR="001F3920">
        <w:rPr>
          <w:sz w:val="24"/>
          <w:szCs w:val="24"/>
        </w:rPr>
        <w:t xml:space="preserve"> function.</w:t>
      </w:r>
    </w:p>
    <w:p w14:paraId="6C3FB9EA" w14:textId="77777777" w:rsidR="00BD341F" w:rsidRDefault="00A739E2" w:rsidP="00A739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When we call </w:t>
      </w:r>
      <w:proofErr w:type="spellStart"/>
      <w:proofErr w:type="gramStart"/>
      <w:r>
        <w:rPr>
          <w:sz w:val="24"/>
          <w:szCs w:val="24"/>
        </w:rPr>
        <w:t>seekDust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we pass in the square to the left, the right, </w:t>
      </w:r>
      <w:r w:rsidR="007120CF">
        <w:rPr>
          <w:sz w:val="24"/>
          <w:szCs w:val="24"/>
        </w:rPr>
        <w:t>in front</w:t>
      </w:r>
      <w:r>
        <w:rPr>
          <w:sz w:val="24"/>
          <w:szCs w:val="24"/>
        </w:rPr>
        <w:t xml:space="preserve">, forward right, forward left, and here square.  We then check if these contain dust.  If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clean it, and move back to the original position</w:t>
      </w:r>
      <w:r w:rsidR="00DD1BCA">
        <w:rPr>
          <w:sz w:val="24"/>
          <w:szCs w:val="24"/>
        </w:rPr>
        <w:t>.</w:t>
      </w:r>
      <w:r w:rsidR="00B22EE7">
        <w:rPr>
          <w:sz w:val="24"/>
          <w:szCs w:val="24"/>
        </w:rPr>
        <w:t xml:space="preserve">  </w:t>
      </w:r>
    </w:p>
    <w:p w14:paraId="28C62B3E" w14:textId="267B88E6" w:rsidR="00A739E2" w:rsidRPr="00A739E2" w:rsidRDefault="00B22EE7" w:rsidP="00BD341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obstacleAvoid</w:t>
      </w:r>
      <w:proofErr w:type="spellEnd"/>
      <w:r>
        <w:rPr>
          <w:sz w:val="24"/>
          <w:szCs w:val="24"/>
        </w:rPr>
        <w:t xml:space="preserve"> method we chec</w:t>
      </w:r>
      <w:r w:rsidR="00897484">
        <w:rPr>
          <w:sz w:val="24"/>
          <w:szCs w:val="24"/>
        </w:rPr>
        <w:t>k</w:t>
      </w:r>
      <w:r w:rsidR="00FC797E">
        <w:rPr>
          <w:sz w:val="24"/>
          <w:szCs w:val="24"/>
        </w:rPr>
        <w:t xml:space="preserve"> where the obstacle is move, move out and move forward until theres no obstacle and move back.</w:t>
      </w:r>
    </w:p>
    <w:sectPr w:rsidR="00A739E2" w:rsidRPr="00A73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857"/>
    <w:multiLevelType w:val="hybridMultilevel"/>
    <w:tmpl w:val="3DFEB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275A5"/>
    <w:multiLevelType w:val="hybridMultilevel"/>
    <w:tmpl w:val="2A8EF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656E1"/>
    <w:multiLevelType w:val="hybridMultilevel"/>
    <w:tmpl w:val="6916D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A9"/>
    <w:rsid w:val="00024817"/>
    <w:rsid w:val="000A5A06"/>
    <w:rsid w:val="000A62EF"/>
    <w:rsid w:val="000C091F"/>
    <w:rsid w:val="0011342F"/>
    <w:rsid w:val="0011565E"/>
    <w:rsid w:val="00161A02"/>
    <w:rsid w:val="001662A6"/>
    <w:rsid w:val="001E0B36"/>
    <w:rsid w:val="001E1B19"/>
    <w:rsid w:val="001E29A7"/>
    <w:rsid w:val="001F3920"/>
    <w:rsid w:val="002108FC"/>
    <w:rsid w:val="00212C9C"/>
    <w:rsid w:val="00241EF4"/>
    <w:rsid w:val="0029695A"/>
    <w:rsid w:val="00296A98"/>
    <w:rsid w:val="00297611"/>
    <w:rsid w:val="002A7C65"/>
    <w:rsid w:val="002E3A23"/>
    <w:rsid w:val="003602AB"/>
    <w:rsid w:val="003760DA"/>
    <w:rsid w:val="003D0112"/>
    <w:rsid w:val="00416F90"/>
    <w:rsid w:val="00446005"/>
    <w:rsid w:val="004549D5"/>
    <w:rsid w:val="004C7758"/>
    <w:rsid w:val="004F0154"/>
    <w:rsid w:val="0050345F"/>
    <w:rsid w:val="00511B7E"/>
    <w:rsid w:val="00543B3F"/>
    <w:rsid w:val="005A3C0C"/>
    <w:rsid w:val="005F3D23"/>
    <w:rsid w:val="006542E4"/>
    <w:rsid w:val="007120CF"/>
    <w:rsid w:val="00736A60"/>
    <w:rsid w:val="0073798E"/>
    <w:rsid w:val="0077719C"/>
    <w:rsid w:val="007B64F3"/>
    <w:rsid w:val="007C04BE"/>
    <w:rsid w:val="007C0574"/>
    <w:rsid w:val="007C46D7"/>
    <w:rsid w:val="007E73A7"/>
    <w:rsid w:val="0086036E"/>
    <w:rsid w:val="0087605D"/>
    <w:rsid w:val="00897484"/>
    <w:rsid w:val="008C0221"/>
    <w:rsid w:val="008D0165"/>
    <w:rsid w:val="008E0C41"/>
    <w:rsid w:val="009530B1"/>
    <w:rsid w:val="009601BE"/>
    <w:rsid w:val="0098285B"/>
    <w:rsid w:val="009B049B"/>
    <w:rsid w:val="009B0EF4"/>
    <w:rsid w:val="009B409A"/>
    <w:rsid w:val="009B67EE"/>
    <w:rsid w:val="009D4482"/>
    <w:rsid w:val="00A40BC5"/>
    <w:rsid w:val="00A66003"/>
    <w:rsid w:val="00A6748F"/>
    <w:rsid w:val="00A739E2"/>
    <w:rsid w:val="00A7681F"/>
    <w:rsid w:val="00A94C1C"/>
    <w:rsid w:val="00AB09F9"/>
    <w:rsid w:val="00AC7089"/>
    <w:rsid w:val="00AD0ECA"/>
    <w:rsid w:val="00AE13E5"/>
    <w:rsid w:val="00AE67DE"/>
    <w:rsid w:val="00B00577"/>
    <w:rsid w:val="00B1304C"/>
    <w:rsid w:val="00B22EE7"/>
    <w:rsid w:val="00B9041D"/>
    <w:rsid w:val="00BB2C8F"/>
    <w:rsid w:val="00BD341F"/>
    <w:rsid w:val="00BE15E2"/>
    <w:rsid w:val="00BF446B"/>
    <w:rsid w:val="00C06B2A"/>
    <w:rsid w:val="00C17D0F"/>
    <w:rsid w:val="00C4070F"/>
    <w:rsid w:val="00CF38E6"/>
    <w:rsid w:val="00D14F08"/>
    <w:rsid w:val="00DA72A9"/>
    <w:rsid w:val="00DB7C61"/>
    <w:rsid w:val="00DD1BCA"/>
    <w:rsid w:val="00DE1BE2"/>
    <w:rsid w:val="00DF6476"/>
    <w:rsid w:val="00E07F76"/>
    <w:rsid w:val="00E11612"/>
    <w:rsid w:val="00E63630"/>
    <w:rsid w:val="00E942DE"/>
    <w:rsid w:val="00EA12AE"/>
    <w:rsid w:val="00EF7BD9"/>
    <w:rsid w:val="00F0123A"/>
    <w:rsid w:val="00F65E4D"/>
    <w:rsid w:val="00F722E0"/>
    <w:rsid w:val="00FC4672"/>
    <w:rsid w:val="00F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BD3E"/>
  <w15:chartTrackingRefBased/>
  <w15:docId w15:val="{8E3EF4FB-2C04-4013-82F5-DE73786D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Colman</dc:creator>
  <cp:keywords/>
  <dc:description/>
  <cp:lastModifiedBy>Gerard Colman</cp:lastModifiedBy>
  <cp:revision>163</cp:revision>
  <dcterms:created xsi:type="dcterms:W3CDTF">2021-12-09T14:40:00Z</dcterms:created>
  <dcterms:modified xsi:type="dcterms:W3CDTF">2021-12-10T20:48:00Z</dcterms:modified>
</cp:coreProperties>
</file>