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bookmarkStart w:id="0" w:name="_GoBack"/>
      <w:bookmarkEnd w:id="0"/>
    </w:p>
    <w:p w:rsidR="006749AC" w:rsidRDefault="006749AC">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FC5C54"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p>
    <w:p w:rsidR="00CB022A" w:rsidRDefault="00CB022A" w:rsidP="00F81B90"/>
    <w:p w:rsidR="00C31FD1" w:rsidRDefault="00C31FD1" w:rsidP="00C31FD1">
      <w:pPr>
        <w:pStyle w:val="Caption"/>
        <w:jc w:val="center"/>
      </w:pPr>
      <w:bookmarkStart w:id="1" w:name="_Ref466023504"/>
      <w:bookmarkStart w:id="2" w:name="_Ref466023498"/>
      <w:r>
        <w:lastRenderedPageBreak/>
        <w:t xml:space="preserve">Table </w:t>
      </w:r>
      <w:fldSimple w:instr=" SEQ Table \* ARABIC ">
        <w:r w:rsidR="00A07577">
          <w:rPr>
            <w:noProof/>
          </w:rPr>
          <w:t>1</w:t>
        </w:r>
      </w:fldSimple>
      <w:bookmarkEnd w:id="1"/>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2"/>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4E436F"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p>
    <w:p w:rsidR="002522C7" w:rsidRDefault="002522C7"/>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10">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3" w:name="_Ref466044146"/>
      <w:r>
        <w:t xml:space="preserve">Figure </w:t>
      </w:r>
      <w:fldSimple w:instr=" SEQ Figure \* ARABIC ">
        <w:r w:rsidR="00A07577">
          <w:rPr>
            <w:noProof/>
          </w:rPr>
          <w:t>1</w:t>
        </w:r>
      </w:fldSimple>
      <w:bookmarkEnd w:id="3"/>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1">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fldSimple w:instr=" SEQ Figure \* ARABIC ">
        <w:r w:rsidR="00A07577">
          <w:rPr>
            <w:noProof/>
          </w:rPr>
          <w:t>2</w:t>
        </w:r>
      </w:fldSimple>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BC3C8F"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BC3C8F"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BC3C8F"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BC3C8F"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BC3C8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BC3C8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694" w:rsidRDefault="00AF0694"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AF0694" w:rsidRDefault="00AF0694"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694" w:rsidRDefault="00AF0694"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AF0694" w:rsidRDefault="00AF0694"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694" w:rsidRDefault="00AF0694"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AF0694" w:rsidRDefault="00AF0694"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694" w:rsidRDefault="00AF0694"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AF0694" w:rsidRDefault="00AF0694"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4" w:name="_Ref466292793"/>
      <w:r>
        <w:t xml:space="preserve">Figure </w:t>
      </w:r>
      <w:r>
        <w:fldChar w:fldCharType="begin"/>
      </w:r>
      <w:r>
        <w:instrText xml:space="preserve"> SEQ Figure \* ARABIC </w:instrText>
      </w:r>
      <w:r>
        <w:fldChar w:fldCharType="separate"/>
      </w:r>
      <w:r>
        <w:rPr>
          <w:noProof/>
        </w:rPr>
        <w:t>3</w:t>
      </w:r>
      <w:r>
        <w:rPr>
          <w:noProof/>
        </w:rPr>
        <w:fldChar w:fldCharType="end"/>
      </w:r>
      <w:bookmarkEnd w:id="4"/>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5C2061" w:rsidRDefault="005C2061" w:rsidP="008B4D39">
      <w:pPr>
        <w:rPr>
          <w:sz w:val="36"/>
        </w:rPr>
      </w:pPr>
      <w:r>
        <w:rPr>
          <w:sz w:val="36"/>
        </w:rPr>
        <w:lastRenderedPageBreak/>
        <w:t>Examples</w:t>
      </w:r>
    </w:p>
    <w:p w:rsidR="005C2061" w:rsidRDefault="005C2061" w:rsidP="008B4D39"/>
    <w:p w:rsidR="005C2061" w:rsidRDefault="005C2061" w:rsidP="008B4D39">
      <w:r>
        <w:t xml:space="preserve">To clarify the use of </w:t>
      </w:r>
      <w:r w:rsidR="00171953">
        <w:t xml:space="preserve">the </w:t>
      </w:r>
      <w:r>
        <w:t xml:space="preserve">IgFamily </w:t>
      </w:r>
      <w:r w:rsidR="00171953">
        <w:t xml:space="preserve">program </w:t>
      </w:r>
      <w:r>
        <w:t>examples are always necessary.</w:t>
      </w:r>
      <w:r w:rsidR="00AE2288">
        <w:t xml:space="preserve"> The examples here are generously provided by </w:t>
      </w:r>
      <w:r w:rsidR="00142038">
        <w:t>collaboration -</w:t>
      </w:r>
    </w:p>
    <w:p w:rsidR="00142038" w:rsidRDefault="00142038" w:rsidP="008B4D39">
      <w:r>
        <w:t>K01 - A patient with</w:t>
      </w:r>
      <w:r w:rsidR="00E843A4">
        <w:t xml:space="preserve"> RNP70-positive</w:t>
      </w:r>
      <w:r>
        <w:t xml:space="preserve"> mixed connective tissue disease</w:t>
      </w:r>
      <w:r w:rsidR="00F528B5">
        <w:t>. T</w:t>
      </w:r>
      <w:r w:rsidR="009C7B9A">
        <w:t>he data is a duplicate sample of serum IgMs that have been purified with the HAGG pulldown method.</w:t>
      </w:r>
    </w:p>
    <w:p w:rsidR="00F202E5" w:rsidRDefault="00F202E5" w:rsidP="008B4D39">
      <w:r>
        <w:t xml:space="preserve">K02 </w:t>
      </w:r>
      <w:r>
        <w:t xml:space="preserve">- A patient with </w:t>
      </w:r>
      <w:r w:rsidR="00E843A4">
        <w:t xml:space="preserve">RNP70-positive </w:t>
      </w:r>
      <w:r>
        <w:t>mixed connective tissue disease</w:t>
      </w:r>
      <w:r w:rsidR="00F528B5">
        <w:t>. T</w:t>
      </w:r>
      <w:r>
        <w:t>he data is a duplicate sample of serum IgMs that have been purified with the HAGG pulldown method.</w:t>
      </w:r>
      <w:r>
        <w:t xml:space="preserve"> </w:t>
      </w:r>
    </w:p>
    <w:p w:rsidR="00BC426E" w:rsidRDefault="00BC426E" w:rsidP="00BC426E">
      <w:r>
        <w:t>B0</w:t>
      </w:r>
      <w:r>
        <w:t>2</w:t>
      </w:r>
      <w:r>
        <w:t xml:space="preserve"> - A patient with primary Sjogrens Syndrome . Here the data is a duplicate sample of serum IgMs that have been purified with the HAGG pulldown method.</w:t>
      </w:r>
    </w:p>
    <w:p w:rsidR="00257A49" w:rsidRPr="00F156E5" w:rsidRDefault="001C521B" w:rsidP="00BC426E">
      <w:r>
        <w:t>As a result of its analysis t</w:t>
      </w:r>
      <w:r w:rsidR="00C30751">
        <w:t>he IgFamily program</w:t>
      </w:r>
      <w:r>
        <w:t xml:space="preserve"> produces two primary HTML reports: a summary report</w:t>
      </w:r>
      <w:r w:rsidR="00F92FDA">
        <w:t xml:space="preserve"> showing the </w:t>
      </w:r>
      <w:r w:rsidR="00CE35F9">
        <w:t>most likely present gene families with consensus results and an expanded report that additional</w:t>
      </w:r>
      <w:r w:rsidR="007E2001">
        <w:t xml:space="preserve">ly includes associated peptides. </w:t>
      </w:r>
      <w:r w:rsidR="00123337">
        <w:t xml:space="preserve">The gene families are ranked by their density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sidR="00123337">
        <w:rPr>
          <w:b/>
        </w:rPr>
        <w:t xml:space="preserve"> </w:t>
      </w:r>
      <w:r w:rsidR="00123337">
        <w:t xml:space="preserve">in the mulitnomial distribution 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123337">
        <w:rPr>
          <w:sz w:val="28"/>
          <w:szCs w:val="28"/>
        </w:rPr>
        <w:t xml:space="preserve">. </w:t>
      </w:r>
      <w:r w:rsidR="007E2001">
        <w:t>In the following pages the</w:t>
      </w:r>
      <w:r w:rsidR="00BD7BD9">
        <w:t xml:space="preserve"> summary report is shown along with the expanded report for the top three gene families.</w:t>
      </w:r>
      <w:r w:rsidR="007E2001">
        <w:t xml:space="preserve"> </w:t>
      </w:r>
      <w:r w:rsidR="00035F64">
        <w:t xml:space="preserve">Both reports </w:t>
      </w:r>
      <w:r w:rsidR="00932843">
        <w:t>display</w:t>
      </w:r>
      <w:r w:rsidR="00035F64">
        <w:t xml:space="preserve"> t</w:t>
      </w:r>
      <w:r w:rsidR="004639F0">
        <w:t>he consensus and</w:t>
      </w:r>
      <w:r w:rsidR="00B136ED">
        <w:t xml:space="preserve"> important info</w:t>
      </w:r>
      <w:r w:rsidR="00565B8F">
        <w:t>rmation is conveyed.</w:t>
      </w:r>
      <w:r w:rsidR="00B2189F">
        <w:t xml:space="preserve"> Note that all proteins in the database are considered</w:t>
      </w:r>
      <w:r w:rsidR="00F763B7">
        <w:t xml:space="preserve"> while only the gene family proteins are shown.</w:t>
      </w:r>
    </w:p>
    <w:p w:rsidR="006256DE" w:rsidRDefault="006256DE" w:rsidP="002B4141"/>
    <w:tbl>
      <w:tblPr>
        <w:tblStyle w:val="TableGrid"/>
        <w:tblW w:w="0" w:type="auto"/>
        <w:jc w:val="center"/>
        <w:tblLook w:val="04A0" w:firstRow="1" w:lastRow="0" w:firstColumn="1" w:lastColumn="0" w:noHBand="0" w:noVBand="1"/>
      </w:tblPr>
      <w:tblGrid>
        <w:gridCol w:w="887"/>
        <w:gridCol w:w="4377"/>
      </w:tblGrid>
      <w:tr w:rsidR="000D34B3" w:rsidTr="002B4141">
        <w:trPr>
          <w:jc w:val="center"/>
        </w:trPr>
        <w:tc>
          <w:tcPr>
            <w:tcW w:w="0" w:type="auto"/>
            <w:tcBorders>
              <w:bottom w:val="single" w:sz="4" w:space="0" w:color="auto"/>
            </w:tcBorders>
          </w:tcPr>
          <w:p w:rsidR="000D34B3" w:rsidRDefault="005D0D55" w:rsidP="002B4141">
            <w:pPr>
              <w:jc w:val="center"/>
            </w:pPr>
            <w:r>
              <w:t>Header</w:t>
            </w:r>
          </w:p>
        </w:tc>
        <w:tc>
          <w:tcPr>
            <w:tcW w:w="0" w:type="auto"/>
            <w:tcBorders>
              <w:bottom w:val="single" w:sz="4" w:space="0" w:color="auto"/>
            </w:tcBorders>
          </w:tcPr>
          <w:p w:rsidR="000D34B3" w:rsidRDefault="005D0D55" w:rsidP="002B4141">
            <w:pPr>
              <w:jc w:val="center"/>
            </w:pPr>
            <w:r>
              <w:t>Definition</w:t>
            </w:r>
          </w:p>
        </w:tc>
      </w:tr>
      <w:tr w:rsidR="00621C52" w:rsidTr="002B4141">
        <w:trPr>
          <w:jc w:val="center"/>
        </w:trPr>
        <w:tc>
          <w:tcPr>
            <w:tcW w:w="0" w:type="auto"/>
            <w:tcBorders>
              <w:bottom w:val="nil"/>
            </w:tcBorders>
          </w:tcPr>
          <w:p w:rsidR="00621C52" w:rsidRDefault="008A2625" w:rsidP="002B4141">
            <w:r>
              <w:t>Protein</w:t>
            </w:r>
          </w:p>
        </w:tc>
        <w:tc>
          <w:tcPr>
            <w:tcW w:w="0" w:type="auto"/>
            <w:tcBorders>
              <w:bottom w:val="nil"/>
            </w:tcBorders>
          </w:tcPr>
          <w:p w:rsidR="00621C52" w:rsidRDefault="00F36217" w:rsidP="002B4141">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0D34B3" w:rsidTr="002B4141">
        <w:trPr>
          <w:jc w:val="center"/>
        </w:trPr>
        <w:tc>
          <w:tcPr>
            <w:tcW w:w="0" w:type="auto"/>
            <w:tcBorders>
              <w:top w:val="nil"/>
              <w:bottom w:val="nil"/>
            </w:tcBorders>
          </w:tcPr>
          <w:p w:rsidR="000D34B3" w:rsidRDefault="000D34B3" w:rsidP="002B4141">
            <w:r>
              <w:t>Score</w:t>
            </w:r>
          </w:p>
        </w:tc>
        <w:tc>
          <w:tcPr>
            <w:tcW w:w="0" w:type="auto"/>
            <w:tcBorders>
              <w:top w:val="nil"/>
              <w:bottom w:val="nil"/>
            </w:tcBorders>
          </w:tcPr>
          <w:p w:rsidR="000D34B3" w:rsidRDefault="000D34B3" w:rsidP="002B4141">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0D34B3" w:rsidTr="002B4141">
        <w:trPr>
          <w:jc w:val="center"/>
        </w:trPr>
        <w:tc>
          <w:tcPr>
            <w:tcW w:w="0" w:type="auto"/>
            <w:tcBorders>
              <w:top w:val="nil"/>
            </w:tcBorders>
          </w:tcPr>
          <w:p w:rsidR="000D34B3" w:rsidRDefault="00F070C7" w:rsidP="002B4141">
            <w:r>
              <w:t>Density</w:t>
            </w:r>
          </w:p>
        </w:tc>
        <w:tc>
          <w:tcPr>
            <w:tcW w:w="0" w:type="auto"/>
            <w:tcBorders>
              <w:top w:val="nil"/>
            </w:tcBorders>
          </w:tcPr>
          <w:p w:rsidR="000D34B3" w:rsidRDefault="00565B8F" w:rsidP="002B4141">
            <w:r>
              <w:t>The densit</w:t>
            </w:r>
            <w:r w:rsidR="00144879">
              <w:t>y of the multinomia</w:t>
            </w:r>
            <w:r w:rsidR="002002F4">
              <w:t>l element</w:t>
            </w:r>
            <w:r>
              <w:t xml:space="preserve"> </w:t>
            </w:r>
            <m:oMath>
              <m:r>
                <m:rPr>
                  <m:sty m:val="bi"/>
                </m:rPr>
                <w:rPr>
                  <w:rFonts w:ascii="Cambria Math" w:hAnsi="Cambria Math"/>
                </w:rPr>
                <m:t>p</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212F7E" w:rsidRDefault="00212F7E" w:rsidP="00BC426E"/>
    <w:tbl>
      <w:tblPr>
        <w:tblStyle w:val="TableGrid"/>
        <w:tblW w:w="0" w:type="auto"/>
        <w:jc w:val="center"/>
        <w:tblLook w:val="04A0" w:firstRow="1" w:lastRow="0" w:firstColumn="1" w:lastColumn="0" w:noHBand="0" w:noVBand="1"/>
      </w:tblPr>
      <w:tblGrid>
        <w:gridCol w:w="2184"/>
        <w:gridCol w:w="2094"/>
      </w:tblGrid>
      <w:tr w:rsidR="005D0D55" w:rsidTr="00EE1918">
        <w:trPr>
          <w:jc w:val="center"/>
        </w:trPr>
        <w:tc>
          <w:tcPr>
            <w:tcW w:w="0" w:type="auto"/>
            <w:tcBorders>
              <w:bottom w:val="single" w:sz="4" w:space="0" w:color="auto"/>
            </w:tcBorders>
          </w:tcPr>
          <w:p w:rsidR="005D0D55" w:rsidRDefault="005D0D55" w:rsidP="00F828CA">
            <w:pPr>
              <w:jc w:val="center"/>
            </w:pPr>
            <w:r>
              <w:t>Header</w:t>
            </w:r>
          </w:p>
        </w:tc>
        <w:tc>
          <w:tcPr>
            <w:tcW w:w="0" w:type="auto"/>
            <w:tcBorders>
              <w:bottom w:val="single" w:sz="4" w:space="0" w:color="auto"/>
            </w:tcBorders>
          </w:tcPr>
          <w:p w:rsidR="005D0D55" w:rsidRDefault="005D0D55" w:rsidP="00F828CA">
            <w:pPr>
              <w:jc w:val="center"/>
            </w:pPr>
            <w:r>
              <w:t>Definition</w:t>
            </w:r>
          </w:p>
        </w:tc>
      </w:tr>
      <w:tr w:rsidR="005D0D55" w:rsidTr="00EE1918">
        <w:trPr>
          <w:jc w:val="center"/>
        </w:trPr>
        <w:tc>
          <w:tcPr>
            <w:tcW w:w="0" w:type="auto"/>
            <w:tcBorders>
              <w:bottom w:val="nil"/>
            </w:tcBorders>
          </w:tcPr>
          <w:p w:rsidR="005D0D55" w:rsidRPr="004062A3" w:rsidRDefault="005D0D55" w:rsidP="00F828CA">
            <w:r w:rsidRPr="004062A3">
              <w:t>Conjugated density</w:t>
            </w:r>
          </w:p>
        </w:tc>
        <w:tc>
          <w:tcPr>
            <w:tcW w:w="0" w:type="auto"/>
            <w:tcBorders>
              <w:bottom w:val="nil"/>
            </w:tcBorders>
          </w:tcPr>
          <w:p w:rsidR="005D0D55" w:rsidRPr="004062A3" w:rsidRDefault="005D0D55" w:rsidP="002432ED">
            <w:r w:rsidRPr="004062A3">
              <w:t xml:space="preserve">The </w:t>
            </w:r>
            <w:r w:rsidR="002432ED" w:rsidRPr="004062A3">
              <w:t xml:space="preserve">value of </w:t>
            </w:r>
            <w:r w:rsidRPr="004062A3">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5D0D55" w:rsidTr="00EE1918">
        <w:trPr>
          <w:jc w:val="center"/>
        </w:trPr>
        <w:tc>
          <w:tcPr>
            <w:tcW w:w="0" w:type="auto"/>
            <w:tcBorders>
              <w:top w:val="nil"/>
              <w:bottom w:val="nil"/>
            </w:tcBorders>
          </w:tcPr>
          <w:p w:rsidR="005D0D55" w:rsidRPr="004062A3" w:rsidRDefault="00C8737A" w:rsidP="00F828CA">
            <w:r w:rsidRPr="004062A3">
              <w:t>Density</w:t>
            </w:r>
          </w:p>
        </w:tc>
        <w:tc>
          <w:tcPr>
            <w:tcW w:w="0" w:type="auto"/>
            <w:tcBorders>
              <w:top w:val="nil"/>
              <w:bottom w:val="nil"/>
            </w:tcBorders>
          </w:tcPr>
          <w:p w:rsidR="005D0D55" w:rsidRPr="004062A3" w:rsidRDefault="007C416A" w:rsidP="00F828CA">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219DC" w:rsidTr="00EE1918">
        <w:trPr>
          <w:jc w:val="center"/>
        </w:trPr>
        <w:tc>
          <w:tcPr>
            <w:tcW w:w="0" w:type="auto"/>
            <w:tcBorders>
              <w:top w:val="nil"/>
              <w:bottom w:val="nil"/>
            </w:tcBorders>
          </w:tcPr>
          <w:p w:rsidR="001219DC" w:rsidRPr="004062A3" w:rsidRDefault="001219DC" w:rsidP="00F828CA">
            <w:r w:rsidRPr="004062A3">
              <w:t>Conjugated homology</w:t>
            </w:r>
          </w:p>
        </w:tc>
        <w:tc>
          <w:tcPr>
            <w:tcW w:w="0" w:type="auto"/>
            <w:tcBorders>
              <w:top w:val="nil"/>
              <w:bottom w:val="nil"/>
            </w:tcBorders>
          </w:tcPr>
          <w:p w:rsidR="001219DC" w:rsidRPr="004062A3" w:rsidRDefault="001219DC" w:rsidP="00F828CA">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C67CA6" w:rsidTr="00EE1918">
        <w:trPr>
          <w:jc w:val="center"/>
        </w:trPr>
        <w:tc>
          <w:tcPr>
            <w:tcW w:w="0" w:type="auto"/>
            <w:tcBorders>
              <w:top w:val="nil"/>
              <w:bottom w:val="nil"/>
            </w:tcBorders>
          </w:tcPr>
          <w:p w:rsidR="00C67CA6" w:rsidRPr="004062A3" w:rsidRDefault="00311B8A" w:rsidP="00F828CA">
            <w:r w:rsidRPr="004062A3">
              <w:t>Homology</w:t>
            </w:r>
          </w:p>
        </w:tc>
        <w:tc>
          <w:tcPr>
            <w:tcW w:w="0" w:type="auto"/>
            <w:tcBorders>
              <w:top w:val="nil"/>
              <w:bottom w:val="nil"/>
            </w:tcBorders>
          </w:tcPr>
          <w:p w:rsidR="00C67CA6" w:rsidRPr="004062A3" w:rsidRDefault="00C67CA6" w:rsidP="00F828CA">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D73721" w:rsidTr="00EE1918">
        <w:trPr>
          <w:jc w:val="center"/>
        </w:trPr>
        <w:tc>
          <w:tcPr>
            <w:tcW w:w="0" w:type="auto"/>
            <w:tcBorders>
              <w:top w:val="nil"/>
            </w:tcBorders>
          </w:tcPr>
          <w:p w:rsidR="00D73721" w:rsidRPr="004062A3" w:rsidRDefault="00D73721" w:rsidP="00F828CA"/>
        </w:tc>
        <w:tc>
          <w:tcPr>
            <w:tcW w:w="0" w:type="auto"/>
            <w:tcBorders>
              <w:top w:val="nil"/>
            </w:tcBorders>
          </w:tcPr>
          <w:p w:rsidR="00D73721" w:rsidRPr="004062A3" w:rsidRDefault="00D73721" w:rsidP="00F828CA"/>
        </w:tc>
      </w:tr>
    </w:tbl>
    <w:p w:rsidR="00BC426E" w:rsidRDefault="00BC426E" w:rsidP="00F528B5"/>
    <w:p w:rsidR="008137F5" w:rsidRPr="005C2061" w:rsidRDefault="008137F5" w:rsidP="008B4D39"/>
    <w:p w:rsidR="001C2CA3" w:rsidRDefault="001C2CA3" w:rsidP="004469D2"/>
    <w:p w:rsidR="003D3C13" w:rsidRPr="006175F5" w:rsidRDefault="003D3C13" w:rsidP="004469D2"/>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1C2CA3" w:rsidRDefault="001C2CA3" w:rsidP="001C2CA3">
      <w:pPr>
        <w:pStyle w:val="Caption"/>
        <w:rPr>
          <w:bCs w:val="0"/>
          <w:smallCaps w:val="0"/>
          <w:color w:val="auto"/>
        </w:rPr>
      </w:pPr>
    </w:p>
    <w:p w:rsidR="00CF2F60" w:rsidRPr="00CF2F60" w:rsidRDefault="00BF5D40" w:rsidP="001C2CA3">
      <w:pPr>
        <w:pStyle w:val="Caption"/>
        <w:rPr>
          <w:sz w:val="36"/>
        </w:rPr>
        <w:sectPr w:rsidR="00CF2F60" w:rsidRPr="00CF2F60" w:rsidSect="00EB059E">
          <w:pgSz w:w="11906" w:h="16838"/>
          <w:pgMar w:top="1247" w:right="1247" w:bottom="1247" w:left="1247" w:header="709" w:footer="709" w:gutter="0"/>
          <w:cols w:space="708"/>
          <w:docGrid w:linePitch="360"/>
        </w:sectPr>
      </w:pPr>
      <w:r w:rsidRPr="00682357">
        <w:rPr>
          <w:b w:val="0"/>
          <w:sz w:val="36"/>
        </w:rPr>
        <w:br w:type="page"/>
      </w: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sectPr w:rsidR="00BF5D40" w:rsidSect="00BF5D40">
          <w:pgSz w:w="16838" w:h="11906" w:orient="landscape"/>
          <w:pgMar w:top="1247" w:right="1247" w:bottom="1247" w:left="1247" w:header="709" w:footer="709" w:gutter="0"/>
          <w:cols w:space="708"/>
          <w:docGrid w:linePitch="360"/>
        </w:sectPr>
      </w:pP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fldSimple w:instr=" SEQ Table \* ARABIC ">
        <w:r w:rsidR="00A07577">
          <w:rPr>
            <w:noProof/>
          </w:rPr>
          <w:t>2</w:t>
        </w:r>
      </w:fldSimple>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fldSimple w:instr=" SEQ Table \* ARABIC ">
        <w:r w:rsidR="00A07577">
          <w:rPr>
            <w:noProof/>
          </w:rPr>
          <w:t>3</w:t>
        </w:r>
      </w:fldSimple>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fldSimple w:instr=" SEQ Table \* ARABIC ">
        <w:r w:rsidR="00A07577">
          <w:rPr>
            <w:noProof/>
          </w:rPr>
          <w:t>4</w:t>
        </w:r>
      </w:fldSimple>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fldSimple w:instr=" SEQ Table \* ARABIC ">
        <w:r w:rsidR="00A07577">
          <w:rPr>
            <w:noProof/>
          </w:rPr>
          <w:t>5</w:t>
        </w:r>
      </w:fldSimple>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fldSimple w:instr=" SEQ Table \* ARABIC ">
        <w:r w:rsidR="00A07577">
          <w:rPr>
            <w:noProof/>
          </w:rPr>
          <w:t>6</w:t>
        </w:r>
      </w:fldSimple>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BC3C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BC3C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BC3C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fldSimple w:instr=" SEQ Table \* ARABIC ">
        <w:r w:rsidR="00A07577">
          <w:rPr>
            <w:noProof/>
          </w:rPr>
          <w:t>7</w:t>
        </w:r>
      </w:fldSimple>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BC3C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BC3C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BC3C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BC3C8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BC3C8F"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BC3C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BC3C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BC3C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fldSimple w:instr=" SEQ Table \* ARABIC ">
        <w:r w:rsidR="00A07577">
          <w:rPr>
            <w:noProof/>
          </w:rPr>
          <w:t>8</w:t>
        </w:r>
      </w:fldSimple>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2</m:t>
            </m:r>
          </m:sub>
        </m:sSub>
      </m:oMath>
      <w:r>
        <w:rPr>
          <w:bCs w:val="0"/>
          <w:smallCaps w:val="0"/>
          <w:color w:val="auto"/>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C3C8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C3C8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BC3C8F"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BC3C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BC3C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val="0"/>
        </w:rPr>
      </w:pPr>
      <w:r>
        <w:lastRenderedPageBreak/>
        <w:t xml:space="preserve">Table </w:t>
      </w:r>
      <w:fldSimple w:instr=" SEQ Table \* ARABIC ">
        <w:r w:rsidR="00A07577">
          <w:rPr>
            <w:noProof/>
          </w:rPr>
          <w:t>9</w:t>
        </w:r>
      </w:fldSimple>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3</m:t>
            </m:r>
          </m:sub>
        </m:sSub>
      </m:oMath>
      <w:r>
        <w:rPr>
          <w:bCs w:val="0"/>
          <w:smallCaps w:val="0"/>
          <w:color w:val="auto"/>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C3C8F"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C3C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C3C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BC3C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C3C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C3C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BC3C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CC8" w:rsidRDefault="00E93CC8" w:rsidP="000337B9">
      <w:pPr>
        <w:spacing w:after="0" w:line="240" w:lineRule="auto"/>
      </w:pPr>
      <w:r>
        <w:separator/>
      </w:r>
    </w:p>
  </w:endnote>
  <w:endnote w:type="continuationSeparator" w:id="0">
    <w:p w:rsidR="00E93CC8" w:rsidRDefault="00E93CC8"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CC8" w:rsidRDefault="00E93CC8" w:rsidP="000337B9">
      <w:pPr>
        <w:spacing w:after="0" w:line="240" w:lineRule="auto"/>
      </w:pPr>
      <w:r>
        <w:separator/>
      </w:r>
    </w:p>
  </w:footnote>
  <w:footnote w:type="continuationSeparator" w:id="0">
    <w:p w:rsidR="00E93CC8" w:rsidRDefault="00E93CC8"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9D3"/>
    <w:rsid w:val="00017C21"/>
    <w:rsid w:val="00022FDD"/>
    <w:rsid w:val="000237CD"/>
    <w:rsid w:val="000238A5"/>
    <w:rsid w:val="00024762"/>
    <w:rsid w:val="00024EC1"/>
    <w:rsid w:val="00025CEB"/>
    <w:rsid w:val="0002724E"/>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A6B8E"/>
    <w:rsid w:val="000B0ABA"/>
    <w:rsid w:val="000B0C3E"/>
    <w:rsid w:val="000B156B"/>
    <w:rsid w:val="000B7823"/>
    <w:rsid w:val="000B7B8A"/>
    <w:rsid w:val="000C044B"/>
    <w:rsid w:val="000C13DE"/>
    <w:rsid w:val="000C29FA"/>
    <w:rsid w:val="000C2B9E"/>
    <w:rsid w:val="000C639A"/>
    <w:rsid w:val="000D12A1"/>
    <w:rsid w:val="000D34B3"/>
    <w:rsid w:val="000D51F1"/>
    <w:rsid w:val="000D6F44"/>
    <w:rsid w:val="000E37F5"/>
    <w:rsid w:val="000E418E"/>
    <w:rsid w:val="000E530E"/>
    <w:rsid w:val="000E6315"/>
    <w:rsid w:val="000E71A4"/>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188B"/>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879"/>
    <w:rsid w:val="0014561D"/>
    <w:rsid w:val="00147A22"/>
    <w:rsid w:val="00152B62"/>
    <w:rsid w:val="001533EC"/>
    <w:rsid w:val="001533ED"/>
    <w:rsid w:val="00153C6D"/>
    <w:rsid w:val="00154EF9"/>
    <w:rsid w:val="00155580"/>
    <w:rsid w:val="001560E8"/>
    <w:rsid w:val="001611F3"/>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4254"/>
    <w:rsid w:val="0019492E"/>
    <w:rsid w:val="001950D5"/>
    <w:rsid w:val="00196F71"/>
    <w:rsid w:val="001A18C7"/>
    <w:rsid w:val="001A3BDD"/>
    <w:rsid w:val="001A6C5D"/>
    <w:rsid w:val="001B05D5"/>
    <w:rsid w:val="001B1C15"/>
    <w:rsid w:val="001B2283"/>
    <w:rsid w:val="001B2EDA"/>
    <w:rsid w:val="001B5665"/>
    <w:rsid w:val="001B58B6"/>
    <w:rsid w:val="001B64A5"/>
    <w:rsid w:val="001C0590"/>
    <w:rsid w:val="001C2CA3"/>
    <w:rsid w:val="001C521B"/>
    <w:rsid w:val="001C5801"/>
    <w:rsid w:val="001C5FCD"/>
    <w:rsid w:val="001C60B3"/>
    <w:rsid w:val="001C61C8"/>
    <w:rsid w:val="001D030B"/>
    <w:rsid w:val="001D1B91"/>
    <w:rsid w:val="001D6E1D"/>
    <w:rsid w:val="001D7D53"/>
    <w:rsid w:val="001E165B"/>
    <w:rsid w:val="001E3244"/>
    <w:rsid w:val="001E4427"/>
    <w:rsid w:val="001E6D65"/>
    <w:rsid w:val="001F217A"/>
    <w:rsid w:val="001F2C58"/>
    <w:rsid w:val="001F51A9"/>
    <w:rsid w:val="001F7DFE"/>
    <w:rsid w:val="002002F4"/>
    <w:rsid w:val="002050FB"/>
    <w:rsid w:val="00207C0D"/>
    <w:rsid w:val="00210D3C"/>
    <w:rsid w:val="00212F7E"/>
    <w:rsid w:val="00213C89"/>
    <w:rsid w:val="002147B7"/>
    <w:rsid w:val="00214A73"/>
    <w:rsid w:val="00215E13"/>
    <w:rsid w:val="00215E50"/>
    <w:rsid w:val="00216941"/>
    <w:rsid w:val="00217450"/>
    <w:rsid w:val="0022269A"/>
    <w:rsid w:val="00225997"/>
    <w:rsid w:val="00227601"/>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497"/>
    <w:rsid w:val="00270620"/>
    <w:rsid w:val="0027113A"/>
    <w:rsid w:val="00271225"/>
    <w:rsid w:val="00272B73"/>
    <w:rsid w:val="0027493D"/>
    <w:rsid w:val="002800DE"/>
    <w:rsid w:val="00281E50"/>
    <w:rsid w:val="002822D0"/>
    <w:rsid w:val="002823E9"/>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4141"/>
    <w:rsid w:val="002B5D52"/>
    <w:rsid w:val="002B6F70"/>
    <w:rsid w:val="002B7EC8"/>
    <w:rsid w:val="002C1B94"/>
    <w:rsid w:val="002C1C60"/>
    <w:rsid w:val="002C2D6A"/>
    <w:rsid w:val="002C3C7A"/>
    <w:rsid w:val="002C3FB8"/>
    <w:rsid w:val="002C4C15"/>
    <w:rsid w:val="002C5C5A"/>
    <w:rsid w:val="002D0D5B"/>
    <w:rsid w:val="002D3016"/>
    <w:rsid w:val="002D3624"/>
    <w:rsid w:val="002D5685"/>
    <w:rsid w:val="002D5D19"/>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10601"/>
    <w:rsid w:val="00310707"/>
    <w:rsid w:val="00311B8A"/>
    <w:rsid w:val="0031321F"/>
    <w:rsid w:val="00317E39"/>
    <w:rsid w:val="0032148B"/>
    <w:rsid w:val="00322DFC"/>
    <w:rsid w:val="003250BE"/>
    <w:rsid w:val="0032638F"/>
    <w:rsid w:val="003274AB"/>
    <w:rsid w:val="00327704"/>
    <w:rsid w:val="0033089D"/>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686F"/>
    <w:rsid w:val="00357596"/>
    <w:rsid w:val="00357B95"/>
    <w:rsid w:val="0036050F"/>
    <w:rsid w:val="00362DF1"/>
    <w:rsid w:val="00366E3C"/>
    <w:rsid w:val="00371621"/>
    <w:rsid w:val="00372807"/>
    <w:rsid w:val="00375BE0"/>
    <w:rsid w:val="00376416"/>
    <w:rsid w:val="0037664A"/>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978"/>
    <w:rsid w:val="003B5DD4"/>
    <w:rsid w:val="003B652B"/>
    <w:rsid w:val="003C1199"/>
    <w:rsid w:val="003C2F7E"/>
    <w:rsid w:val="003C3332"/>
    <w:rsid w:val="003C47A2"/>
    <w:rsid w:val="003C49F8"/>
    <w:rsid w:val="003C5C64"/>
    <w:rsid w:val="003C5D1A"/>
    <w:rsid w:val="003C6386"/>
    <w:rsid w:val="003D149D"/>
    <w:rsid w:val="003D1789"/>
    <w:rsid w:val="003D1CA8"/>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3EA5"/>
    <w:rsid w:val="00454556"/>
    <w:rsid w:val="00454C87"/>
    <w:rsid w:val="00456D94"/>
    <w:rsid w:val="00457733"/>
    <w:rsid w:val="00461116"/>
    <w:rsid w:val="004622D0"/>
    <w:rsid w:val="004639F0"/>
    <w:rsid w:val="004644CE"/>
    <w:rsid w:val="00466FD3"/>
    <w:rsid w:val="00467585"/>
    <w:rsid w:val="004741AF"/>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A662D"/>
    <w:rsid w:val="004B0A93"/>
    <w:rsid w:val="004B0FED"/>
    <w:rsid w:val="004B1B2C"/>
    <w:rsid w:val="004B2D2E"/>
    <w:rsid w:val="004B5EA6"/>
    <w:rsid w:val="004C2FAF"/>
    <w:rsid w:val="004C2FD6"/>
    <w:rsid w:val="004C5345"/>
    <w:rsid w:val="004C5373"/>
    <w:rsid w:val="004D0805"/>
    <w:rsid w:val="004D262F"/>
    <w:rsid w:val="004D35FE"/>
    <w:rsid w:val="004D3ADB"/>
    <w:rsid w:val="004E1FE1"/>
    <w:rsid w:val="004E2984"/>
    <w:rsid w:val="004E36FA"/>
    <w:rsid w:val="004E42B9"/>
    <w:rsid w:val="004E436F"/>
    <w:rsid w:val="004E67B5"/>
    <w:rsid w:val="004E7DDD"/>
    <w:rsid w:val="004F3323"/>
    <w:rsid w:val="004F3CCD"/>
    <w:rsid w:val="004F5C1F"/>
    <w:rsid w:val="005007F1"/>
    <w:rsid w:val="00505621"/>
    <w:rsid w:val="00505716"/>
    <w:rsid w:val="005057AB"/>
    <w:rsid w:val="005100F8"/>
    <w:rsid w:val="00510BFA"/>
    <w:rsid w:val="0051151D"/>
    <w:rsid w:val="0051179F"/>
    <w:rsid w:val="005132FB"/>
    <w:rsid w:val="00515B66"/>
    <w:rsid w:val="005219A2"/>
    <w:rsid w:val="005229C5"/>
    <w:rsid w:val="0052468B"/>
    <w:rsid w:val="005249E4"/>
    <w:rsid w:val="005272FF"/>
    <w:rsid w:val="0053357F"/>
    <w:rsid w:val="005338D2"/>
    <w:rsid w:val="005349F7"/>
    <w:rsid w:val="00536AEB"/>
    <w:rsid w:val="0054036A"/>
    <w:rsid w:val="00541C05"/>
    <w:rsid w:val="00541FC8"/>
    <w:rsid w:val="00544D6C"/>
    <w:rsid w:val="005463F5"/>
    <w:rsid w:val="0054672A"/>
    <w:rsid w:val="0054677B"/>
    <w:rsid w:val="005478B5"/>
    <w:rsid w:val="00547E5F"/>
    <w:rsid w:val="00551A08"/>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A0CED"/>
    <w:rsid w:val="005A1346"/>
    <w:rsid w:val="005A1360"/>
    <w:rsid w:val="005A1444"/>
    <w:rsid w:val="005A19C6"/>
    <w:rsid w:val="005A4556"/>
    <w:rsid w:val="005A4AF6"/>
    <w:rsid w:val="005B203C"/>
    <w:rsid w:val="005B3B28"/>
    <w:rsid w:val="005B52BF"/>
    <w:rsid w:val="005B70B9"/>
    <w:rsid w:val="005B74A1"/>
    <w:rsid w:val="005C01B9"/>
    <w:rsid w:val="005C0343"/>
    <w:rsid w:val="005C17A4"/>
    <w:rsid w:val="005C2061"/>
    <w:rsid w:val="005C6DB9"/>
    <w:rsid w:val="005C752D"/>
    <w:rsid w:val="005C7A1D"/>
    <w:rsid w:val="005D0836"/>
    <w:rsid w:val="005D08F7"/>
    <w:rsid w:val="005D0D55"/>
    <w:rsid w:val="005D3AC2"/>
    <w:rsid w:val="005D3C6A"/>
    <w:rsid w:val="005D3E1C"/>
    <w:rsid w:val="005D4D99"/>
    <w:rsid w:val="005D530B"/>
    <w:rsid w:val="005D6188"/>
    <w:rsid w:val="005D6ECB"/>
    <w:rsid w:val="005E50C8"/>
    <w:rsid w:val="005E5FD5"/>
    <w:rsid w:val="005E68E9"/>
    <w:rsid w:val="005E6E8D"/>
    <w:rsid w:val="005E6F8F"/>
    <w:rsid w:val="005E74A4"/>
    <w:rsid w:val="005F4D6E"/>
    <w:rsid w:val="005F4EA6"/>
    <w:rsid w:val="005F59CC"/>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4560"/>
    <w:rsid w:val="00654E30"/>
    <w:rsid w:val="006551D1"/>
    <w:rsid w:val="0065636C"/>
    <w:rsid w:val="006567F4"/>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93A"/>
    <w:rsid w:val="006874C5"/>
    <w:rsid w:val="00692DF0"/>
    <w:rsid w:val="00694077"/>
    <w:rsid w:val="006948F9"/>
    <w:rsid w:val="006963F6"/>
    <w:rsid w:val="0069682F"/>
    <w:rsid w:val="0069735B"/>
    <w:rsid w:val="00697FF8"/>
    <w:rsid w:val="006A58C9"/>
    <w:rsid w:val="006A599E"/>
    <w:rsid w:val="006A6740"/>
    <w:rsid w:val="006B16C1"/>
    <w:rsid w:val="006B1D67"/>
    <w:rsid w:val="006B3A83"/>
    <w:rsid w:val="006C0F07"/>
    <w:rsid w:val="006C5F6E"/>
    <w:rsid w:val="006C6F5D"/>
    <w:rsid w:val="006C78C3"/>
    <w:rsid w:val="006D085A"/>
    <w:rsid w:val="006D1AD6"/>
    <w:rsid w:val="006D636B"/>
    <w:rsid w:val="006D6912"/>
    <w:rsid w:val="006E2848"/>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5C61"/>
    <w:rsid w:val="00725DEC"/>
    <w:rsid w:val="0072608C"/>
    <w:rsid w:val="0073130B"/>
    <w:rsid w:val="00731DF2"/>
    <w:rsid w:val="007334C6"/>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53B0"/>
    <w:rsid w:val="007B6F77"/>
    <w:rsid w:val="007B786D"/>
    <w:rsid w:val="007C09CF"/>
    <w:rsid w:val="007C416A"/>
    <w:rsid w:val="007C4694"/>
    <w:rsid w:val="007C6D18"/>
    <w:rsid w:val="007C7EC0"/>
    <w:rsid w:val="007D0254"/>
    <w:rsid w:val="007D03F5"/>
    <w:rsid w:val="007D23C8"/>
    <w:rsid w:val="007D511A"/>
    <w:rsid w:val="007D7017"/>
    <w:rsid w:val="007D7EC2"/>
    <w:rsid w:val="007E03B8"/>
    <w:rsid w:val="007E2001"/>
    <w:rsid w:val="007E50C2"/>
    <w:rsid w:val="007F24CE"/>
    <w:rsid w:val="007F28D9"/>
    <w:rsid w:val="007F3A56"/>
    <w:rsid w:val="007F4A44"/>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2286"/>
    <w:rsid w:val="008137F5"/>
    <w:rsid w:val="00817867"/>
    <w:rsid w:val="00817FDB"/>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4D27"/>
    <w:rsid w:val="008452E0"/>
    <w:rsid w:val="00846273"/>
    <w:rsid w:val="008517F0"/>
    <w:rsid w:val="00853400"/>
    <w:rsid w:val="008538E3"/>
    <w:rsid w:val="0085713E"/>
    <w:rsid w:val="00860E34"/>
    <w:rsid w:val="0086243A"/>
    <w:rsid w:val="00864F54"/>
    <w:rsid w:val="008659BD"/>
    <w:rsid w:val="00870986"/>
    <w:rsid w:val="00873D20"/>
    <w:rsid w:val="00874F49"/>
    <w:rsid w:val="008750C3"/>
    <w:rsid w:val="00877F72"/>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3345"/>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61CD"/>
    <w:rsid w:val="00942AE3"/>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F06"/>
    <w:rsid w:val="00975CB4"/>
    <w:rsid w:val="00981C03"/>
    <w:rsid w:val="009830D0"/>
    <w:rsid w:val="00983629"/>
    <w:rsid w:val="00983751"/>
    <w:rsid w:val="00983E70"/>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ECC"/>
    <w:rsid w:val="009E33A8"/>
    <w:rsid w:val="009E3FCB"/>
    <w:rsid w:val="009E48B7"/>
    <w:rsid w:val="009F43F9"/>
    <w:rsid w:val="009F65BF"/>
    <w:rsid w:val="00A00D64"/>
    <w:rsid w:val="00A02701"/>
    <w:rsid w:val="00A02F24"/>
    <w:rsid w:val="00A034EE"/>
    <w:rsid w:val="00A045D1"/>
    <w:rsid w:val="00A05A03"/>
    <w:rsid w:val="00A07002"/>
    <w:rsid w:val="00A0732F"/>
    <w:rsid w:val="00A07577"/>
    <w:rsid w:val="00A07DE0"/>
    <w:rsid w:val="00A14B8E"/>
    <w:rsid w:val="00A14C44"/>
    <w:rsid w:val="00A16784"/>
    <w:rsid w:val="00A20E6A"/>
    <w:rsid w:val="00A21627"/>
    <w:rsid w:val="00A24235"/>
    <w:rsid w:val="00A24982"/>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BE7"/>
    <w:rsid w:val="00A54C4A"/>
    <w:rsid w:val="00A60BD7"/>
    <w:rsid w:val="00A62566"/>
    <w:rsid w:val="00A66909"/>
    <w:rsid w:val="00A707C7"/>
    <w:rsid w:val="00A70F81"/>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B1CC8"/>
    <w:rsid w:val="00AB25F3"/>
    <w:rsid w:val="00AB42F0"/>
    <w:rsid w:val="00AB645A"/>
    <w:rsid w:val="00AB6B54"/>
    <w:rsid w:val="00AB72E5"/>
    <w:rsid w:val="00AC06E1"/>
    <w:rsid w:val="00AC3717"/>
    <w:rsid w:val="00AC4C97"/>
    <w:rsid w:val="00AC54E8"/>
    <w:rsid w:val="00AD4298"/>
    <w:rsid w:val="00AD548E"/>
    <w:rsid w:val="00AE17F4"/>
    <w:rsid w:val="00AE2288"/>
    <w:rsid w:val="00AE330E"/>
    <w:rsid w:val="00AF0694"/>
    <w:rsid w:val="00AF06D7"/>
    <w:rsid w:val="00AF1BBE"/>
    <w:rsid w:val="00AF1F01"/>
    <w:rsid w:val="00AF42A2"/>
    <w:rsid w:val="00AF692B"/>
    <w:rsid w:val="00B058D6"/>
    <w:rsid w:val="00B066B6"/>
    <w:rsid w:val="00B07CCE"/>
    <w:rsid w:val="00B127DD"/>
    <w:rsid w:val="00B12A38"/>
    <w:rsid w:val="00B133CD"/>
    <w:rsid w:val="00B136ED"/>
    <w:rsid w:val="00B1434B"/>
    <w:rsid w:val="00B163F7"/>
    <w:rsid w:val="00B20A90"/>
    <w:rsid w:val="00B2189F"/>
    <w:rsid w:val="00B21D20"/>
    <w:rsid w:val="00B22024"/>
    <w:rsid w:val="00B2210B"/>
    <w:rsid w:val="00B22439"/>
    <w:rsid w:val="00B2394B"/>
    <w:rsid w:val="00B24C54"/>
    <w:rsid w:val="00B26E49"/>
    <w:rsid w:val="00B32E20"/>
    <w:rsid w:val="00B330F5"/>
    <w:rsid w:val="00B334C8"/>
    <w:rsid w:val="00B35622"/>
    <w:rsid w:val="00B369A0"/>
    <w:rsid w:val="00B37360"/>
    <w:rsid w:val="00B40EF7"/>
    <w:rsid w:val="00B43BBF"/>
    <w:rsid w:val="00B508F5"/>
    <w:rsid w:val="00B51D27"/>
    <w:rsid w:val="00B56240"/>
    <w:rsid w:val="00B57A5A"/>
    <w:rsid w:val="00B57D89"/>
    <w:rsid w:val="00B60E1B"/>
    <w:rsid w:val="00B60E64"/>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9EE"/>
    <w:rsid w:val="00B96C3F"/>
    <w:rsid w:val="00BA2749"/>
    <w:rsid w:val="00BA2849"/>
    <w:rsid w:val="00BA47A2"/>
    <w:rsid w:val="00BA62F6"/>
    <w:rsid w:val="00BA64FD"/>
    <w:rsid w:val="00BA668E"/>
    <w:rsid w:val="00BA6BFE"/>
    <w:rsid w:val="00BA6D05"/>
    <w:rsid w:val="00BB1C1B"/>
    <w:rsid w:val="00BB3543"/>
    <w:rsid w:val="00BB3AD4"/>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3103"/>
    <w:rsid w:val="00BD66AC"/>
    <w:rsid w:val="00BD67F8"/>
    <w:rsid w:val="00BD7BD9"/>
    <w:rsid w:val="00BE07CE"/>
    <w:rsid w:val="00BE2AC2"/>
    <w:rsid w:val="00BF0990"/>
    <w:rsid w:val="00BF1D7D"/>
    <w:rsid w:val="00BF2C51"/>
    <w:rsid w:val="00BF3AF2"/>
    <w:rsid w:val="00BF5205"/>
    <w:rsid w:val="00BF5220"/>
    <w:rsid w:val="00BF5D40"/>
    <w:rsid w:val="00BF60CC"/>
    <w:rsid w:val="00BF722C"/>
    <w:rsid w:val="00BF76AD"/>
    <w:rsid w:val="00C031B5"/>
    <w:rsid w:val="00C07315"/>
    <w:rsid w:val="00C10F96"/>
    <w:rsid w:val="00C12A6B"/>
    <w:rsid w:val="00C14AF5"/>
    <w:rsid w:val="00C15135"/>
    <w:rsid w:val="00C17800"/>
    <w:rsid w:val="00C17BAD"/>
    <w:rsid w:val="00C2615F"/>
    <w:rsid w:val="00C261E2"/>
    <w:rsid w:val="00C27C35"/>
    <w:rsid w:val="00C30751"/>
    <w:rsid w:val="00C31719"/>
    <w:rsid w:val="00C31E5D"/>
    <w:rsid w:val="00C31FD1"/>
    <w:rsid w:val="00C325B8"/>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B69"/>
    <w:rsid w:val="00C71FE4"/>
    <w:rsid w:val="00C723F0"/>
    <w:rsid w:val="00C72527"/>
    <w:rsid w:val="00C738A5"/>
    <w:rsid w:val="00C74E88"/>
    <w:rsid w:val="00C77AD6"/>
    <w:rsid w:val="00C806B7"/>
    <w:rsid w:val="00C81AA2"/>
    <w:rsid w:val="00C823F2"/>
    <w:rsid w:val="00C84C24"/>
    <w:rsid w:val="00C8737A"/>
    <w:rsid w:val="00C90774"/>
    <w:rsid w:val="00C944FB"/>
    <w:rsid w:val="00C9727A"/>
    <w:rsid w:val="00CA0962"/>
    <w:rsid w:val="00CA101E"/>
    <w:rsid w:val="00CA2707"/>
    <w:rsid w:val="00CA36B2"/>
    <w:rsid w:val="00CA5401"/>
    <w:rsid w:val="00CA67C3"/>
    <w:rsid w:val="00CA6987"/>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E25E4"/>
    <w:rsid w:val="00CE268E"/>
    <w:rsid w:val="00CE2F0F"/>
    <w:rsid w:val="00CE35F9"/>
    <w:rsid w:val="00CE4E2A"/>
    <w:rsid w:val="00CE657E"/>
    <w:rsid w:val="00CF2E92"/>
    <w:rsid w:val="00CF2F60"/>
    <w:rsid w:val="00CF5894"/>
    <w:rsid w:val="00CF74D1"/>
    <w:rsid w:val="00CF7B4B"/>
    <w:rsid w:val="00CF7B8B"/>
    <w:rsid w:val="00D01599"/>
    <w:rsid w:val="00D036E9"/>
    <w:rsid w:val="00D043A2"/>
    <w:rsid w:val="00D04C3E"/>
    <w:rsid w:val="00D05068"/>
    <w:rsid w:val="00D07E35"/>
    <w:rsid w:val="00D1048F"/>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5577"/>
    <w:rsid w:val="00D35B12"/>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5594"/>
    <w:rsid w:val="00D662B7"/>
    <w:rsid w:val="00D66C8F"/>
    <w:rsid w:val="00D6740C"/>
    <w:rsid w:val="00D70023"/>
    <w:rsid w:val="00D73721"/>
    <w:rsid w:val="00D74D4C"/>
    <w:rsid w:val="00D74EE2"/>
    <w:rsid w:val="00D763BF"/>
    <w:rsid w:val="00D76479"/>
    <w:rsid w:val="00D84A5C"/>
    <w:rsid w:val="00D864DC"/>
    <w:rsid w:val="00D8719B"/>
    <w:rsid w:val="00D879CB"/>
    <w:rsid w:val="00D9428F"/>
    <w:rsid w:val="00D949EC"/>
    <w:rsid w:val="00D94F05"/>
    <w:rsid w:val="00D97F36"/>
    <w:rsid w:val="00DA24C5"/>
    <w:rsid w:val="00DA314C"/>
    <w:rsid w:val="00DA31F7"/>
    <w:rsid w:val="00DA5D49"/>
    <w:rsid w:val="00DA5DE4"/>
    <w:rsid w:val="00DA647F"/>
    <w:rsid w:val="00DA77EE"/>
    <w:rsid w:val="00DB1034"/>
    <w:rsid w:val="00DB19C9"/>
    <w:rsid w:val="00DB2224"/>
    <w:rsid w:val="00DB28E1"/>
    <w:rsid w:val="00DB32A8"/>
    <w:rsid w:val="00DB5FAD"/>
    <w:rsid w:val="00DC010C"/>
    <w:rsid w:val="00DC42D6"/>
    <w:rsid w:val="00DC68E1"/>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256FD"/>
    <w:rsid w:val="00E25D0C"/>
    <w:rsid w:val="00E358E5"/>
    <w:rsid w:val="00E400D5"/>
    <w:rsid w:val="00E41239"/>
    <w:rsid w:val="00E41569"/>
    <w:rsid w:val="00E4267B"/>
    <w:rsid w:val="00E4371F"/>
    <w:rsid w:val="00E4394C"/>
    <w:rsid w:val="00E444FE"/>
    <w:rsid w:val="00E449FD"/>
    <w:rsid w:val="00E46A50"/>
    <w:rsid w:val="00E47C9D"/>
    <w:rsid w:val="00E50707"/>
    <w:rsid w:val="00E50832"/>
    <w:rsid w:val="00E50942"/>
    <w:rsid w:val="00E525DD"/>
    <w:rsid w:val="00E5413B"/>
    <w:rsid w:val="00E5708A"/>
    <w:rsid w:val="00E5770E"/>
    <w:rsid w:val="00E57C07"/>
    <w:rsid w:val="00E6114E"/>
    <w:rsid w:val="00E621FF"/>
    <w:rsid w:val="00E63B0E"/>
    <w:rsid w:val="00E63F37"/>
    <w:rsid w:val="00E66A54"/>
    <w:rsid w:val="00E704AD"/>
    <w:rsid w:val="00E709EA"/>
    <w:rsid w:val="00E70E58"/>
    <w:rsid w:val="00E7559A"/>
    <w:rsid w:val="00E76482"/>
    <w:rsid w:val="00E8199C"/>
    <w:rsid w:val="00E843A4"/>
    <w:rsid w:val="00E93CC8"/>
    <w:rsid w:val="00E94B32"/>
    <w:rsid w:val="00E96AAE"/>
    <w:rsid w:val="00E97B7B"/>
    <w:rsid w:val="00EA2DCF"/>
    <w:rsid w:val="00EA3842"/>
    <w:rsid w:val="00EA4119"/>
    <w:rsid w:val="00EA5C0C"/>
    <w:rsid w:val="00EA5FE5"/>
    <w:rsid w:val="00EA6C60"/>
    <w:rsid w:val="00EB059E"/>
    <w:rsid w:val="00EB0BB5"/>
    <w:rsid w:val="00EB1DCB"/>
    <w:rsid w:val="00EB2D13"/>
    <w:rsid w:val="00EB30F3"/>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157B"/>
    <w:rsid w:val="00EE1918"/>
    <w:rsid w:val="00EE2521"/>
    <w:rsid w:val="00EE5C68"/>
    <w:rsid w:val="00EE68CD"/>
    <w:rsid w:val="00EE7187"/>
    <w:rsid w:val="00EF03C3"/>
    <w:rsid w:val="00EF1F69"/>
    <w:rsid w:val="00F02780"/>
    <w:rsid w:val="00F046CF"/>
    <w:rsid w:val="00F052CF"/>
    <w:rsid w:val="00F06C3C"/>
    <w:rsid w:val="00F070C7"/>
    <w:rsid w:val="00F11905"/>
    <w:rsid w:val="00F156E5"/>
    <w:rsid w:val="00F171AA"/>
    <w:rsid w:val="00F17914"/>
    <w:rsid w:val="00F17B70"/>
    <w:rsid w:val="00F202E5"/>
    <w:rsid w:val="00F2051E"/>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7A0B"/>
    <w:rsid w:val="00F600C8"/>
    <w:rsid w:val="00F64EB9"/>
    <w:rsid w:val="00F6588E"/>
    <w:rsid w:val="00F663C5"/>
    <w:rsid w:val="00F66AC0"/>
    <w:rsid w:val="00F67C96"/>
    <w:rsid w:val="00F702FD"/>
    <w:rsid w:val="00F72A11"/>
    <w:rsid w:val="00F72D24"/>
    <w:rsid w:val="00F7370D"/>
    <w:rsid w:val="00F74A0B"/>
    <w:rsid w:val="00F763B7"/>
    <w:rsid w:val="00F77201"/>
    <w:rsid w:val="00F8020E"/>
    <w:rsid w:val="00F806DD"/>
    <w:rsid w:val="00F81B90"/>
    <w:rsid w:val="00F8360A"/>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xmlns:c16r2="http://schemas.microsoft.com/office/drawing/2015/06/char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164655104"/>
        <c:axId val="164656640"/>
      </c:barChart>
      <c:catAx>
        <c:axId val="164655104"/>
        <c:scaling>
          <c:orientation val="minMax"/>
        </c:scaling>
        <c:delete val="0"/>
        <c:axPos val="b"/>
        <c:numFmt formatCode="General" sourceLinked="0"/>
        <c:majorTickMark val="out"/>
        <c:minorTickMark val="none"/>
        <c:tickLblPos val="nextTo"/>
        <c:crossAx val="164656640"/>
        <c:crosses val="autoZero"/>
        <c:auto val="1"/>
        <c:lblAlgn val="ctr"/>
        <c:lblOffset val="100"/>
        <c:noMultiLvlLbl val="0"/>
      </c:catAx>
      <c:valAx>
        <c:axId val="164656640"/>
        <c:scaling>
          <c:orientation val="minMax"/>
        </c:scaling>
        <c:delete val="0"/>
        <c:axPos val="l"/>
        <c:majorGridlines/>
        <c:numFmt formatCode="General" sourceLinked="1"/>
        <c:majorTickMark val="out"/>
        <c:minorTickMark val="none"/>
        <c:tickLblPos val="nextTo"/>
        <c:crossAx val="164655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66208-F35D-49B5-AB24-5A024020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38</Pages>
  <Words>8979</Words>
  <Characters>51185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1534</cp:revision>
  <dcterms:created xsi:type="dcterms:W3CDTF">2016-09-17T01:08:00Z</dcterms:created>
  <dcterms:modified xsi:type="dcterms:W3CDTF">2016-11-07T08:27:00Z</dcterms:modified>
</cp:coreProperties>
</file>