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1F9F" w14:textId="77777777" w:rsidR="003F4EC1" w:rsidRPr="003F4EC1" w:rsidRDefault="00613E73" w:rsidP="003F4EC1">
      <w:pPr>
        <w:widowControl/>
        <w:autoSpaceDE/>
        <w:autoSpaceDN/>
        <w:spacing w:after="200" w:line="276" w:lineRule="auto"/>
        <w:jc w:val="center"/>
        <w:rPr>
          <w:rFonts w:ascii="Calibri" w:eastAsia="Calibri" w:hAnsi="Calibri" w:cs="Times New Roman"/>
          <w:b/>
          <w:sz w:val="24"/>
          <w:szCs w:val="24"/>
          <w:lang w:eastAsia="en-US" w:bidi="ar-SA"/>
        </w:rPr>
      </w:pPr>
      <w:r w:rsidRPr="003F4EC1">
        <w:rPr>
          <w:rFonts w:ascii="Calibri" w:eastAsia="Calibri" w:hAnsi="Calibri" w:cs="Times New Roman"/>
          <w:b/>
          <w:sz w:val="24"/>
          <w:szCs w:val="24"/>
          <w:lang w:eastAsia="en-US" w:bidi="ar-SA"/>
        </w:rPr>
        <w:t>Managerial Resilience Quotient ©Questionnaire</w:t>
      </w:r>
    </w:p>
    <w:p w14:paraId="5BBAFC4A" w14:textId="757ECA45" w:rsidR="003F4EC1" w:rsidRPr="003F4EC1" w:rsidRDefault="00613E73" w:rsidP="003F4EC1">
      <w:pPr>
        <w:widowControl/>
        <w:autoSpaceDE/>
        <w:autoSpaceDN/>
        <w:spacing w:after="200" w:line="276" w:lineRule="auto"/>
        <w:jc w:val="both"/>
        <w:rPr>
          <w:rFonts w:ascii="Calibri" w:eastAsia="Calibri" w:hAnsi="Calibri" w:cs="Times New Roman"/>
          <w:lang w:eastAsia="en-US" w:bidi="ar-SA"/>
        </w:rPr>
      </w:pPr>
      <w:r w:rsidRPr="003F4EC1">
        <w:rPr>
          <w:rFonts w:ascii="Calibri" w:eastAsia="Calibri" w:hAnsi="Calibri" w:cs="Times New Roman"/>
          <w:lang w:eastAsia="en-US" w:bidi="ar-SA"/>
        </w:rPr>
        <w:t xml:space="preserve">The following items are to be scored in relation to you generally, in your current role </w:t>
      </w:r>
      <w:r w:rsidR="00C3592B">
        <w:rPr>
          <w:rFonts w:ascii="Calibri" w:eastAsia="Calibri" w:hAnsi="Calibri" w:cs="Times New Roman"/>
          <w:lang w:eastAsia="en-US" w:bidi="ar-SA"/>
        </w:rPr>
        <w:t xml:space="preserve">(student) </w:t>
      </w:r>
      <w:r w:rsidRPr="003F4EC1">
        <w:rPr>
          <w:rFonts w:ascii="Calibri" w:eastAsia="Calibri" w:hAnsi="Calibri" w:cs="Times New Roman"/>
          <w:lang w:eastAsia="en-US" w:bidi="ar-SA"/>
        </w:rPr>
        <w:t>and within your current organisation</w:t>
      </w:r>
      <w:r w:rsidR="00C3592B">
        <w:rPr>
          <w:rFonts w:ascii="Calibri" w:eastAsia="Calibri" w:hAnsi="Calibri" w:cs="Times New Roman"/>
          <w:lang w:eastAsia="en-US" w:bidi="ar-SA"/>
        </w:rPr>
        <w:t xml:space="preserve"> (the uni)</w:t>
      </w:r>
      <w:r w:rsidRPr="003F4EC1">
        <w:rPr>
          <w:rFonts w:ascii="Calibri" w:eastAsia="Calibri" w:hAnsi="Calibri" w:cs="Times New Roman"/>
          <w:lang w:eastAsia="en-US" w:bidi="ar-SA"/>
        </w:rPr>
        <w:t xml:space="preserve">. There are 72 items in </w:t>
      </w:r>
      <w:proofErr w:type="gramStart"/>
      <w:r w:rsidRPr="003F4EC1">
        <w:rPr>
          <w:rFonts w:ascii="Calibri" w:eastAsia="Calibri" w:hAnsi="Calibri" w:cs="Times New Roman"/>
          <w:lang w:eastAsia="en-US" w:bidi="ar-SA"/>
        </w:rPr>
        <w:t>total</w:t>
      </w:r>
      <w:proofErr w:type="gramEnd"/>
      <w:r w:rsidRPr="003F4EC1">
        <w:rPr>
          <w:rFonts w:ascii="Calibri" w:eastAsia="Calibri" w:hAnsi="Calibri" w:cs="Times New Roman"/>
          <w:lang w:eastAsia="en-US" w:bidi="ar-SA"/>
        </w:rPr>
        <w:t xml:space="preserve"> and each is to be scored on a </w:t>
      </w:r>
      <w:r w:rsidRPr="003F4EC1">
        <w:rPr>
          <w:rFonts w:ascii="Calibri" w:eastAsia="Calibri" w:hAnsi="Calibri" w:cs="Times New Roman"/>
          <w:lang w:eastAsia="en-US" w:bidi="ar-SA"/>
        </w:rPr>
        <w:t>scale of 1 to 5 circling the appropriate number each time.  (NB some are reversed for ease of calculation)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440"/>
        <w:gridCol w:w="4134"/>
        <w:gridCol w:w="1010"/>
        <w:gridCol w:w="1010"/>
        <w:gridCol w:w="907"/>
        <w:gridCol w:w="767"/>
        <w:gridCol w:w="974"/>
      </w:tblGrid>
      <w:tr w:rsidR="00FA5E0A" w14:paraId="7DC40DBC" w14:textId="77777777" w:rsidTr="003F4EC1">
        <w:trPr>
          <w:trHeight w:val="875"/>
        </w:trPr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F6D8172" w14:textId="77777777" w:rsidR="003F4EC1" w:rsidRPr="003F4EC1" w:rsidRDefault="003F4EC1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</w:p>
        </w:tc>
        <w:tc>
          <w:tcPr>
            <w:tcW w:w="4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70BAEBC" w14:textId="77777777" w:rsidR="003F4EC1" w:rsidRPr="003F4EC1" w:rsidRDefault="003F4EC1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63B1E3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Strongly Disagree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503EFF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Disagree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31A90FB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Neutral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D38BF6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Agree</w:t>
            </w:r>
          </w:p>
        </w:tc>
        <w:tc>
          <w:tcPr>
            <w:tcW w:w="9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4512D00B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Strongly Agree</w:t>
            </w:r>
          </w:p>
        </w:tc>
      </w:tr>
      <w:tr w:rsidR="00FA5E0A" w14:paraId="2B1E87DA" w14:textId="77777777" w:rsidTr="003F4EC1">
        <w:trPr>
          <w:trHeight w:val="548"/>
        </w:trPr>
        <w:tc>
          <w:tcPr>
            <w:tcW w:w="44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54FDA0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</w:t>
            </w:r>
          </w:p>
        </w:tc>
        <w:tc>
          <w:tcPr>
            <w:tcW w:w="413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36C651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am someone who is comfortable expressing my feelings and emotions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06FB4D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8799BD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C5D1525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1A011E8F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7FE200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739DA8D5" w14:textId="77777777" w:rsidTr="003F4EC1">
        <w:trPr>
          <w:trHeight w:val="54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D4E869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2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88E4B3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often give in to my impulses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5E92AB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D189A3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3E1848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DA6FB20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9FCD5A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FA5E0A" w14:paraId="17EEA26A" w14:textId="77777777" w:rsidTr="003F4EC1">
        <w:trPr>
          <w:trHeight w:val="548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2D7B6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A1CF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am an optimistic person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6CE6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95AF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3F193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7C8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219A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7CCBB3AB" w14:textId="77777777" w:rsidTr="003F4EC1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38D97D7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4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0AAF50F2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am an open-minded person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02C0FA0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4045B005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4C7E8DD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2E14D37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70014BF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4961A45D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893D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5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C8E8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</w:t>
            </w:r>
            <w:proofErr w:type="gramStart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don’t</w:t>
            </w:r>
            <w:proofErr w:type="gramEnd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give others’ feelings much thought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4885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F4D6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8E2B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EB48B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0EA1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FA5E0A" w14:paraId="6A2B1C1C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1EB511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6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B938A6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lack confidence at times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6311BC2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502BE0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5405F7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19A508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810737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FA5E0A" w14:paraId="24C565BC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243A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7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928B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am someone who is good at </w:t>
            </w: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networking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BDB4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83B1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FA45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0864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C487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3E00840F" w14:textId="77777777" w:rsidTr="003F4EC1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43DCA8F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8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034B43D5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am someone who gets easily stressed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7976010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3F11F0F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2E55FD8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33EC4763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0A7B79E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FA5E0A" w14:paraId="2E60058F" w14:textId="77777777" w:rsidTr="003F4EC1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34D717E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9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3ABDCF3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am someone who takes care of myself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1EC25A7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2114CAD7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35B66483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313AB73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34940A6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362E7BF9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4C20742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10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29D2D52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When something happens, I always try to reflect on how I am feeling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2E05B10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412381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9FEF545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51417E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EE5EFD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247155DD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6BEC6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11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1781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When faced with temptation I am able to </w:t>
            </w: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exercise self-control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D84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FF24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F791F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66B7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649F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041D26D2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AF7C8CB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12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EDECE7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When faced with a setback I actively search for the ‘silver lining’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4A47AD6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5092D1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C13EB40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334E811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B7AAB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118587B7" w14:textId="77777777" w:rsidTr="003F4EC1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6D66EED3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13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20E4F8C2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When working through problems I struggle to </w:t>
            </w:r>
            <w:proofErr w:type="gramStart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take into account</w:t>
            </w:r>
            <w:proofErr w:type="gramEnd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other perspectives on things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0B27F7BB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17577ED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12A93FD8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0202F71F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46CF15D6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FA5E0A" w14:paraId="59E51398" w14:textId="77777777" w:rsidTr="003F4EC1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4AB44136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14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00368445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  <w:t xml:space="preserve">I find it difficult to empathise with other people when </w:t>
            </w:r>
            <w:proofErr w:type="gramStart"/>
            <w:r w:rsidRPr="003F4EC1"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  <w:t>I’m</w:t>
            </w:r>
            <w:proofErr w:type="gramEnd"/>
            <w:r w:rsidRPr="003F4EC1"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  <w:t xml:space="preserve"> required to.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467D01C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44B9869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1C6DDEB3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3E052C34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677DA30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FA5E0A" w14:paraId="2E5E54D2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DA14F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15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22D8A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When carrying out a task I know that I will do it better </w:t>
            </w: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than the average person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9D8C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F303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9EF5F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0E250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6BF85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FA5E0A" w14:paraId="406B8975" w14:textId="77777777" w:rsidTr="003F4EC1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3E8BE4C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16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2D96AC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  <w:t xml:space="preserve">When something goes wrong, I </w:t>
            </w:r>
            <w:proofErr w:type="gramStart"/>
            <w:r w:rsidRPr="003F4EC1"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  <w:t>don’t</w:t>
            </w:r>
            <w:proofErr w:type="gramEnd"/>
            <w:r w:rsidRPr="003F4EC1">
              <w:rPr>
                <w:rFonts w:ascii="Calibri" w:eastAsia="Calibri" w:hAnsi="Calibri" w:cs="Times New Roman"/>
                <w:bCs/>
                <w:color w:val="000000"/>
                <w:lang w:eastAsia="en-US" w:bidi="ar-SA"/>
              </w:rPr>
              <w:t xml:space="preserve"> know how to ask others for help.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9E2808E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16A91C3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066DF4D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5915162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2EBF039" w14:textId="77777777" w:rsidR="003F4EC1" w:rsidRPr="003F4EC1" w:rsidRDefault="00613E73" w:rsidP="003F4EC1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</w:tbl>
    <w:p w14:paraId="788523AB" w14:textId="50B7297F" w:rsidR="00C81990" w:rsidRDefault="00C81990" w:rsidP="003F4EC1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lang w:eastAsia="en-US" w:bidi="ar-SA"/>
        </w:rPr>
      </w:pPr>
    </w:p>
    <w:p w14:paraId="1DBFCD59" w14:textId="77777777" w:rsidR="00C81990" w:rsidRDefault="00C81990">
      <w:pPr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440"/>
        <w:gridCol w:w="4134"/>
        <w:gridCol w:w="1010"/>
        <w:gridCol w:w="1010"/>
        <w:gridCol w:w="907"/>
        <w:gridCol w:w="767"/>
        <w:gridCol w:w="974"/>
      </w:tblGrid>
      <w:tr w:rsidR="00C81990" w14:paraId="63DB91D7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F4103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DD34D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A00830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Strongly Disagree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6703C4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Disagree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082003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Neutral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C0FA9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Agree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596099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Strongly Agree</w:t>
            </w:r>
          </w:p>
        </w:tc>
      </w:tr>
      <w:tr w:rsidR="00C81990" w14:paraId="38E1EC8E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76D126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17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E429C28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When faced with a stressful situation I cope better than most people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6DA663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950778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4C68D3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5E458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A9D8AC7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252089BA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E3CCB84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18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D586F2F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When facing key life decisions, I am guided by my values and what matters to me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4AE0497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2F2D644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912DE7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3EE8847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0EED2FA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4C2F054E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50744B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19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8A4546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When something upsets me, I find it difficult to ‘get a grip’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907B28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D15026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FC987F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73200C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DA13305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C81990" w14:paraId="7F76D3C3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2EB6DE8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20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CE43EB0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When performing a task, I struggle to ignore distractions that prevent me staying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focussed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B45C4DF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E9E7E2B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15B2BB0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1A7C05A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B8B0620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C81990" w14:paraId="2C6FF081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A6CD63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21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221804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In a difficult situation, my ability to work out what needs to be done soon gets me back on track.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00557B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8DC054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C289F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32E201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8151915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6958E4CE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D6A4F57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22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272AB93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When faced with a difficult scenario, I </w:t>
            </w:r>
            <w:proofErr w:type="gram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am able to</w:t>
            </w:r>
            <w:proofErr w:type="gram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come up with a number of options to reach a solution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42D009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D7D7B8D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1F99501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ED63DD4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C0EA83C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3FF6B95B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4E98F7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23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4F054F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My feelings are my own and </w:t>
            </w:r>
            <w:proofErr w:type="gram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don’t</w:t>
            </w:r>
            <w:proofErr w:type="gram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reflect how others around me are feeling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8B8FC7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17844F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03B9B53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C283B6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643BEAD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C81990" w14:paraId="18ECAA2F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731AEF9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24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8127B45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If I face a setback, I reflect on all the things I am good at and that restores my confidence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80FE6CD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5160D0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9FFAFF9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10EADCA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B2DD90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70CB0B29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497F9D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25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B18484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If I am struggling with something, I can get back on track with the help of others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3568E9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D068BE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314F41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BA5339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41766A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031DAC45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8780E98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26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0D4A9DE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When a disaster occurs, I use appropriate coping strategies to get back to normal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985A2E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6C68E0C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A4422F3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2FD8DC7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43512C4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708D5959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6675FC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27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C910C1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I rarely take regular breaks and rest </w:t>
            </w:r>
            <w:proofErr w:type="gram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in order to</w:t>
            </w:r>
            <w:proofErr w:type="gram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replenish my energy levels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947C2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6CAFCD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A12311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CCB0F15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0E4C2D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C81990" w14:paraId="67F76B19" w14:textId="77777777" w:rsidTr="00C8199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9A9A6F6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28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C77207A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 know how to control my emotional reactions and move forwards with a plan of action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125E4E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5CC34A3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60C1135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7FCE1E1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B7238BB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C81990" w14:paraId="75FCCB75" w14:textId="77777777" w:rsidTr="00C8199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9D48004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29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083FDC71" w14:textId="77777777" w:rsidR="00C81990" w:rsidRDefault="00C8199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If I get distracted, I reflect on what happened so that I can avoid the distraction next time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4F89D5E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20B9C91C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2650639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48AC8462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D5F8EFA" w14:textId="77777777" w:rsidR="00C81990" w:rsidRDefault="00C8199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</w:tbl>
    <w:p w14:paraId="0332D8E3" w14:textId="45316D50" w:rsidR="00930D30" w:rsidRDefault="00930D30" w:rsidP="003F4EC1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lang w:eastAsia="en-US" w:bidi="ar-SA"/>
        </w:rPr>
      </w:pPr>
    </w:p>
    <w:p w14:paraId="143B5DFF" w14:textId="77777777" w:rsidR="00930D30" w:rsidRDefault="00930D30">
      <w:pPr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440"/>
        <w:gridCol w:w="4134"/>
        <w:gridCol w:w="1010"/>
        <w:gridCol w:w="1010"/>
        <w:gridCol w:w="907"/>
        <w:gridCol w:w="767"/>
        <w:gridCol w:w="974"/>
      </w:tblGrid>
      <w:tr w:rsidR="00930D30" w14:paraId="3A2E4328" w14:textId="77777777" w:rsidTr="00343EA7">
        <w:tc>
          <w:tcPr>
            <w:tcW w:w="440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A310CC9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</w:p>
        </w:tc>
        <w:tc>
          <w:tcPr>
            <w:tcW w:w="413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6C46CD6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</w:p>
        </w:tc>
        <w:tc>
          <w:tcPr>
            <w:tcW w:w="1010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8902435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Strongly Disagree</w:t>
            </w:r>
          </w:p>
        </w:tc>
        <w:tc>
          <w:tcPr>
            <w:tcW w:w="1010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2CC9F69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Disagree</w:t>
            </w:r>
          </w:p>
        </w:tc>
        <w:tc>
          <w:tcPr>
            <w:tcW w:w="907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5B0704C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Neutral</w:t>
            </w:r>
          </w:p>
        </w:tc>
        <w:tc>
          <w:tcPr>
            <w:tcW w:w="767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374F506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Agree</w:t>
            </w:r>
          </w:p>
        </w:tc>
        <w:tc>
          <w:tcPr>
            <w:tcW w:w="974" w:type="dxa"/>
            <w:tcBorders>
              <w:top w:val="single" w:sz="8" w:space="0" w:color="000000"/>
              <w:bottom w:val="nil"/>
            </w:tcBorders>
            <w:shd w:val="clear" w:color="auto" w:fill="FFFFFF"/>
          </w:tcPr>
          <w:p w14:paraId="78CBB6B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Strongly Agree</w:t>
            </w:r>
          </w:p>
        </w:tc>
      </w:tr>
      <w:tr w:rsidR="00930D30" w14:paraId="720353A8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1BD32EE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30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0FBBE1F6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When I make a mistake, I seek any opportunity to learn from the experience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35D8661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49D27F3D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2B68280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55D5028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67CE579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045AB455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04AD546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31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088B134A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When experiencing a crisis which turns things upside down, I learn from it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5A6FAFA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09B1CB1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04C836A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0FE45DBD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46ECC55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1D039E7E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26C4D6AE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32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686C94B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It makes me happy when I see my colleagues</w:t>
            </w:r>
            <w:r>
              <w:rPr>
                <w:rFonts w:ascii="Calibri" w:eastAsia="Calibri" w:hAnsi="Calibri" w:cs="Times New Roman"/>
                <w:color w:val="000000"/>
                <w:lang w:eastAsia="en-US" w:bidi="ar-SA"/>
              </w:rPr>
              <w:t>/fellow students</w:t>
            </w: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being nice to each other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289249E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0F2B2FA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06D05E6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02C37B5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205FF9E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3945C9A5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2EE4046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33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7C89482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pride myself on my ability to learn from any mistakes I make in order to improve for the future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39A188C9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05095CA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5334B0D6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2770DBB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2FAA748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38C74FBF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45558DEA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34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7E32351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proofErr w:type="gramStart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I’m</w:t>
            </w:r>
            <w:proofErr w:type="gramEnd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slow to seek out opportunities to network so that I can learn from others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672B2FC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7ED40A1A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2794857A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07D160E1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067E5D2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930D30" w14:paraId="34429C28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514B11ED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35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47FB8C2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proofErr w:type="gramStart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I’m</w:t>
            </w:r>
            <w:proofErr w:type="gramEnd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not afraid to put myself into unknown situations because I can learn so much from these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183BE8C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4D5E719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3B37758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59A4C28A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20C803B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738BC519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7A6D71D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36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53B6022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I am not someone who looks for ways to improve my fitness and health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087C738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2969873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50763701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6229074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5B0896BD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930D30" w14:paraId="7B24694E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5415344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37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4C82C2A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often find that my emotions run away with </w:t>
            </w:r>
            <w:proofErr w:type="gramStart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me</w:t>
            </w:r>
            <w:proofErr w:type="gramEnd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and I can’t control how I’m feeling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4F71A7F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56451315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32F9E57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37E5FCF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0D25B88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930D30" w14:paraId="19A5A9E2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3EE8CED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38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04550C7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often find I have lost my focus and then spend a while struggling to get back on track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4DCC07B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2750290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4942EAED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273B69D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2D57BACA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930D30" w14:paraId="1A4A1354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0372F60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39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6C563E57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When disaster hits, I manage to see the positives and ways I can gain from it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43A285D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4CF57B39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008505B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0A37EB76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1E50BC07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7D8EA52B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26D430E1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40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3564022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I often feel overwhelmed by indecisiveness when faced with problems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58B2EB77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6300283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1813CD1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4AAF3ED9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400AE8B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930D30" w14:paraId="170BFE7D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FFFFFF"/>
          </w:tcPr>
          <w:p w14:paraId="64636A0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41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FFFFFF"/>
          </w:tcPr>
          <w:p w14:paraId="54E6FDF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Being around people who are depressed brings my mood down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3CAA80EB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74207F1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FFFFFF"/>
          </w:tcPr>
          <w:p w14:paraId="1DB7F597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FFFFFF"/>
          </w:tcPr>
          <w:p w14:paraId="355554B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FFFFFF"/>
          </w:tcPr>
          <w:p w14:paraId="25A07096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</w:tr>
      <w:tr w:rsidR="00930D30" w14:paraId="70831185" w14:textId="77777777" w:rsidTr="00343EA7">
        <w:tc>
          <w:tcPr>
            <w:tcW w:w="440" w:type="dxa"/>
            <w:tcBorders>
              <w:top w:val="nil"/>
              <w:bottom w:val="nil"/>
            </w:tcBorders>
            <w:shd w:val="clear" w:color="auto" w:fill="E6E6E6"/>
          </w:tcPr>
          <w:p w14:paraId="422ECCA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42</w:t>
            </w:r>
          </w:p>
        </w:tc>
        <w:tc>
          <w:tcPr>
            <w:tcW w:w="4134" w:type="dxa"/>
            <w:tcBorders>
              <w:top w:val="nil"/>
              <w:bottom w:val="nil"/>
            </w:tcBorders>
            <w:shd w:val="clear" w:color="auto" w:fill="E6E6E6"/>
          </w:tcPr>
          <w:p w14:paraId="186D7125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When people </w:t>
            </w:r>
            <w:proofErr w:type="gramStart"/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criticise</w:t>
            </w:r>
            <w:proofErr w:type="gramEnd"/>
            <w:r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 </w:t>
            </w: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 xml:space="preserve">me I tend to take it to heart and lose my sense of humour 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399A4972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E6E6E6"/>
          </w:tcPr>
          <w:p w14:paraId="6F006C4F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nil"/>
            </w:tcBorders>
            <w:shd w:val="clear" w:color="auto" w:fill="E6E6E6"/>
          </w:tcPr>
          <w:p w14:paraId="7E4800FD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nil"/>
            </w:tcBorders>
            <w:shd w:val="clear" w:color="auto" w:fill="E6E6E6"/>
          </w:tcPr>
          <w:p w14:paraId="2B5AF88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nil"/>
            </w:tcBorders>
            <w:shd w:val="clear" w:color="auto" w:fill="E6E6E6"/>
          </w:tcPr>
          <w:p w14:paraId="5BFC1373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  <w:tr w:rsidR="00930D30" w14:paraId="7B386871" w14:textId="77777777" w:rsidTr="00343EA7">
        <w:tc>
          <w:tcPr>
            <w:tcW w:w="440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F4406FC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  <w:t>43</w:t>
            </w:r>
          </w:p>
        </w:tc>
        <w:tc>
          <w:tcPr>
            <w:tcW w:w="413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FCCF28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color w:val="000000"/>
                <w:lang w:eastAsia="en-US" w:bidi="ar-SA"/>
              </w:rPr>
              <w:t>My reluctance to ask others for support makes me feel isolated</w:t>
            </w:r>
          </w:p>
        </w:tc>
        <w:tc>
          <w:tcPr>
            <w:tcW w:w="1010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147FE335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093C1F68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28D8044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697EA657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bottom w:val="single" w:sz="8" w:space="0" w:color="000000"/>
            </w:tcBorders>
            <w:shd w:val="clear" w:color="auto" w:fill="FFFFFF"/>
          </w:tcPr>
          <w:p w14:paraId="3AC03830" w14:textId="77777777" w:rsidR="00930D30" w:rsidRPr="003F4EC1" w:rsidRDefault="00930D30" w:rsidP="00343EA7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</w:pPr>
            <w:r w:rsidRPr="003F4EC1">
              <w:rPr>
                <w:rFonts w:ascii="Calibri" w:eastAsia="Calibri" w:hAnsi="Calibri" w:cs="Times New Roman"/>
                <w:b/>
                <w:color w:val="000000"/>
                <w:lang w:eastAsia="en-US" w:bidi="ar-SA"/>
              </w:rPr>
              <w:t>1</w:t>
            </w:r>
          </w:p>
        </w:tc>
      </w:tr>
    </w:tbl>
    <w:p w14:paraId="655D3E71" w14:textId="74BCF8FA" w:rsidR="00930D30" w:rsidRDefault="00930D30" w:rsidP="003F4EC1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lang w:eastAsia="en-US" w:bidi="ar-SA"/>
        </w:rPr>
      </w:pPr>
    </w:p>
    <w:p w14:paraId="10A883C9" w14:textId="77777777" w:rsidR="00930D30" w:rsidRDefault="00930D30">
      <w:pPr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440"/>
        <w:gridCol w:w="4134"/>
        <w:gridCol w:w="1010"/>
        <w:gridCol w:w="1010"/>
        <w:gridCol w:w="907"/>
        <w:gridCol w:w="767"/>
        <w:gridCol w:w="974"/>
      </w:tblGrid>
      <w:tr w:rsidR="00930D30" w14:paraId="6B10356E" w14:textId="77777777" w:rsidTr="00930D30">
        <w:tc>
          <w:tcPr>
            <w:tcW w:w="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119634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</w:p>
        </w:tc>
        <w:tc>
          <w:tcPr>
            <w:tcW w:w="413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BEDAE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89A0D2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Strongly Disagree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8F81D1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Disagree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181A9FE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Neutral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2663418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Agree</w:t>
            </w:r>
          </w:p>
        </w:tc>
        <w:tc>
          <w:tcPr>
            <w:tcW w:w="97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8D6949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Strongly Agree</w:t>
            </w:r>
          </w:p>
        </w:tc>
      </w:tr>
      <w:tr w:rsidR="00930D30" w14:paraId="577616C6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7DEBA77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44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6A44AA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I rarely get anxious and unsettled under extreme pressure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7D110A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A78E00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A36AAE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E475BA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292DEB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3D68B79A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54880A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45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F3DDD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When under pressure I still manage to maintain a healthy lifestyle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937F9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938E7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CC47D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EBCA5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BDFB9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55E2E666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558652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46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B2EBEE6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Others would describe me as someone who expresses their feelings freely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B5E5D17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E26058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3AF2BD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232A7F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C633B3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77F7E16A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ADACD8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47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CCD9D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Others would describe me as someone who remains focused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6CE2B9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6AAD1F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806EB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324C80F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51BD64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5671F3F0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B8FA33A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48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075F4DC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Others would describe me as a pessimistic person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83F817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755F757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7FE80E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9A4C00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068257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5D6568D2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A81062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49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689636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Others would say I was rather inflexible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B7648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98370F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84EDC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A2AF0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121812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1F89F1F7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16733973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50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5D6FBF9A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Others would say I am not very tolerant when people get upset at work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2316541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2AA47B0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30F92E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782A07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3952260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364E9681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0A145EF6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51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4A8BA8C2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Others would describe me as a highly confident person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6AD5E67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2AF6D10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59BDA7C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5BDA338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5CF8227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17D0335E" w14:textId="77777777" w:rsidTr="00930D30"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7FF0AEF2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52</w:t>
            </w:r>
          </w:p>
        </w:tc>
        <w:tc>
          <w:tcPr>
            <w:tcW w:w="4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4F74832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Others would describe me as someone who is good at rallying support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43D972E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81AA13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0A6F6B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2053DED7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4C98AA7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006E1229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94F6BAD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53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E28D1C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Others would describe me as someone who plays it safe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4C4D0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33E7E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55358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FF3725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76DFA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1A0C3481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9BB6D3D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54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65A756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Others would say that I am someone who neglects to take care of themselves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757F21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3F008F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A94E20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CB0929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CF3A4F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7054A361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147091C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55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D35659D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When others are experiencing tough </w:t>
            </w:r>
            <w:proofErr w:type="gram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times</w:t>
            </w:r>
            <w:proofErr w:type="gram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I encourage them to be open about how they are feeling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4882E3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611F3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F8304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3616B8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66584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7083E581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A0CC46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56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6D7D9DE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I find it difficult to enable others to stay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focussed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1CDFEE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6B7C06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25DE267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6C343D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C0F42D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4F58137C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0F087715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57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52CD25C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 find ways of helping other people see the positives in their situation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232F82F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70BFE34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0C7EA7F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71FF20D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639B13E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</w:tbl>
    <w:p w14:paraId="495C4B2E" w14:textId="619280D9" w:rsidR="00930D30" w:rsidRDefault="00930D30" w:rsidP="003F4EC1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lang w:eastAsia="en-US" w:bidi="ar-SA"/>
        </w:rPr>
      </w:pPr>
    </w:p>
    <w:p w14:paraId="4C65E44A" w14:textId="77777777" w:rsidR="00930D30" w:rsidRDefault="00930D30">
      <w:pPr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br w:type="page"/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440"/>
        <w:gridCol w:w="4134"/>
        <w:gridCol w:w="1010"/>
        <w:gridCol w:w="1010"/>
        <w:gridCol w:w="907"/>
        <w:gridCol w:w="767"/>
        <w:gridCol w:w="974"/>
      </w:tblGrid>
      <w:tr w:rsidR="00930D30" w14:paraId="1B113F16" w14:textId="77777777" w:rsidTr="00930D30">
        <w:tc>
          <w:tcPr>
            <w:tcW w:w="44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8A61B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</w:p>
        </w:tc>
        <w:tc>
          <w:tcPr>
            <w:tcW w:w="413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D49C9A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47888CF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Strongly Disagree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C94FBCE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Disagree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5A8CF56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Neutral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6CAEB1D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Agree</w:t>
            </w:r>
          </w:p>
        </w:tc>
        <w:tc>
          <w:tcPr>
            <w:tcW w:w="97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14:paraId="04E9DEB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Strongly Agree</w:t>
            </w:r>
          </w:p>
        </w:tc>
      </w:tr>
      <w:tr w:rsidR="00930D30" w14:paraId="59E8E45C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FAE0275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58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1A1500B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 actively encourage others to take different perspectives when problem solving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488947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6B50E6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AF61F1F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F14A76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667DF2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23279AE9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8D8DAA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59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F80905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 try to develop a sense of empathy in my team members/fellow students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2E54C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77948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48A2CB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E2B71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958BF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4A94040A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16EB31D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60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EDA2A8A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I enjoy being able to make others feel more self-confident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29EC32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FB192E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1A5D525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92C330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FADD367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179B357C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6BC395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61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3AFDB3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 encourage people to work supportively together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239C4F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306C3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B3B0C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918A6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7654A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26373454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85F9836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62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65F1201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 make it my job to help others manage their stress as best they can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84287A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B5B02F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D8D636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42BE7B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365749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52D95CA2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DF4213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63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F6984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Other people’s health/wellbeing is not really my concern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03D0A0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B587E7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F2B83F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721C1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AC0F7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68D69A47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77C392FB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64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24EAA91C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enables people to be secure in expressing how they feel about things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59666FD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49DC53D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2488E0F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322BC56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5441513E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072679DC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0BE97F12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65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7BC90E3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puts too many distractions in the way of peoples’ progress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380F028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32E1838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07FEDF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6D91CB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222F2EE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6A0D9B40" w14:textId="77777777" w:rsidTr="00930D30"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6A1D93A8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66</w:t>
            </w:r>
          </w:p>
        </w:tc>
        <w:tc>
          <w:tcPr>
            <w:tcW w:w="4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BB690B7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proofErr w:type="gram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It’s</w:t>
            </w:r>
            <w:proofErr w:type="gram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not easy to remain positive in 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75DA798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5975CB1F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16FE476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3405AD1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58CDCBB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52603E31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2709C9A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67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3D8AF37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encourages people to try out new ways of solving problems to get results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6AB4BF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448D0E0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725F11B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44372252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hideMark/>
          </w:tcPr>
          <w:p w14:paraId="122C8E6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339AD9EF" w14:textId="77777777" w:rsidTr="00930D30">
        <w:tc>
          <w:tcPr>
            <w:tcW w:w="4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13EB4CB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68</w:t>
            </w:r>
          </w:p>
        </w:tc>
        <w:tc>
          <w:tcPr>
            <w:tcW w:w="413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DAAA529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Cs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bCs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bCs/>
                <w:color w:val="000000"/>
                <w:lang w:val="en-US" w:eastAsia="en-US" w:bidi="ar-SA"/>
              </w:rPr>
              <w:t xml:space="preserve"> has a climate where a positive mood or feeling is contagious 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68F18C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7AB70A2B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B0E1F7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47D8E36E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6699C15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5</w:t>
            </w:r>
          </w:p>
        </w:tc>
      </w:tr>
      <w:tr w:rsidR="00930D30" w14:paraId="434486C6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A7698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69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897494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does little to boost peoples’ self confidence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4A459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5D1E4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5E806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66FB7C4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E9D2B0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4304747D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36F335CB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70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B637ABF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creates a climate where people are reluctant to work in a supportive way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268CE9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9CA9BED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5CCC8C7E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2E369CD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hideMark/>
          </w:tcPr>
          <w:p w14:paraId="002C6AA9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</w:tr>
      <w:tr w:rsidR="00930D30" w14:paraId="6E160542" w14:textId="77777777" w:rsidTr="00930D30"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F5C7DD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71</w:t>
            </w:r>
          </w:p>
        </w:tc>
        <w:tc>
          <w:tcPr>
            <w:tcW w:w="4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C013318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is a calm and stress-free place to work in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511CFF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645C6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397FE8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ECD2BA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5D15B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  <w:tr w:rsidR="00930D30" w14:paraId="3368DAF9" w14:textId="77777777" w:rsidTr="00930D30"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5DD4ACA3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  <w:t>72</w:t>
            </w:r>
          </w:p>
        </w:tc>
        <w:tc>
          <w:tcPr>
            <w:tcW w:w="41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42EFC633" w14:textId="77777777" w:rsidR="00930D30" w:rsidRDefault="00930D30">
            <w:pPr>
              <w:widowControl/>
              <w:autoSpaceDE/>
              <w:spacing w:after="200" w:line="276" w:lineRule="auto"/>
              <w:rPr>
                <w:rFonts w:ascii="Calibri" w:eastAsia="Calibri" w:hAnsi="Calibri" w:cs="Times New Roman"/>
                <w:b/>
                <w:bCs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This </w:t>
            </w:r>
            <w:proofErr w:type="spellStart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>uni</w:t>
            </w:r>
            <w:proofErr w:type="spellEnd"/>
            <w:r>
              <w:rPr>
                <w:rFonts w:ascii="Calibri" w:eastAsia="Calibri" w:hAnsi="Calibri" w:cs="Times New Roman"/>
                <w:color w:val="000000"/>
                <w:lang w:val="en-US" w:eastAsia="en-US" w:bidi="ar-SA"/>
              </w:rPr>
              <w:t xml:space="preserve"> encourages people to achieve a good work life balance 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3937C55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4C156846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6C4E2363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0CB084A1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6E6E6"/>
            <w:hideMark/>
          </w:tcPr>
          <w:p w14:paraId="6ADCCB1C" w14:textId="77777777" w:rsidR="00930D30" w:rsidRDefault="00930D30">
            <w:pPr>
              <w:widowControl/>
              <w:autoSpaceDE/>
              <w:spacing w:after="200" w:line="276" w:lineRule="auto"/>
              <w:jc w:val="center"/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</w:pPr>
            <w:r>
              <w:rPr>
                <w:rFonts w:ascii="Calibri" w:eastAsia="Calibri" w:hAnsi="Calibri" w:cs="Times New Roman"/>
                <w:b/>
                <w:color w:val="000000"/>
                <w:lang w:val="en-US" w:eastAsia="en-US" w:bidi="ar-SA"/>
              </w:rPr>
              <w:t>5</w:t>
            </w:r>
          </w:p>
        </w:tc>
      </w:tr>
    </w:tbl>
    <w:p w14:paraId="58A54837" w14:textId="77777777" w:rsidR="00930D30" w:rsidRDefault="00930D30" w:rsidP="00930D30">
      <w:pPr>
        <w:pStyle w:val="BodyText"/>
        <w:spacing w:before="0"/>
        <w:ind w:left="373"/>
        <w:rPr>
          <w:color w:val="575756"/>
        </w:rPr>
      </w:pPr>
    </w:p>
    <w:p w14:paraId="57D043F0" w14:textId="77777777" w:rsidR="00930D30" w:rsidRDefault="00930D30" w:rsidP="00930D30">
      <w:pPr>
        <w:pStyle w:val="BodyText"/>
        <w:spacing w:before="1"/>
        <w:ind w:left="373"/>
        <w:rPr>
          <w:sz w:val="14"/>
        </w:rPr>
      </w:pPr>
      <w:r>
        <w:rPr>
          <w:color w:val="575756"/>
        </w:rPr>
        <w:t>Notes: Your analysis and interpretation of this test in terms of your self-awareness.</w:t>
      </w:r>
      <w:r>
        <w:rPr>
          <w:sz w:val="14"/>
        </w:rPr>
        <w:t xml:space="preserve"> </w:t>
      </w:r>
    </w:p>
    <w:p w14:paraId="13FCBAAF" w14:textId="77777777" w:rsidR="003F4EC1" w:rsidRPr="003F4EC1" w:rsidRDefault="003F4EC1" w:rsidP="003F4EC1">
      <w:pPr>
        <w:widowControl/>
        <w:autoSpaceDE/>
        <w:autoSpaceDN/>
        <w:spacing w:after="200" w:line="276" w:lineRule="auto"/>
        <w:rPr>
          <w:rFonts w:ascii="Calibri" w:eastAsia="Calibri" w:hAnsi="Calibri" w:cs="Times New Roman"/>
          <w:lang w:eastAsia="en-US" w:bidi="ar-SA"/>
        </w:rPr>
      </w:pPr>
    </w:p>
    <w:sectPr w:rsidR="003F4EC1" w:rsidRPr="003F4EC1">
      <w:headerReference w:type="default" r:id="rId10"/>
      <w:footerReference w:type="default" r:id="rId11"/>
      <w:pgSz w:w="11910" w:h="16840"/>
      <w:pgMar w:top="1280" w:right="820" w:bottom="760" w:left="760" w:header="477" w:footer="572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34B3" w14:textId="77777777" w:rsidR="00613E73" w:rsidRDefault="00613E73">
      <w:r>
        <w:separator/>
      </w:r>
    </w:p>
  </w:endnote>
  <w:endnote w:type="continuationSeparator" w:id="0">
    <w:p w14:paraId="534500C2" w14:textId="77777777" w:rsidR="00613E73" w:rsidRDefault="0061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170C" w14:textId="090D4723" w:rsidR="00477CE9" w:rsidRDefault="00613E7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w="10050" h="254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51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5F46" w14:textId="77777777" w:rsidR="00613E73" w:rsidRDefault="00613E73">
      <w:r>
        <w:separator/>
      </w:r>
    </w:p>
  </w:footnote>
  <w:footnote w:type="continuationSeparator" w:id="0">
    <w:p w14:paraId="6E294F3E" w14:textId="77777777" w:rsidR="00613E73" w:rsidRDefault="00613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B7F17" w14:textId="4114ABB5" w:rsidR="00477CE9" w:rsidRDefault="00613E7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476885</wp:posOffset>
              </wp:positionH>
              <wp:positionV relativeFrom="page">
                <wp:posOffset>565150</wp:posOffset>
              </wp:positionV>
              <wp:extent cx="6622415" cy="0"/>
              <wp:effectExtent l="10160" t="7620" r="6350" b="1143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E3E4E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204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7216" from="37.55pt,44.5pt" to="559pt,44.5pt" strokecolor="#e3e4e5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464185</wp:posOffset>
              </wp:positionH>
              <wp:positionV relativeFrom="page">
                <wp:posOffset>293370</wp:posOffset>
              </wp:positionV>
              <wp:extent cx="1917700" cy="248285"/>
              <wp:effectExtent l="0" t="254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EC616" w14:textId="77777777" w:rsidR="00477CE9" w:rsidRDefault="00477CE9">
                          <w:pPr>
                            <w:spacing w:before="21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50" type="#_x0000_t202" style="width:151pt;height:19.55pt;margin-top:23.1pt;margin-left:36.5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textbox inset="0,0,0,0">
                <w:txbxContent>
                  <w:p w:rsidR="00477CE9" w14:paraId="3A38EB00" w14:textId="32DE77F3">
                    <w:pPr>
                      <w:spacing w:before="21"/>
                      <w:ind w:left="20"/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A65"/>
    <w:multiLevelType w:val="hybridMultilevel"/>
    <w:tmpl w:val="D2361354"/>
    <w:lvl w:ilvl="0" w:tplc="00A2B428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 w:tplc="E2740DDC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 w:tplc="2E3C4142"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 w:tplc="132A6F02"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 w:tplc="1B5E4964"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 w:tplc="036C935A"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 w:tplc="46F469A8"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 w:tplc="E8BE6BFA"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 w:tplc="E80E2378"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 w15:restartNumberingAfterBreak="0">
    <w:nsid w:val="652923E1"/>
    <w:multiLevelType w:val="hybridMultilevel"/>
    <w:tmpl w:val="576E9698"/>
    <w:lvl w:ilvl="0" w:tplc="1536F7E6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 w:tplc="EF92695C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60FC1E54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F30E214E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07CC82EA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E19251FC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C03AFEA2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2D0EC1C4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02802A1E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 w15:restartNumberingAfterBreak="0">
    <w:nsid w:val="6D4A028B"/>
    <w:multiLevelType w:val="hybridMultilevel"/>
    <w:tmpl w:val="8C7E1E44"/>
    <w:lvl w:ilvl="0" w:tplc="27C067A6"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 w:tplc="A55ADA60"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 w:tplc="529CC61C"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 w:tplc="D8F4A18A"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 w:tplc="9DF69428"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 w:tplc="6C602C1E"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 w:tplc="D9CE3BE0"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 w:tplc="8E6429F4"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 w:tplc="E8A0D98C"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 w15:restartNumberingAfterBreak="0">
    <w:nsid w:val="6F583F93"/>
    <w:multiLevelType w:val="hybridMultilevel"/>
    <w:tmpl w:val="6946196C"/>
    <w:lvl w:ilvl="0" w:tplc="E0862E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FCC582E" w:tentative="1">
      <w:start w:val="1"/>
      <w:numFmt w:val="lowerLetter"/>
      <w:lvlText w:val="%2."/>
      <w:lvlJc w:val="left"/>
      <w:pPr>
        <w:ind w:left="1440" w:hanging="360"/>
      </w:pPr>
    </w:lvl>
    <w:lvl w:ilvl="2" w:tplc="47B443A8" w:tentative="1">
      <w:start w:val="1"/>
      <w:numFmt w:val="lowerRoman"/>
      <w:lvlText w:val="%3."/>
      <w:lvlJc w:val="right"/>
      <w:pPr>
        <w:ind w:left="2160" w:hanging="180"/>
      </w:pPr>
    </w:lvl>
    <w:lvl w:ilvl="3" w:tplc="05364CF6" w:tentative="1">
      <w:start w:val="1"/>
      <w:numFmt w:val="decimal"/>
      <w:lvlText w:val="%4."/>
      <w:lvlJc w:val="left"/>
      <w:pPr>
        <w:ind w:left="2880" w:hanging="360"/>
      </w:pPr>
    </w:lvl>
    <w:lvl w:ilvl="4" w:tplc="D668D26C" w:tentative="1">
      <w:start w:val="1"/>
      <w:numFmt w:val="lowerLetter"/>
      <w:lvlText w:val="%5."/>
      <w:lvlJc w:val="left"/>
      <w:pPr>
        <w:ind w:left="3600" w:hanging="360"/>
      </w:pPr>
    </w:lvl>
    <w:lvl w:ilvl="5" w:tplc="0C2E961C" w:tentative="1">
      <w:start w:val="1"/>
      <w:numFmt w:val="lowerRoman"/>
      <w:lvlText w:val="%6."/>
      <w:lvlJc w:val="right"/>
      <w:pPr>
        <w:ind w:left="4320" w:hanging="180"/>
      </w:pPr>
    </w:lvl>
    <w:lvl w:ilvl="6" w:tplc="54023B26" w:tentative="1">
      <w:start w:val="1"/>
      <w:numFmt w:val="decimal"/>
      <w:lvlText w:val="%7."/>
      <w:lvlJc w:val="left"/>
      <w:pPr>
        <w:ind w:left="5040" w:hanging="360"/>
      </w:pPr>
    </w:lvl>
    <w:lvl w:ilvl="7" w:tplc="ABB84EB0" w:tentative="1">
      <w:start w:val="1"/>
      <w:numFmt w:val="lowerLetter"/>
      <w:lvlText w:val="%8."/>
      <w:lvlJc w:val="left"/>
      <w:pPr>
        <w:ind w:left="5760" w:hanging="360"/>
      </w:pPr>
    </w:lvl>
    <w:lvl w:ilvl="8" w:tplc="1DA21D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50C9"/>
    <w:multiLevelType w:val="hybridMultilevel"/>
    <w:tmpl w:val="23CEF924"/>
    <w:lvl w:ilvl="0" w:tplc="8AEE5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61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4CC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4F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63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F4AB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6E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8B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C9A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13E73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0D30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81990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A5E0A"/>
    <w:rsid w:val="00FB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eastAsiaTheme="minorEastAsia" w:hAnsi="Calibri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eastAsiaTheme="minorEastAsia" w:hAnsi="Calibri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Luke Flegg</cp:lastModifiedBy>
  <cp:revision>4</cp:revision>
  <cp:lastPrinted>2019-10-02T13:28:00Z</cp:lastPrinted>
  <dcterms:created xsi:type="dcterms:W3CDTF">2021-06-30T12:27:00Z</dcterms:created>
  <dcterms:modified xsi:type="dcterms:W3CDTF">2021-07-18T14:47:00Z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