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3278" w14:textId="77777777" w:rsidR="00FA6A55" w:rsidRPr="00CA3F25" w:rsidRDefault="00FA6A55" w:rsidP="00FA6A55">
      <w:pPr>
        <w:widowControl/>
        <w:tabs>
          <w:tab w:val="left" w:pos="720"/>
        </w:tabs>
        <w:autoSpaceDE/>
        <w:autoSpaceDN/>
        <w:ind w:left="720" w:hanging="720"/>
        <w:jc w:val="center"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b/>
          <w:sz w:val="24"/>
          <w:szCs w:val="24"/>
          <w:lang w:eastAsia="en-US" w:bidi="ar-SA"/>
        </w:rPr>
        <w:t>Conflict Management Questionnaire</w:t>
      </w:r>
    </w:p>
    <w:p w14:paraId="707A5C8E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ind w:left="720" w:hanging="720"/>
        <w:jc w:val="center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291CE255" w14:textId="74C56E0B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This questionnaire is designed to help you further identify your preferred style of conflict resolution.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Choose from 30 pairs of statements the one in each case which best fits your preferred style of handling differences between you and others:</w:t>
      </w:r>
    </w:p>
    <w:p w14:paraId="77539F1E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5E0C3A4F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1.1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am usually firm in pursuing my goals.</w:t>
      </w:r>
    </w:p>
    <w:p w14:paraId="1625BEA5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attempt to get all concerns and issues immediately out in the open.</w:t>
      </w:r>
    </w:p>
    <w:p w14:paraId="410F8088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0AC2AAEA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put my cards on the table and invite the other person to do likewise.</w:t>
      </w:r>
    </w:p>
    <w:p w14:paraId="69238DC0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 xml:space="preserve">When conflicts </w:t>
      </w:r>
      <w:proofErr w:type="gramStart"/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arise</w:t>
      </w:r>
      <w:proofErr w:type="gramEnd"/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I try to win my case.</w:t>
      </w:r>
    </w:p>
    <w:p w14:paraId="1401E82D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2834CFA1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3.1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 xml:space="preserve">Once I adopt a </w:t>
      </w:r>
      <w:proofErr w:type="gramStart"/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position</w:t>
      </w:r>
      <w:proofErr w:type="gramEnd"/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I defend it strongly.</w:t>
      </w:r>
    </w:p>
    <w:p w14:paraId="0D0E1FB2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prefer not to argue but to look for the best solution possible.</w:t>
      </w:r>
    </w:p>
    <w:p w14:paraId="71E298B9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1D09DFBB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4.1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sometimes sacrifice my own wishes for the wishes of the other person.</w:t>
      </w:r>
    </w:p>
    <w:p w14:paraId="1ED8B96A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feel that differences are not always worth worrying about.</w:t>
      </w:r>
    </w:p>
    <w:p w14:paraId="7B4DDEFC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757074B0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5.1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accept the views of the other, rather than rock the boat.</w:t>
      </w:r>
    </w:p>
    <w:p w14:paraId="7639699D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avoid people with strong views.</w:t>
      </w:r>
    </w:p>
    <w:p w14:paraId="1395989C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D0C53CA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6.1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like to cooperate with others and follow their ideas.</w:t>
      </w:r>
    </w:p>
    <w:p w14:paraId="0CF7524A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feel that most things are not worth arguing about.  I stick to my own views.</w:t>
      </w:r>
    </w:p>
    <w:p w14:paraId="071C9590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EA25D06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7.1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try to find some compromise situation.</w:t>
      </w:r>
    </w:p>
    <w:p w14:paraId="65D7935B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am usually firm in pursuing my goals.</w:t>
      </w:r>
    </w:p>
    <w:p w14:paraId="1A3D04B8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31EAC795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8.1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 xml:space="preserve">When conflicts </w:t>
      </w:r>
      <w:proofErr w:type="gramStart"/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arise</w:t>
      </w:r>
      <w:proofErr w:type="gramEnd"/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I try to win my case.</w:t>
      </w:r>
    </w:p>
    <w:p w14:paraId="16F77693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propose a middle ground.</w:t>
      </w:r>
    </w:p>
    <w:p w14:paraId="2E8C97E8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2AC6317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9.1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like to meet the other person half-way.</w:t>
      </w:r>
    </w:p>
    <w:p w14:paraId="0A6251F5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 xml:space="preserve">Once I adopt a </w:t>
      </w:r>
      <w:proofErr w:type="gramStart"/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position</w:t>
      </w:r>
      <w:proofErr w:type="gramEnd"/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I defend it strongly.</w:t>
      </w:r>
    </w:p>
    <w:p w14:paraId="78EEED5B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0114B599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10.1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feel that differences are not always worth worrying about.</w:t>
      </w:r>
    </w:p>
    <w:p w14:paraId="128753AD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try to find a compromise solution.</w:t>
      </w:r>
    </w:p>
    <w:p w14:paraId="6CA1C3F3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14E73E26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11.1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propose a middle ground.</w:t>
      </w:r>
    </w:p>
    <w:p w14:paraId="0647F33A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avoid people with strong views.</w:t>
      </w:r>
    </w:p>
    <w:p w14:paraId="114AAD1F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78E048D0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12.1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feel that most things are not worth arguing about.  I stick to my own views.</w:t>
      </w:r>
    </w:p>
    <w:p w14:paraId="4F564980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like to meet the other person half-way.</w:t>
      </w:r>
    </w:p>
    <w:p w14:paraId="3C4E89BE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2C071A7D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13.1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am usually firm in pursuing my goals.</w:t>
      </w:r>
    </w:p>
    <w:p w14:paraId="278FE66F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sometimes sacrifice my own wishes for the wishes of the other person.</w:t>
      </w:r>
    </w:p>
    <w:p w14:paraId="5687EC91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76D62709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14.1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accept the views of the other, rather than rock the boat.</w:t>
      </w:r>
    </w:p>
    <w:p w14:paraId="10A47E55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 xml:space="preserve">When conflicts </w:t>
      </w:r>
      <w:proofErr w:type="gramStart"/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arise</w:t>
      </w:r>
      <w:proofErr w:type="gramEnd"/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I try to win my case.</w:t>
      </w:r>
    </w:p>
    <w:p w14:paraId="118F3250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3D89D9B7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15.1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 xml:space="preserve">Once I adopt a </w:t>
      </w:r>
      <w:proofErr w:type="gramStart"/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position</w:t>
      </w:r>
      <w:proofErr w:type="gramEnd"/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I defend it strongly.</w:t>
      </w:r>
    </w:p>
    <w:p w14:paraId="6C72133A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like to co-operate with others and follow their ideas.</w:t>
      </w:r>
    </w:p>
    <w:p w14:paraId="6F58786D" w14:textId="77777777" w:rsidR="00CA3F25" w:rsidRPr="00CA3F25" w:rsidRDefault="00CA3F25" w:rsidP="00CA3F25">
      <w:pPr>
        <w:widowControl/>
        <w:tabs>
          <w:tab w:val="left" w:pos="720"/>
        </w:tabs>
        <w:autoSpaceDE/>
        <w:autoSpaceDN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3010DE37" w14:textId="77777777" w:rsidR="00CA3F25" w:rsidRPr="00CA3F25" w:rsidRDefault="00EB5952" w:rsidP="00CA3F25">
      <w:pPr>
        <w:widowControl/>
        <w:tabs>
          <w:tab w:val="left" w:pos="720"/>
        </w:tabs>
        <w:autoSpaceDE/>
        <w:autoSpaceDN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16.1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try to find a compromise solution.</w:t>
      </w:r>
    </w:p>
    <w:p w14:paraId="4B1E1A4F" w14:textId="26F97410" w:rsidR="00E478C6" w:rsidRDefault="00EB5952" w:rsidP="00E478C6">
      <w:pPr>
        <w:widowControl/>
        <w:tabs>
          <w:tab w:val="left" w:pos="720"/>
        </w:tabs>
        <w:autoSpaceDE/>
        <w:autoSpaceDN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 w:rsidRPr="00CA3F25">
        <w:rPr>
          <w:rFonts w:ascii="Arial" w:eastAsiaTheme="minorHAnsi" w:hAnsi="Arial" w:cs="Arial"/>
          <w:sz w:val="24"/>
          <w:szCs w:val="24"/>
          <w:lang w:eastAsia="en-US" w:bidi="ar-SA"/>
        </w:rPr>
        <w:tab/>
        <w:t>I sometimes sacrifice my own wishes for the wishes of the other person.</w:t>
      </w:r>
    </w:p>
    <w:p w14:paraId="5CE41919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lastRenderedPageBreak/>
        <w:t>17.1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would accept the view of the other, rather than rock the boat.</w:t>
      </w:r>
    </w:p>
    <w:p w14:paraId="35A3AA1A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propose a middle ground.</w:t>
      </w:r>
    </w:p>
    <w:p w14:paraId="62C16F00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31CC3EC0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18.1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like to meet the other person half-way.</w:t>
      </w:r>
    </w:p>
    <w:p w14:paraId="039006DF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like to co-operate with others and follow their ideas.</w:t>
      </w:r>
    </w:p>
    <w:p w14:paraId="4764588D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FA5F442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19.1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feel that differences are not always worth worrying about.</w:t>
      </w:r>
    </w:p>
    <w:p w14:paraId="4C987C6A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am usually firm in pursuing my goals.</w:t>
      </w:r>
    </w:p>
    <w:p w14:paraId="10E9D2D7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754A3DE5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20.1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 xml:space="preserve">When conflicts </w:t>
      </w:r>
      <w:proofErr w:type="gramStart"/>
      <w:r>
        <w:rPr>
          <w:rFonts w:ascii="Arial" w:eastAsiaTheme="minorHAnsi" w:hAnsi="Arial" w:cs="Arial"/>
          <w:sz w:val="24"/>
          <w:szCs w:val="24"/>
          <w:lang w:eastAsia="en-US" w:bidi="ar-SA"/>
        </w:rPr>
        <w:t>arise</w:t>
      </w:r>
      <w:proofErr w:type="gramEnd"/>
      <w:r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I try to win my case.</w:t>
      </w:r>
    </w:p>
    <w:p w14:paraId="3C357872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avoid people with strong views.</w:t>
      </w:r>
    </w:p>
    <w:p w14:paraId="6A5A89CC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2E6555E4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21.1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feel that most things are not worth arguing about.  I stick to my own views.</w:t>
      </w:r>
    </w:p>
    <w:p w14:paraId="009CCC32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 xml:space="preserve">Once I adopt a </w:t>
      </w:r>
      <w:proofErr w:type="gramStart"/>
      <w:r>
        <w:rPr>
          <w:rFonts w:ascii="Arial" w:eastAsiaTheme="minorHAnsi" w:hAnsi="Arial" w:cs="Arial"/>
          <w:sz w:val="24"/>
          <w:szCs w:val="24"/>
          <w:lang w:eastAsia="en-US" w:bidi="ar-SA"/>
        </w:rPr>
        <w:t>position</w:t>
      </w:r>
      <w:proofErr w:type="gramEnd"/>
      <w:r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I defend it strongly.</w:t>
      </w:r>
    </w:p>
    <w:p w14:paraId="1A524EC4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2A47C4F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22.1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attempt to get all concerns and issues immediately out in the open.</w:t>
      </w:r>
    </w:p>
    <w:p w14:paraId="5B41D680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feel that differences are not always worth worrying about.</w:t>
      </w:r>
    </w:p>
    <w:p w14:paraId="07CECEF6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23E65A68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23.1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avoid people with strong views.</w:t>
      </w:r>
    </w:p>
    <w:p w14:paraId="5727139C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put my cards on the table and invite the other person to do likewise.</w:t>
      </w:r>
    </w:p>
    <w:p w14:paraId="11281A9F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4A91FC29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24.1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prefer not to argue but to look for the best solution possible.</w:t>
      </w:r>
    </w:p>
    <w:p w14:paraId="5D8385C9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feel that most things are not worth arguing about.  I stick to my own views.</w:t>
      </w:r>
    </w:p>
    <w:p w14:paraId="19B06882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1FA5F9B4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25.1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attempt to get all concerns and issues immediately out in the open.</w:t>
      </w:r>
    </w:p>
    <w:p w14:paraId="3D6923E4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try to find a compromise solution.</w:t>
      </w:r>
    </w:p>
    <w:p w14:paraId="0592AFD5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7703539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26.1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put my cards on the table and invite the other person to do likewise.</w:t>
      </w:r>
    </w:p>
    <w:p w14:paraId="56B6CA69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propose a middle ground.</w:t>
      </w:r>
    </w:p>
    <w:p w14:paraId="3D7FFDE7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723C6600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27.1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prefer not to argue but I look for the best solution possible.</w:t>
      </w:r>
    </w:p>
    <w:p w14:paraId="1221FB19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like to meet the other person half-way.</w:t>
      </w:r>
    </w:p>
    <w:p w14:paraId="3CAAB38B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7BB69D94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28.1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sometimes sacrifice my own wishes for the wishes of the other person.</w:t>
      </w:r>
    </w:p>
    <w:p w14:paraId="27C83EEA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attempt to get all concerns and issues immediately out in the open.</w:t>
      </w:r>
    </w:p>
    <w:p w14:paraId="48224C22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6CF85DF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29.1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put my cards on the table and invite the other person to do likewise.</w:t>
      </w:r>
    </w:p>
    <w:p w14:paraId="424FADD4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would accept the views of others, rather than rock the boat.</w:t>
      </w:r>
    </w:p>
    <w:p w14:paraId="05CC747D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0F9D840E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30.1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like to cooperate with others and follow their ideas.</w:t>
      </w:r>
    </w:p>
    <w:p w14:paraId="28DFB9BF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2.</w:t>
      </w:r>
      <w:r>
        <w:rPr>
          <w:rFonts w:ascii="Arial" w:eastAsiaTheme="minorHAnsi" w:hAnsi="Arial" w:cs="Arial"/>
          <w:sz w:val="24"/>
          <w:szCs w:val="24"/>
          <w:lang w:eastAsia="en-US" w:bidi="ar-SA"/>
        </w:rPr>
        <w:tab/>
        <w:t>I prefer not to argue but to look for the best possible solution.</w:t>
      </w:r>
    </w:p>
    <w:p w14:paraId="29E591C1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jc w:val="center"/>
        <w:rPr>
          <w:rFonts w:ascii="Arial" w:eastAsiaTheme="minorHAnsi" w:hAnsi="Arial" w:cs="Arial"/>
          <w:b/>
          <w:sz w:val="24"/>
          <w:szCs w:val="24"/>
          <w:lang w:eastAsia="en-US" w:bidi="ar-SA"/>
        </w:rPr>
      </w:pPr>
    </w:p>
    <w:p w14:paraId="3B8BFBF6" w14:textId="539219ED" w:rsidR="00E478C6" w:rsidRDefault="00E478C6" w:rsidP="00E478C6">
      <w:pPr>
        <w:widowControl/>
        <w:tabs>
          <w:tab w:val="left" w:pos="720"/>
        </w:tabs>
        <w:autoSpaceDE/>
        <w:ind w:left="720" w:hanging="720"/>
        <w:jc w:val="center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b/>
          <w:sz w:val="24"/>
          <w:szCs w:val="24"/>
          <w:lang w:eastAsia="en-US" w:bidi="ar-SA"/>
        </w:rPr>
        <w:t>SCORING</w:t>
      </w:r>
    </w:p>
    <w:p w14:paraId="044DE5B0" w14:textId="77777777" w:rsidR="00E478C6" w:rsidRDefault="00E478C6" w:rsidP="00E478C6">
      <w:pPr>
        <w:widowControl/>
        <w:tabs>
          <w:tab w:val="left" w:pos="720"/>
        </w:tabs>
        <w:autoSpaceDE/>
        <w:ind w:left="720" w:hanging="720"/>
        <w:jc w:val="center"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3B7131D5" w14:textId="77777777" w:rsidR="00E478C6" w:rsidRDefault="00E478C6" w:rsidP="00E478C6">
      <w:pPr>
        <w:widowControl/>
        <w:tabs>
          <w:tab w:val="left" w:pos="720"/>
        </w:tabs>
        <w:autoSpaceDE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The questionnaire consists of three statements measuring each of the five conflict-resolving styles.  Each statement is paired in comparison with one statement from each of the other four styles. The key shows you how to score your questionnaire.  A, B, C, D and E represent the five conflict resolving styles as follows:</w:t>
      </w:r>
    </w:p>
    <w:p w14:paraId="00918842" w14:textId="77777777" w:rsidR="00E478C6" w:rsidRDefault="00E478C6" w:rsidP="00E478C6">
      <w:pPr>
        <w:widowControl/>
        <w:tabs>
          <w:tab w:val="left" w:pos="720"/>
        </w:tabs>
        <w:autoSpaceDE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A24F137" w14:textId="77777777" w:rsidR="00E478C6" w:rsidRPr="00E478C6" w:rsidRDefault="00E478C6" w:rsidP="00E478C6">
      <w:pPr>
        <w:widowControl/>
        <w:tabs>
          <w:tab w:val="left" w:pos="720"/>
          <w:tab w:val="left" w:pos="1440"/>
          <w:tab w:val="left" w:pos="2160"/>
        </w:tabs>
        <w:autoSpaceDE/>
        <w:rPr>
          <w:rFonts w:ascii="Arial" w:eastAsiaTheme="minorHAnsi" w:hAnsi="Arial" w:cs="Arial"/>
          <w:lang w:eastAsia="en-US" w:bidi="ar-SA"/>
        </w:rPr>
      </w:pPr>
      <w:r w:rsidRPr="00E478C6">
        <w:rPr>
          <w:rFonts w:ascii="Arial" w:eastAsiaTheme="minorHAnsi" w:hAnsi="Arial" w:cs="Arial"/>
          <w:lang w:eastAsia="en-US" w:bidi="ar-SA"/>
        </w:rPr>
        <w:tab/>
        <w:t>A</w:t>
      </w:r>
      <w:r w:rsidRPr="00E478C6">
        <w:rPr>
          <w:rFonts w:ascii="Arial" w:eastAsiaTheme="minorHAnsi" w:hAnsi="Arial" w:cs="Arial"/>
          <w:lang w:eastAsia="en-US" w:bidi="ar-SA"/>
        </w:rPr>
        <w:tab/>
        <w:t>=</w:t>
      </w:r>
      <w:r w:rsidRPr="00E478C6">
        <w:rPr>
          <w:rFonts w:ascii="Arial" w:eastAsiaTheme="minorHAnsi" w:hAnsi="Arial" w:cs="Arial"/>
          <w:lang w:eastAsia="en-US" w:bidi="ar-SA"/>
        </w:rPr>
        <w:tab/>
        <w:t>Avoiding</w:t>
      </w:r>
    </w:p>
    <w:p w14:paraId="385FCB8D" w14:textId="42164004" w:rsidR="00E478C6" w:rsidRPr="00E478C6" w:rsidRDefault="00E478C6" w:rsidP="00E478C6">
      <w:pPr>
        <w:widowControl/>
        <w:tabs>
          <w:tab w:val="left" w:pos="720"/>
          <w:tab w:val="left" w:pos="1440"/>
          <w:tab w:val="left" w:pos="2160"/>
        </w:tabs>
        <w:autoSpaceDE/>
        <w:rPr>
          <w:rFonts w:ascii="Arial" w:eastAsiaTheme="minorHAnsi" w:hAnsi="Arial" w:cs="Arial"/>
          <w:lang w:eastAsia="en-US" w:bidi="ar-SA"/>
        </w:rPr>
      </w:pPr>
      <w:r w:rsidRPr="00E478C6">
        <w:rPr>
          <w:rFonts w:ascii="Arial" w:eastAsiaTheme="minorHAnsi" w:hAnsi="Arial" w:cs="Arial"/>
          <w:lang w:eastAsia="en-US" w:bidi="ar-SA"/>
        </w:rPr>
        <w:tab/>
        <w:t>B</w:t>
      </w:r>
      <w:r w:rsidRPr="00E478C6">
        <w:rPr>
          <w:rFonts w:ascii="Arial" w:eastAsiaTheme="minorHAnsi" w:hAnsi="Arial" w:cs="Arial"/>
          <w:lang w:eastAsia="en-US" w:bidi="ar-SA"/>
        </w:rPr>
        <w:tab/>
        <w:t>=</w:t>
      </w:r>
      <w:r w:rsidRPr="00E478C6">
        <w:rPr>
          <w:rFonts w:ascii="Arial" w:eastAsiaTheme="minorHAnsi" w:hAnsi="Arial" w:cs="Arial"/>
          <w:lang w:eastAsia="en-US" w:bidi="ar-SA"/>
        </w:rPr>
        <w:tab/>
        <w:t>Accommodating</w:t>
      </w:r>
    </w:p>
    <w:p w14:paraId="6978DA66" w14:textId="77777777" w:rsidR="00E478C6" w:rsidRPr="00E478C6" w:rsidRDefault="00E478C6" w:rsidP="00E478C6">
      <w:pPr>
        <w:widowControl/>
        <w:tabs>
          <w:tab w:val="left" w:pos="720"/>
          <w:tab w:val="left" w:pos="1440"/>
          <w:tab w:val="left" w:pos="2160"/>
        </w:tabs>
        <w:autoSpaceDE/>
        <w:rPr>
          <w:rFonts w:ascii="Arial" w:eastAsiaTheme="minorHAnsi" w:hAnsi="Arial" w:cs="Arial"/>
          <w:lang w:eastAsia="en-US" w:bidi="ar-SA"/>
        </w:rPr>
      </w:pPr>
      <w:r w:rsidRPr="00E478C6">
        <w:rPr>
          <w:rFonts w:ascii="Arial" w:eastAsiaTheme="minorHAnsi" w:hAnsi="Arial" w:cs="Arial"/>
          <w:lang w:eastAsia="en-US" w:bidi="ar-SA"/>
        </w:rPr>
        <w:tab/>
        <w:t>C</w:t>
      </w:r>
      <w:r w:rsidRPr="00E478C6">
        <w:rPr>
          <w:rFonts w:ascii="Arial" w:eastAsiaTheme="minorHAnsi" w:hAnsi="Arial" w:cs="Arial"/>
          <w:lang w:eastAsia="en-US" w:bidi="ar-SA"/>
        </w:rPr>
        <w:tab/>
        <w:t>=</w:t>
      </w:r>
      <w:r w:rsidRPr="00E478C6">
        <w:rPr>
          <w:rFonts w:ascii="Arial" w:eastAsiaTheme="minorHAnsi" w:hAnsi="Arial" w:cs="Arial"/>
          <w:lang w:eastAsia="en-US" w:bidi="ar-SA"/>
        </w:rPr>
        <w:tab/>
        <w:t>Compromising</w:t>
      </w:r>
    </w:p>
    <w:p w14:paraId="5C5F66A6" w14:textId="77777777" w:rsidR="00E478C6" w:rsidRPr="00E478C6" w:rsidRDefault="00E478C6" w:rsidP="00E478C6">
      <w:pPr>
        <w:widowControl/>
        <w:tabs>
          <w:tab w:val="left" w:pos="720"/>
          <w:tab w:val="left" w:pos="1440"/>
          <w:tab w:val="left" w:pos="2160"/>
        </w:tabs>
        <w:autoSpaceDE/>
        <w:rPr>
          <w:rFonts w:ascii="Arial" w:eastAsiaTheme="minorHAnsi" w:hAnsi="Arial" w:cs="Arial"/>
          <w:lang w:eastAsia="en-US" w:bidi="ar-SA"/>
        </w:rPr>
      </w:pPr>
      <w:r w:rsidRPr="00E478C6">
        <w:rPr>
          <w:rFonts w:ascii="Arial" w:eastAsiaTheme="minorHAnsi" w:hAnsi="Arial" w:cs="Arial"/>
          <w:lang w:eastAsia="en-US" w:bidi="ar-SA"/>
        </w:rPr>
        <w:tab/>
        <w:t>D</w:t>
      </w:r>
      <w:r w:rsidRPr="00E478C6">
        <w:rPr>
          <w:rFonts w:ascii="Arial" w:eastAsiaTheme="minorHAnsi" w:hAnsi="Arial" w:cs="Arial"/>
          <w:lang w:eastAsia="en-US" w:bidi="ar-SA"/>
        </w:rPr>
        <w:tab/>
        <w:t>=</w:t>
      </w:r>
      <w:r w:rsidRPr="00E478C6">
        <w:rPr>
          <w:rFonts w:ascii="Arial" w:eastAsiaTheme="minorHAnsi" w:hAnsi="Arial" w:cs="Arial"/>
          <w:lang w:eastAsia="en-US" w:bidi="ar-SA"/>
        </w:rPr>
        <w:tab/>
        <w:t>Competing</w:t>
      </w:r>
    </w:p>
    <w:p w14:paraId="52F1E836" w14:textId="77777777" w:rsidR="00E478C6" w:rsidRDefault="00E478C6" w:rsidP="00E478C6">
      <w:pPr>
        <w:widowControl/>
        <w:tabs>
          <w:tab w:val="left" w:pos="720"/>
          <w:tab w:val="left" w:pos="1440"/>
          <w:tab w:val="left" w:pos="2160"/>
        </w:tabs>
        <w:autoSpaceDE/>
        <w:rPr>
          <w:rFonts w:ascii="Arial" w:eastAsiaTheme="minorHAnsi" w:hAnsi="Arial" w:cs="Arial"/>
          <w:sz w:val="24"/>
          <w:szCs w:val="24"/>
          <w:lang w:eastAsia="en-US" w:bidi="ar-SA"/>
        </w:rPr>
      </w:pPr>
      <w:r w:rsidRPr="00E478C6">
        <w:rPr>
          <w:rFonts w:ascii="Arial" w:eastAsiaTheme="minorHAnsi" w:hAnsi="Arial" w:cs="Arial"/>
          <w:lang w:eastAsia="en-US" w:bidi="ar-SA"/>
        </w:rPr>
        <w:tab/>
        <w:t>E</w:t>
      </w:r>
      <w:r w:rsidRPr="00E478C6">
        <w:rPr>
          <w:rFonts w:ascii="Arial" w:eastAsiaTheme="minorHAnsi" w:hAnsi="Arial" w:cs="Arial"/>
          <w:lang w:eastAsia="en-US" w:bidi="ar-SA"/>
        </w:rPr>
        <w:tab/>
        <w:t>=</w:t>
      </w:r>
      <w:r w:rsidRPr="00E478C6">
        <w:rPr>
          <w:rFonts w:ascii="Arial" w:eastAsiaTheme="minorHAnsi" w:hAnsi="Arial" w:cs="Arial"/>
          <w:lang w:eastAsia="en-US" w:bidi="ar-SA"/>
        </w:rPr>
        <w:tab/>
        <w:t>Collaborating</w:t>
      </w:r>
    </w:p>
    <w:p w14:paraId="25664DC4" w14:textId="77777777" w:rsidR="00E478C6" w:rsidRDefault="00E478C6" w:rsidP="00E478C6">
      <w:pPr>
        <w:widowControl/>
        <w:tabs>
          <w:tab w:val="left" w:pos="720"/>
          <w:tab w:val="left" w:pos="1440"/>
          <w:tab w:val="left" w:pos="2160"/>
        </w:tabs>
        <w:autoSpaceDE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0C20C20" w14:textId="77777777" w:rsidR="00E478C6" w:rsidRDefault="00E478C6" w:rsidP="00E478C6">
      <w:pPr>
        <w:widowControl/>
        <w:tabs>
          <w:tab w:val="left" w:pos="720"/>
          <w:tab w:val="left" w:pos="1440"/>
          <w:tab w:val="left" w:pos="2160"/>
        </w:tabs>
        <w:autoSpaceDE/>
        <w:rPr>
          <w:rFonts w:ascii="Arial" w:eastAsiaTheme="minorHAnsi" w:hAnsi="Arial" w:cs="Arial"/>
          <w:sz w:val="20"/>
          <w:szCs w:val="20"/>
          <w:lang w:eastAsia="en-US" w:bidi="ar-SA"/>
        </w:rPr>
      </w:pPr>
      <w:r>
        <w:rPr>
          <w:rFonts w:ascii="Arial" w:eastAsiaTheme="minorHAnsi" w:hAnsi="Arial" w:cs="Arial"/>
          <w:sz w:val="20"/>
          <w:szCs w:val="20"/>
          <w:lang w:eastAsia="en-US" w:bidi="ar-SA"/>
        </w:rPr>
        <w:t>So, for example, if you choose the second statement of the first pair then you would score 1 for E.  If you choose the first statement of the second pair you would score another 1 for E, and so on (see scoring key). The maximum score for any mode is 12 and the total aggregate score is 30.  A score of more than 6 on any mode would indicate a preference for that mode, while a score of less than 6 would indicate relative neglect. Clearly this is a one-point-in-time measure of your reaction to conflict situations and should not be treated as having great validity.  The best way to use it is to see it as a corroborative device for your own perception of your preferred style and any feedback you may have received from others.</w:t>
      </w:r>
    </w:p>
    <w:p w14:paraId="0F58231C" w14:textId="77777777" w:rsidR="00E478C6" w:rsidRDefault="00E478C6" w:rsidP="00E478C6">
      <w:pPr>
        <w:widowControl/>
        <w:tabs>
          <w:tab w:val="left" w:pos="720"/>
          <w:tab w:val="left" w:pos="1440"/>
          <w:tab w:val="left" w:pos="2160"/>
        </w:tabs>
        <w:autoSpaceDE/>
        <w:rPr>
          <w:rFonts w:ascii="Arial" w:eastAsiaTheme="minorHAnsi" w:hAnsi="Arial" w:cs="Arial"/>
          <w:sz w:val="24"/>
          <w:szCs w:val="24"/>
          <w:lang w:eastAsia="en-US" w:bidi="ar-SA"/>
        </w:rPr>
      </w:pPr>
    </w:p>
    <w:tbl>
      <w:tblPr>
        <w:tblStyle w:val="TableGrid2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1340"/>
        <w:gridCol w:w="1341"/>
        <w:gridCol w:w="1341"/>
        <w:gridCol w:w="1341"/>
        <w:gridCol w:w="1341"/>
      </w:tblGrid>
      <w:tr w:rsidR="00E478C6" w14:paraId="423E1E88" w14:textId="77777777" w:rsidTr="00E478C6">
        <w:tc>
          <w:tcPr>
            <w:tcW w:w="9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A9D6" w14:textId="77777777" w:rsidR="00E478C6" w:rsidRDefault="00E478C6">
            <w:pPr>
              <w:tabs>
                <w:tab w:val="left" w:pos="720"/>
                <w:tab w:val="left" w:pos="1440"/>
                <w:tab w:val="left" w:pos="2160"/>
                <w:tab w:val="left" w:pos="3600"/>
              </w:tabs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</w:pPr>
          </w:p>
          <w:p w14:paraId="2F4B473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  <w:tab w:val="left" w:pos="3600"/>
              </w:tabs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  <w:t>Statement pair</w:t>
            </w: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  <w:tab/>
            </w: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  <w:tab/>
            </w: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  <w:tab/>
              <w:t>Conflict resolution mode</w:t>
            </w:r>
          </w:p>
          <w:p w14:paraId="75F7E5F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  <w:tab w:val="left" w:pos="3600"/>
              </w:tabs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</w:pPr>
          </w:p>
        </w:tc>
      </w:tr>
      <w:tr w:rsidR="00E478C6" w14:paraId="0E942DF4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0D2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E23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  <w:t>A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4FA4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  <w:t>B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237C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  <w:t>C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553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  <w:t>D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F57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 w:bidi="ar-SA"/>
              </w:rPr>
              <w:t>E</w:t>
            </w:r>
          </w:p>
        </w:tc>
      </w:tr>
      <w:tr w:rsidR="00E478C6" w14:paraId="2141FBB3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9AF1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FD52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109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A74F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407E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DD7E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</w:tr>
      <w:tr w:rsidR="00E478C6" w14:paraId="138B9E61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BC1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DC2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B2B0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E0C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2023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C37E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</w:tr>
      <w:tr w:rsidR="00E478C6" w14:paraId="6C8D36BB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AE66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83F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F0A6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008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D89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21F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</w:tr>
      <w:tr w:rsidR="00E478C6" w14:paraId="01DDEFD4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85A5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B906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E9D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13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C94E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87C1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42BA3006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3D0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B6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1AE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263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40C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1DF6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15EEBCBC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1ED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BF1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38E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3523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482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8C43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40873EF7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3C56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6005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832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1A4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1A31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A210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448FC8BF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6D03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D96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A2B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B700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578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091F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3C0B2AC6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231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5C82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CCAE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E06CE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CD46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D85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3402A414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3F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A0AD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F5E1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AAD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5F9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CB8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1615F86A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694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DD13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0DA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7AEF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16A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4A8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080608C4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B14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E88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66E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4A72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C1A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A2B0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7C9CA420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FDF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3131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08A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D9FF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DCF0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99B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0F39B0E8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4FDF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E39E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1AC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6A8E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CC1C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3832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037E7176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667C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715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360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7EF2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C4E3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EA12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3D1F0E0C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62D5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4A3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DD3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D674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1EE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041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1DB082D1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A97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228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D8F41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6DF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06F5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B780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4F07F1F3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532F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01F3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92E2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A624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9C33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4AB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5BBE8234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E771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D70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26D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1D9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CE2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77E6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2D10FF27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1F4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180C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45FF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25F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8F3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B91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7958B525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3371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3956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766E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2771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C67C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51E0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</w:tr>
      <w:tr w:rsidR="00E478C6" w14:paraId="0235A8DE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442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5660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8D85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0FD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93DC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1000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</w:tr>
      <w:tr w:rsidR="00E478C6" w14:paraId="348F7D0B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1075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411C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892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00B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B732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F6A2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</w:tr>
      <w:tr w:rsidR="00E478C6" w14:paraId="36990BDC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E0D0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9941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18A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51F4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E4D2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046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</w:tr>
      <w:tr w:rsidR="00E478C6" w14:paraId="3D1AA628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B6F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C700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229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E1A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BF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85B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</w:tr>
      <w:tr w:rsidR="00E478C6" w14:paraId="59370DCC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1CD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CC9C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485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69B5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037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EDB4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</w:tr>
      <w:tr w:rsidR="00E478C6" w14:paraId="0A4660CD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2B2B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E53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4B9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CD2D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11B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4F35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</w:tr>
      <w:tr w:rsidR="00E478C6" w14:paraId="31B0D071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42F5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8A79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F2C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F703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20CE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5C33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</w:tr>
      <w:tr w:rsidR="00E478C6" w14:paraId="4F96B1B9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5691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D883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D948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61C5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886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95FC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</w:tr>
      <w:tr w:rsidR="00E478C6" w14:paraId="65353085" w14:textId="77777777" w:rsidTr="00E478C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E37E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3815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5945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652A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BF77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35CF" w14:textId="77777777" w:rsidR="00E478C6" w:rsidRDefault="00E478C6">
            <w:pPr>
              <w:tabs>
                <w:tab w:val="left" w:pos="720"/>
                <w:tab w:val="left" w:pos="1440"/>
                <w:tab w:val="left" w:pos="2160"/>
              </w:tabs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 w:bidi="ar-SA"/>
              </w:rPr>
              <w:t>2</w:t>
            </w:r>
          </w:p>
        </w:tc>
      </w:tr>
    </w:tbl>
    <w:p w14:paraId="449354EE" w14:textId="77777777" w:rsidR="00E478C6" w:rsidRDefault="00E478C6" w:rsidP="00E478C6">
      <w:pPr>
        <w:widowControl/>
        <w:tabs>
          <w:tab w:val="left" w:pos="720"/>
          <w:tab w:val="left" w:pos="1440"/>
          <w:tab w:val="left" w:pos="2160"/>
        </w:tabs>
        <w:autoSpaceDE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32DF68A" w14:textId="77777777" w:rsidR="00E478C6" w:rsidRDefault="00E478C6" w:rsidP="00E478C6">
      <w:pPr>
        <w:widowControl/>
        <w:tabs>
          <w:tab w:val="left" w:pos="720"/>
          <w:tab w:val="left" w:pos="1440"/>
          <w:tab w:val="left" w:pos="2160"/>
        </w:tabs>
        <w:autoSpaceDE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sz w:val="24"/>
          <w:szCs w:val="24"/>
          <w:lang w:eastAsia="en-US" w:bidi="ar-SA"/>
        </w:rPr>
        <w:t>TOTALS</w:t>
      </w:r>
    </w:p>
    <w:p w14:paraId="7558024B" w14:textId="77777777" w:rsidR="00E478C6" w:rsidRDefault="00E478C6" w:rsidP="00E478C6">
      <w:pPr>
        <w:widowControl/>
        <w:tabs>
          <w:tab w:val="left" w:pos="720"/>
          <w:tab w:val="left" w:pos="1440"/>
          <w:tab w:val="left" w:pos="2160"/>
        </w:tabs>
        <w:autoSpaceDE/>
        <w:rPr>
          <w:rFonts w:ascii="Arial" w:eastAsiaTheme="minorHAnsi" w:hAnsi="Arial" w:cs="Arial"/>
          <w:sz w:val="24"/>
          <w:szCs w:val="24"/>
          <w:lang w:eastAsia="en-US" w:bidi="ar-SA"/>
        </w:rPr>
      </w:pPr>
    </w:p>
    <w:p w14:paraId="6AA2B025" w14:textId="4C5CE23E" w:rsidR="00E478C6" w:rsidRPr="00CA3F25" w:rsidRDefault="00E478C6" w:rsidP="00E478C6">
      <w:pPr>
        <w:widowControl/>
        <w:tabs>
          <w:tab w:val="left" w:pos="720"/>
          <w:tab w:val="left" w:pos="1440"/>
          <w:tab w:val="left" w:pos="2160"/>
        </w:tabs>
        <w:autoSpaceDE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sz w:val="24"/>
          <w:szCs w:val="24"/>
        </w:rPr>
        <w:t>Notes: Your analysis and interpretation</w:t>
      </w:r>
    </w:p>
    <w:sectPr w:rsidR="00E478C6" w:rsidRPr="00CA3F25">
      <w:headerReference w:type="default" r:id="rId10"/>
      <w:footerReference w:type="default" r:id="rId11"/>
      <w:pgSz w:w="11910" w:h="16840"/>
      <w:pgMar w:top="1280" w:right="820" w:bottom="760" w:left="760" w:header="477" w:footer="572" w:gutter="0"/>
      <w:pgNumType w:start="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E6731" w14:textId="77777777" w:rsidR="00D05632" w:rsidRDefault="00D05632">
      <w:r>
        <w:separator/>
      </w:r>
    </w:p>
  </w:endnote>
  <w:endnote w:type="continuationSeparator" w:id="0">
    <w:p w14:paraId="43BEFA6F" w14:textId="77777777" w:rsidR="00D05632" w:rsidRDefault="00D0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170C" w14:textId="090D4723" w:rsidR="00477CE9" w:rsidRDefault="00EB5952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10201275</wp:posOffset>
              </wp:positionV>
              <wp:extent cx="6381750" cy="161290"/>
              <wp:effectExtent l="1270" t="4445" r="8255" b="5715"/>
              <wp:wrapNone/>
              <wp:docPr id="29" name="Auto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81750" cy="161290"/>
                      </a:xfrm>
                      <a:custGeom>
                        <a:avLst/>
                        <a:gdLst>
                          <a:gd name="T0" fmla="+- 0 737 737"/>
                          <a:gd name="T1" fmla="*/ T0 w 10050"/>
                          <a:gd name="T2" fmla="+- 0 16209 16065"/>
                          <a:gd name="T3" fmla="*/ 16209 h 254"/>
                          <a:gd name="T4" fmla="+- 0 737 737"/>
                          <a:gd name="T5" fmla="*/ T4 w 10050"/>
                          <a:gd name="T6" fmla="+- 0 16245 16065"/>
                          <a:gd name="T7" fmla="*/ 16245 h 254"/>
                          <a:gd name="T8" fmla="+- 0 3517 737"/>
                          <a:gd name="T9" fmla="*/ T8 w 10050"/>
                          <a:gd name="T10" fmla="+- 0 16306 16065"/>
                          <a:gd name="T11" fmla="*/ 16306 h 254"/>
                          <a:gd name="T12" fmla="+- 0 4546 737"/>
                          <a:gd name="T13" fmla="*/ T12 w 10050"/>
                          <a:gd name="T14" fmla="+- 0 16319 16065"/>
                          <a:gd name="T15" fmla="*/ 16319 h 254"/>
                          <a:gd name="T16" fmla="+- 0 5020 737"/>
                          <a:gd name="T17" fmla="*/ T16 w 10050"/>
                          <a:gd name="T18" fmla="+- 0 16315 16065"/>
                          <a:gd name="T19" fmla="*/ 16315 h 254"/>
                          <a:gd name="T20" fmla="+- 0 5416 737"/>
                          <a:gd name="T21" fmla="*/ T20 w 10050"/>
                          <a:gd name="T22" fmla="+- 0 16305 16065"/>
                          <a:gd name="T23" fmla="*/ 16305 h 254"/>
                          <a:gd name="T24" fmla="+- 0 5710 737"/>
                          <a:gd name="T25" fmla="*/ T24 w 10050"/>
                          <a:gd name="T26" fmla="+- 0 16293 16065"/>
                          <a:gd name="T27" fmla="*/ 16293 h 254"/>
                          <a:gd name="T28" fmla="+- 0 4654 737"/>
                          <a:gd name="T29" fmla="*/ T28 w 10050"/>
                          <a:gd name="T30" fmla="+- 0 16293 16065"/>
                          <a:gd name="T31" fmla="*/ 16293 h 254"/>
                          <a:gd name="T32" fmla="+- 0 4024 737"/>
                          <a:gd name="T33" fmla="*/ T32 w 10050"/>
                          <a:gd name="T34" fmla="+- 0 16285 16065"/>
                          <a:gd name="T35" fmla="*/ 16285 h 254"/>
                          <a:gd name="T36" fmla="+- 0 737 737"/>
                          <a:gd name="T37" fmla="*/ T36 w 10050"/>
                          <a:gd name="T38" fmla="+- 0 16209 16065"/>
                          <a:gd name="T39" fmla="*/ 16209 h 254"/>
                          <a:gd name="T40" fmla="+- 0 8951 737"/>
                          <a:gd name="T41" fmla="*/ T40 w 10050"/>
                          <a:gd name="T42" fmla="+- 0 16065 16065"/>
                          <a:gd name="T43" fmla="*/ 16065 h 254"/>
                          <a:gd name="T44" fmla="+- 0 8713 737"/>
                          <a:gd name="T45" fmla="*/ T44 w 10050"/>
                          <a:gd name="T46" fmla="+- 0 16067 16065"/>
                          <a:gd name="T47" fmla="*/ 16067 h 254"/>
                          <a:gd name="T48" fmla="+- 0 8474 737"/>
                          <a:gd name="T49" fmla="*/ T48 w 10050"/>
                          <a:gd name="T50" fmla="+- 0 16073 16065"/>
                          <a:gd name="T51" fmla="*/ 16073 h 254"/>
                          <a:gd name="T52" fmla="+- 0 8155 737"/>
                          <a:gd name="T53" fmla="*/ T52 w 10050"/>
                          <a:gd name="T54" fmla="+- 0 16086 16065"/>
                          <a:gd name="T55" fmla="*/ 16086 h 254"/>
                          <a:gd name="T56" fmla="+- 0 7678 737"/>
                          <a:gd name="T57" fmla="*/ T56 w 10050"/>
                          <a:gd name="T58" fmla="+- 0 16113 16065"/>
                          <a:gd name="T59" fmla="*/ 16113 h 254"/>
                          <a:gd name="T60" fmla="+- 0 6794 737"/>
                          <a:gd name="T61" fmla="*/ T60 w 10050"/>
                          <a:gd name="T62" fmla="+- 0 16180 16065"/>
                          <a:gd name="T63" fmla="*/ 16180 h 254"/>
                          <a:gd name="T64" fmla="+- 0 6326 737"/>
                          <a:gd name="T65" fmla="*/ T64 w 10050"/>
                          <a:gd name="T66" fmla="+- 0 16217 16065"/>
                          <a:gd name="T67" fmla="*/ 16217 h 254"/>
                          <a:gd name="T68" fmla="+- 0 5610 737"/>
                          <a:gd name="T69" fmla="*/ T68 w 10050"/>
                          <a:gd name="T70" fmla="+- 0 16265 16065"/>
                          <a:gd name="T71" fmla="*/ 16265 h 254"/>
                          <a:gd name="T72" fmla="+- 0 5212 737"/>
                          <a:gd name="T73" fmla="*/ T72 w 10050"/>
                          <a:gd name="T74" fmla="+- 0 16283 16065"/>
                          <a:gd name="T75" fmla="*/ 16283 h 254"/>
                          <a:gd name="T76" fmla="+- 0 4893 737"/>
                          <a:gd name="T77" fmla="*/ T76 w 10050"/>
                          <a:gd name="T78" fmla="+- 0 16291 16065"/>
                          <a:gd name="T79" fmla="*/ 16291 h 254"/>
                          <a:gd name="T80" fmla="+- 0 4654 737"/>
                          <a:gd name="T81" fmla="*/ T80 w 10050"/>
                          <a:gd name="T82" fmla="+- 0 16293 16065"/>
                          <a:gd name="T83" fmla="*/ 16293 h 254"/>
                          <a:gd name="T84" fmla="+- 0 5710 737"/>
                          <a:gd name="T85" fmla="*/ T84 w 10050"/>
                          <a:gd name="T86" fmla="+- 0 16293 16065"/>
                          <a:gd name="T87" fmla="*/ 16293 h 254"/>
                          <a:gd name="T88" fmla="+- 0 6049 737"/>
                          <a:gd name="T89" fmla="*/ T88 w 10050"/>
                          <a:gd name="T90" fmla="+- 0 16273 16065"/>
                          <a:gd name="T91" fmla="*/ 16273 h 254"/>
                          <a:gd name="T92" fmla="+- 0 7258 737"/>
                          <a:gd name="T93" fmla="*/ T92 w 10050"/>
                          <a:gd name="T94" fmla="+- 0 16180 16065"/>
                          <a:gd name="T95" fmla="*/ 16180 h 254"/>
                          <a:gd name="T96" fmla="+- 0 7889 737"/>
                          <a:gd name="T97" fmla="*/ T96 w 10050"/>
                          <a:gd name="T98" fmla="+- 0 16137 16065"/>
                          <a:gd name="T99" fmla="*/ 16137 h 254"/>
                          <a:gd name="T100" fmla="+- 0 8289 737"/>
                          <a:gd name="T101" fmla="*/ T100 w 10050"/>
                          <a:gd name="T102" fmla="+- 0 16116 16065"/>
                          <a:gd name="T103" fmla="*/ 16116 h 254"/>
                          <a:gd name="T104" fmla="+- 0 8609 737"/>
                          <a:gd name="T105" fmla="*/ T104 w 10050"/>
                          <a:gd name="T106" fmla="+- 0 16106 16065"/>
                          <a:gd name="T107" fmla="*/ 16106 h 254"/>
                          <a:gd name="T108" fmla="+- 0 8849 737"/>
                          <a:gd name="T109" fmla="*/ T108 w 10050"/>
                          <a:gd name="T110" fmla="+- 0 16102 16065"/>
                          <a:gd name="T111" fmla="*/ 16102 h 254"/>
                          <a:gd name="T112" fmla="+- 0 9879 737"/>
                          <a:gd name="T113" fmla="*/ T112 w 10050"/>
                          <a:gd name="T114" fmla="+- 0 16101 16065"/>
                          <a:gd name="T115" fmla="*/ 16101 h 254"/>
                          <a:gd name="T116" fmla="+- 0 9746 737"/>
                          <a:gd name="T117" fmla="*/ T116 w 10050"/>
                          <a:gd name="T118" fmla="+- 0 16091 16065"/>
                          <a:gd name="T119" fmla="*/ 16091 h 254"/>
                          <a:gd name="T120" fmla="+- 0 9587 737"/>
                          <a:gd name="T121" fmla="*/ T120 w 10050"/>
                          <a:gd name="T122" fmla="+- 0 16082 16065"/>
                          <a:gd name="T123" fmla="*/ 16082 h 254"/>
                          <a:gd name="T124" fmla="+- 0 9428 737"/>
                          <a:gd name="T125" fmla="*/ T124 w 10050"/>
                          <a:gd name="T126" fmla="+- 0 16074 16065"/>
                          <a:gd name="T127" fmla="*/ 16074 h 254"/>
                          <a:gd name="T128" fmla="+- 0 9269 737"/>
                          <a:gd name="T129" fmla="*/ T128 w 10050"/>
                          <a:gd name="T130" fmla="+- 0 16069 16065"/>
                          <a:gd name="T131" fmla="*/ 16069 h 254"/>
                          <a:gd name="T132" fmla="+- 0 9031 737"/>
                          <a:gd name="T133" fmla="*/ T132 w 10050"/>
                          <a:gd name="T134" fmla="+- 0 16066 16065"/>
                          <a:gd name="T135" fmla="*/ 16066 h 254"/>
                          <a:gd name="T136" fmla="+- 0 8951 737"/>
                          <a:gd name="T137" fmla="*/ T136 w 10050"/>
                          <a:gd name="T138" fmla="+- 0 16065 16065"/>
                          <a:gd name="T139" fmla="*/ 16065 h 254"/>
                          <a:gd name="T140" fmla="+- 0 9879 737"/>
                          <a:gd name="T141" fmla="*/ T140 w 10050"/>
                          <a:gd name="T142" fmla="+- 0 16101 16065"/>
                          <a:gd name="T143" fmla="*/ 16101 h 254"/>
                          <a:gd name="T144" fmla="+- 0 8929 737"/>
                          <a:gd name="T145" fmla="*/ T144 w 10050"/>
                          <a:gd name="T146" fmla="+- 0 16101 16065"/>
                          <a:gd name="T147" fmla="*/ 16101 h 254"/>
                          <a:gd name="T148" fmla="+- 0 9089 737"/>
                          <a:gd name="T149" fmla="*/ T148 w 10050"/>
                          <a:gd name="T150" fmla="+- 0 16102 16065"/>
                          <a:gd name="T151" fmla="*/ 16102 h 254"/>
                          <a:gd name="T152" fmla="+- 0 9329 737"/>
                          <a:gd name="T153" fmla="*/ T152 w 10050"/>
                          <a:gd name="T154" fmla="+- 0 16107 16065"/>
                          <a:gd name="T155" fmla="*/ 16107 h 254"/>
                          <a:gd name="T156" fmla="+- 0 9489 737"/>
                          <a:gd name="T157" fmla="*/ T156 w 10050"/>
                          <a:gd name="T158" fmla="+- 0 16113 16065"/>
                          <a:gd name="T159" fmla="*/ 16113 h 254"/>
                          <a:gd name="T160" fmla="+- 0 9649 737"/>
                          <a:gd name="T161" fmla="*/ T160 w 10050"/>
                          <a:gd name="T162" fmla="+- 0 16121 16065"/>
                          <a:gd name="T163" fmla="*/ 16121 h 254"/>
                          <a:gd name="T164" fmla="+- 0 9809 737"/>
                          <a:gd name="T165" fmla="*/ T164 w 10050"/>
                          <a:gd name="T166" fmla="+- 0 16131 16065"/>
                          <a:gd name="T167" fmla="*/ 16131 h 254"/>
                          <a:gd name="T168" fmla="+- 0 9968 737"/>
                          <a:gd name="T169" fmla="*/ T168 w 10050"/>
                          <a:gd name="T170" fmla="+- 0 16145 16065"/>
                          <a:gd name="T171" fmla="*/ 16145 h 254"/>
                          <a:gd name="T172" fmla="+- 0 10128 737"/>
                          <a:gd name="T173" fmla="*/ T172 w 10050"/>
                          <a:gd name="T174" fmla="+- 0 16161 16065"/>
                          <a:gd name="T175" fmla="*/ 16161 h 254"/>
                          <a:gd name="T176" fmla="+- 0 10287 737"/>
                          <a:gd name="T177" fmla="*/ T176 w 10050"/>
                          <a:gd name="T178" fmla="+- 0 16180 16065"/>
                          <a:gd name="T179" fmla="*/ 16180 h 254"/>
                          <a:gd name="T180" fmla="+- 0 10446 737"/>
                          <a:gd name="T181" fmla="*/ T180 w 10050"/>
                          <a:gd name="T182" fmla="+- 0 16202 16065"/>
                          <a:gd name="T183" fmla="*/ 16202 h 254"/>
                          <a:gd name="T184" fmla="+- 0 10526 737"/>
                          <a:gd name="T185" fmla="*/ T184 w 10050"/>
                          <a:gd name="T186" fmla="+- 0 16214 16065"/>
                          <a:gd name="T187" fmla="*/ 16214 h 254"/>
                          <a:gd name="T188" fmla="+- 0 10605 737"/>
                          <a:gd name="T189" fmla="*/ T188 w 10050"/>
                          <a:gd name="T190" fmla="+- 0 16227 16065"/>
                          <a:gd name="T191" fmla="*/ 16227 h 254"/>
                          <a:gd name="T192" fmla="+- 0 10685 737"/>
                          <a:gd name="T193" fmla="*/ T192 w 10050"/>
                          <a:gd name="T194" fmla="+- 0 16241 16065"/>
                          <a:gd name="T195" fmla="*/ 16241 h 254"/>
                          <a:gd name="T196" fmla="+- 0 10764 737"/>
                          <a:gd name="T197" fmla="*/ T196 w 10050"/>
                          <a:gd name="T198" fmla="+- 0 16256 16065"/>
                          <a:gd name="T199" fmla="*/ 16256 h 254"/>
                          <a:gd name="T200" fmla="+- 0 10779 737"/>
                          <a:gd name="T201" fmla="*/ T200 w 10050"/>
                          <a:gd name="T202" fmla="+- 0 16253 16065"/>
                          <a:gd name="T203" fmla="*/ 16253 h 254"/>
                          <a:gd name="T204" fmla="+- 0 10786 737"/>
                          <a:gd name="T205" fmla="*/ T204 w 10050"/>
                          <a:gd name="T206" fmla="+- 0 16242 16065"/>
                          <a:gd name="T207" fmla="*/ 16242 h 254"/>
                          <a:gd name="T208" fmla="+- 0 10785 737"/>
                          <a:gd name="T209" fmla="*/ T208 w 10050"/>
                          <a:gd name="T210" fmla="+- 0 16229 16065"/>
                          <a:gd name="T211" fmla="*/ 16229 h 254"/>
                          <a:gd name="T212" fmla="+- 0 10774 737"/>
                          <a:gd name="T213" fmla="*/ T212 w 10050"/>
                          <a:gd name="T214" fmla="+- 0 16221 16065"/>
                          <a:gd name="T215" fmla="*/ 16221 h 254"/>
                          <a:gd name="T216" fmla="+- 0 10695 737"/>
                          <a:gd name="T217" fmla="*/ T216 w 10050"/>
                          <a:gd name="T218" fmla="+- 0 16207 16065"/>
                          <a:gd name="T219" fmla="*/ 16207 h 254"/>
                          <a:gd name="T220" fmla="+- 0 10616 737"/>
                          <a:gd name="T221" fmla="*/ T220 w 10050"/>
                          <a:gd name="T222" fmla="+- 0 16193 16065"/>
                          <a:gd name="T223" fmla="*/ 16193 h 254"/>
                          <a:gd name="T224" fmla="+- 0 10537 737"/>
                          <a:gd name="T225" fmla="*/ T224 w 10050"/>
                          <a:gd name="T226" fmla="+- 0 16180 16065"/>
                          <a:gd name="T227" fmla="*/ 16180 h 254"/>
                          <a:gd name="T228" fmla="+- 0 10379 737"/>
                          <a:gd name="T229" fmla="*/ T228 w 10050"/>
                          <a:gd name="T230" fmla="+- 0 16156 16065"/>
                          <a:gd name="T231" fmla="*/ 16156 h 254"/>
                          <a:gd name="T232" fmla="+- 0 10221 737"/>
                          <a:gd name="T233" fmla="*/ T232 w 10050"/>
                          <a:gd name="T234" fmla="+- 0 16136 16065"/>
                          <a:gd name="T235" fmla="*/ 16136 h 254"/>
                          <a:gd name="T236" fmla="+- 0 10063 737"/>
                          <a:gd name="T237" fmla="*/ T236 w 10050"/>
                          <a:gd name="T238" fmla="+- 0 16118 16065"/>
                          <a:gd name="T239" fmla="*/ 16118 h 254"/>
                          <a:gd name="T240" fmla="+- 0 9904 737"/>
                          <a:gd name="T241" fmla="*/ T240 w 10050"/>
                          <a:gd name="T242" fmla="+- 0 16103 16065"/>
                          <a:gd name="T243" fmla="*/ 16103 h 254"/>
                          <a:gd name="T244" fmla="+- 0 9879 737"/>
                          <a:gd name="T245" fmla="*/ T244 w 10050"/>
                          <a:gd name="T246" fmla="+- 0 16101 16065"/>
                          <a:gd name="T247" fmla="*/ 16101 h 2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w="10050" h="254">
                            <a:moveTo>
                              <a:pt x="0" y="144"/>
                            </a:moveTo>
                            <a:lnTo>
                              <a:pt x="0" y="180"/>
                            </a:lnTo>
                            <a:lnTo>
                              <a:pt x="2780" y="241"/>
                            </a:lnTo>
                            <a:lnTo>
                              <a:pt x="3809" y="254"/>
                            </a:lnTo>
                            <a:lnTo>
                              <a:pt x="4283" y="250"/>
                            </a:lnTo>
                            <a:lnTo>
                              <a:pt x="4679" y="240"/>
                            </a:lnTo>
                            <a:lnTo>
                              <a:pt x="4973" y="228"/>
                            </a:lnTo>
                            <a:lnTo>
                              <a:pt x="3917" y="228"/>
                            </a:lnTo>
                            <a:lnTo>
                              <a:pt x="3287" y="220"/>
                            </a:lnTo>
                            <a:lnTo>
                              <a:pt x="0" y="144"/>
                            </a:lnTo>
                            <a:close/>
                            <a:moveTo>
                              <a:pt x="8214" y="0"/>
                            </a:moveTo>
                            <a:lnTo>
                              <a:pt x="7976" y="2"/>
                            </a:lnTo>
                            <a:lnTo>
                              <a:pt x="7737" y="8"/>
                            </a:lnTo>
                            <a:lnTo>
                              <a:pt x="7418" y="21"/>
                            </a:lnTo>
                            <a:lnTo>
                              <a:pt x="6941" y="48"/>
                            </a:lnTo>
                            <a:lnTo>
                              <a:pt x="6057" y="115"/>
                            </a:lnTo>
                            <a:lnTo>
                              <a:pt x="5589" y="152"/>
                            </a:lnTo>
                            <a:lnTo>
                              <a:pt x="4873" y="200"/>
                            </a:lnTo>
                            <a:lnTo>
                              <a:pt x="4475" y="218"/>
                            </a:lnTo>
                            <a:lnTo>
                              <a:pt x="4156" y="226"/>
                            </a:lnTo>
                            <a:lnTo>
                              <a:pt x="3917" y="228"/>
                            </a:lnTo>
                            <a:lnTo>
                              <a:pt x="4973" y="228"/>
                            </a:lnTo>
                            <a:lnTo>
                              <a:pt x="5312" y="208"/>
                            </a:lnTo>
                            <a:lnTo>
                              <a:pt x="6521" y="115"/>
                            </a:lnTo>
                            <a:lnTo>
                              <a:pt x="7152" y="72"/>
                            </a:lnTo>
                            <a:lnTo>
                              <a:pt x="7552" y="51"/>
                            </a:lnTo>
                            <a:lnTo>
                              <a:pt x="7872" y="41"/>
                            </a:lnTo>
                            <a:lnTo>
                              <a:pt x="8112" y="37"/>
                            </a:lnTo>
                            <a:lnTo>
                              <a:pt x="9142" y="36"/>
                            </a:lnTo>
                            <a:lnTo>
                              <a:pt x="9009" y="26"/>
                            </a:lnTo>
                            <a:lnTo>
                              <a:pt x="8850" y="17"/>
                            </a:lnTo>
                            <a:lnTo>
                              <a:pt x="8691" y="9"/>
                            </a:lnTo>
                            <a:lnTo>
                              <a:pt x="8532" y="4"/>
                            </a:lnTo>
                            <a:lnTo>
                              <a:pt x="8294" y="1"/>
                            </a:lnTo>
                            <a:lnTo>
                              <a:pt x="8214" y="0"/>
                            </a:lnTo>
                            <a:close/>
                            <a:moveTo>
                              <a:pt x="9142" y="36"/>
                            </a:moveTo>
                            <a:lnTo>
                              <a:pt x="8192" y="36"/>
                            </a:lnTo>
                            <a:lnTo>
                              <a:pt x="8352" y="37"/>
                            </a:lnTo>
                            <a:lnTo>
                              <a:pt x="8592" y="42"/>
                            </a:lnTo>
                            <a:lnTo>
                              <a:pt x="8752" y="48"/>
                            </a:lnTo>
                            <a:lnTo>
                              <a:pt x="8912" y="56"/>
                            </a:lnTo>
                            <a:lnTo>
                              <a:pt x="9072" y="66"/>
                            </a:lnTo>
                            <a:lnTo>
                              <a:pt x="9231" y="80"/>
                            </a:lnTo>
                            <a:lnTo>
                              <a:pt x="9391" y="96"/>
                            </a:lnTo>
                            <a:lnTo>
                              <a:pt x="9550" y="115"/>
                            </a:lnTo>
                            <a:lnTo>
                              <a:pt x="9709" y="137"/>
                            </a:lnTo>
                            <a:lnTo>
                              <a:pt x="9789" y="149"/>
                            </a:lnTo>
                            <a:lnTo>
                              <a:pt x="9868" y="162"/>
                            </a:lnTo>
                            <a:lnTo>
                              <a:pt x="9948" y="176"/>
                            </a:lnTo>
                            <a:lnTo>
                              <a:pt x="10027" y="191"/>
                            </a:lnTo>
                            <a:lnTo>
                              <a:pt x="10042" y="188"/>
                            </a:lnTo>
                            <a:lnTo>
                              <a:pt x="10049" y="177"/>
                            </a:lnTo>
                            <a:lnTo>
                              <a:pt x="10048" y="164"/>
                            </a:lnTo>
                            <a:lnTo>
                              <a:pt x="10037" y="156"/>
                            </a:lnTo>
                            <a:lnTo>
                              <a:pt x="9958" y="142"/>
                            </a:lnTo>
                            <a:lnTo>
                              <a:pt x="9879" y="128"/>
                            </a:lnTo>
                            <a:lnTo>
                              <a:pt x="9800" y="115"/>
                            </a:lnTo>
                            <a:lnTo>
                              <a:pt x="9642" y="91"/>
                            </a:lnTo>
                            <a:lnTo>
                              <a:pt x="9484" y="71"/>
                            </a:lnTo>
                            <a:lnTo>
                              <a:pt x="9326" y="53"/>
                            </a:lnTo>
                            <a:lnTo>
                              <a:pt x="9167" y="38"/>
                            </a:lnTo>
                            <a:lnTo>
                              <a:pt x="9142" y="36"/>
                            </a:lnTo>
                            <a:close/>
                          </a:path>
                        </a:pathLst>
                      </a:custGeom>
                      <a:solidFill>
                        <a:srgbClr val="01020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2051" style="width:502.5pt;height:12.7pt;margin-top:803.25pt;margin-left:36.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coordsize="10050,254" path="m,144l,180l2780,241l3809,254l4283,250l4679,240l4973,228l3917,228l3287,220,,144xm8214,l7976,2,7737,8,7418,21,6941,48l6057,115l5589,152l4873,200l4475,218l4156,226l3917,228l4973,228l5312,208,6521,115,7152,72,7552,51,7872,41l8112,37l9142,36,9009,26,8850,17,8691,9,8532,4,8294,1,8214,xm9142,36l8192,36l8352,37l8592,42l8752,48l8912,56l9072,66l9231,80l9391,96l9550,115l9709,137l9789,149l9868,162l9948,176l10027,191l10042,188l10049,177l10048,164l10037,156l9958,142l9879,128l9800,115l9642,91,9484,71,9326,53,9167,38l9142,36xe" fillcolor="#010202" stroked="f">
              <v:path arrowok="t" o:connecttype="custom" o:connectlocs="0,10292715;0,10315575;1765300,10354310;2418715,10362565;2719705,10360025;2971165,10353675;3157855,10346055;2487295,10346055;2087245,10340975;0,10292715;5215890,10201275;5064760,10202545;4912995,10206355;4710430,10214610;4407535,10231755;3846195,10274300;3549015,10297795;3094355,10328275;2841625,10339705;2639060,10344785;2487295,10346055;3157855,10346055;3373120,10333355;4140835,10274300;4541520,10246995;4795520,10233660;4998720,10227310;5151120,10224770;5805170,10224135;5720715,10217785;5619750,10212070;5518785,10206990;5417820,10203815;5266690,10201910;5215890,10201275;5805170,10224135;5201920,10224135;5303520,10224770;5455920,10227945;5557520,10231755;5659120,10236835;5760720,10243185;5861685,10252075;5963285,10262235;6064250,10274300;6165215,10288270;6216015,10295890;6266180,10304145;6316980,10313035;6367145,10322560;6376670,10320655;6381115,10313670;6380480,10305415;6373495,10300335;6323330,10291445;6273165,10282555;6223000,10274300;6122670,10259060;6022340,10246360;5922010,10234930;5821045,10225405;5805170,10224135" o:connectangles="0,0,0,0,0,0,0,0,0,0,0,0,0,0,0,0,0,0,0,0,0,0,0,0,0,0,0,0,0,0,0,0,0,0,0,0,0,0,0,0,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9503410</wp:posOffset>
              </wp:positionV>
              <wp:extent cx="0" cy="0"/>
              <wp:effectExtent l="12065" t="11430" r="6985" b="7620"/>
              <wp:wrapNone/>
              <wp:docPr id="28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F2F2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2052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5168" from="57.2pt,748.3pt" to="57.2pt,748.3pt" strokecolor="#2f2f2c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4B31" w14:textId="77777777" w:rsidR="00D05632" w:rsidRDefault="00D05632">
      <w:r>
        <w:separator/>
      </w:r>
    </w:p>
  </w:footnote>
  <w:footnote w:type="continuationSeparator" w:id="0">
    <w:p w14:paraId="30EF4715" w14:textId="77777777" w:rsidR="00D05632" w:rsidRDefault="00D05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B7F17" w14:textId="4114ABB5" w:rsidR="00477CE9" w:rsidRDefault="00EB5952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476885</wp:posOffset>
              </wp:positionH>
              <wp:positionV relativeFrom="page">
                <wp:posOffset>565150</wp:posOffset>
              </wp:positionV>
              <wp:extent cx="6622415" cy="0"/>
              <wp:effectExtent l="10160" t="7620" r="6350" b="11430"/>
              <wp:wrapNone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24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E3E4E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2049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7216" from="37.55pt,44.5pt" to="559pt,44.5pt" strokecolor="#e3e4e5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464185</wp:posOffset>
              </wp:positionH>
              <wp:positionV relativeFrom="page">
                <wp:posOffset>293370</wp:posOffset>
              </wp:positionV>
              <wp:extent cx="1917700" cy="248285"/>
              <wp:effectExtent l="0" t="254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D8D8A" w14:textId="77777777" w:rsidR="00477CE9" w:rsidRDefault="00477CE9">
                          <w:pPr>
                            <w:spacing w:before="21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.55pt;margin-top:23.1pt;width:151pt;height:1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" filled="f" stroked="f">
              <v:textbox inset="0,0,0,0">
                <w:txbxContent>
                  <w:p w14:paraId="319D8D8A" w14:textId="77777777" w:rsidR="00477CE9" w:rsidRDefault="00477CE9">
                    <w:pPr>
                      <w:spacing w:before="21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A65"/>
    <w:multiLevelType w:val="hybridMultilevel"/>
    <w:tmpl w:val="D2361354"/>
    <w:lvl w:ilvl="0" w:tplc="D6D2BAA6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 w:tplc="1A266DCC"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 w:tplc="CC92A180"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 w:tplc="41B29FB4"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 w:tplc="2482FE62"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 w:tplc="B282CF48"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 w:tplc="7C8EE8EC"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 w:tplc="4022C5F8"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 w:tplc="3716D2D8"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 w15:restartNumberingAfterBreak="0">
    <w:nsid w:val="652923E1"/>
    <w:multiLevelType w:val="hybridMultilevel"/>
    <w:tmpl w:val="576E9698"/>
    <w:lvl w:ilvl="0" w:tplc="578C080A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 w:tplc="C28E4E6A"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 w:tplc="B5421494"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 w:tplc="E2D4985E"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 w:tplc="CD04CF2C"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 w:tplc="80C0B4AA"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 w:tplc="8E3E53C0"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 w:tplc="7130B102"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 w:tplc="1884E7D4"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 w15:restartNumberingAfterBreak="0">
    <w:nsid w:val="6D4A028B"/>
    <w:multiLevelType w:val="hybridMultilevel"/>
    <w:tmpl w:val="8C7E1E44"/>
    <w:lvl w:ilvl="0" w:tplc="EEB4EE36"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 w:tplc="41FAA6A0"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 w:tplc="DB9CB3D2"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 w:tplc="1304C6AC"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 w:tplc="44863744"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 w:tplc="9648D380"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 w:tplc="534E5D36"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 w:tplc="6DA82D88"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 w:tplc="33B04406"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 w15:restartNumberingAfterBreak="0">
    <w:nsid w:val="6F583F93"/>
    <w:multiLevelType w:val="hybridMultilevel"/>
    <w:tmpl w:val="6946196C"/>
    <w:lvl w:ilvl="0" w:tplc="AC4699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9B439A4" w:tentative="1">
      <w:start w:val="1"/>
      <w:numFmt w:val="lowerLetter"/>
      <w:lvlText w:val="%2."/>
      <w:lvlJc w:val="left"/>
      <w:pPr>
        <w:ind w:left="1440" w:hanging="360"/>
      </w:pPr>
    </w:lvl>
    <w:lvl w:ilvl="2" w:tplc="BB5EBAB0" w:tentative="1">
      <w:start w:val="1"/>
      <w:numFmt w:val="lowerRoman"/>
      <w:lvlText w:val="%3."/>
      <w:lvlJc w:val="right"/>
      <w:pPr>
        <w:ind w:left="2160" w:hanging="180"/>
      </w:pPr>
    </w:lvl>
    <w:lvl w:ilvl="3" w:tplc="85348830" w:tentative="1">
      <w:start w:val="1"/>
      <w:numFmt w:val="decimal"/>
      <w:lvlText w:val="%4."/>
      <w:lvlJc w:val="left"/>
      <w:pPr>
        <w:ind w:left="2880" w:hanging="360"/>
      </w:pPr>
    </w:lvl>
    <w:lvl w:ilvl="4" w:tplc="015EDA24" w:tentative="1">
      <w:start w:val="1"/>
      <w:numFmt w:val="lowerLetter"/>
      <w:lvlText w:val="%5."/>
      <w:lvlJc w:val="left"/>
      <w:pPr>
        <w:ind w:left="3600" w:hanging="360"/>
      </w:pPr>
    </w:lvl>
    <w:lvl w:ilvl="5" w:tplc="4910547E" w:tentative="1">
      <w:start w:val="1"/>
      <w:numFmt w:val="lowerRoman"/>
      <w:lvlText w:val="%6."/>
      <w:lvlJc w:val="right"/>
      <w:pPr>
        <w:ind w:left="4320" w:hanging="180"/>
      </w:pPr>
    </w:lvl>
    <w:lvl w:ilvl="6" w:tplc="CCFC615E" w:tentative="1">
      <w:start w:val="1"/>
      <w:numFmt w:val="decimal"/>
      <w:lvlText w:val="%7."/>
      <w:lvlJc w:val="left"/>
      <w:pPr>
        <w:ind w:left="5040" w:hanging="360"/>
      </w:pPr>
    </w:lvl>
    <w:lvl w:ilvl="7" w:tplc="AA143308" w:tentative="1">
      <w:start w:val="1"/>
      <w:numFmt w:val="lowerLetter"/>
      <w:lvlText w:val="%8."/>
      <w:lvlJc w:val="left"/>
      <w:pPr>
        <w:ind w:left="5760" w:hanging="360"/>
      </w:pPr>
    </w:lvl>
    <w:lvl w:ilvl="8" w:tplc="1764A4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350C9"/>
    <w:multiLevelType w:val="hybridMultilevel"/>
    <w:tmpl w:val="23CEF924"/>
    <w:lvl w:ilvl="0" w:tplc="5156B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8B7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781D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A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F07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D6D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CA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03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AE08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3B6F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F7106"/>
    <w:rsid w:val="00C07D37"/>
    <w:rsid w:val="00C3592B"/>
    <w:rsid w:val="00CA1F87"/>
    <w:rsid w:val="00CA3F25"/>
    <w:rsid w:val="00CA6012"/>
    <w:rsid w:val="00CD1672"/>
    <w:rsid w:val="00CE38B6"/>
    <w:rsid w:val="00D0254B"/>
    <w:rsid w:val="00D05632"/>
    <w:rsid w:val="00D17707"/>
    <w:rsid w:val="00D26A18"/>
    <w:rsid w:val="00D431FE"/>
    <w:rsid w:val="00D52B3A"/>
    <w:rsid w:val="00DB1E33"/>
    <w:rsid w:val="00DF3DDE"/>
    <w:rsid w:val="00E027BC"/>
    <w:rsid w:val="00E12347"/>
    <w:rsid w:val="00E2579F"/>
    <w:rsid w:val="00E44D27"/>
    <w:rsid w:val="00E478C6"/>
    <w:rsid w:val="00E57932"/>
    <w:rsid w:val="00E93CA6"/>
    <w:rsid w:val="00EB5952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A6A55"/>
    <w:rsid w:val="00FB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eastAsiaTheme="minorEastAsia" w:hAnsi="Calibri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eastAsiaTheme="minorEastAsia" w:hAnsi="Calibri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6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8E78C-2760-4779-B992-BC9CC6AD4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Luke Flegg</cp:lastModifiedBy>
  <cp:revision>4</cp:revision>
  <cp:lastPrinted>2019-10-02T13:28:00Z</cp:lastPrinted>
  <dcterms:created xsi:type="dcterms:W3CDTF">2021-06-30T12:27:00Z</dcterms:created>
  <dcterms:modified xsi:type="dcterms:W3CDTF">2021-07-18T14:54:00Z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