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0259" w14:textId="3C54B876" w:rsidR="000841C1" w:rsidRDefault="000841C1" w:rsidP="00F14706">
      <w:pPr>
        <w:ind w:left="708" w:hanging="708"/>
      </w:pPr>
    </w:p>
    <w:sectPr w:rsidR="000841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50"/>
    <w:rsid w:val="000841C1"/>
    <w:rsid w:val="00C82350"/>
    <w:rsid w:val="00F1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8EEF"/>
  <w15:chartTrackingRefBased/>
  <w15:docId w15:val="{0E1E9C22-9BE4-4EDE-B2A4-0582DAE6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KAUFMANN LUKAS</dc:creator>
  <cp:keywords/>
  <dc:description/>
  <cp:lastModifiedBy>KAUFMANN LUKAS</cp:lastModifiedBy>
  <cp:revision>3</cp:revision>
  <dcterms:created xsi:type="dcterms:W3CDTF">2022-10-30T11:31:00Z</dcterms:created>
  <dcterms:modified xsi:type="dcterms:W3CDTF">2022-10-30T12:19:00Z</dcterms:modified>
</cp:coreProperties>
</file>