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87AD9" w14:textId="77777777" w:rsidR="000C2DB0" w:rsidRPr="000C2DB0" w:rsidRDefault="000C2DB0" w:rsidP="000C2DB0">
      <w:r w:rsidRPr="000C2DB0">
        <w:rPr>
          <w:b/>
          <w:bCs/>
        </w:rPr>
        <w:t>Databázová transakce</w:t>
      </w:r>
      <w:r w:rsidRPr="000C2DB0">
        <w:t> je skupina příkazů, které převedou </w:t>
      </w:r>
      <w:hyperlink r:id="rId4" w:tooltip="Databáze" w:history="1">
        <w:r w:rsidRPr="000C2DB0">
          <w:rPr>
            <w:rStyle w:val="Hypertextovodkaz"/>
          </w:rPr>
          <w:t>databázi</w:t>
        </w:r>
      </w:hyperlink>
      <w:r w:rsidRPr="000C2DB0">
        <w:t> z jednoho konzistentního stavu do druhého.</w:t>
      </w:r>
    </w:p>
    <w:p w14:paraId="007DCBB9" w14:textId="77777777" w:rsidR="000C2DB0" w:rsidRPr="000C2DB0" w:rsidRDefault="000C2DB0" w:rsidP="000C2DB0"/>
    <w:p w14:paraId="74FD3977" w14:textId="77777777" w:rsidR="000C2DB0" w:rsidRPr="000C2DB0" w:rsidRDefault="000C2DB0" w:rsidP="000C2DB0">
      <w:r w:rsidRPr="000C2DB0">
        <w:rPr>
          <w:rFonts w:ascii="Apple Color Emoji" w:hAnsi="Apple Color Emoji" w:cs="Apple Color Emoji"/>
        </w:rPr>
        <w:t>⚫</w:t>
      </w:r>
      <w:r w:rsidRPr="000C2DB0">
        <w:t xml:space="preserve"> Kdy použít transakci?</w:t>
      </w:r>
    </w:p>
    <w:p w14:paraId="31929274" w14:textId="77777777" w:rsidR="000C2DB0" w:rsidRPr="000C2DB0" w:rsidRDefault="000C2DB0" w:rsidP="000C2DB0">
      <w:r w:rsidRPr="000C2DB0">
        <w:t>Často je potřeba, aby bylo provedeno více změn najednou. Tzn. buď jsou provedeny všechny změny, nebo žádná.</w:t>
      </w:r>
    </w:p>
    <w:p w14:paraId="5F0933B2" w14:textId="77777777" w:rsidR="000C2DB0" w:rsidRPr="000C2DB0" w:rsidRDefault="000C2DB0" w:rsidP="000C2DB0">
      <w:r w:rsidRPr="000C2DB0">
        <w:t xml:space="preserve">Příklad: Máme tabulku Účty a potřebujeme provádět příkazy k úhradě. Je jasné, že peníze z jednoho účtu se mohou strhnout pouze v případě, že dojde k jejich přičtení na účtu druhém. Proto použijeme transakci, která nám zaručí, že se buď provedou oba tyto úkony, nebo v případě nějakého problému (selhání hardware, chyba databázového </w:t>
      </w:r>
      <w:proofErr w:type="gramStart"/>
      <w:r w:rsidRPr="000C2DB0">
        <w:t>serveru,</w:t>
      </w:r>
      <w:proofErr w:type="gramEnd"/>
      <w:r w:rsidRPr="000C2DB0">
        <w:t xml:space="preserve"> apod.) ani jeden.</w:t>
      </w:r>
    </w:p>
    <w:p w14:paraId="7F111F68" w14:textId="77777777" w:rsidR="000C2DB0" w:rsidRPr="000C2DB0" w:rsidRDefault="000C2DB0" w:rsidP="000C2DB0"/>
    <w:p w14:paraId="4EEEE0A0" w14:textId="77777777" w:rsidR="000C2DB0" w:rsidRPr="000C2DB0" w:rsidRDefault="000C2DB0" w:rsidP="000C2DB0">
      <w:r w:rsidRPr="000C2DB0">
        <w:rPr>
          <w:rFonts w:ascii="Apple Color Emoji" w:hAnsi="Apple Color Emoji" w:cs="Apple Color Emoji"/>
        </w:rPr>
        <w:t>⚫</w:t>
      </w:r>
      <w:r w:rsidRPr="000C2DB0">
        <w:t xml:space="preserve"> Kdy nepoužít transakci?</w:t>
      </w:r>
    </w:p>
    <w:p w14:paraId="3D2C401A" w14:textId="77777777" w:rsidR="000C2DB0" w:rsidRPr="000C2DB0" w:rsidRDefault="000C2DB0" w:rsidP="000C2DB0">
      <w:r w:rsidRPr="000C2DB0">
        <w:t>Transakce jsou náročné na čas zpracování a na systémové prostředky. </w:t>
      </w:r>
    </w:p>
    <w:p w14:paraId="65A40773" w14:textId="77777777" w:rsidR="000C2DB0" w:rsidRPr="000C2DB0" w:rsidRDefault="000C2DB0" w:rsidP="000C2DB0">
      <w:r w:rsidRPr="000C2DB0">
        <w:t>Databázový server musí být připraven na dvě situace: kdy je transakce úspěšná nebo když selže.</w:t>
      </w:r>
    </w:p>
    <w:p w14:paraId="60BEB718" w14:textId="77777777" w:rsidR="000C2DB0" w:rsidRPr="000C2DB0" w:rsidRDefault="000C2DB0" w:rsidP="000C2DB0">
      <w:r w:rsidRPr="000C2DB0">
        <w:t>Neustále ukládá veškeré změny, které byly v rámci transakce provedeny, aby případně mohl databázi vrátit zpět do stavu, ve kterém byla před započetím transakce.</w:t>
      </w:r>
    </w:p>
    <w:p w14:paraId="0F82F847" w14:textId="77777777" w:rsidR="000C2DB0" w:rsidRPr="000C2DB0" w:rsidRDefault="000C2DB0" w:rsidP="000C2DB0"/>
    <w:p w14:paraId="2E7B6621" w14:textId="77777777" w:rsidR="000C2DB0" w:rsidRPr="000C2DB0" w:rsidRDefault="000C2DB0" w:rsidP="000C2DB0">
      <w:r w:rsidRPr="000C2DB0">
        <w:rPr>
          <w:rFonts w:ascii="Apple Color Emoji" w:hAnsi="Apple Color Emoji" w:cs="Apple Color Emoji"/>
        </w:rPr>
        <w:t>⚫</w:t>
      </w:r>
      <w:r w:rsidRPr="000C2DB0">
        <w:t xml:space="preserve"> Příklad transakce v SQL: </w:t>
      </w:r>
    </w:p>
    <w:p w14:paraId="4F09CB84" w14:textId="77777777" w:rsidR="000C2DB0" w:rsidRPr="000C2DB0" w:rsidRDefault="000C2DB0" w:rsidP="000C2DB0">
      <w:r w:rsidRPr="000C2DB0">
        <w:t xml:space="preserve">BEGIN </w:t>
      </w:r>
      <w:proofErr w:type="spellStart"/>
      <w:r w:rsidRPr="000C2DB0">
        <w:t>transaction</w:t>
      </w:r>
      <w:proofErr w:type="spellEnd"/>
    </w:p>
    <w:p w14:paraId="45D16464" w14:textId="77777777" w:rsidR="000C2DB0" w:rsidRPr="000C2DB0" w:rsidRDefault="000C2DB0" w:rsidP="000C2DB0">
      <w:r w:rsidRPr="000C2DB0">
        <w:t xml:space="preserve">UPDATE </w:t>
      </w:r>
      <w:proofErr w:type="spellStart"/>
      <w:r w:rsidRPr="000C2DB0">
        <w:t>Ucty</w:t>
      </w:r>
      <w:proofErr w:type="spellEnd"/>
      <w:r w:rsidRPr="000C2DB0">
        <w:t xml:space="preserve"> SET </w:t>
      </w:r>
      <w:proofErr w:type="spellStart"/>
      <w:r w:rsidRPr="000C2DB0">
        <w:t>Zustatek</w:t>
      </w:r>
      <w:proofErr w:type="spellEnd"/>
      <w:r w:rsidRPr="000C2DB0">
        <w:t>=</w:t>
      </w:r>
      <w:proofErr w:type="spellStart"/>
      <w:r w:rsidRPr="000C2DB0">
        <w:t>Zustatek-Castka</w:t>
      </w:r>
      <w:proofErr w:type="spellEnd"/>
      <w:r w:rsidRPr="000C2DB0">
        <w:t xml:space="preserve"> WHERE </w:t>
      </w:r>
      <w:proofErr w:type="spellStart"/>
      <w:r w:rsidRPr="000C2DB0">
        <w:t>CisloUctu</w:t>
      </w:r>
      <w:proofErr w:type="spellEnd"/>
      <w:r w:rsidRPr="000C2DB0">
        <w:t xml:space="preserve"> = </w:t>
      </w:r>
      <w:proofErr w:type="spellStart"/>
      <w:r w:rsidRPr="000C2DB0">
        <w:t>ZCisloUctu</w:t>
      </w:r>
      <w:proofErr w:type="spellEnd"/>
    </w:p>
    <w:p w14:paraId="0D051737" w14:textId="77777777" w:rsidR="000C2DB0" w:rsidRPr="000C2DB0" w:rsidRDefault="000C2DB0" w:rsidP="000C2DB0">
      <w:r w:rsidRPr="000C2DB0">
        <w:t xml:space="preserve">UPDATE </w:t>
      </w:r>
      <w:proofErr w:type="spellStart"/>
      <w:r w:rsidRPr="000C2DB0">
        <w:t>Ucty</w:t>
      </w:r>
      <w:proofErr w:type="spellEnd"/>
      <w:r w:rsidRPr="000C2DB0">
        <w:t xml:space="preserve"> SET </w:t>
      </w:r>
      <w:proofErr w:type="spellStart"/>
      <w:r w:rsidRPr="000C2DB0">
        <w:t>Zustatek</w:t>
      </w:r>
      <w:proofErr w:type="spellEnd"/>
      <w:r w:rsidRPr="000C2DB0">
        <w:t xml:space="preserve"> = </w:t>
      </w:r>
      <w:proofErr w:type="spellStart"/>
      <w:r w:rsidRPr="000C2DB0">
        <w:t>Zustatek+Castka</w:t>
      </w:r>
      <w:proofErr w:type="spellEnd"/>
      <w:r w:rsidRPr="000C2DB0">
        <w:t xml:space="preserve"> WHERE </w:t>
      </w:r>
      <w:proofErr w:type="spellStart"/>
      <w:r w:rsidRPr="000C2DB0">
        <w:t>CisloUctu</w:t>
      </w:r>
      <w:proofErr w:type="spellEnd"/>
      <w:r w:rsidRPr="000C2DB0">
        <w:t xml:space="preserve"> = </w:t>
      </w:r>
      <w:proofErr w:type="spellStart"/>
      <w:r w:rsidRPr="000C2DB0">
        <w:t>NaCisloUctu</w:t>
      </w:r>
      <w:proofErr w:type="spellEnd"/>
    </w:p>
    <w:p w14:paraId="17584604" w14:textId="77777777" w:rsidR="000C2DB0" w:rsidRPr="000C2DB0" w:rsidRDefault="000C2DB0" w:rsidP="000C2DB0">
      <w:r w:rsidRPr="000C2DB0">
        <w:t xml:space="preserve">COMMIT </w:t>
      </w:r>
      <w:proofErr w:type="spellStart"/>
      <w:r w:rsidRPr="000C2DB0">
        <w:t>transaction</w:t>
      </w:r>
      <w:proofErr w:type="spellEnd"/>
    </w:p>
    <w:p w14:paraId="3082C14D" w14:textId="77777777" w:rsidR="000C2DB0" w:rsidRPr="000C2DB0" w:rsidRDefault="000C2DB0" w:rsidP="000C2DB0"/>
    <w:p w14:paraId="233E6324" w14:textId="77777777" w:rsidR="000C2DB0" w:rsidRPr="000C2DB0" w:rsidRDefault="000C2DB0" w:rsidP="000C2DB0"/>
    <w:p w14:paraId="2B6E3073" w14:textId="77777777" w:rsidR="000C2DB0" w:rsidRPr="000C2DB0" w:rsidRDefault="000C2DB0" w:rsidP="000C2DB0">
      <w:r w:rsidRPr="000C2DB0">
        <w:rPr>
          <w:rFonts w:ascii="Apple Color Emoji" w:hAnsi="Apple Color Emoji" w:cs="Apple Color Emoji"/>
        </w:rPr>
        <w:t>⚫</w:t>
      </w:r>
      <w:r w:rsidRPr="000C2DB0">
        <w:t xml:space="preserve"> Databázové transakce musí splňovat tzv. vlastnosti </w:t>
      </w:r>
      <w:hyperlink r:id="rId5" w:tooltip="ACID" w:history="1">
        <w:r w:rsidRPr="000C2DB0">
          <w:rPr>
            <w:rStyle w:val="Hypertextovodkaz"/>
            <w:b/>
            <w:bCs/>
            <w:i/>
            <w:iCs/>
            <w:lang w:val="en"/>
          </w:rPr>
          <w:t>ACID</w:t>
        </w:r>
      </w:hyperlink>
      <w:r w:rsidRPr="000C2DB0">
        <w:rPr>
          <w:b/>
          <w:bCs/>
        </w:rPr>
        <w:t>:</w:t>
      </w:r>
    </w:p>
    <w:p w14:paraId="3D45737C" w14:textId="77777777" w:rsidR="000C2DB0" w:rsidRPr="000C2DB0" w:rsidRDefault="000C2DB0" w:rsidP="000C2DB0">
      <w:r w:rsidRPr="000C2DB0">
        <w:t>·        </w:t>
      </w:r>
      <w:proofErr w:type="spellStart"/>
      <w:r w:rsidRPr="000C2DB0">
        <w:t>atomicitu</w:t>
      </w:r>
      <w:proofErr w:type="spellEnd"/>
      <w:r w:rsidRPr="000C2DB0">
        <w:t xml:space="preserve"> (angl. </w:t>
      </w:r>
      <w:proofErr w:type="spellStart"/>
      <w:r w:rsidRPr="000C2DB0">
        <w:rPr>
          <w:i/>
          <w:iCs/>
        </w:rPr>
        <w:t>atomicity</w:t>
      </w:r>
      <w:proofErr w:type="spellEnd"/>
      <w:r w:rsidRPr="000C2DB0">
        <w:t>, </w:t>
      </w:r>
      <w:r w:rsidRPr="000C2DB0">
        <w:rPr>
          <w:i/>
          <w:iCs/>
        </w:rPr>
        <w:t>A</w:t>
      </w:r>
      <w:r w:rsidRPr="000C2DB0">
        <w:t>);</w:t>
      </w:r>
    </w:p>
    <w:p w14:paraId="2C6C2F5E" w14:textId="77777777" w:rsidR="000C2DB0" w:rsidRPr="000C2DB0" w:rsidRDefault="000C2DB0" w:rsidP="000C2DB0">
      <w:r w:rsidRPr="000C2DB0">
        <w:t>·        konzistenci (angl. </w:t>
      </w:r>
      <w:proofErr w:type="spellStart"/>
      <w:r w:rsidRPr="000C2DB0">
        <w:rPr>
          <w:i/>
          <w:iCs/>
        </w:rPr>
        <w:t>consistency</w:t>
      </w:r>
      <w:proofErr w:type="spellEnd"/>
      <w:r w:rsidRPr="000C2DB0">
        <w:t>, </w:t>
      </w:r>
      <w:r w:rsidRPr="000C2DB0">
        <w:rPr>
          <w:i/>
          <w:iCs/>
        </w:rPr>
        <w:t>C</w:t>
      </w:r>
      <w:r w:rsidRPr="000C2DB0">
        <w:t>);</w:t>
      </w:r>
    </w:p>
    <w:p w14:paraId="4D620263" w14:textId="77777777" w:rsidR="000C2DB0" w:rsidRPr="000C2DB0" w:rsidRDefault="000C2DB0" w:rsidP="000C2DB0">
      <w:r w:rsidRPr="000C2DB0">
        <w:t>·        izolovanost (angl. </w:t>
      </w:r>
      <w:proofErr w:type="spellStart"/>
      <w:r w:rsidRPr="000C2DB0">
        <w:rPr>
          <w:i/>
          <w:iCs/>
        </w:rPr>
        <w:t>isolation</w:t>
      </w:r>
      <w:proofErr w:type="spellEnd"/>
      <w:r w:rsidRPr="000C2DB0">
        <w:t>, </w:t>
      </w:r>
      <w:r w:rsidRPr="000C2DB0">
        <w:rPr>
          <w:i/>
          <w:iCs/>
        </w:rPr>
        <w:t>I</w:t>
      </w:r>
      <w:r w:rsidRPr="000C2DB0">
        <w:t>);</w:t>
      </w:r>
    </w:p>
    <w:p w14:paraId="4402769E" w14:textId="77777777" w:rsidR="000C2DB0" w:rsidRPr="000C2DB0" w:rsidRDefault="000C2DB0" w:rsidP="000C2DB0">
      <w:r w:rsidRPr="000C2DB0">
        <w:t>·        trvalost (angl. </w:t>
      </w:r>
      <w:proofErr w:type="spellStart"/>
      <w:r w:rsidRPr="000C2DB0">
        <w:rPr>
          <w:i/>
          <w:iCs/>
        </w:rPr>
        <w:t>durability</w:t>
      </w:r>
      <w:proofErr w:type="spellEnd"/>
      <w:r w:rsidRPr="000C2DB0">
        <w:t>, </w:t>
      </w:r>
      <w:r w:rsidRPr="000C2DB0">
        <w:rPr>
          <w:i/>
          <w:iCs/>
        </w:rPr>
        <w:t>D</w:t>
      </w:r>
      <w:r w:rsidRPr="000C2DB0">
        <w:t>).</w:t>
      </w:r>
    </w:p>
    <w:p w14:paraId="2D8D5F65" w14:textId="77777777" w:rsidR="000C2DB0" w:rsidRPr="000C2DB0" w:rsidRDefault="000C2DB0" w:rsidP="000C2DB0">
      <w:proofErr w:type="spellStart"/>
      <w:r w:rsidRPr="000C2DB0">
        <w:rPr>
          <w:b/>
          <w:bCs/>
        </w:rPr>
        <w:t>Atomicita</w:t>
      </w:r>
      <w:proofErr w:type="spellEnd"/>
    </w:p>
    <w:p w14:paraId="239170EC" w14:textId="77777777" w:rsidR="000C2DB0" w:rsidRPr="000C2DB0" w:rsidRDefault="000C2DB0" w:rsidP="000C2DB0">
      <w:r w:rsidRPr="000C2DB0">
        <w:t>Databázová transakce je jako operace dále nedělitelná (atomická). Provede se buď jako celek, nebo se neprovede vůbec (a daný databázový systém to dá uživateli na vědomí, např. chybovým hlášením).</w:t>
      </w:r>
    </w:p>
    <w:p w14:paraId="1DA5CF4D" w14:textId="77777777" w:rsidR="000C2DB0" w:rsidRPr="000C2DB0" w:rsidRDefault="000C2DB0" w:rsidP="000C2DB0">
      <w:r w:rsidRPr="000C2DB0">
        <w:rPr>
          <w:b/>
          <w:bCs/>
        </w:rPr>
        <w:t>Konzistence</w:t>
      </w:r>
    </w:p>
    <w:p w14:paraId="7D0E6DF9" w14:textId="77777777" w:rsidR="000C2DB0" w:rsidRPr="000C2DB0" w:rsidRDefault="000C2DB0" w:rsidP="000C2DB0">
      <w:r w:rsidRPr="000C2DB0">
        <w:lastRenderedPageBreak/>
        <w:t>Transakce převádí databázi z jednoho konzistentního stavu na druhý.</w:t>
      </w:r>
      <w:hyperlink r:id="rId6" w:anchor="cite_note-2" w:history="1">
        <w:r w:rsidRPr="000C2DB0">
          <w:rPr>
            <w:rStyle w:val="Hypertextovodkaz"/>
            <w:vertAlign w:val="superscript"/>
          </w:rPr>
          <w:t>[2]</w:t>
        </w:r>
      </w:hyperlink>
      <w:r w:rsidRPr="000C2DB0">
        <w:t> To znamená, že její účel je zajistit určité dynamické integritní omezení (tj. omezení, jež nespadá do kategorie tzv. </w:t>
      </w:r>
      <w:hyperlink r:id="rId7" w:tooltip="Databázová integrita" w:history="1">
        <w:r w:rsidRPr="000C2DB0">
          <w:rPr>
            <w:rStyle w:val="Hypertextovodkaz"/>
          </w:rPr>
          <w:t>databázových integritních omezení</w:t>
        </w:r>
      </w:hyperlink>
      <w:r w:rsidRPr="000C2DB0">
        <w:t xml:space="preserve">, jež jsou ovšem ze své podstaty statická). Například nelze ukončit převod peněz z účtu na účet bez toho, aby jak operace odečtení ze zdrojového </w:t>
      </w:r>
      <w:proofErr w:type="gramStart"/>
      <w:r w:rsidRPr="000C2DB0">
        <w:t>účtu</w:t>
      </w:r>
      <w:proofErr w:type="gramEnd"/>
      <w:r w:rsidRPr="000C2DB0">
        <w:t xml:space="preserve"> tak operace připočtení na cílový účet byly obě provedeny.</w:t>
      </w:r>
    </w:p>
    <w:p w14:paraId="2D9DE1B8" w14:textId="77777777" w:rsidR="000C2DB0" w:rsidRPr="000C2DB0" w:rsidRDefault="000C2DB0" w:rsidP="000C2DB0">
      <w:r w:rsidRPr="000C2DB0">
        <w:rPr>
          <w:b/>
          <w:bCs/>
        </w:rPr>
        <w:t>Izolovanost</w:t>
      </w:r>
    </w:p>
    <w:p w14:paraId="1CE917DA" w14:textId="77777777" w:rsidR="000C2DB0" w:rsidRPr="000C2DB0" w:rsidRDefault="000C2DB0" w:rsidP="000C2DB0">
      <w:r w:rsidRPr="000C2DB0">
        <w:t xml:space="preserve">Operace uvnitř transakce jsou skryty před vnějšími operacemi. Částečné změny, provedené v rámci jedné transakce před jejím dokončením, nejsou viditelné jiným transakcím. Tzn., že v </w:t>
      </w:r>
      <w:proofErr w:type="gramStart"/>
      <w:r w:rsidRPr="000C2DB0">
        <w:t>případech</w:t>
      </w:r>
      <w:proofErr w:type="gramEnd"/>
      <w:r w:rsidRPr="000C2DB0">
        <w:t xml:space="preserve"> kdy je v jeden okamžik spuštěno více transakcí, jsou tyto transakce od sebe izolovány a vzájemně se neovlivňují.  Vrácením transakce není zasažena jiná transakce, a když ano, i tato musí být vrácena. V důsledku tohoto chování může dojít k tzv. řetězovému vrácení.</w:t>
      </w:r>
    </w:p>
    <w:p w14:paraId="3544CF07" w14:textId="77777777" w:rsidR="000C2DB0" w:rsidRPr="000C2DB0" w:rsidRDefault="000C2DB0" w:rsidP="000C2DB0">
      <w:r w:rsidRPr="000C2DB0">
        <w:rPr>
          <w:b/>
          <w:bCs/>
        </w:rPr>
        <w:t>Trvalost</w:t>
      </w:r>
    </w:p>
    <w:p w14:paraId="2BC7084D" w14:textId="77777777" w:rsidR="000C2DB0" w:rsidRPr="000C2DB0" w:rsidRDefault="000C2DB0" w:rsidP="000C2DB0">
      <w:r w:rsidRPr="000C2DB0">
        <w:t>Změny, které se provedou jako výsledek úspěšných transakcí, jsou skutečně uloženy v databázi, a již nemohou být ztraceny.</w:t>
      </w:r>
    </w:p>
    <w:p w14:paraId="315E6A2B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B0"/>
    <w:rsid w:val="000C2DB0"/>
    <w:rsid w:val="0053507C"/>
    <w:rsid w:val="00577895"/>
    <w:rsid w:val="00BB032A"/>
    <w:rsid w:val="00BC040C"/>
    <w:rsid w:val="00CD71B0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D3FA3C"/>
  <w15:chartTrackingRefBased/>
  <w15:docId w15:val="{4F77BC81-92C2-4848-B1B9-B863146CD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0C2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C2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C2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C2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C2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C2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C2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C2DB0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C2DB0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C2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C2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C2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C2DB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C2DB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C2DB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C2DB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C2DB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C2DB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C2DB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C2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C2D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C2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C2D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C2DB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C2DB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C2DB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C2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C2DB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C2DB0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0C2DB0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C2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1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s.wikipedia.org/wiki/Datab%C3%A1zov%C3%A1_integrit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Datab%C3%A1zov%C3%A1_transakce" TargetMode="External"/><Relationship Id="rId5" Type="http://schemas.openxmlformats.org/officeDocument/2006/relationships/hyperlink" Target="https://cs.wikipedia.org/wiki/ACID" TargetMode="External"/><Relationship Id="rId4" Type="http://schemas.openxmlformats.org/officeDocument/2006/relationships/hyperlink" Target="https://cs.wikipedia.org/wiki/Datab%C3%A1z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2024-09-13T09:55:00Z</dcterms:created>
  <dcterms:modified xsi:type="dcterms:W3CDTF">2024-09-13T09:55:00Z</dcterms:modified>
</cp:coreProperties>
</file>