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E27A0" w14:textId="77777777" w:rsidR="00964122" w:rsidRPr="00964122" w:rsidRDefault="00964122" w:rsidP="00964122">
      <w:r w:rsidRPr="00964122">
        <w:t>Na konceptuální úroveň navazuje logická (někdy též zvaná technologická) úroveň, která představuje střední míru </w:t>
      </w:r>
      <w:hyperlink r:id="rId4" w:tooltip="Abstrakce" w:history="1">
        <w:r w:rsidRPr="00964122">
          <w:rPr>
            <w:rStyle w:val="Hypertextovodkaz"/>
          </w:rPr>
          <w:t>abstrakce</w:t>
        </w:r>
      </w:hyperlink>
      <w:r w:rsidRPr="00964122">
        <w:t>. V této fázi, obsahově vyplývající z konceptuálního schématu, je zohledňováno technologické řešení problému. Zde se určuje, jak budou uchovávaná </w:t>
      </w:r>
      <w:hyperlink r:id="rId5" w:tooltip="Data" w:history="1">
        <w:r w:rsidRPr="00964122">
          <w:rPr>
            <w:rStyle w:val="Hypertextovodkaz"/>
          </w:rPr>
          <w:t>data</w:t>
        </w:r>
      </w:hyperlink>
      <w:r w:rsidRPr="00964122">
        <w:t> strukturována (například zda budou uchovávána v objektové </w:t>
      </w:r>
      <w:hyperlink r:id="rId6" w:tooltip="Databáze" w:history="1">
        <w:r w:rsidRPr="00964122">
          <w:rPr>
            <w:rStyle w:val="Hypertextovodkaz"/>
          </w:rPr>
          <w:t>databázi</w:t>
        </w:r>
      </w:hyperlink>
      <w:r w:rsidRPr="00964122">
        <w:t>, relační </w:t>
      </w:r>
      <w:hyperlink r:id="rId7" w:tooltip="Databáze" w:history="1">
        <w:r w:rsidRPr="00964122">
          <w:rPr>
            <w:rStyle w:val="Hypertextovodkaz"/>
          </w:rPr>
          <w:t>databázi</w:t>
        </w:r>
      </w:hyperlink>
      <w:r w:rsidRPr="00964122">
        <w:t> apod.) a jak bude toto pojetí v dané technologii realizováno. Jsou zde brány v úvahu dostupné technologické prostředky a možnosti dané architektury, nicméně tato úroveň je stále odlehčena od konkrétních implementačních specifik řešení. Ta jsou zohledňována až v poslední fázi. Technologický model, který je dosud </w:t>
      </w:r>
      <w:hyperlink r:id="rId8" w:tooltip="Platforma (informatika)" w:history="1">
        <w:r w:rsidRPr="00964122">
          <w:rPr>
            <w:rStyle w:val="Hypertextovodkaz"/>
          </w:rPr>
          <w:t>platformě</w:t>
        </w:r>
      </w:hyperlink>
      <w:r w:rsidRPr="00964122">
        <w:t> nezávislý, popisuje, </w:t>
      </w:r>
      <w:r w:rsidRPr="00964122">
        <w:rPr>
          <w:b/>
          <w:bCs/>
        </w:rPr>
        <w:t>JAK</w:t>
      </w:r>
      <w:r w:rsidRPr="00964122">
        <w:t> je obsah systému vymezený v předchozí konceptuální úrovni realizován. Z toho vyplývá, že jeden </w:t>
      </w:r>
      <w:hyperlink r:id="rId9" w:tooltip="Konceptuální model" w:history="1">
        <w:r w:rsidRPr="00964122">
          <w:rPr>
            <w:rStyle w:val="Hypertextovodkaz"/>
          </w:rPr>
          <w:t>konceptuální model</w:t>
        </w:r>
      </w:hyperlink>
      <w:r w:rsidRPr="00964122">
        <w:t> může být interpretován mnoha různými technologickými modely, neboť jeden obsah může být vyjádřen mnoha způsoby.</w:t>
      </w:r>
    </w:p>
    <w:p w14:paraId="1076D9F0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22"/>
    <w:rsid w:val="0053507C"/>
    <w:rsid w:val="00577895"/>
    <w:rsid w:val="00964122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56ACC"/>
  <w15:chartTrackingRefBased/>
  <w15:docId w15:val="{A31CEA01-8E80-ED4F-A082-EC7C99C4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964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64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64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64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64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64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64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6412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6412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64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64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64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6412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6412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641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641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641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6412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6412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6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641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64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64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6412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6412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6412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64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6412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64122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964122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64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Platforma_(informatika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Datab%C3%A1z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Datab%C3%A1z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.wikipedia.org/wiki/Dat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s.wikipedia.org/wiki/Abstrakce" TargetMode="External"/><Relationship Id="rId9" Type="http://schemas.openxmlformats.org/officeDocument/2006/relationships/hyperlink" Target="https://moodle-stary.skolakrizik.cz/mod/lesson/view.php?id=6323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2024-09-13T09:59:00Z</dcterms:created>
  <dcterms:modified xsi:type="dcterms:W3CDTF">2024-09-13T09:59:00Z</dcterms:modified>
</cp:coreProperties>
</file>