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rif_narrativo.txt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E8453AB414D2D6D580555D2CEB11005091FFE55AB45D4F8DAB613C0F7A9905EA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02:22:54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[PESSOA_001], CPF [CPF_001], realizou transferencia PIX para [PESSOA_002], CPF [CPF_002], no valor de R$ 15.000,00.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69BD047D7154298DEAB58C992F8C1EA07E75FA1D92611BDFE270E6455596D641</dc:description>
</cp:coreProperties>
</file>