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rif_narrativo.txt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E8453AB414D2D6D580555D2CEB11005091FFE55AB45D4F8DAB613C0F7A9905EA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02:22:22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[PESSOA_001], CPF [CPF_001], realizou transferencia PIX para [PESSOA_002], CPF [CPF_002], no valor de R$ 15.000,00.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69BD047D7154298DEAB58C992F8C1EA07E75FA1D92611BDFE270E6455596D641</dc:description>
</cp:coreProperties>
</file>