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897F" w14:textId="3903F2F3" w:rsidR="0018594F" w:rsidRPr="0009341A" w:rsidRDefault="000E4B7F" w:rsidP="0009341A">
      <w:pPr>
        <w:pStyle w:val="Title"/>
      </w:pPr>
      <w:r>
        <w:t xml:space="preserve">Quaternions In </w:t>
      </w:r>
      <w:r w:rsidR="00D54CAE">
        <w:t>the</w:t>
      </w:r>
      <w:r>
        <w:t xml:space="preserve"> Use </w:t>
      </w:r>
      <w:r w:rsidR="00D54CAE">
        <w:t>of</w:t>
      </w:r>
      <w:r>
        <w:t xml:space="preserve"> Three-Dimensional Rotation</w:t>
      </w:r>
    </w:p>
    <w:p w14:paraId="7DC3C1CC" w14:textId="77777777" w:rsidR="0018594F" w:rsidRDefault="0018594F" w:rsidP="0009341A">
      <w:pPr>
        <w:pStyle w:val="AuthorBlock"/>
      </w:pPr>
    </w:p>
    <w:p w14:paraId="59EEA844" w14:textId="77777777" w:rsidR="0018594F" w:rsidRDefault="0018594F" w:rsidP="0009341A">
      <w:pPr>
        <w:pStyle w:val="AuthorBlock"/>
      </w:pPr>
    </w:p>
    <w:p w14:paraId="33BA2DF8" w14:textId="0A9D3705" w:rsidR="0018594F" w:rsidRDefault="000E4B7F" w:rsidP="0009341A">
      <w:pPr>
        <w:pStyle w:val="AuthorBlock"/>
      </w:pPr>
      <w:r>
        <w:t>Lukas Goodman</w:t>
      </w:r>
    </w:p>
    <w:p w14:paraId="4C547F60" w14:textId="11C45CBE" w:rsidR="003616D4" w:rsidRDefault="003616D4" w:rsidP="0009341A">
      <w:pPr>
        <w:pStyle w:val="AuthorBlock"/>
      </w:pPr>
      <w:r>
        <w:t xml:space="preserve">Advised by Dr. Douglas </w:t>
      </w:r>
      <w:proofErr w:type="spellStart"/>
      <w:r>
        <w:t>Puharic</w:t>
      </w:r>
      <w:proofErr w:type="spellEnd"/>
    </w:p>
    <w:p w14:paraId="088240D7" w14:textId="72CEAC0F" w:rsidR="0018594F" w:rsidRDefault="000E4B7F" w:rsidP="0009341A">
      <w:pPr>
        <w:pStyle w:val="AuthorBlock"/>
      </w:pPr>
      <w:r>
        <w:t>Pennsylvania Western University at Edinboro</w:t>
      </w:r>
    </w:p>
    <w:p w14:paraId="188A1739" w14:textId="1351CDE4" w:rsidR="003616D4" w:rsidRDefault="003616D4" w:rsidP="003616D4">
      <w:pPr>
        <w:pStyle w:val="AuthorBlock"/>
      </w:pPr>
      <w:hyperlink r:id="rId5" w:history="1">
        <w:r w:rsidRPr="00A979EC">
          <w:rPr>
            <w:rStyle w:val="Hyperlink"/>
          </w:rPr>
          <w:t>Lukasgoodman23@gmail.com</w:t>
        </w:r>
      </w:hyperlink>
    </w:p>
    <w:p w14:paraId="5187483B" w14:textId="77777777" w:rsidR="0018594F" w:rsidRDefault="0018594F" w:rsidP="0009341A">
      <w:pPr>
        <w:pStyle w:val="AuthorBlock"/>
      </w:pPr>
    </w:p>
    <w:p w14:paraId="4DEADB72" w14:textId="77777777" w:rsidR="0018594F" w:rsidRDefault="0018594F" w:rsidP="0009341A">
      <w:pPr>
        <w:pStyle w:val="AuthorBlock"/>
      </w:pPr>
    </w:p>
    <w:p w14:paraId="45F1805A" w14:textId="77777777" w:rsidR="0018594F" w:rsidRDefault="0018594F">
      <w:pPr>
        <w:jc w:val="center"/>
        <w:rPr>
          <w:sz w:val="20"/>
          <w:szCs w:val="20"/>
          <w:lang w:val="en-CA"/>
        </w:rPr>
        <w:sectPr w:rsidR="0018594F" w:rsidSect="001A2421">
          <w:type w:val="continuous"/>
          <w:pgSz w:w="12240" w:h="15840"/>
          <w:pgMar w:top="1800" w:right="1080" w:bottom="1080" w:left="1080" w:header="706" w:footer="706" w:gutter="0"/>
          <w:cols w:space="708" w:equalWidth="0">
            <w:col w:w="10080" w:space="720"/>
          </w:cols>
          <w:docGrid w:linePitch="360"/>
        </w:sectPr>
      </w:pPr>
    </w:p>
    <w:p w14:paraId="5CD5D1AA" w14:textId="77777777" w:rsidR="0018594F" w:rsidRDefault="00000000" w:rsidP="0009341A">
      <w:pPr>
        <w:pStyle w:val="Heading1"/>
      </w:pPr>
      <w:r>
        <w:t>ABSTRACT</w:t>
      </w:r>
    </w:p>
    <w:p w14:paraId="11D93FDA" w14:textId="77777777" w:rsidR="001A2421" w:rsidRDefault="001A2421" w:rsidP="0009341A">
      <w:pPr>
        <w:pStyle w:val="BodyText"/>
      </w:pPr>
    </w:p>
    <w:p w14:paraId="55946196" w14:textId="7014B2BD" w:rsidR="00260EC0" w:rsidRDefault="006B75B0" w:rsidP="0009341A">
      <w:pPr>
        <w:pStyle w:val="BodyText"/>
      </w:pPr>
      <w:r>
        <w:t>In most Introduction to Linear Algebra classes, students learn to use matrix multiplication to rotat</w:t>
      </w:r>
      <w:r w:rsidR="00F6649C">
        <w:t>e</w:t>
      </w:r>
      <w:r>
        <w:t xml:space="preserve"> points in Euclidean, three-dimensional space. However, for at least one angle of rotation on one axis, this method does not consistently provide the correct result. </w:t>
      </w:r>
      <w:r w:rsidR="002B4884">
        <w:t>This is because of a</w:t>
      </w:r>
      <w:r w:rsidR="00260EC0">
        <w:t>n</w:t>
      </w:r>
      <w:r w:rsidR="002B4884">
        <w:t xml:space="preserve"> </w:t>
      </w:r>
      <w:r w:rsidR="00F6649C">
        <w:t>idea</w:t>
      </w:r>
      <w:r w:rsidR="002B4884">
        <w:t xml:space="preserve"> known as Gimbal Lock</w:t>
      </w:r>
      <w:r w:rsidR="00F6649C">
        <w:t>, which</w:t>
      </w:r>
      <w:r w:rsidR="002B4884">
        <w:t xml:space="preserve"> describes the mathematical loss of one axis of rotation during a three-dimensional rotation i</w:t>
      </w:r>
      <w:r w:rsidR="00260EC0">
        <w:t>n</w:t>
      </w:r>
      <w:r w:rsidR="002B4884">
        <w:t xml:space="preserve"> space. </w:t>
      </w:r>
      <w:r w:rsidR="00773FD3">
        <w:t>What students are not introduced to</w:t>
      </w:r>
      <w:r w:rsidR="006A522A">
        <w:t xml:space="preserve"> </w:t>
      </w:r>
      <w:r w:rsidR="00773FD3">
        <w:t>are Quaternions. Quaternions, a type of imaginary number, can be used for three-dimensional rotations in space and have the added benefit of not being subject to Gimbal Lock.</w:t>
      </w:r>
    </w:p>
    <w:p w14:paraId="277FE427" w14:textId="0AA854C4" w:rsidR="001A2421" w:rsidRDefault="002B4884" w:rsidP="0009341A">
      <w:pPr>
        <w:pStyle w:val="BodyText"/>
      </w:pPr>
      <w:r>
        <w:t xml:space="preserve">In this talk, I will </w:t>
      </w:r>
      <w:r w:rsidR="00F6649C">
        <w:t>show</w:t>
      </w:r>
      <w:r>
        <w:t xml:space="preserve"> </w:t>
      </w:r>
      <w:r w:rsidR="00F6649C">
        <w:t>the mathematics behind Gimbal Lock</w:t>
      </w:r>
      <w:r w:rsidR="00260EC0">
        <w:t xml:space="preserve">, </w:t>
      </w:r>
      <w:r w:rsidR="00F6649C">
        <w:t xml:space="preserve">give an overview of how quaternion rotations are performed, and give a graphical demonstration of an object </w:t>
      </w:r>
      <w:r w:rsidR="00260EC0">
        <w:t xml:space="preserve">rotating </w:t>
      </w:r>
      <w:r w:rsidR="00F6649C">
        <w:t>in three-dimensional space, using both matrix multiplication and quaternions</w:t>
      </w:r>
      <w:r w:rsidR="00260EC0">
        <w:t xml:space="preserve"> </w:t>
      </w:r>
      <w:r w:rsidR="00F6649C">
        <w:t>in both situations where Gimbal Lock does and does not occur.</w:t>
      </w:r>
    </w:p>
    <w:sectPr w:rsidR="001A2421" w:rsidSect="001A2421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7CE5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C2E0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D8C1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06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6D638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46CB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306D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2E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8E9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FC7A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D845C1"/>
    <w:multiLevelType w:val="hybridMultilevel"/>
    <w:tmpl w:val="CFBE3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60F5E"/>
    <w:multiLevelType w:val="hybridMultilevel"/>
    <w:tmpl w:val="749CE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F1847"/>
    <w:multiLevelType w:val="hybridMultilevel"/>
    <w:tmpl w:val="9BEE9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3525773">
    <w:abstractNumId w:val="10"/>
  </w:num>
  <w:num w:numId="2" w16cid:durableId="1949657493">
    <w:abstractNumId w:val="11"/>
  </w:num>
  <w:num w:numId="3" w16cid:durableId="957106654">
    <w:abstractNumId w:val="12"/>
  </w:num>
  <w:num w:numId="4" w16cid:durableId="2090886258">
    <w:abstractNumId w:val="0"/>
  </w:num>
  <w:num w:numId="5" w16cid:durableId="1114206525">
    <w:abstractNumId w:val="1"/>
  </w:num>
  <w:num w:numId="6" w16cid:durableId="313603089">
    <w:abstractNumId w:val="2"/>
  </w:num>
  <w:num w:numId="7" w16cid:durableId="1049038907">
    <w:abstractNumId w:val="3"/>
  </w:num>
  <w:num w:numId="8" w16cid:durableId="1209146374">
    <w:abstractNumId w:val="8"/>
  </w:num>
  <w:num w:numId="9" w16cid:durableId="1296375560">
    <w:abstractNumId w:val="4"/>
  </w:num>
  <w:num w:numId="10" w16cid:durableId="631062869">
    <w:abstractNumId w:val="5"/>
  </w:num>
  <w:num w:numId="11" w16cid:durableId="518274010">
    <w:abstractNumId w:val="6"/>
  </w:num>
  <w:num w:numId="12" w16cid:durableId="1297106985">
    <w:abstractNumId w:val="7"/>
  </w:num>
  <w:num w:numId="13" w16cid:durableId="5000048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F4"/>
    <w:rsid w:val="00041D05"/>
    <w:rsid w:val="000732A2"/>
    <w:rsid w:val="0009341A"/>
    <w:rsid w:val="000E4B7F"/>
    <w:rsid w:val="0018594F"/>
    <w:rsid w:val="001A1355"/>
    <w:rsid w:val="001A2421"/>
    <w:rsid w:val="00260EC0"/>
    <w:rsid w:val="002B4884"/>
    <w:rsid w:val="003616D4"/>
    <w:rsid w:val="003649C8"/>
    <w:rsid w:val="004176F5"/>
    <w:rsid w:val="005A78C2"/>
    <w:rsid w:val="00607AF4"/>
    <w:rsid w:val="006A522A"/>
    <w:rsid w:val="006B1B93"/>
    <w:rsid w:val="006B75B0"/>
    <w:rsid w:val="00773FD3"/>
    <w:rsid w:val="007859CC"/>
    <w:rsid w:val="00BD3741"/>
    <w:rsid w:val="00C515ED"/>
    <w:rsid w:val="00D54CAE"/>
    <w:rsid w:val="00D60F03"/>
    <w:rsid w:val="00F664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AFF18"/>
  <w15:chartTrackingRefBased/>
  <w15:docId w15:val="{CA1FD2B1-8905-7C48-ACCB-F580C56E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9341A"/>
    <w:pPr>
      <w:keepNext/>
      <w:jc w:val="center"/>
      <w:outlineLvl w:val="0"/>
    </w:pPr>
    <w:rPr>
      <w:b/>
      <w:sz w:val="20"/>
      <w:lang w:val="en-CA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sz w:val="20"/>
      <w:szCs w:val="20"/>
      <w:lang w:val="en-CA"/>
    </w:rPr>
  </w:style>
  <w:style w:type="paragraph" w:styleId="BodyTextIndent">
    <w:name w:val="Body Text Indent"/>
    <w:basedOn w:val="Normal"/>
    <w:link w:val="BodyTextIndentChar"/>
    <w:pPr>
      <w:ind w:firstLine="720"/>
      <w:jc w:val="both"/>
    </w:pPr>
    <w:rPr>
      <w:sz w:val="20"/>
      <w:szCs w:val="20"/>
      <w:lang w:val="en-CA"/>
    </w:rPr>
  </w:style>
  <w:style w:type="paragraph" w:styleId="NormalWeb">
    <w:name w:val="Normal (Web)"/>
    <w:basedOn w:val="Normal"/>
    <w:uiPriority w:val="99"/>
    <w:rsid w:val="005F5ED4"/>
    <w:pPr>
      <w:spacing w:beforeLines="1" w:afterLines="1"/>
    </w:pPr>
    <w:rPr>
      <w:rFonts w:ascii="Times" w:hAnsi="Times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9341A"/>
    <w:pPr>
      <w:jc w:val="center"/>
    </w:pPr>
    <w:rPr>
      <w:b/>
      <w:lang w:val="en-CA"/>
    </w:rPr>
  </w:style>
  <w:style w:type="character" w:customStyle="1" w:styleId="BodyTextIndentChar">
    <w:name w:val="Body Text Indent Char"/>
    <w:link w:val="BodyTextIndent"/>
    <w:rsid w:val="0009341A"/>
    <w:rPr>
      <w:lang w:val="en-CA"/>
    </w:rPr>
  </w:style>
  <w:style w:type="character" w:customStyle="1" w:styleId="BodyTextChar">
    <w:name w:val="Body Text Char"/>
    <w:link w:val="BodyText"/>
    <w:rsid w:val="0009341A"/>
    <w:rPr>
      <w:lang w:val="en-CA"/>
    </w:rPr>
  </w:style>
  <w:style w:type="character" w:customStyle="1" w:styleId="TitleChar">
    <w:name w:val="Title Char"/>
    <w:link w:val="Title"/>
    <w:uiPriority w:val="10"/>
    <w:rsid w:val="0009341A"/>
    <w:rPr>
      <w:b/>
      <w:sz w:val="24"/>
      <w:szCs w:val="24"/>
      <w:lang w:val="en-CA"/>
    </w:rPr>
  </w:style>
  <w:style w:type="paragraph" w:customStyle="1" w:styleId="AuthorBlock">
    <w:name w:val="Author Block"/>
    <w:basedOn w:val="Normal"/>
    <w:qFormat/>
    <w:rsid w:val="0009341A"/>
    <w:pPr>
      <w:jc w:val="center"/>
    </w:pPr>
    <w:rPr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361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7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kasgoodman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TITLE HERE (14-POINT TYPE SIZE, UPPERCASE, BOLD AND CENTERED OVER TWO COLUMNS)</vt:lpstr>
    </vt:vector>
  </TitlesOfParts>
  <Company>IUP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TITLE HERE (14-POINT TYPE SIZE, UPPERCASE, BOLD AND CENTERED OVER TWO COLUMNS)</dc:title>
  <dc:subject/>
  <dc:creator>IUP</dc:creator>
  <cp:keywords/>
  <dc:description/>
  <cp:lastModifiedBy>Goodman, Lukas</cp:lastModifiedBy>
  <cp:revision>4</cp:revision>
  <cp:lastPrinted>2023-02-24T18:57:00Z</cp:lastPrinted>
  <dcterms:created xsi:type="dcterms:W3CDTF">2023-02-24T18:55:00Z</dcterms:created>
  <dcterms:modified xsi:type="dcterms:W3CDTF">2023-02-24T20:59:00Z</dcterms:modified>
</cp:coreProperties>
</file>