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b6e002"/>
          <w:sz w:val="100"/>
          <w:szCs w:val="100"/>
          <w:u w:val="none"/>
          <w:shd w:fill="auto" w:val="clear"/>
          <w:vertAlign w:val="baseline"/>
        </w:rPr>
      </w:pPr>
      <w:r w:rsidDel="00000000" w:rsidR="00000000" w:rsidRPr="00000000">
        <w:rPr>
          <w:rFonts w:ascii="Times" w:cs="Times" w:eastAsia="Times" w:hAnsi="Times"/>
          <w:b w:val="1"/>
          <w:i w:val="0"/>
          <w:smallCaps w:val="0"/>
          <w:strike w:val="0"/>
          <w:color w:val="b6e002"/>
          <w:sz w:val="100"/>
          <w:szCs w:val="100"/>
          <w:u w:val="none"/>
          <w:shd w:fill="auto" w:val="clear"/>
          <w:vertAlign w:val="baseline"/>
          <w:rtl w:val="0"/>
        </w:rPr>
        <w:t xml:space="preserve">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b6e002"/>
          <w:sz w:val="70"/>
          <w:szCs w:val="70"/>
          <w:u w:val="none"/>
          <w:shd w:fill="auto" w:val="clear"/>
          <w:vertAlign w:val="baseline"/>
        </w:rPr>
      </w:pPr>
      <w:r w:rsidDel="00000000" w:rsidR="00000000" w:rsidRPr="00000000">
        <w:rPr>
          <w:rFonts w:ascii="Times" w:cs="Times" w:eastAsia="Times" w:hAnsi="Times"/>
          <w:b w:val="1"/>
          <w:i w:val="0"/>
          <w:smallCaps w:val="0"/>
          <w:strike w:val="0"/>
          <w:color w:val="b6e002"/>
          <w:sz w:val="70"/>
          <w:szCs w:val="70"/>
          <w:u w:val="none"/>
          <w:shd w:fill="auto" w:val="clear"/>
          <w:vertAlign w:val="baseline"/>
          <w:rtl w:val="0"/>
        </w:rPr>
        <w:t xml:space="preserve">LAN VAN AANPAK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b6e002"/>
          <w:sz w:val="60"/>
          <w:szCs w:val="60"/>
          <w:u w:val="none"/>
          <w:shd w:fill="auto" w:val="clear"/>
          <w:vertAlign w:val="baseline"/>
        </w:rPr>
      </w:pPr>
      <w:r w:rsidDel="00000000" w:rsidR="00000000" w:rsidRPr="00000000">
        <w:rPr>
          <w:rFonts w:ascii="Times" w:cs="Times" w:eastAsia="Times" w:hAnsi="Times"/>
          <w:b w:val="1"/>
          <w:i w:val="0"/>
          <w:smallCaps w:val="0"/>
          <w:strike w:val="0"/>
          <w:color w:val="b6e002"/>
          <w:sz w:val="60"/>
          <w:szCs w:val="60"/>
          <w:u w:val="none"/>
          <w:shd w:fill="auto" w:val="clear"/>
          <w:vertAlign w:val="baseline"/>
          <w:rtl w:val="0"/>
        </w:rPr>
        <w:t xml:space="preserve">V</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b6e002"/>
          <w:sz w:val="42"/>
          <w:szCs w:val="42"/>
          <w:u w:val="none"/>
          <w:shd w:fill="auto" w:val="clear"/>
          <w:vertAlign w:val="baseline"/>
        </w:rPr>
      </w:pPr>
      <w:r w:rsidDel="00000000" w:rsidR="00000000" w:rsidRPr="00000000">
        <w:rPr>
          <w:rFonts w:ascii="Times" w:cs="Times" w:eastAsia="Times" w:hAnsi="Times"/>
          <w:b w:val="1"/>
          <w:i w:val="0"/>
          <w:smallCaps w:val="0"/>
          <w:strike w:val="0"/>
          <w:color w:val="b6e002"/>
          <w:sz w:val="42"/>
          <w:szCs w:val="42"/>
          <w:u w:val="none"/>
          <w:shd w:fill="auto" w:val="clear"/>
          <w:vertAlign w:val="baseline"/>
          <w:rtl w:val="0"/>
        </w:rPr>
        <w:t xml:space="preserve">AN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b6e002"/>
          <w:sz w:val="60"/>
          <w:szCs w:val="60"/>
          <w:u w:val="none"/>
          <w:shd w:fill="auto" w:val="clear"/>
          <w:vertAlign w:val="baseline"/>
        </w:rPr>
      </w:pPr>
      <w:r w:rsidDel="00000000" w:rsidR="00000000" w:rsidRPr="00000000">
        <w:rPr>
          <w:rFonts w:ascii="Times" w:cs="Times" w:eastAsia="Times" w:hAnsi="Times"/>
          <w:b w:val="1"/>
          <w:i w:val="0"/>
          <w:smallCaps w:val="0"/>
          <w:strike w:val="0"/>
          <w:color w:val="b6e002"/>
          <w:sz w:val="60"/>
          <w:szCs w:val="60"/>
          <w:u w:val="none"/>
          <w:shd w:fill="auto" w:val="clear"/>
          <w:vertAlign w:val="baseline"/>
          <w:rtl w:val="0"/>
        </w:rPr>
        <w:t xml:space="preserv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b6e002"/>
          <w:sz w:val="42"/>
          <w:szCs w:val="42"/>
          <w:u w:val="none"/>
          <w:shd w:fill="auto" w:val="clear"/>
          <w:vertAlign w:val="baseline"/>
        </w:rPr>
      </w:pPr>
      <w:r w:rsidDel="00000000" w:rsidR="00000000" w:rsidRPr="00000000">
        <w:rPr>
          <w:rFonts w:ascii="Times" w:cs="Times" w:eastAsia="Times" w:hAnsi="Times"/>
          <w:b w:val="1"/>
          <w:i w:val="0"/>
          <w:smallCaps w:val="0"/>
          <w:strike w:val="0"/>
          <w:color w:val="b6e002"/>
          <w:sz w:val="42"/>
          <w:szCs w:val="42"/>
          <w:u w:val="none"/>
          <w:shd w:fill="auto" w:val="clear"/>
          <w:vertAlign w:val="baseline"/>
          <w:rtl w:val="0"/>
        </w:rPr>
        <w:t xml:space="preserve">OEY BE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 groep A2: Lennert De Cleen Brend Simons Robin Verbeek Dylan Vernelen Ebert Steven Vispoel Lukas Hanot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Aanleiding en achtergrond van het project 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 bedrijf 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Huidige situatie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Nadelen van huidige werking 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Verwacht resultaat 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Business Case 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Fasering 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Projectafbakening 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Omschrijving primaire doelgroep en andere stakeholders 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Informatie en rapportering 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Risicoanalyse 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Projectorganisatie 5</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1. 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ANLEIDING EN ACHTERGROND VAN HET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Het bedrijf</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VanRoey levert, vanuit hun kantoren in Turnhout, Geel, Mechelen en Antwerpen, ICT oplossingen aan zijn klanten. zij ondersteunen hun klanten en bieden deze 24/7 monitoring en consultants aan. Ze maken en plaatsen persoonlijke infrastructuur oplossingen gemaakt voor de use-cases van de klant.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Huidige situatie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Momenteel worden klanten rondgeleid door signalisatie in de vorm van bordjes. De klanten die daarmee nog niet gebaat zijn kunnen aan de servicedesk vragen voor extra informatie.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Promoties zijn enkel terug te vinden op de website of aan de hand van bordjes in de winkel. Momenteel is er geen manier om klanten te volgen in de winkel dus ook niet om te weten waar de hotspots zijn of waar klanten naar zoeken.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IT-Maniacs_VanRoey_PlanVanAanpak_20181018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Nadelen van huidige werking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 het druk is kan er een rij staan aan de servicedesk waardoor de klant moet wachten voor hij verder geholpen wordt.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 slechtziende zijn de bordjes misschien niet leesbaar genoeg.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Aanbiedingen zijn soms niet aangepast, de klant controleert de website niet wanneer hij in de winkel staat.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Er is geen gemakkelijke manier om klanten(browse)-gegevens te verzamelen of de klant om feedback te vragen.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2. V</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ERWACHT RESULTAAT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klant verwacht een online platform waarbij met behulp van locatiebepaling zijn klanten in de winkel gevolgd kunnen worden. Dit online platform dient de klanten ook meer aan te zetten tot user-engagement door de klanten meer informatie te bieden en ze om informatie te vragen.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3. B</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USINESS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 bedrijf wil hiervoor extra informatie voor de boekhouding, dit om bij te houden welke plaatsen in de winkel het meest populair zijn. Bovendien hopen ze hierdoor klanten beter te helpen met de locatiebepaling van hun artikelen en welke artikelen in afslag staan.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 uiteindelijke doel van het project is meer verkopen en dus meer winsten, ook zullen de medewerkers meer tijd hebben voor andere taken omdat de klanten via een digitaal platform alles te weten kunnen komen. Als alles gerealiseerd zal zijn zal de organisatie bovenstaande voordelen ondervinden.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4. F</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ASERING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?/11: Het team gaat op bezoek in de winkel in turnhout om een beter inzicht te krijgen en hands-on ervaring te krijgen met de IOT toestellen.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 8/11: Het team zal de klant informeren over het plan van aanpak om zo te controleren of het project gelijkgesteld is aan de wensen van de klant.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 15/11: Het team zal contact opnemen met de klant om een gedetailleerde planning voor het project te overhandigen.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20/12: De analyse voor het project wordt afgerond en gepresenteerd aan de klant.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Week van 25/2: Deadline project.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IT-Maniacs_VanRoey_PlanVanAanpak_20181018 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Datum Programmeurs Infrastructuur IOT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 februari Opzetten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webserver met tracking oplossing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Configuratie webserver, opzetten version control system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Bluetooth trackers instellen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10 februari Bluetooth tracking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software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opzetten database(feedback en locatie)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test omgeving opzetten voor trackers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17 februari Locatiebepaling 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kaart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Access Point configuratie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24 februari Promotie/extra info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tonen, feedback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GDPR controles uitvoeren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Deadline Quality assurance Testing Testing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5. 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ROJECTAFBAKENING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 project omvat momenteel 3 technologieën die mogelijk nog uitgebreid kunnen worden. Het team zal een webplatform opzetten dat in samenwerking met accesspoints en bluetooth de locatie van de gebruiker zal bepalen. Aan de gebruiker wordt achteraf gevraagd om feedback te geven. Deze data zal moeten worden opgeslagen zodat VanRoey hier verdere analyse op kan uitvoeren. Deze analyse zelf valt buiten de scope van het project echter moet wel alle data voldoen aan de GDPR normen.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scope kan nog uitgebreid worden om onderzoek en implementatie van augmented reality toe te passen om de wandel richting aan te duiden.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6. 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MSCHRIJVING PRIMAIRE DOELGROEP EN ANDERE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STAKEHOLDERS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 Project is voorzien voor VanRoey zij wensen dit als piloot project te lanceren in hun winkel te Turnhout, nadien is er dan een uitbreiding mogelijk voor klanten of andere locaties. Zij wensen hiervoor wat extra gegevens van de klanten om hun winkel mogelijk aan te passen zodat er mogelijk meer verkocht wordt en dus meer winsten zijn. Bijkomende doelgroep zijn de klanten, deze extra informatie geven over de locatie van de producten en wat de kortingen zijn van een bepaald product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IT-Maniacs_VanRoey_PlanVanAanpak_20181018 3</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7. 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NFORMATIE EN RAPPORTERING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Vanaf dat er werkelijk wordt geconfigureerd + geprogrammeerd zal de contactpersoon wekelijks een update versturen via mail naar het contact persoon van VanRoey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8. 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ISICOANALYSE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Voorwaarden: Een teamlid wordt ziek of kan om andere redenen niet langer deel zijn van het team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Maatregelen: Direct contact opnemen met coach en daarna scope/planning herzien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Voorwaarden: Een laptop is niet langer bruikbaar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Maatregelen: Een reserve laptop voorbereiden met windows 10 software en IDE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Voorwaarden: Het version control system crasht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Maatregelen: backups correct en tijdig instellen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Voorwaarden: De bluetooth oplossing werkt niet zoals verwacht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Maatregelen: Bluetooth idee dumpen en verder gaan enkel op wifi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Voorwaarden: VanRoey wijzigt de scope of doelstellingen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Maatregelen: Veel vragen stellen aan VanRoey zodat er een wederzijdse gelijkstelling is van de doelstellingen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Voorwaarden: VanRoey kan geen test apparatuur leveren.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Maatregelen: Vroeg en vaak contact opnemen met VanRoey om plannen te maken.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Voorwaarden: Er moet voldoende getest worden of alles goed werkt zoals het hoort.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Maatregelen: De planning is opgesteld zodat zowel IOT als Infrastructuur studenten nog tijd hebben om het project uitvoerig te testen.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IT-Maniacs_VanRoey_PlanVanAanpak_20181018 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9. 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ROJECTORGANISATIE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Groepslid Rol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Lennert De Cleen IoT/Teamleader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Brend Simons Programmeur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Lukas Hanot Infrastructuur/Dossierbeheer/Verslaggev</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Robin Verbeek Infrastructuur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Dylan Vernelen Ebert Programmeur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Steven Vispoel Lead-Infrastructuur/Programmeur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IT-Maniacs_VanRoey_PlanVanAanpak_20181018 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