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snoepjes</w:t>
        <w:tab/>
        <w:tab/>
        <w:tab/>
        <w:t xml:space="preserve">Lennert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</w:t>
        <w:tab/>
        <w:tab/>
        <w:tab/>
        <w:tab/>
        <w:t xml:space="preserve">Lennert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 + scherm + draden </w:t>
        <w:tab/>
        <w:tab/>
        <w:t xml:space="preserve">Lennert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speaker</w:t>
        <w:tab/>
        <w:tab/>
        <w:t xml:space="preserve">Lennert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+ access points</w:t>
        <w:tab/>
        <w:t xml:space="preserve">Brend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 </w:t>
        <w:tab/>
        <w:t xml:space="preserve">+ stekkerdoos</w:t>
        <w:tab/>
        <w:tab/>
        <w:t xml:space="preserve">Iedereen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glazen bokaal</w:t>
        <w:tab/>
        <w:tab/>
        <w:tab/>
        <w:t xml:space="preserve">Robin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</w:t>
        <w:tab/>
        <w:tab/>
        <w:tab/>
        <w:t xml:space="preserve">Lennert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duimspijkers</w:t>
        <w:tab/>
        <w:tab/>
        <w:tab/>
        <w:t xml:space="preserve">Robin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