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Gebruikte woorden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bezoeker=persoon die nog geen lid is van de ShareIT app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gebruiker=persoon die lid is van de ShareIT app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aanbieder=persoon die zijn gereedschap aanbiedt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ontlener=persoon die gereedschap gaat lenen van een aanbieder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Gereedschappen beheren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systeembeheerder beheerd de verschillende types van gereedschappen. Voor elk type gereedschap geeft hij een waarborg in. De waarborg wordt uitgedrukt in sharepoints. De systeembeheerder kan de types van gereedschappen en de waarborg wijzigen, verwijderen en raadplegen.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Account aanmaken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systeem vraagt de bezoeker zijn naam, adres, rekeningnummer, email en zijn wachtwoord in te vullen. De gegevens worden gecontroleerd door het systeem of deze al dan niet bestaan en geldig zijn. De Google Maps server vertaalt het adres naar geolocatie coördinaten en slaat deze naast de andere gegevens op.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Gereedschappen aanbieden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systeem vraagt aan de aanbieder om het type gereedschap, naam, aankoopprijs, beschrijving in te geven met een aantal bijlagen. Het systeem verifieert de grootte van het bestand en slaat het nadien op. Het systeem geeft een einddatum terug voor het nazicht van het gereedschap.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Gereedschapstype invoegen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systeembeheerder krijgt een bericht van de SMS gateway. Hij controleert het nieuwe gereedschapstype. Na zijn goedkeuring maakt de systeembeheerder het gevraagde type aan. Na de aanraking wordt de klant zijn indiening niet langer geblokkeerd.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 nakijken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expert kijkt de te keuren gereedschappen na. Expert kent een geschatte waarde toe en het aantal sharepoints toe dat de aanbieder per dag voor het uitlenen van dit gereedschap ontvangt van de ontlener. Daarna kunnen ontleners het gereedschap opzoeken en reserveren.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 opzoeken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systeem vraagt aan de ontlener om de afstand, type gereedschap, kost of de ontleenperiode in te geven. De ontleenperiode gaat over een of meer aansluitende dagen. Het systeem geeft dan een overzicht terug van de beschikbare gereedschappen.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 reserveren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ontlener reserveert het gewenste gereedschap. Het systeem zorgt ervoor dat de aanbieding niet meer te zien is voor andere gebruikers. Het systeem verwittigt de aanbieder dat zijn gereedschap zal verhuurd worden.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Reservatie annuleren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ontlener of de aanbieder kan de reservatie annuleren. Het systeem verwittigd aan de getroffen partij dat de deal niet doorgaat. Het systeem betaald een verbrekingsvergoeding van 10% aan de getroffen partij als dit minder dan een week voor het ingaan van de reservatie gebeurd.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Sharepoints aankopen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systeem vraagt aan de klant hoeveel sharepoints hij wil aankopen. Klant geeft het gewenste aantal in. Het systeem berekent de totale kostprijs voor de sharepoints en vraagt naar de gewenste betaalmethode van de klant. De klant kiest een methode. Het systeem vraagt de klant de betaling uit te voeren. De klant betaalt het gevraagde bedrag. Het systeem bevestigt de succesvolle betaling van de aankoop en past het aantal sharepoints aan van de klant.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Sharepoints inwisselen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systeem vraagt aan de klant hoeveel sharepoints hij wil inwisselen. Klant geeft het gewenste aantal in. Het systeem berekent het totale bedrag en vraagt bevestiging of de klant zeker wil doorgaan met het inwisselen. De klant bevestigt en het systeem betaalt het bedrag uit op de rekening van de klant. Het systeem toont aan de klant dat het inwisselen gelukt 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 afhalen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ontlener haalt het gereserveerde gereedschap af bij de aanbieder. De ontlener vraagt een bevestigingscode aan het systeem. De aanbieder geeft deze code in, in het systeem. Systeem maakt de afhaling definitief en brengt de sharepoints over van ontlener naar aanbieder.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Gereedschap inleveren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Aanbieder zoekt ontleende gereedschappen op in het systeem. De aanbieder geeft de bevestigingscode in het systeem dat hij ontvangen heeft van de ontlener. Het systeem maakt de inlevering definitief  en brengt de sharepoints van de waarborg over van ontbieder naar ontlener.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