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slaxtm5aur3" w:id="0"/>
      <w:bookmarkEnd w:id="0"/>
      <w:r w:rsidDel="00000000" w:rsidR="00000000" w:rsidRPr="00000000">
        <w:rPr>
          <w:rtl w:val="0"/>
        </w:rPr>
        <w:t xml:space="preserve">Operation Contracts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ebn2i34b82d3" w:id="1"/>
      <w:bookmarkEnd w:id="1"/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Operatie: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vraagAfhalingsReservatiesOp(ontlenerEmail)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Verwijzing: Use Case: Ontlening afhalen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Precondities: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Aanbieder is reeds gekend.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Postcondities: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Een lijst van reservaties is terug gegeven voor die specifieke ontlener.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pvmfp67ijdqm" w:id="2"/>
      <w:bookmarkEnd w:id="2"/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44444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Operatie: </w:t>
      </w: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 selecteerReservatiesVoorAfhaling(selectieLijst:Reservatie[])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44444"/>
          <w:sz w:val="20"/>
          <w:szCs w:val="20"/>
          <w:highlight w:val="white"/>
        </w:rPr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Verwijzing: Use Case: Ontlening afhalen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44444"/>
          <w:sz w:val="20"/>
          <w:szCs w:val="20"/>
          <w:highlight w:val="white"/>
        </w:rPr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Precondities: Een lijst van reservaties is beschikbaar.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44444"/>
          <w:sz w:val="20"/>
          <w:szCs w:val="20"/>
          <w:highlight w:val="white"/>
        </w:rPr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Postcondities: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color w:val="444444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Een lijst van sharepoint overdrachten is terug gegeven.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color w:val="444444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Een transactielijn van het type ONTLENING is aangemaakt.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color w:val="444444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Een transactielijn van het type WAARBORG is aangemaakt.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color w:val="444444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Een transactie van het type AFHALEN is aangemaakt met status onbevestigd.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4444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4444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89l4013164hz" w:id="3"/>
      <w:bookmarkEnd w:id="3"/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44444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Operatie: </w:t>
      </w: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bevestigAfhaling(bevestigingsCode)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44444"/>
          <w:sz w:val="20"/>
          <w:szCs w:val="20"/>
          <w:highlight w:val="white"/>
        </w:rPr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Verwijzing: Use Case: Ontlening afhalen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44444"/>
          <w:sz w:val="20"/>
          <w:szCs w:val="20"/>
          <w:highlight w:val="white"/>
        </w:rPr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Precondities: Een transactie van het type AFHALEN is beschikbaar.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44444"/>
          <w:sz w:val="20"/>
          <w:szCs w:val="20"/>
          <w:highlight w:val="white"/>
        </w:rPr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Postcondities: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444444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De status van de transactie is gewijzigd naar bevestigd.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444444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Een ReservatieStatus van het type AFGEHAALD is aangemaakt voor de desbetreffende Reservatie.  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4444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