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99722" w14:textId="3C804873" w:rsidR="00BA26DB" w:rsidRDefault="00EB1C7D" w:rsidP="00EB1C7D">
      <w:pPr>
        <w:jc w:val="center"/>
        <w:rPr>
          <w:b/>
          <w:bCs/>
          <w:sz w:val="32"/>
          <w:szCs w:val="32"/>
          <w:lang w:val="en-US"/>
        </w:rPr>
      </w:pPr>
      <w:r>
        <w:rPr>
          <w:b/>
          <w:bCs/>
          <w:sz w:val="32"/>
          <w:szCs w:val="32"/>
          <w:lang w:val="en-US"/>
        </w:rPr>
        <w:t>Lab 5</w:t>
      </w:r>
    </w:p>
    <w:p w14:paraId="1A299FD5" w14:textId="49E55B30" w:rsidR="00EB1C7D" w:rsidRDefault="00EB1C7D" w:rsidP="00EB1C7D">
      <w:pPr>
        <w:jc w:val="center"/>
        <w:rPr>
          <w:b/>
          <w:bCs/>
          <w:sz w:val="32"/>
          <w:szCs w:val="32"/>
          <w:lang w:val="en-US"/>
        </w:rPr>
      </w:pPr>
      <w:r>
        <w:rPr>
          <w:b/>
          <w:bCs/>
          <w:sz w:val="32"/>
          <w:szCs w:val="32"/>
          <w:lang w:val="en-US"/>
        </w:rPr>
        <w:pict w14:anchorId="7EE80BBD">
          <v:rect id="_x0000_i1025" style="width:0;height:1.5pt" o:hralign="center" o:hrstd="t" o:hr="t" fillcolor="#a0a0a0" stroked="f"/>
        </w:pict>
      </w:r>
    </w:p>
    <w:p w14:paraId="20682D36" w14:textId="7777A513" w:rsidR="00EB1C7D" w:rsidRDefault="00EB1C7D" w:rsidP="00EB1C7D">
      <w:pPr>
        <w:jc w:val="center"/>
        <w:rPr>
          <w:sz w:val="28"/>
          <w:szCs w:val="28"/>
          <w:lang w:val="en-US"/>
        </w:rPr>
      </w:pPr>
      <w:r>
        <w:rPr>
          <w:sz w:val="28"/>
          <w:szCs w:val="28"/>
          <w:lang w:val="en-US"/>
        </w:rPr>
        <w:t>Lukas Kmitas</w:t>
      </w:r>
    </w:p>
    <w:p w14:paraId="75EB31C5" w14:textId="77777777" w:rsidR="00EB1C7D" w:rsidRDefault="00EB1C7D" w:rsidP="00EB1C7D">
      <w:pPr>
        <w:jc w:val="center"/>
        <w:rPr>
          <w:sz w:val="24"/>
          <w:szCs w:val="24"/>
          <w:lang w:val="en-US"/>
        </w:rPr>
      </w:pPr>
      <w:r>
        <w:rPr>
          <w:sz w:val="24"/>
          <w:szCs w:val="24"/>
          <w:lang w:val="en-US"/>
        </w:rPr>
        <w:t>C00252129</w:t>
      </w:r>
      <w:r>
        <w:rPr>
          <w:sz w:val="24"/>
          <w:szCs w:val="24"/>
          <w:lang w:val="en-US"/>
        </w:rPr>
        <w:br/>
      </w:r>
    </w:p>
    <w:p w14:paraId="0CECD276" w14:textId="77777777" w:rsidR="00EB1C7D" w:rsidRDefault="00EB1C7D" w:rsidP="00EB1C7D">
      <w:pPr>
        <w:jc w:val="center"/>
        <w:rPr>
          <w:sz w:val="24"/>
          <w:szCs w:val="24"/>
          <w:lang w:val="en-US"/>
        </w:rPr>
      </w:pPr>
    </w:p>
    <w:p w14:paraId="229C1E4A" w14:textId="70888D07" w:rsidR="00EB1C7D" w:rsidRDefault="006C6D11" w:rsidP="006C6D11">
      <w:pPr>
        <w:rPr>
          <w:b/>
          <w:bCs/>
          <w:sz w:val="28"/>
          <w:szCs w:val="28"/>
          <w:lang w:val="en-US"/>
        </w:rPr>
      </w:pPr>
      <w:r w:rsidRPr="006C6D11">
        <w:rPr>
          <w:b/>
          <w:bCs/>
          <w:sz w:val="28"/>
          <w:szCs w:val="28"/>
          <w:lang w:val="en-US"/>
        </w:rPr>
        <w:t>Introduction</w:t>
      </w:r>
    </w:p>
    <w:p w14:paraId="41972E5E" w14:textId="0979C192" w:rsidR="006C6D11" w:rsidRDefault="006C6D11" w:rsidP="006C6D11">
      <w:pPr>
        <w:rPr>
          <w:sz w:val="24"/>
          <w:szCs w:val="24"/>
        </w:rPr>
      </w:pPr>
      <w:r w:rsidRPr="006C6D11">
        <w:rPr>
          <w:b/>
          <w:bCs/>
          <w:sz w:val="28"/>
          <w:szCs w:val="28"/>
        </w:rPr>
        <w:br/>
      </w:r>
      <w:r w:rsidRPr="006C6D11">
        <w:rPr>
          <w:sz w:val="24"/>
          <w:szCs w:val="24"/>
        </w:rPr>
        <w:t>Kubernetes is an open-source platform designed to automate deploying, scaling, and operating application containers. Originally developed by Google, Kubernetes is now maintained by the Cloud Native Computing Foundation (CNCF). It provides a container-centric management environment, orchestrating computing, networking, and storage infrastructure on behalf of user workloads.</w:t>
      </w:r>
    </w:p>
    <w:p w14:paraId="1F03A4B4" w14:textId="3A2A0E5E" w:rsidR="006C6D11" w:rsidRPr="006C6D11" w:rsidRDefault="006C6D11" w:rsidP="006C6D11">
      <w:pPr>
        <w:rPr>
          <w:sz w:val="24"/>
          <w:szCs w:val="24"/>
          <w:lang w:val="en-US"/>
        </w:rPr>
      </w:pPr>
      <w:r w:rsidRPr="006C6D11">
        <w:rPr>
          <w:sz w:val="24"/>
          <w:szCs w:val="24"/>
        </w:rPr>
        <w:t>Kubernetes provides a powerful platform for deploying and managing containerized applications at scale, offering features for automation, scalability, reliability, and resilience. It has become the de facto standard for container orchestration in the cloud-native ecosystem.</w:t>
      </w:r>
    </w:p>
    <w:p w14:paraId="4E7CA82D" w14:textId="77777777" w:rsidR="00EB1C7D" w:rsidRDefault="00EB1C7D" w:rsidP="00EB1C7D">
      <w:pPr>
        <w:jc w:val="center"/>
        <w:rPr>
          <w:sz w:val="24"/>
          <w:szCs w:val="24"/>
          <w:lang w:val="en-US"/>
        </w:rPr>
      </w:pPr>
    </w:p>
    <w:p w14:paraId="59932425" w14:textId="77777777" w:rsidR="00EB1C7D" w:rsidRDefault="00EB1C7D" w:rsidP="00EB1C7D">
      <w:pPr>
        <w:jc w:val="center"/>
        <w:rPr>
          <w:sz w:val="24"/>
          <w:szCs w:val="24"/>
          <w:lang w:val="en-US"/>
        </w:rPr>
      </w:pPr>
    </w:p>
    <w:p w14:paraId="7CFF5AEA" w14:textId="77777777" w:rsidR="00EB1C7D" w:rsidRDefault="00EB1C7D" w:rsidP="00EB1C7D">
      <w:pPr>
        <w:jc w:val="center"/>
        <w:rPr>
          <w:sz w:val="24"/>
          <w:szCs w:val="24"/>
          <w:lang w:val="en-US"/>
        </w:rPr>
      </w:pPr>
    </w:p>
    <w:p w14:paraId="6A5D6A43" w14:textId="77777777" w:rsidR="00EB1C7D" w:rsidRDefault="00EB1C7D" w:rsidP="00EB1C7D">
      <w:pPr>
        <w:jc w:val="center"/>
        <w:rPr>
          <w:sz w:val="24"/>
          <w:szCs w:val="24"/>
          <w:lang w:val="en-US"/>
        </w:rPr>
      </w:pPr>
    </w:p>
    <w:p w14:paraId="670D6252" w14:textId="7FF35C3A" w:rsidR="00EB1C7D" w:rsidRDefault="00EB1C7D" w:rsidP="006C6D11">
      <w:pPr>
        <w:rPr>
          <w:sz w:val="24"/>
          <w:szCs w:val="24"/>
          <w:lang w:val="en-US"/>
        </w:rPr>
      </w:pPr>
    </w:p>
    <w:p w14:paraId="7A260449" w14:textId="77777777" w:rsidR="006C6D11" w:rsidRDefault="006C6D11" w:rsidP="006C6D11">
      <w:pPr>
        <w:rPr>
          <w:sz w:val="24"/>
          <w:szCs w:val="24"/>
          <w:lang w:val="en-US"/>
        </w:rPr>
      </w:pPr>
    </w:p>
    <w:p w14:paraId="18BECADE" w14:textId="77777777" w:rsidR="00EB1C7D" w:rsidRDefault="00EB1C7D" w:rsidP="00EB1C7D">
      <w:pPr>
        <w:jc w:val="center"/>
        <w:rPr>
          <w:sz w:val="24"/>
          <w:szCs w:val="24"/>
          <w:lang w:val="en-US"/>
        </w:rPr>
      </w:pPr>
    </w:p>
    <w:p w14:paraId="4F1E314B" w14:textId="77777777" w:rsidR="00EB1C7D" w:rsidRDefault="00EB1C7D" w:rsidP="00EB1C7D">
      <w:pPr>
        <w:jc w:val="center"/>
        <w:rPr>
          <w:sz w:val="24"/>
          <w:szCs w:val="24"/>
          <w:lang w:val="en-US"/>
        </w:rPr>
      </w:pPr>
    </w:p>
    <w:p w14:paraId="7E7DAD43" w14:textId="77777777" w:rsidR="00EB1C7D" w:rsidRDefault="00EB1C7D" w:rsidP="00EB1C7D">
      <w:pPr>
        <w:jc w:val="center"/>
        <w:rPr>
          <w:sz w:val="24"/>
          <w:szCs w:val="24"/>
          <w:lang w:val="en-US"/>
        </w:rPr>
      </w:pPr>
    </w:p>
    <w:p w14:paraId="0B7B2B87" w14:textId="77777777" w:rsidR="00EB1C7D" w:rsidRDefault="00EB1C7D" w:rsidP="00EB1C7D">
      <w:pPr>
        <w:jc w:val="center"/>
        <w:rPr>
          <w:sz w:val="24"/>
          <w:szCs w:val="24"/>
          <w:lang w:val="en-US"/>
        </w:rPr>
      </w:pPr>
      <w:r>
        <w:rPr>
          <w:noProof/>
        </w:rPr>
        <w:drawing>
          <wp:inline distT="0" distB="0" distL="0" distR="0" wp14:anchorId="0D061B6D" wp14:editId="3E56DBE5">
            <wp:extent cx="3223819" cy="1234995"/>
            <wp:effectExtent l="0" t="0" r="0" b="3810"/>
            <wp:docPr id="4" name="Picture 4"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grey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9253" cy="1248569"/>
                    </a:xfrm>
                    <a:prstGeom prst="rect">
                      <a:avLst/>
                    </a:prstGeom>
                    <a:noFill/>
                    <a:ln>
                      <a:noFill/>
                    </a:ln>
                  </pic:spPr>
                </pic:pic>
              </a:graphicData>
            </a:graphic>
          </wp:inline>
        </w:drawing>
      </w:r>
    </w:p>
    <w:p w14:paraId="4FA98752" w14:textId="1F7F592F" w:rsidR="00EB1C7D" w:rsidRDefault="00EB1C7D" w:rsidP="00EB1C7D">
      <w:pPr>
        <w:jc w:val="center"/>
        <w:rPr>
          <w:sz w:val="24"/>
          <w:szCs w:val="24"/>
          <w:lang w:val="en-US"/>
        </w:rPr>
      </w:pPr>
      <w:r>
        <w:rPr>
          <w:noProof/>
          <w:sz w:val="24"/>
          <w:szCs w:val="24"/>
          <w:lang w:val="en-US"/>
        </w:rPr>
        <w:lastRenderedPageBreak/>
        <w:drawing>
          <wp:inline distT="0" distB="0" distL="0" distR="0" wp14:anchorId="7AAA1EFC" wp14:editId="1AAFDB66">
            <wp:extent cx="57245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738D32DE" w14:textId="1038D22F" w:rsidR="006C6D11" w:rsidRDefault="006C6D11" w:rsidP="006C6D11">
      <w:pPr>
        <w:rPr>
          <w:sz w:val="24"/>
          <w:szCs w:val="24"/>
        </w:rPr>
      </w:pPr>
      <w:r w:rsidRPr="006C6D11">
        <w:rPr>
          <w:b/>
          <w:bCs/>
          <w:sz w:val="24"/>
          <w:szCs w:val="24"/>
        </w:rPr>
        <w:t>minikube start</w:t>
      </w:r>
      <w:r w:rsidRPr="006C6D11">
        <w:rPr>
          <w:sz w:val="24"/>
          <w:szCs w:val="24"/>
        </w:rPr>
        <w:t xml:space="preserve"> is a command used to launch a local Kubernetes cluster using Minikube. It initializes a virtual machine on your local system and configures Kubernetes components within it, enabling you to develop and test Kubernetes applications locally.</w:t>
      </w:r>
    </w:p>
    <w:p w14:paraId="6EE40819" w14:textId="3D179BAC" w:rsidR="006C6D11" w:rsidRDefault="006C6D11" w:rsidP="006C6D11">
      <w:pPr>
        <w:rPr>
          <w:sz w:val="24"/>
          <w:szCs w:val="24"/>
        </w:rPr>
      </w:pPr>
    </w:p>
    <w:p w14:paraId="4DBBE13D" w14:textId="6A70665B" w:rsidR="006C6D11" w:rsidRDefault="00624776" w:rsidP="006C6D11">
      <w:pPr>
        <w:rPr>
          <w:sz w:val="24"/>
          <w:szCs w:val="24"/>
          <w:lang w:val="en-US"/>
        </w:rPr>
      </w:pPr>
      <w:r w:rsidRPr="00624776">
        <w:rPr>
          <w:sz w:val="24"/>
          <w:szCs w:val="24"/>
        </w:rPr>
        <w:t xml:space="preserve">The command </w:t>
      </w:r>
      <w:r w:rsidRPr="00624776">
        <w:rPr>
          <w:b/>
          <w:bCs/>
          <w:sz w:val="24"/>
          <w:szCs w:val="24"/>
        </w:rPr>
        <w:t>minikube dashboard</w:t>
      </w:r>
      <w:r w:rsidRPr="00624776">
        <w:rPr>
          <w:sz w:val="24"/>
          <w:szCs w:val="24"/>
        </w:rPr>
        <w:t xml:space="preserve"> is used to open the Kubernetes Dashboard for the Minikube cluster in a web browser. This dashboard provides a graphical user interface (GUI) for interacting with and managing the resources deployed in the local Kubernetes cluster. It offers features such as viewing cluster metrics, exploring deployed applications, and managing Kubernetes objects like pods, services, and deployments.</w:t>
      </w:r>
    </w:p>
    <w:p w14:paraId="61187666" w14:textId="22ACA669" w:rsidR="00EB1C7D" w:rsidRDefault="00EB1C7D" w:rsidP="00EB1C7D">
      <w:pPr>
        <w:rPr>
          <w:sz w:val="24"/>
          <w:szCs w:val="24"/>
          <w:lang w:val="en-US"/>
        </w:rPr>
      </w:pPr>
    </w:p>
    <w:p w14:paraId="5478D43F" w14:textId="4C852503" w:rsidR="00277FAF" w:rsidRDefault="00277FAF" w:rsidP="00EB1C7D">
      <w:pPr>
        <w:rPr>
          <w:sz w:val="24"/>
          <w:szCs w:val="24"/>
          <w:lang w:val="en-US"/>
        </w:rPr>
      </w:pPr>
      <w:r>
        <w:rPr>
          <w:noProof/>
          <w:sz w:val="24"/>
          <w:szCs w:val="24"/>
          <w:lang w:val="en-US"/>
        </w:rPr>
        <w:drawing>
          <wp:inline distT="0" distB="0" distL="0" distR="0" wp14:anchorId="68502817" wp14:editId="5AB1C11F">
            <wp:extent cx="5724525" cy="26435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643505"/>
                    </a:xfrm>
                    <a:prstGeom prst="rect">
                      <a:avLst/>
                    </a:prstGeom>
                    <a:noFill/>
                    <a:ln>
                      <a:noFill/>
                    </a:ln>
                  </pic:spPr>
                </pic:pic>
              </a:graphicData>
            </a:graphic>
          </wp:inline>
        </w:drawing>
      </w:r>
    </w:p>
    <w:p w14:paraId="580C3C08" w14:textId="77777777" w:rsidR="00624776" w:rsidRDefault="00624776" w:rsidP="00624776">
      <w:pPr>
        <w:rPr>
          <w:sz w:val="24"/>
          <w:szCs w:val="24"/>
        </w:rPr>
      </w:pPr>
      <w:r w:rsidRPr="00624776">
        <w:rPr>
          <w:sz w:val="24"/>
          <w:szCs w:val="24"/>
        </w:rPr>
        <w:t xml:space="preserve">The command </w:t>
      </w:r>
      <w:r w:rsidRPr="00624776">
        <w:rPr>
          <w:b/>
          <w:bCs/>
          <w:sz w:val="24"/>
          <w:szCs w:val="24"/>
        </w:rPr>
        <w:t>kubectl create deployment kubernetes-bootcamp --image=gcr.io/google-samples/kubernetes-bootcamp:v1</w:t>
      </w:r>
      <w:r w:rsidRPr="00624776">
        <w:rPr>
          <w:sz w:val="24"/>
          <w:szCs w:val="24"/>
        </w:rPr>
        <w:t xml:space="preserve"> is used to create a new deployment in a Kubernetes cluster.</w:t>
      </w:r>
    </w:p>
    <w:p w14:paraId="05B4575A" w14:textId="77777777" w:rsidR="00624776" w:rsidRDefault="00624776" w:rsidP="00624776">
      <w:pPr>
        <w:pStyle w:val="ListParagraph"/>
        <w:numPr>
          <w:ilvl w:val="0"/>
          <w:numId w:val="4"/>
        </w:numPr>
        <w:rPr>
          <w:sz w:val="24"/>
          <w:szCs w:val="24"/>
        </w:rPr>
      </w:pPr>
      <w:r w:rsidRPr="00624776">
        <w:rPr>
          <w:b/>
          <w:bCs/>
          <w:sz w:val="24"/>
          <w:szCs w:val="24"/>
        </w:rPr>
        <w:lastRenderedPageBreak/>
        <w:t>kubectl</w:t>
      </w:r>
      <w:r w:rsidRPr="00624776">
        <w:rPr>
          <w:sz w:val="24"/>
          <w:szCs w:val="24"/>
        </w:rPr>
        <w:t>: This is the command-line interface for interacting with Kubernetes clusters.</w:t>
      </w:r>
    </w:p>
    <w:p w14:paraId="3ECC0F5D" w14:textId="77777777" w:rsidR="00624776" w:rsidRDefault="00624776" w:rsidP="00624776">
      <w:pPr>
        <w:pStyle w:val="ListParagraph"/>
        <w:numPr>
          <w:ilvl w:val="0"/>
          <w:numId w:val="4"/>
        </w:numPr>
        <w:rPr>
          <w:sz w:val="24"/>
          <w:szCs w:val="24"/>
        </w:rPr>
      </w:pPr>
      <w:r w:rsidRPr="00624776">
        <w:rPr>
          <w:b/>
          <w:bCs/>
          <w:sz w:val="24"/>
          <w:szCs w:val="24"/>
        </w:rPr>
        <w:t>create deployment</w:t>
      </w:r>
      <w:r w:rsidRPr="00624776">
        <w:rPr>
          <w:sz w:val="24"/>
          <w:szCs w:val="24"/>
        </w:rPr>
        <w:t>: This part of the command tells Kubernetes to create a new deployment.</w:t>
      </w:r>
    </w:p>
    <w:p w14:paraId="04BB94BC" w14:textId="77777777" w:rsidR="00624776" w:rsidRDefault="00624776" w:rsidP="00624776">
      <w:pPr>
        <w:pStyle w:val="ListParagraph"/>
        <w:numPr>
          <w:ilvl w:val="0"/>
          <w:numId w:val="4"/>
        </w:numPr>
        <w:rPr>
          <w:sz w:val="24"/>
          <w:szCs w:val="24"/>
        </w:rPr>
      </w:pPr>
      <w:r w:rsidRPr="00624776">
        <w:rPr>
          <w:b/>
          <w:bCs/>
          <w:sz w:val="24"/>
          <w:szCs w:val="24"/>
        </w:rPr>
        <w:t>kubernetes-bootcamp</w:t>
      </w:r>
      <w:r w:rsidRPr="00624776">
        <w:rPr>
          <w:sz w:val="24"/>
          <w:szCs w:val="24"/>
        </w:rPr>
        <w:t>: This is the name assigned to the deployment. You can replace it with any desired name for your deployment.</w:t>
      </w:r>
    </w:p>
    <w:p w14:paraId="602C1A5F" w14:textId="1D634786" w:rsidR="00624776" w:rsidRPr="00624776" w:rsidRDefault="00624776" w:rsidP="00624776">
      <w:pPr>
        <w:pStyle w:val="ListParagraph"/>
        <w:numPr>
          <w:ilvl w:val="0"/>
          <w:numId w:val="4"/>
        </w:numPr>
        <w:rPr>
          <w:sz w:val="24"/>
          <w:szCs w:val="24"/>
        </w:rPr>
      </w:pPr>
      <w:r w:rsidRPr="00624776">
        <w:rPr>
          <w:b/>
          <w:bCs/>
          <w:sz w:val="24"/>
          <w:szCs w:val="24"/>
        </w:rPr>
        <w:t>--image=gcr.io/google-samples/kubernetes-bootcamp:v1</w:t>
      </w:r>
      <w:r w:rsidRPr="00624776">
        <w:rPr>
          <w:sz w:val="24"/>
          <w:szCs w:val="24"/>
        </w:rPr>
        <w:t xml:space="preserve">: This flag specifies the Docker image to use for the deployment. In this case, it's pulling the image </w:t>
      </w:r>
      <w:r w:rsidRPr="00624776">
        <w:rPr>
          <w:b/>
          <w:bCs/>
          <w:sz w:val="24"/>
          <w:szCs w:val="24"/>
        </w:rPr>
        <w:t>gcr.io/google-samples/kubernetes-bootcamp</w:t>
      </w:r>
      <w:r w:rsidRPr="00624776">
        <w:rPr>
          <w:sz w:val="24"/>
          <w:szCs w:val="24"/>
        </w:rPr>
        <w:t xml:space="preserve"> with the tag </w:t>
      </w:r>
      <w:r w:rsidRPr="00624776">
        <w:rPr>
          <w:b/>
          <w:bCs/>
          <w:sz w:val="24"/>
          <w:szCs w:val="24"/>
        </w:rPr>
        <w:t>v1</w:t>
      </w:r>
      <w:r w:rsidRPr="00624776">
        <w:rPr>
          <w:sz w:val="24"/>
          <w:szCs w:val="24"/>
        </w:rPr>
        <w:t xml:space="preserve"> from the Google Container Registry (gcr.io). You can replace this image with any Docker image you want to deploy.</w:t>
      </w:r>
    </w:p>
    <w:p w14:paraId="7F6AA2D4" w14:textId="2033829D" w:rsidR="00624776" w:rsidRPr="00624776" w:rsidRDefault="00624776" w:rsidP="00EB1C7D">
      <w:pPr>
        <w:rPr>
          <w:sz w:val="24"/>
          <w:szCs w:val="24"/>
        </w:rPr>
      </w:pPr>
      <w:r w:rsidRPr="00624776">
        <w:rPr>
          <w:sz w:val="24"/>
          <w:szCs w:val="24"/>
        </w:rPr>
        <w:t xml:space="preserve">Overall, this command creates a deployment named </w:t>
      </w:r>
      <w:r w:rsidRPr="00624776">
        <w:rPr>
          <w:b/>
          <w:bCs/>
          <w:sz w:val="24"/>
          <w:szCs w:val="24"/>
        </w:rPr>
        <w:t>kubernetes-bootcamp</w:t>
      </w:r>
      <w:r w:rsidRPr="00624776">
        <w:rPr>
          <w:sz w:val="24"/>
          <w:szCs w:val="24"/>
        </w:rPr>
        <w:t xml:space="preserve"> in the Kubernetes cluster, using the specified Docker image.</w:t>
      </w:r>
    </w:p>
    <w:p w14:paraId="51E8A562" w14:textId="0D203F55" w:rsidR="00277FAF" w:rsidRDefault="00277FAF" w:rsidP="00EB1C7D">
      <w:pPr>
        <w:rPr>
          <w:sz w:val="24"/>
          <w:szCs w:val="24"/>
          <w:lang w:val="en-US"/>
        </w:rPr>
      </w:pPr>
    </w:p>
    <w:p w14:paraId="14749546" w14:textId="1C6F4081" w:rsidR="00277FAF" w:rsidRDefault="00277FAF" w:rsidP="00EB1C7D">
      <w:pPr>
        <w:rPr>
          <w:sz w:val="24"/>
          <w:szCs w:val="24"/>
          <w:lang w:val="en-US"/>
        </w:rPr>
      </w:pPr>
      <w:r>
        <w:rPr>
          <w:noProof/>
          <w:sz w:val="24"/>
          <w:szCs w:val="24"/>
          <w:lang w:val="en-US"/>
        </w:rPr>
        <w:drawing>
          <wp:inline distT="0" distB="0" distL="0" distR="0" wp14:anchorId="61E25459" wp14:editId="78422415">
            <wp:extent cx="5729605"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2076450"/>
                    </a:xfrm>
                    <a:prstGeom prst="rect">
                      <a:avLst/>
                    </a:prstGeom>
                    <a:noFill/>
                    <a:ln>
                      <a:noFill/>
                    </a:ln>
                  </pic:spPr>
                </pic:pic>
              </a:graphicData>
            </a:graphic>
          </wp:inline>
        </w:drawing>
      </w:r>
    </w:p>
    <w:p w14:paraId="255EF69E" w14:textId="79C5B0E1" w:rsidR="00624776" w:rsidRDefault="00624776" w:rsidP="00277FAF">
      <w:pPr>
        <w:rPr>
          <w:sz w:val="24"/>
          <w:szCs w:val="24"/>
        </w:rPr>
      </w:pPr>
      <w:r w:rsidRPr="00624776">
        <w:rPr>
          <w:sz w:val="24"/>
          <w:szCs w:val="24"/>
        </w:rPr>
        <w:t xml:space="preserve">The command </w:t>
      </w:r>
      <w:r w:rsidRPr="00624776">
        <w:rPr>
          <w:b/>
          <w:bCs/>
          <w:sz w:val="24"/>
          <w:szCs w:val="24"/>
        </w:rPr>
        <w:t>kubectl get deployments</w:t>
      </w:r>
      <w:r w:rsidRPr="00624776">
        <w:rPr>
          <w:sz w:val="24"/>
          <w:szCs w:val="24"/>
        </w:rPr>
        <w:t xml:space="preserve"> is used to retrieve information about the deployments running in the Kubernetes cluster.</w:t>
      </w:r>
    </w:p>
    <w:p w14:paraId="2D9A3B14" w14:textId="77777777" w:rsidR="00624776" w:rsidRDefault="00624776" w:rsidP="00624776">
      <w:pPr>
        <w:pStyle w:val="ListParagraph"/>
        <w:numPr>
          <w:ilvl w:val="0"/>
          <w:numId w:val="3"/>
        </w:numPr>
        <w:rPr>
          <w:sz w:val="24"/>
          <w:szCs w:val="24"/>
        </w:rPr>
      </w:pPr>
      <w:r w:rsidRPr="00624776">
        <w:rPr>
          <w:b/>
          <w:bCs/>
          <w:sz w:val="24"/>
          <w:szCs w:val="24"/>
        </w:rPr>
        <w:t>kubectl</w:t>
      </w:r>
      <w:r w:rsidRPr="00624776">
        <w:rPr>
          <w:sz w:val="24"/>
          <w:szCs w:val="24"/>
        </w:rPr>
        <w:t>: The command-line interface for Kubernetes.</w:t>
      </w:r>
    </w:p>
    <w:p w14:paraId="1481DB41" w14:textId="2C50AA19" w:rsidR="00624776" w:rsidRPr="00624776" w:rsidRDefault="00624776" w:rsidP="00624776">
      <w:pPr>
        <w:pStyle w:val="ListParagraph"/>
        <w:numPr>
          <w:ilvl w:val="0"/>
          <w:numId w:val="3"/>
        </w:numPr>
        <w:rPr>
          <w:sz w:val="24"/>
          <w:szCs w:val="24"/>
        </w:rPr>
      </w:pPr>
      <w:r w:rsidRPr="00624776">
        <w:rPr>
          <w:b/>
          <w:bCs/>
          <w:sz w:val="24"/>
          <w:szCs w:val="24"/>
        </w:rPr>
        <w:t>get deployments</w:t>
      </w:r>
      <w:r w:rsidRPr="00624776">
        <w:rPr>
          <w:sz w:val="24"/>
          <w:szCs w:val="24"/>
        </w:rPr>
        <w:t>: This part of the command specifies that you want to retrieve information about deployments.</w:t>
      </w:r>
    </w:p>
    <w:p w14:paraId="301FAA57" w14:textId="77777777" w:rsidR="00624776" w:rsidRDefault="00624776" w:rsidP="00277FAF">
      <w:pPr>
        <w:rPr>
          <w:sz w:val="24"/>
          <w:szCs w:val="24"/>
          <w:lang w:val="en-US"/>
        </w:rPr>
      </w:pPr>
    </w:p>
    <w:p w14:paraId="6C410661" w14:textId="73CCA994" w:rsidR="00277FAF" w:rsidRDefault="00277FAF" w:rsidP="00277FAF">
      <w:pPr>
        <w:rPr>
          <w:sz w:val="24"/>
          <w:szCs w:val="24"/>
          <w:lang w:val="en-US"/>
        </w:rPr>
      </w:pPr>
      <w:r>
        <w:rPr>
          <w:noProof/>
          <w:sz w:val="24"/>
          <w:szCs w:val="24"/>
          <w:lang w:val="en-US"/>
        </w:rPr>
        <w:lastRenderedPageBreak/>
        <w:drawing>
          <wp:inline distT="0" distB="0" distL="0" distR="0" wp14:anchorId="586B9617" wp14:editId="333F6856">
            <wp:extent cx="5729605" cy="70821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7082155"/>
                    </a:xfrm>
                    <a:prstGeom prst="rect">
                      <a:avLst/>
                    </a:prstGeom>
                    <a:noFill/>
                    <a:ln>
                      <a:noFill/>
                    </a:ln>
                  </pic:spPr>
                </pic:pic>
              </a:graphicData>
            </a:graphic>
          </wp:inline>
        </w:drawing>
      </w:r>
    </w:p>
    <w:p w14:paraId="0D9290B9" w14:textId="0593264E" w:rsidR="00277FAF" w:rsidRDefault="00277FAF" w:rsidP="00277FAF">
      <w:pPr>
        <w:rPr>
          <w:sz w:val="24"/>
          <w:szCs w:val="24"/>
          <w:lang w:val="en-US"/>
        </w:rPr>
      </w:pPr>
    </w:p>
    <w:p w14:paraId="793124C5" w14:textId="6D5CA0BC" w:rsidR="00277FAF" w:rsidRDefault="00277FAF" w:rsidP="00277FAF">
      <w:pPr>
        <w:rPr>
          <w:sz w:val="24"/>
          <w:szCs w:val="24"/>
          <w:lang w:val="en-US"/>
        </w:rPr>
      </w:pPr>
    </w:p>
    <w:p w14:paraId="158F4037" w14:textId="70148E42" w:rsidR="00277FAF" w:rsidRDefault="00277FAF" w:rsidP="00277FAF">
      <w:pPr>
        <w:rPr>
          <w:sz w:val="24"/>
          <w:szCs w:val="24"/>
          <w:lang w:val="en-US"/>
        </w:rPr>
      </w:pPr>
      <w:r>
        <w:rPr>
          <w:noProof/>
          <w:sz w:val="24"/>
          <w:szCs w:val="24"/>
          <w:lang w:val="en-US"/>
        </w:rPr>
        <w:lastRenderedPageBreak/>
        <w:drawing>
          <wp:inline distT="0" distB="0" distL="0" distR="0" wp14:anchorId="765B9AF5" wp14:editId="281592D5">
            <wp:extent cx="5724525" cy="590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5905500"/>
                    </a:xfrm>
                    <a:prstGeom prst="rect">
                      <a:avLst/>
                    </a:prstGeom>
                    <a:noFill/>
                    <a:ln>
                      <a:noFill/>
                    </a:ln>
                  </pic:spPr>
                </pic:pic>
              </a:graphicData>
            </a:graphic>
          </wp:inline>
        </w:drawing>
      </w:r>
    </w:p>
    <w:p w14:paraId="5FA27754" w14:textId="474EE86F" w:rsidR="00277FAF" w:rsidRDefault="00277FAF" w:rsidP="00277FAF">
      <w:pPr>
        <w:rPr>
          <w:sz w:val="24"/>
          <w:szCs w:val="24"/>
          <w:lang w:val="en-US"/>
        </w:rPr>
      </w:pPr>
    </w:p>
    <w:p w14:paraId="3937C2AA" w14:textId="6C222D87" w:rsidR="00277FAF" w:rsidRDefault="00277FAF" w:rsidP="00277FAF">
      <w:pPr>
        <w:rPr>
          <w:sz w:val="24"/>
          <w:szCs w:val="24"/>
          <w:lang w:val="en-US"/>
        </w:rPr>
      </w:pPr>
      <w:r>
        <w:rPr>
          <w:noProof/>
          <w:sz w:val="24"/>
          <w:szCs w:val="24"/>
          <w:lang w:val="en-US"/>
        </w:rPr>
        <w:drawing>
          <wp:inline distT="0" distB="0" distL="0" distR="0" wp14:anchorId="4C77879B" wp14:editId="32A3A9F1">
            <wp:extent cx="5729605" cy="1752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605" cy="1752600"/>
                    </a:xfrm>
                    <a:prstGeom prst="rect">
                      <a:avLst/>
                    </a:prstGeom>
                    <a:noFill/>
                    <a:ln>
                      <a:noFill/>
                    </a:ln>
                  </pic:spPr>
                </pic:pic>
              </a:graphicData>
            </a:graphic>
          </wp:inline>
        </w:drawing>
      </w:r>
    </w:p>
    <w:p w14:paraId="763975E5" w14:textId="57C600FC" w:rsidR="00277FAF" w:rsidRDefault="00277FAF" w:rsidP="00277FAF">
      <w:pPr>
        <w:rPr>
          <w:sz w:val="24"/>
          <w:szCs w:val="24"/>
          <w:lang w:val="en-US"/>
        </w:rPr>
      </w:pPr>
    </w:p>
    <w:p w14:paraId="62209D29" w14:textId="183A1107" w:rsidR="00277FAF" w:rsidRDefault="00277FAF" w:rsidP="00277FAF">
      <w:pPr>
        <w:rPr>
          <w:sz w:val="24"/>
          <w:szCs w:val="24"/>
          <w:lang w:val="en-US"/>
        </w:rPr>
      </w:pPr>
    </w:p>
    <w:p w14:paraId="06ABF8F0" w14:textId="4272F51C" w:rsidR="00277FAF" w:rsidRDefault="00277FAF" w:rsidP="00277FAF">
      <w:pPr>
        <w:rPr>
          <w:sz w:val="24"/>
          <w:szCs w:val="24"/>
          <w:lang w:val="en-US"/>
        </w:rPr>
      </w:pPr>
      <w:r>
        <w:rPr>
          <w:noProof/>
          <w:sz w:val="24"/>
          <w:szCs w:val="24"/>
          <w:lang w:val="en-US"/>
        </w:rPr>
        <w:lastRenderedPageBreak/>
        <w:drawing>
          <wp:inline distT="0" distB="0" distL="0" distR="0" wp14:anchorId="78139686" wp14:editId="3F8DDB97">
            <wp:extent cx="5729605" cy="27622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2762250"/>
                    </a:xfrm>
                    <a:prstGeom prst="rect">
                      <a:avLst/>
                    </a:prstGeom>
                    <a:noFill/>
                    <a:ln>
                      <a:noFill/>
                    </a:ln>
                  </pic:spPr>
                </pic:pic>
              </a:graphicData>
            </a:graphic>
          </wp:inline>
        </w:drawing>
      </w:r>
    </w:p>
    <w:p w14:paraId="4F32139B" w14:textId="1C972B9F" w:rsidR="00277FAF" w:rsidRDefault="00277FAF" w:rsidP="00277FAF">
      <w:pPr>
        <w:rPr>
          <w:sz w:val="24"/>
          <w:szCs w:val="24"/>
          <w:lang w:val="en-US"/>
        </w:rPr>
      </w:pPr>
    </w:p>
    <w:p w14:paraId="6E71349F" w14:textId="744172D9" w:rsidR="00277FAF" w:rsidRDefault="00277FAF" w:rsidP="00277FAF">
      <w:pPr>
        <w:rPr>
          <w:sz w:val="24"/>
          <w:szCs w:val="24"/>
          <w:lang w:val="en-US"/>
        </w:rPr>
      </w:pPr>
      <w:r>
        <w:rPr>
          <w:noProof/>
          <w:sz w:val="24"/>
          <w:szCs w:val="24"/>
          <w:lang w:val="en-US"/>
        </w:rPr>
        <w:drawing>
          <wp:inline distT="0" distB="0" distL="0" distR="0" wp14:anchorId="44656C21" wp14:editId="07DFA658">
            <wp:extent cx="5729605" cy="35337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533775"/>
                    </a:xfrm>
                    <a:prstGeom prst="rect">
                      <a:avLst/>
                    </a:prstGeom>
                    <a:noFill/>
                    <a:ln>
                      <a:noFill/>
                    </a:ln>
                  </pic:spPr>
                </pic:pic>
              </a:graphicData>
            </a:graphic>
          </wp:inline>
        </w:drawing>
      </w:r>
    </w:p>
    <w:p w14:paraId="0DDFD749" w14:textId="1C61047B" w:rsidR="00277FAF" w:rsidRDefault="00277FAF" w:rsidP="00277FAF">
      <w:pPr>
        <w:rPr>
          <w:sz w:val="24"/>
          <w:szCs w:val="24"/>
          <w:lang w:val="en-US"/>
        </w:rPr>
      </w:pPr>
    </w:p>
    <w:p w14:paraId="50F5B1BB" w14:textId="6A8DC3EB" w:rsidR="00277FAF" w:rsidRDefault="00277FAF" w:rsidP="00277FAF">
      <w:pPr>
        <w:rPr>
          <w:sz w:val="24"/>
          <w:szCs w:val="24"/>
          <w:lang w:val="en-US"/>
        </w:rPr>
      </w:pPr>
      <w:r>
        <w:rPr>
          <w:noProof/>
          <w:sz w:val="24"/>
          <w:szCs w:val="24"/>
          <w:lang w:val="en-US"/>
        </w:rPr>
        <w:lastRenderedPageBreak/>
        <w:drawing>
          <wp:inline distT="0" distB="0" distL="0" distR="0" wp14:anchorId="4116DCD5" wp14:editId="4B1E6BD6">
            <wp:extent cx="5729605" cy="27241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2724150"/>
                    </a:xfrm>
                    <a:prstGeom prst="rect">
                      <a:avLst/>
                    </a:prstGeom>
                    <a:noFill/>
                    <a:ln>
                      <a:noFill/>
                    </a:ln>
                  </pic:spPr>
                </pic:pic>
              </a:graphicData>
            </a:graphic>
          </wp:inline>
        </w:drawing>
      </w:r>
    </w:p>
    <w:p w14:paraId="5BA20595" w14:textId="6BFD4560" w:rsidR="00277FAF" w:rsidRDefault="00277FAF" w:rsidP="00277FAF">
      <w:pPr>
        <w:rPr>
          <w:sz w:val="24"/>
          <w:szCs w:val="24"/>
          <w:lang w:val="en-US"/>
        </w:rPr>
      </w:pPr>
    </w:p>
    <w:p w14:paraId="6E5B5415" w14:textId="3E4950D1" w:rsidR="00277FAF" w:rsidRDefault="00277FAF" w:rsidP="00277FAF">
      <w:pPr>
        <w:rPr>
          <w:sz w:val="24"/>
          <w:szCs w:val="24"/>
          <w:lang w:val="en-US"/>
        </w:rPr>
      </w:pPr>
      <w:r>
        <w:rPr>
          <w:noProof/>
          <w:sz w:val="24"/>
          <w:szCs w:val="24"/>
          <w:lang w:val="en-US"/>
        </w:rPr>
        <w:drawing>
          <wp:inline distT="0" distB="0" distL="0" distR="0" wp14:anchorId="51314E5B" wp14:editId="603E6328">
            <wp:extent cx="5729605" cy="39103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910330"/>
                    </a:xfrm>
                    <a:prstGeom prst="rect">
                      <a:avLst/>
                    </a:prstGeom>
                    <a:noFill/>
                    <a:ln>
                      <a:noFill/>
                    </a:ln>
                  </pic:spPr>
                </pic:pic>
              </a:graphicData>
            </a:graphic>
          </wp:inline>
        </w:drawing>
      </w:r>
    </w:p>
    <w:p w14:paraId="1DAE3493" w14:textId="33CE324A" w:rsidR="00277FAF" w:rsidRDefault="00277FAF" w:rsidP="00277FAF">
      <w:pPr>
        <w:rPr>
          <w:sz w:val="24"/>
          <w:szCs w:val="24"/>
          <w:lang w:val="en-US"/>
        </w:rPr>
      </w:pPr>
    </w:p>
    <w:p w14:paraId="086C2271" w14:textId="6103DA2F" w:rsidR="00277FAF" w:rsidRDefault="00277FAF" w:rsidP="00277FAF">
      <w:pPr>
        <w:rPr>
          <w:sz w:val="24"/>
          <w:szCs w:val="24"/>
          <w:lang w:val="en-US"/>
        </w:rPr>
      </w:pPr>
      <w:r>
        <w:rPr>
          <w:noProof/>
          <w:sz w:val="24"/>
          <w:szCs w:val="24"/>
          <w:lang w:val="en-US"/>
        </w:rPr>
        <w:drawing>
          <wp:inline distT="0" distB="0" distL="0" distR="0" wp14:anchorId="35AD35BE" wp14:editId="61A5313C">
            <wp:extent cx="5729605" cy="71437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714375"/>
                    </a:xfrm>
                    <a:prstGeom prst="rect">
                      <a:avLst/>
                    </a:prstGeom>
                    <a:noFill/>
                    <a:ln>
                      <a:noFill/>
                    </a:ln>
                  </pic:spPr>
                </pic:pic>
              </a:graphicData>
            </a:graphic>
          </wp:inline>
        </w:drawing>
      </w:r>
    </w:p>
    <w:p w14:paraId="6BD628F8" w14:textId="3B46538E" w:rsidR="00277FAF" w:rsidRDefault="00277FAF" w:rsidP="00277FAF">
      <w:pPr>
        <w:rPr>
          <w:sz w:val="24"/>
          <w:szCs w:val="24"/>
          <w:lang w:val="en-US"/>
        </w:rPr>
      </w:pPr>
    </w:p>
    <w:p w14:paraId="1400504C" w14:textId="6B1521B0" w:rsidR="00277FAF" w:rsidRDefault="00277FAF" w:rsidP="00277FAF">
      <w:pPr>
        <w:rPr>
          <w:sz w:val="24"/>
          <w:szCs w:val="24"/>
          <w:lang w:val="en-US"/>
        </w:rPr>
      </w:pPr>
    </w:p>
    <w:p w14:paraId="24BA51FA" w14:textId="74D2091E" w:rsidR="00277FAF" w:rsidRDefault="00277FAF" w:rsidP="00277FAF">
      <w:pPr>
        <w:rPr>
          <w:sz w:val="24"/>
          <w:szCs w:val="24"/>
          <w:lang w:val="en-US"/>
        </w:rPr>
      </w:pPr>
      <w:r>
        <w:rPr>
          <w:noProof/>
          <w:sz w:val="24"/>
          <w:szCs w:val="24"/>
          <w:lang w:val="en-US"/>
        </w:rPr>
        <w:lastRenderedPageBreak/>
        <w:drawing>
          <wp:inline distT="0" distB="0" distL="0" distR="0" wp14:anchorId="596F1B83" wp14:editId="53B175B6">
            <wp:extent cx="5724525" cy="55200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5520055"/>
                    </a:xfrm>
                    <a:prstGeom prst="rect">
                      <a:avLst/>
                    </a:prstGeom>
                    <a:noFill/>
                    <a:ln>
                      <a:noFill/>
                    </a:ln>
                  </pic:spPr>
                </pic:pic>
              </a:graphicData>
            </a:graphic>
          </wp:inline>
        </w:drawing>
      </w:r>
    </w:p>
    <w:p w14:paraId="38B4BB8F" w14:textId="36BB4610" w:rsidR="00277FAF" w:rsidRDefault="00277FAF" w:rsidP="00277FAF">
      <w:pPr>
        <w:rPr>
          <w:sz w:val="24"/>
          <w:szCs w:val="24"/>
          <w:lang w:val="en-US"/>
        </w:rPr>
      </w:pPr>
    </w:p>
    <w:p w14:paraId="497BA542" w14:textId="16721261" w:rsidR="00277FAF" w:rsidRDefault="00277FAF" w:rsidP="00277FAF">
      <w:pPr>
        <w:rPr>
          <w:sz w:val="24"/>
          <w:szCs w:val="24"/>
          <w:lang w:val="en-US"/>
        </w:rPr>
      </w:pPr>
      <w:r>
        <w:rPr>
          <w:noProof/>
          <w:sz w:val="24"/>
          <w:szCs w:val="24"/>
          <w:lang w:val="en-US"/>
        </w:rPr>
        <w:drawing>
          <wp:inline distT="0" distB="0" distL="0" distR="0" wp14:anchorId="2B2D0BB6" wp14:editId="3F3068EC">
            <wp:extent cx="5729605" cy="28003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2800350"/>
                    </a:xfrm>
                    <a:prstGeom prst="rect">
                      <a:avLst/>
                    </a:prstGeom>
                    <a:noFill/>
                    <a:ln>
                      <a:noFill/>
                    </a:ln>
                  </pic:spPr>
                </pic:pic>
              </a:graphicData>
            </a:graphic>
          </wp:inline>
        </w:drawing>
      </w:r>
    </w:p>
    <w:p w14:paraId="05542AB3" w14:textId="12AD2024" w:rsidR="00277FAF" w:rsidRDefault="00277FAF" w:rsidP="00277FAF">
      <w:pPr>
        <w:rPr>
          <w:sz w:val="24"/>
          <w:szCs w:val="24"/>
          <w:lang w:val="en-US"/>
        </w:rPr>
      </w:pPr>
      <w:r>
        <w:rPr>
          <w:noProof/>
          <w:sz w:val="24"/>
          <w:szCs w:val="24"/>
          <w:lang w:val="en-US"/>
        </w:rPr>
        <w:lastRenderedPageBreak/>
        <w:drawing>
          <wp:inline distT="0" distB="0" distL="0" distR="0" wp14:anchorId="3F670F65" wp14:editId="224F8848">
            <wp:extent cx="5724525" cy="36817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681730"/>
                    </a:xfrm>
                    <a:prstGeom prst="rect">
                      <a:avLst/>
                    </a:prstGeom>
                    <a:noFill/>
                    <a:ln>
                      <a:noFill/>
                    </a:ln>
                  </pic:spPr>
                </pic:pic>
              </a:graphicData>
            </a:graphic>
          </wp:inline>
        </w:drawing>
      </w:r>
    </w:p>
    <w:p w14:paraId="16B6D016" w14:textId="79CD265C" w:rsidR="00277FAF" w:rsidRDefault="00277FAF" w:rsidP="00277FAF">
      <w:pPr>
        <w:rPr>
          <w:sz w:val="24"/>
          <w:szCs w:val="24"/>
          <w:lang w:val="en-US"/>
        </w:rPr>
      </w:pPr>
    </w:p>
    <w:p w14:paraId="4E4592FA" w14:textId="5F9B8C96" w:rsidR="00277FAF" w:rsidRDefault="00277FAF" w:rsidP="00277FAF">
      <w:pPr>
        <w:rPr>
          <w:sz w:val="24"/>
          <w:szCs w:val="24"/>
          <w:lang w:val="en-US"/>
        </w:rPr>
      </w:pPr>
      <w:r>
        <w:rPr>
          <w:noProof/>
          <w:sz w:val="24"/>
          <w:szCs w:val="24"/>
          <w:lang w:val="en-US"/>
        </w:rPr>
        <w:drawing>
          <wp:inline distT="0" distB="0" distL="0" distR="0" wp14:anchorId="337E9FA6" wp14:editId="128D594D">
            <wp:extent cx="5724525" cy="3448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6D6D2EFB" w14:textId="1ABBD274" w:rsidR="00277FAF" w:rsidRDefault="00277FAF" w:rsidP="00277FAF">
      <w:pPr>
        <w:rPr>
          <w:sz w:val="24"/>
          <w:szCs w:val="24"/>
          <w:lang w:val="en-US"/>
        </w:rPr>
      </w:pPr>
    </w:p>
    <w:p w14:paraId="32856B62" w14:textId="202029D0" w:rsidR="00277FAF" w:rsidRDefault="00277FAF" w:rsidP="00277FAF">
      <w:pPr>
        <w:rPr>
          <w:sz w:val="24"/>
          <w:szCs w:val="24"/>
          <w:lang w:val="en-US"/>
        </w:rPr>
      </w:pPr>
      <w:r>
        <w:rPr>
          <w:noProof/>
          <w:sz w:val="24"/>
          <w:szCs w:val="24"/>
          <w:lang w:val="en-US"/>
        </w:rPr>
        <w:lastRenderedPageBreak/>
        <w:drawing>
          <wp:inline distT="0" distB="0" distL="0" distR="0" wp14:anchorId="2C1405A0" wp14:editId="7168129A">
            <wp:extent cx="5724525" cy="454850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548505"/>
                    </a:xfrm>
                    <a:prstGeom prst="rect">
                      <a:avLst/>
                    </a:prstGeom>
                    <a:noFill/>
                    <a:ln>
                      <a:noFill/>
                    </a:ln>
                  </pic:spPr>
                </pic:pic>
              </a:graphicData>
            </a:graphic>
          </wp:inline>
        </w:drawing>
      </w:r>
    </w:p>
    <w:p w14:paraId="0CF0D2CD" w14:textId="1FCA1C8E" w:rsidR="00277FAF" w:rsidRDefault="00277FAF" w:rsidP="00277FAF">
      <w:pPr>
        <w:rPr>
          <w:sz w:val="24"/>
          <w:szCs w:val="24"/>
          <w:lang w:val="en-US"/>
        </w:rPr>
      </w:pPr>
    </w:p>
    <w:p w14:paraId="27B646D5" w14:textId="3B90A7AD" w:rsidR="00277FAF" w:rsidRDefault="00277FAF" w:rsidP="00277FAF">
      <w:pPr>
        <w:rPr>
          <w:sz w:val="24"/>
          <w:szCs w:val="24"/>
          <w:lang w:val="en-US"/>
        </w:rPr>
      </w:pPr>
      <w:r>
        <w:rPr>
          <w:noProof/>
          <w:sz w:val="24"/>
          <w:szCs w:val="24"/>
          <w:lang w:val="en-US"/>
        </w:rPr>
        <w:drawing>
          <wp:inline distT="0" distB="0" distL="0" distR="0" wp14:anchorId="3A265737" wp14:editId="0D8BA51A">
            <wp:extent cx="5729605" cy="37909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3790950"/>
                    </a:xfrm>
                    <a:prstGeom prst="rect">
                      <a:avLst/>
                    </a:prstGeom>
                    <a:noFill/>
                    <a:ln>
                      <a:noFill/>
                    </a:ln>
                  </pic:spPr>
                </pic:pic>
              </a:graphicData>
            </a:graphic>
          </wp:inline>
        </w:drawing>
      </w:r>
    </w:p>
    <w:p w14:paraId="377D7176" w14:textId="7F04BD2E" w:rsidR="00277FAF" w:rsidRDefault="00277FAF" w:rsidP="00277FAF">
      <w:pPr>
        <w:rPr>
          <w:sz w:val="24"/>
          <w:szCs w:val="24"/>
          <w:lang w:val="en-US"/>
        </w:rPr>
      </w:pPr>
      <w:r>
        <w:rPr>
          <w:noProof/>
          <w:sz w:val="24"/>
          <w:szCs w:val="24"/>
          <w:lang w:val="en-US"/>
        </w:rPr>
        <w:lastRenderedPageBreak/>
        <w:drawing>
          <wp:inline distT="0" distB="0" distL="0" distR="0" wp14:anchorId="476D1A5A" wp14:editId="66C72F0F">
            <wp:extent cx="5729605" cy="12954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1295400"/>
                    </a:xfrm>
                    <a:prstGeom prst="rect">
                      <a:avLst/>
                    </a:prstGeom>
                    <a:noFill/>
                    <a:ln>
                      <a:noFill/>
                    </a:ln>
                  </pic:spPr>
                </pic:pic>
              </a:graphicData>
            </a:graphic>
          </wp:inline>
        </w:drawing>
      </w:r>
    </w:p>
    <w:p w14:paraId="73DA88BE" w14:textId="63D82C9E" w:rsidR="00277FAF" w:rsidRDefault="00277FAF" w:rsidP="00277FAF">
      <w:pPr>
        <w:rPr>
          <w:sz w:val="24"/>
          <w:szCs w:val="24"/>
          <w:lang w:val="en-US"/>
        </w:rPr>
      </w:pPr>
    </w:p>
    <w:p w14:paraId="773493F2" w14:textId="742B5CFB" w:rsidR="00277FAF" w:rsidRDefault="00277FAF" w:rsidP="00277FAF">
      <w:pPr>
        <w:rPr>
          <w:sz w:val="24"/>
          <w:szCs w:val="24"/>
          <w:lang w:val="en-US"/>
        </w:rPr>
      </w:pPr>
      <w:r>
        <w:rPr>
          <w:noProof/>
          <w:sz w:val="24"/>
          <w:szCs w:val="24"/>
          <w:lang w:val="en-US"/>
        </w:rPr>
        <w:drawing>
          <wp:inline distT="0" distB="0" distL="0" distR="0" wp14:anchorId="058303AE" wp14:editId="6281EC65">
            <wp:extent cx="5724525" cy="3424555"/>
            <wp:effectExtent l="0" t="0" r="952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24555"/>
                    </a:xfrm>
                    <a:prstGeom prst="rect">
                      <a:avLst/>
                    </a:prstGeom>
                    <a:noFill/>
                    <a:ln>
                      <a:noFill/>
                    </a:ln>
                  </pic:spPr>
                </pic:pic>
              </a:graphicData>
            </a:graphic>
          </wp:inline>
        </w:drawing>
      </w:r>
    </w:p>
    <w:p w14:paraId="3E9AEDBD" w14:textId="3C4FFED8" w:rsidR="00277FAF" w:rsidRDefault="00277FAF" w:rsidP="00277FAF">
      <w:pPr>
        <w:rPr>
          <w:sz w:val="24"/>
          <w:szCs w:val="24"/>
          <w:lang w:val="en-US"/>
        </w:rPr>
      </w:pPr>
    </w:p>
    <w:p w14:paraId="63F077CA" w14:textId="093BFE0E" w:rsidR="00277FAF" w:rsidRDefault="00277FAF" w:rsidP="00277FAF">
      <w:pPr>
        <w:rPr>
          <w:sz w:val="24"/>
          <w:szCs w:val="24"/>
          <w:lang w:val="en-US"/>
        </w:rPr>
      </w:pPr>
      <w:r>
        <w:rPr>
          <w:noProof/>
          <w:sz w:val="24"/>
          <w:szCs w:val="24"/>
          <w:lang w:val="en-US"/>
        </w:rPr>
        <w:lastRenderedPageBreak/>
        <w:drawing>
          <wp:inline distT="0" distB="0" distL="0" distR="0" wp14:anchorId="13340518" wp14:editId="47A0D6B4">
            <wp:extent cx="5729605" cy="374332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743325"/>
                    </a:xfrm>
                    <a:prstGeom prst="rect">
                      <a:avLst/>
                    </a:prstGeom>
                    <a:noFill/>
                    <a:ln>
                      <a:noFill/>
                    </a:ln>
                  </pic:spPr>
                </pic:pic>
              </a:graphicData>
            </a:graphic>
          </wp:inline>
        </w:drawing>
      </w:r>
    </w:p>
    <w:p w14:paraId="5D8E12DD" w14:textId="5EC4F8EE" w:rsidR="00277FAF" w:rsidRDefault="00277FAF" w:rsidP="00277FAF">
      <w:pPr>
        <w:rPr>
          <w:sz w:val="24"/>
          <w:szCs w:val="24"/>
          <w:lang w:val="en-US"/>
        </w:rPr>
      </w:pPr>
    </w:p>
    <w:p w14:paraId="458EBDCB" w14:textId="15CC63DC" w:rsidR="00277FAF" w:rsidRDefault="00277FAF" w:rsidP="00277FAF">
      <w:pPr>
        <w:rPr>
          <w:sz w:val="24"/>
          <w:szCs w:val="24"/>
          <w:lang w:val="en-US"/>
        </w:rPr>
      </w:pPr>
      <w:r>
        <w:rPr>
          <w:noProof/>
          <w:sz w:val="24"/>
          <w:szCs w:val="24"/>
          <w:lang w:val="en-US"/>
        </w:rPr>
        <w:drawing>
          <wp:inline distT="0" distB="0" distL="0" distR="0" wp14:anchorId="459CF281" wp14:editId="0DDEE72B">
            <wp:extent cx="5724525" cy="39008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900805"/>
                    </a:xfrm>
                    <a:prstGeom prst="rect">
                      <a:avLst/>
                    </a:prstGeom>
                    <a:noFill/>
                    <a:ln>
                      <a:noFill/>
                    </a:ln>
                  </pic:spPr>
                </pic:pic>
              </a:graphicData>
            </a:graphic>
          </wp:inline>
        </w:drawing>
      </w:r>
    </w:p>
    <w:p w14:paraId="5D1FB820" w14:textId="7372E6FA" w:rsidR="00277FAF" w:rsidRDefault="00277FAF" w:rsidP="00277FAF">
      <w:pPr>
        <w:rPr>
          <w:sz w:val="24"/>
          <w:szCs w:val="24"/>
          <w:lang w:val="en-US"/>
        </w:rPr>
      </w:pPr>
    </w:p>
    <w:p w14:paraId="1A14004E" w14:textId="0813DC3C" w:rsidR="00277FAF" w:rsidRPr="00EB1C7D" w:rsidRDefault="00277FAF" w:rsidP="00277FAF">
      <w:pPr>
        <w:rPr>
          <w:sz w:val="24"/>
          <w:szCs w:val="24"/>
          <w:lang w:val="en-US"/>
        </w:rPr>
      </w:pPr>
      <w:r>
        <w:rPr>
          <w:noProof/>
          <w:sz w:val="24"/>
          <w:szCs w:val="24"/>
          <w:lang w:val="en-US"/>
        </w:rPr>
        <w:lastRenderedPageBreak/>
        <w:drawing>
          <wp:inline distT="0" distB="0" distL="0" distR="0" wp14:anchorId="0ADCD25A" wp14:editId="2F8B24E9">
            <wp:extent cx="5729605" cy="933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933450"/>
                    </a:xfrm>
                    <a:prstGeom prst="rect">
                      <a:avLst/>
                    </a:prstGeom>
                    <a:noFill/>
                    <a:ln>
                      <a:noFill/>
                    </a:ln>
                  </pic:spPr>
                </pic:pic>
              </a:graphicData>
            </a:graphic>
          </wp:inline>
        </w:drawing>
      </w:r>
    </w:p>
    <w:sectPr w:rsidR="00277FAF" w:rsidRPr="00EB1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22543"/>
    <w:multiLevelType w:val="multilevel"/>
    <w:tmpl w:val="6B9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0543E5"/>
    <w:multiLevelType w:val="multilevel"/>
    <w:tmpl w:val="D2D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851CAB"/>
    <w:multiLevelType w:val="hybridMultilevel"/>
    <w:tmpl w:val="184A20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6776AC"/>
    <w:multiLevelType w:val="hybridMultilevel"/>
    <w:tmpl w:val="DE68C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7D"/>
    <w:rsid w:val="00102D0E"/>
    <w:rsid w:val="00277FAF"/>
    <w:rsid w:val="00624776"/>
    <w:rsid w:val="006C6D11"/>
    <w:rsid w:val="008F2957"/>
    <w:rsid w:val="00BA26DB"/>
    <w:rsid w:val="00CC6D8E"/>
    <w:rsid w:val="00EB1C7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D117"/>
  <w15:chartTrackingRefBased/>
  <w15:docId w15:val="{598750C2-FB92-4E80-A384-1476E3E8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7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253240">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268197673">
      <w:bodyDiv w:val="1"/>
      <w:marLeft w:val="0"/>
      <w:marRight w:val="0"/>
      <w:marTop w:val="0"/>
      <w:marBottom w:val="0"/>
      <w:divBdr>
        <w:top w:val="none" w:sz="0" w:space="0" w:color="auto"/>
        <w:left w:val="none" w:sz="0" w:space="0" w:color="auto"/>
        <w:bottom w:val="none" w:sz="0" w:space="0" w:color="auto"/>
        <w:right w:val="none" w:sz="0" w:space="0" w:color="auto"/>
      </w:divBdr>
    </w:div>
    <w:div w:id="214573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20</cp:revision>
  <dcterms:created xsi:type="dcterms:W3CDTF">2024-02-09T11:29:00Z</dcterms:created>
  <dcterms:modified xsi:type="dcterms:W3CDTF">2024-02-09T12:00:00Z</dcterms:modified>
</cp:coreProperties>
</file>