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970B" w14:textId="443D5F6B" w:rsidR="00AD4AE7" w:rsidRPr="00AD4AE7" w:rsidRDefault="00AD4AE7" w:rsidP="00AD4AE7">
      <w:pPr>
        <w:jc w:val="center"/>
        <w:rPr>
          <w:b/>
          <w:bCs/>
        </w:rPr>
      </w:pPr>
      <w:r w:rsidRPr="00AD4AE7">
        <w:rPr>
          <w:b/>
          <w:bCs/>
        </w:rPr>
        <w:t>Technická dokumentácia:  KNN</w:t>
      </w:r>
    </w:p>
    <w:p w14:paraId="4D276E2B" w14:textId="77777777" w:rsidR="00AD4AE7" w:rsidRPr="00AD4AE7" w:rsidRDefault="00AD4AE7" w:rsidP="00AD4AE7">
      <w:pPr>
        <w:rPr>
          <w:b/>
          <w:bCs/>
        </w:rPr>
      </w:pPr>
      <w:r w:rsidRPr="00AD4AE7">
        <w:rPr>
          <w:b/>
          <w:bCs/>
        </w:rPr>
        <w:t>1. Úvod</w:t>
      </w:r>
    </w:p>
    <w:p w14:paraId="7CBA340B" w14:textId="77777777" w:rsidR="00AD4AE7" w:rsidRPr="00AD4AE7" w:rsidRDefault="00AD4AE7" w:rsidP="00AD4AE7">
      <w:r w:rsidRPr="00AD4AE7">
        <w:t>Tento dokument popisuje implementáciu a fungovanie aplikácie na vizualizáciu klasifikačného algoritmu K-</w:t>
      </w:r>
      <w:proofErr w:type="spellStart"/>
      <w:r w:rsidRPr="00AD4AE7">
        <w:t>Nearest</w:t>
      </w:r>
      <w:proofErr w:type="spellEnd"/>
      <w:r w:rsidRPr="00AD4AE7">
        <w:t xml:space="preserve"> </w:t>
      </w:r>
      <w:proofErr w:type="spellStart"/>
      <w:r w:rsidRPr="00AD4AE7">
        <w:t>Neighbors</w:t>
      </w:r>
      <w:proofErr w:type="spellEnd"/>
      <w:r w:rsidRPr="00AD4AE7">
        <w:t xml:space="preserve"> (KNN). Aplikácia umožňuje používateľovi interaktívne meniť parametre modelu, vyberať dátové sady a sledovať rozhodovacie hranice algoritmu v reálnom čase.</w:t>
      </w:r>
    </w:p>
    <w:p w14:paraId="0E6B94B1" w14:textId="77777777" w:rsidR="00AD4AE7" w:rsidRPr="00AD4AE7" w:rsidRDefault="00AD4AE7" w:rsidP="00AD4AE7">
      <w:pPr>
        <w:rPr>
          <w:b/>
          <w:bCs/>
        </w:rPr>
      </w:pPr>
      <w:r w:rsidRPr="00AD4AE7">
        <w:rPr>
          <w:b/>
          <w:bCs/>
        </w:rPr>
        <w:t>2. Použité technológie</w:t>
      </w:r>
    </w:p>
    <w:p w14:paraId="5034062B" w14:textId="77777777" w:rsidR="00AD4AE7" w:rsidRPr="00AD4AE7" w:rsidRDefault="00AD4AE7" w:rsidP="00AD4AE7">
      <w:r w:rsidRPr="00AD4AE7">
        <w:t xml:space="preserve">Aplikácia je napísaná v jazyku </w:t>
      </w:r>
      <w:proofErr w:type="spellStart"/>
      <w:r w:rsidRPr="00AD4AE7">
        <w:rPr>
          <w:b/>
          <w:bCs/>
        </w:rPr>
        <w:t>Python</w:t>
      </w:r>
      <w:proofErr w:type="spellEnd"/>
      <w:r w:rsidRPr="00AD4AE7">
        <w:rPr>
          <w:b/>
          <w:bCs/>
        </w:rPr>
        <w:t xml:space="preserve"> 3</w:t>
      </w:r>
      <w:r w:rsidRPr="00AD4AE7">
        <w:t xml:space="preserve"> a využíva nasledujúce knižnice:</w:t>
      </w:r>
    </w:p>
    <w:p w14:paraId="76DD7E7A" w14:textId="77777777" w:rsidR="00AD4AE7" w:rsidRPr="00AD4AE7" w:rsidRDefault="00AD4AE7" w:rsidP="00AD4AE7">
      <w:pPr>
        <w:numPr>
          <w:ilvl w:val="0"/>
          <w:numId w:val="1"/>
        </w:numPr>
      </w:pPr>
      <w:proofErr w:type="spellStart"/>
      <w:r w:rsidRPr="00AD4AE7">
        <w:rPr>
          <w:b/>
          <w:bCs/>
        </w:rPr>
        <w:t>NumPy</w:t>
      </w:r>
      <w:proofErr w:type="spellEnd"/>
      <w:r w:rsidRPr="00AD4AE7">
        <w:rPr>
          <w:b/>
          <w:bCs/>
        </w:rPr>
        <w:t xml:space="preserve"> &amp; </w:t>
      </w:r>
      <w:proofErr w:type="spellStart"/>
      <w:r w:rsidRPr="00AD4AE7">
        <w:rPr>
          <w:b/>
          <w:bCs/>
        </w:rPr>
        <w:t>Pandas</w:t>
      </w:r>
      <w:proofErr w:type="spellEnd"/>
      <w:r w:rsidRPr="00AD4AE7">
        <w:t>: Spracovanie dát a numerické výpočty.</w:t>
      </w:r>
    </w:p>
    <w:p w14:paraId="2A4A0CE0" w14:textId="77777777" w:rsidR="00AD4AE7" w:rsidRPr="00AD4AE7" w:rsidRDefault="00AD4AE7" w:rsidP="00AD4AE7">
      <w:pPr>
        <w:numPr>
          <w:ilvl w:val="0"/>
          <w:numId w:val="1"/>
        </w:numPr>
      </w:pPr>
      <w:proofErr w:type="spellStart"/>
      <w:r w:rsidRPr="00AD4AE7">
        <w:rPr>
          <w:b/>
          <w:bCs/>
        </w:rPr>
        <w:t>Matplotlib</w:t>
      </w:r>
      <w:proofErr w:type="spellEnd"/>
      <w:r w:rsidRPr="00AD4AE7">
        <w:t>: Generovanie grafov a vizualizácia rozhodovacích hraníc.</w:t>
      </w:r>
    </w:p>
    <w:p w14:paraId="75DCBF45" w14:textId="77777777" w:rsidR="00AD4AE7" w:rsidRPr="00AD4AE7" w:rsidRDefault="00AD4AE7" w:rsidP="00AD4AE7">
      <w:pPr>
        <w:numPr>
          <w:ilvl w:val="0"/>
          <w:numId w:val="1"/>
        </w:numPr>
      </w:pPr>
      <w:proofErr w:type="spellStart"/>
      <w:r w:rsidRPr="00AD4AE7">
        <w:rPr>
          <w:b/>
          <w:bCs/>
        </w:rPr>
        <w:t>Tkinter</w:t>
      </w:r>
      <w:proofErr w:type="spellEnd"/>
      <w:r w:rsidRPr="00AD4AE7">
        <w:t>: Tvorba grafického používateľského rozhrania (GUI).</w:t>
      </w:r>
    </w:p>
    <w:p w14:paraId="30A2A85D" w14:textId="77777777" w:rsidR="00AD4AE7" w:rsidRPr="00AD4AE7" w:rsidRDefault="00AD4AE7" w:rsidP="00AD4AE7">
      <w:pPr>
        <w:numPr>
          <w:ilvl w:val="0"/>
          <w:numId w:val="1"/>
        </w:numPr>
      </w:pPr>
      <w:proofErr w:type="spellStart"/>
      <w:r w:rsidRPr="00AD4AE7">
        <w:rPr>
          <w:b/>
          <w:bCs/>
        </w:rPr>
        <w:t>Scikit-learn</w:t>
      </w:r>
      <w:proofErr w:type="spellEnd"/>
      <w:r w:rsidRPr="00AD4AE7">
        <w:t xml:space="preserve">: Načítanie testovacích dátových </w:t>
      </w:r>
      <w:proofErr w:type="spellStart"/>
      <w:r w:rsidRPr="00AD4AE7">
        <w:t>sád</w:t>
      </w:r>
      <w:proofErr w:type="spellEnd"/>
      <w:r w:rsidRPr="00AD4AE7">
        <w:t xml:space="preserve"> (Iris, </w:t>
      </w:r>
      <w:proofErr w:type="spellStart"/>
      <w:r w:rsidRPr="00AD4AE7">
        <w:t>Wine</w:t>
      </w:r>
      <w:proofErr w:type="spellEnd"/>
      <w:r w:rsidRPr="00AD4AE7">
        <w:t xml:space="preserve">, atď.) a rozdelenie dát na </w:t>
      </w:r>
      <w:proofErr w:type="spellStart"/>
      <w:r w:rsidRPr="00AD4AE7">
        <w:t>trénovaciu</w:t>
      </w:r>
      <w:proofErr w:type="spellEnd"/>
      <w:r w:rsidRPr="00AD4AE7">
        <w:t xml:space="preserve"> a testovaciu množinu.</w:t>
      </w:r>
    </w:p>
    <w:p w14:paraId="6B21B9A5" w14:textId="77777777" w:rsidR="00AD4AE7" w:rsidRPr="00AD4AE7" w:rsidRDefault="00AD4AE7" w:rsidP="00AD4AE7">
      <w:pPr>
        <w:rPr>
          <w:b/>
          <w:bCs/>
        </w:rPr>
      </w:pPr>
      <w:r w:rsidRPr="00AD4AE7">
        <w:rPr>
          <w:b/>
          <w:bCs/>
        </w:rPr>
        <w:t>3. Štruktúra kódu</w:t>
      </w:r>
    </w:p>
    <w:p w14:paraId="07DBE22F" w14:textId="77777777" w:rsidR="00AD4AE7" w:rsidRPr="00AD4AE7" w:rsidRDefault="00AD4AE7" w:rsidP="00AD4AE7">
      <w:pPr>
        <w:rPr>
          <w:b/>
          <w:bCs/>
        </w:rPr>
      </w:pPr>
      <w:r w:rsidRPr="00AD4AE7">
        <w:rPr>
          <w:b/>
          <w:bCs/>
        </w:rPr>
        <w:t>3.1 Trieda KNN</w:t>
      </w:r>
    </w:p>
    <w:p w14:paraId="1980E6A4" w14:textId="77777777" w:rsidR="00AD4AE7" w:rsidRPr="00AD4AE7" w:rsidRDefault="00AD4AE7" w:rsidP="00AD4AE7">
      <w:r w:rsidRPr="00AD4AE7">
        <w:t>Implementuje samotný algoritmus "K najbližších susedov" bez použitia externých ML knižníc pre predikciu.</w:t>
      </w:r>
    </w:p>
    <w:p w14:paraId="011CD296" w14:textId="77777777" w:rsidR="00AD4AE7" w:rsidRPr="00AD4AE7" w:rsidRDefault="00AD4AE7" w:rsidP="00AD4AE7">
      <w:pPr>
        <w:numPr>
          <w:ilvl w:val="0"/>
          <w:numId w:val="2"/>
        </w:numPr>
      </w:pPr>
      <w:r w:rsidRPr="00AD4AE7">
        <w:t xml:space="preserve">fit(X, y): Uloží </w:t>
      </w:r>
      <w:proofErr w:type="spellStart"/>
      <w:r w:rsidRPr="00AD4AE7">
        <w:t>trénovacie</w:t>
      </w:r>
      <w:proofErr w:type="spellEnd"/>
      <w:r w:rsidRPr="00AD4AE7">
        <w:t xml:space="preserve"> dáta do pamäte.</w:t>
      </w:r>
    </w:p>
    <w:p w14:paraId="49C77006" w14:textId="77777777" w:rsidR="00AD4AE7" w:rsidRPr="00AD4AE7" w:rsidRDefault="00AD4AE7" w:rsidP="00AD4AE7">
      <w:pPr>
        <w:numPr>
          <w:ilvl w:val="0"/>
          <w:numId w:val="2"/>
        </w:numPr>
      </w:pPr>
      <w:proofErr w:type="spellStart"/>
      <w:r w:rsidRPr="00AD4AE7">
        <w:t>predict</w:t>
      </w:r>
      <w:proofErr w:type="spellEnd"/>
      <w:r w:rsidRPr="00AD4AE7">
        <w:t>(</w:t>
      </w:r>
      <w:proofErr w:type="spellStart"/>
      <w:r w:rsidRPr="00AD4AE7">
        <w:t>X_test</w:t>
      </w:r>
      <w:proofErr w:type="spellEnd"/>
      <w:r w:rsidRPr="00AD4AE7">
        <w:t xml:space="preserve">): Pre každý bod v testovacej sade vypočíta Euklidovskú vzdialenosť ku všetkým </w:t>
      </w:r>
      <w:proofErr w:type="spellStart"/>
      <w:r w:rsidRPr="00AD4AE7">
        <w:t>trénovacím</w:t>
      </w:r>
      <w:proofErr w:type="spellEnd"/>
      <w:r w:rsidRPr="00AD4AE7">
        <w:t xml:space="preserve"> bodom pomocou </w:t>
      </w:r>
      <w:proofErr w:type="spellStart"/>
      <w:r w:rsidRPr="00AD4AE7">
        <w:t>vektorizovaných</w:t>
      </w:r>
      <w:proofErr w:type="spellEnd"/>
      <w:r w:rsidRPr="00AD4AE7">
        <w:t xml:space="preserve"> operácií, nájde K najbližších a určí výslednú triedu pomocou väčšinového hlasovania (</w:t>
      </w:r>
      <w:proofErr w:type="spellStart"/>
      <w:r w:rsidRPr="00AD4AE7">
        <w:t>Counter</w:t>
      </w:r>
      <w:proofErr w:type="spellEnd"/>
      <w:r w:rsidRPr="00AD4AE7">
        <w:t>).</w:t>
      </w:r>
    </w:p>
    <w:p w14:paraId="0321847B" w14:textId="77777777" w:rsidR="00AD4AE7" w:rsidRPr="00AD4AE7" w:rsidRDefault="00AD4AE7" w:rsidP="00AD4AE7">
      <w:pPr>
        <w:rPr>
          <w:b/>
          <w:bCs/>
        </w:rPr>
      </w:pPr>
      <w:r w:rsidRPr="00AD4AE7">
        <w:rPr>
          <w:b/>
          <w:bCs/>
        </w:rPr>
        <w:t xml:space="preserve">3.2 Trieda </w:t>
      </w:r>
      <w:proofErr w:type="spellStart"/>
      <w:r w:rsidRPr="00AD4AE7">
        <w:rPr>
          <w:b/>
          <w:bCs/>
        </w:rPr>
        <w:t>App</w:t>
      </w:r>
      <w:proofErr w:type="spellEnd"/>
    </w:p>
    <w:p w14:paraId="37E409A6" w14:textId="77777777" w:rsidR="00AD4AE7" w:rsidRPr="00AD4AE7" w:rsidRDefault="00AD4AE7" w:rsidP="00AD4AE7">
      <w:r w:rsidRPr="00AD4AE7">
        <w:t>Zodpovedá za grafické rozhranie a logiku prepojenia ovládacích prvkov s vizualizáciou.</w:t>
      </w:r>
    </w:p>
    <w:p w14:paraId="4252EA2B" w14:textId="77777777" w:rsidR="00AD4AE7" w:rsidRPr="00AD4AE7" w:rsidRDefault="00AD4AE7" w:rsidP="00AD4AE7">
      <w:pPr>
        <w:numPr>
          <w:ilvl w:val="0"/>
          <w:numId w:val="3"/>
        </w:numPr>
      </w:pPr>
      <w:r w:rsidRPr="00AD4AE7">
        <w:rPr>
          <w:b/>
          <w:bCs/>
        </w:rPr>
        <w:t>Načítanie dát</w:t>
      </w:r>
      <w:r w:rsidRPr="00AD4AE7">
        <w:t xml:space="preserve">: Podporuje vstavané </w:t>
      </w:r>
      <w:proofErr w:type="spellStart"/>
      <w:r w:rsidRPr="00AD4AE7">
        <w:t>datasety</w:t>
      </w:r>
      <w:proofErr w:type="spellEnd"/>
      <w:r w:rsidRPr="00AD4AE7">
        <w:t xml:space="preserve"> (Iris, </w:t>
      </w:r>
      <w:proofErr w:type="spellStart"/>
      <w:r w:rsidRPr="00AD4AE7">
        <w:t>Wine</w:t>
      </w:r>
      <w:proofErr w:type="spellEnd"/>
      <w:r w:rsidRPr="00AD4AE7">
        <w:t xml:space="preserve">, </w:t>
      </w:r>
      <w:proofErr w:type="spellStart"/>
      <w:r w:rsidRPr="00AD4AE7">
        <w:t>Breast</w:t>
      </w:r>
      <w:proofErr w:type="spellEnd"/>
      <w:r w:rsidRPr="00AD4AE7">
        <w:t xml:space="preserve"> </w:t>
      </w:r>
      <w:proofErr w:type="spellStart"/>
      <w:r w:rsidRPr="00AD4AE7">
        <w:t>Cancer</w:t>
      </w:r>
      <w:proofErr w:type="spellEnd"/>
      <w:r w:rsidRPr="00AD4AE7">
        <w:t xml:space="preserve">, </w:t>
      </w:r>
      <w:proofErr w:type="spellStart"/>
      <w:r w:rsidRPr="00AD4AE7">
        <w:t>Digits</w:t>
      </w:r>
      <w:proofErr w:type="spellEnd"/>
      <w:r w:rsidRPr="00AD4AE7">
        <w:t>) alebo import vlastného CSV súboru.</w:t>
      </w:r>
    </w:p>
    <w:p w14:paraId="01EE3B55" w14:textId="77777777" w:rsidR="00AD4AE7" w:rsidRPr="00AD4AE7" w:rsidRDefault="00AD4AE7" w:rsidP="00AD4AE7">
      <w:pPr>
        <w:numPr>
          <w:ilvl w:val="0"/>
          <w:numId w:val="3"/>
        </w:numPr>
      </w:pPr>
      <w:r w:rsidRPr="00AD4AE7">
        <w:rPr>
          <w:b/>
          <w:bCs/>
        </w:rPr>
        <w:t>Režimy zobrazenia</w:t>
      </w:r>
      <w:r w:rsidRPr="00AD4AE7">
        <w:t>:</w:t>
      </w:r>
    </w:p>
    <w:p w14:paraId="2B66D8D6" w14:textId="77777777" w:rsidR="00AD4AE7" w:rsidRPr="00AD4AE7" w:rsidRDefault="00AD4AE7" w:rsidP="00AD4AE7">
      <w:pPr>
        <w:numPr>
          <w:ilvl w:val="1"/>
          <w:numId w:val="3"/>
        </w:numPr>
      </w:pPr>
      <w:r w:rsidRPr="00AD4AE7">
        <w:rPr>
          <w:i/>
          <w:iCs/>
        </w:rPr>
        <w:t>Manuálny výber</w:t>
      </w:r>
      <w:r w:rsidRPr="00AD4AE7">
        <w:t>: Používateľ si zvolí dve konkrétne vlastnosti (osi X a Y).</w:t>
      </w:r>
    </w:p>
    <w:p w14:paraId="239962FC" w14:textId="77777777" w:rsidR="00AD4AE7" w:rsidRPr="00AD4AE7" w:rsidRDefault="00AD4AE7" w:rsidP="00AD4AE7">
      <w:pPr>
        <w:numPr>
          <w:ilvl w:val="1"/>
          <w:numId w:val="3"/>
        </w:numPr>
      </w:pPr>
      <w:r w:rsidRPr="00AD4AE7">
        <w:rPr>
          <w:i/>
          <w:iCs/>
        </w:rPr>
        <w:t>PCA (</w:t>
      </w:r>
      <w:proofErr w:type="spellStart"/>
      <w:r w:rsidRPr="00AD4AE7">
        <w:rPr>
          <w:i/>
          <w:iCs/>
        </w:rPr>
        <w:t>Principal</w:t>
      </w:r>
      <w:proofErr w:type="spellEnd"/>
      <w:r w:rsidRPr="00AD4AE7">
        <w:rPr>
          <w:i/>
          <w:iCs/>
        </w:rPr>
        <w:t xml:space="preserve"> </w:t>
      </w:r>
      <w:proofErr w:type="spellStart"/>
      <w:r w:rsidRPr="00AD4AE7">
        <w:rPr>
          <w:i/>
          <w:iCs/>
        </w:rPr>
        <w:t>Component</w:t>
      </w:r>
      <w:proofErr w:type="spellEnd"/>
      <w:r w:rsidRPr="00AD4AE7">
        <w:rPr>
          <w:i/>
          <w:iCs/>
        </w:rPr>
        <w:t xml:space="preserve"> </w:t>
      </w:r>
      <w:proofErr w:type="spellStart"/>
      <w:r w:rsidRPr="00AD4AE7">
        <w:rPr>
          <w:i/>
          <w:iCs/>
        </w:rPr>
        <w:t>Analysis</w:t>
      </w:r>
      <w:proofErr w:type="spellEnd"/>
      <w:r w:rsidRPr="00AD4AE7">
        <w:rPr>
          <w:i/>
          <w:iCs/>
        </w:rPr>
        <w:t>)</w:t>
      </w:r>
      <w:r w:rsidRPr="00AD4AE7">
        <w:t xml:space="preserve">: Redukcia viacerých dimenzií do 2D priestoru pre komplexné </w:t>
      </w:r>
      <w:proofErr w:type="spellStart"/>
      <w:r w:rsidRPr="00AD4AE7">
        <w:t>datasety</w:t>
      </w:r>
      <w:proofErr w:type="spellEnd"/>
      <w:r w:rsidRPr="00AD4AE7">
        <w:t>, aby ich bolo možné zobraziť v plošnom grafe.</w:t>
      </w:r>
    </w:p>
    <w:p w14:paraId="4E7734D6" w14:textId="77777777" w:rsidR="00AD4AE7" w:rsidRPr="00AD4AE7" w:rsidRDefault="00AD4AE7" w:rsidP="00AD4AE7">
      <w:pPr>
        <w:numPr>
          <w:ilvl w:val="0"/>
          <w:numId w:val="3"/>
        </w:numPr>
      </w:pPr>
      <w:r w:rsidRPr="00AD4AE7">
        <w:rPr>
          <w:b/>
          <w:bCs/>
        </w:rPr>
        <w:t>Interaktívne prvky</w:t>
      </w:r>
      <w:r w:rsidRPr="00AD4AE7">
        <w:t xml:space="preserve">: </w:t>
      </w:r>
      <w:proofErr w:type="spellStart"/>
      <w:r w:rsidRPr="00AD4AE7">
        <w:t>Slider</w:t>
      </w:r>
      <w:proofErr w:type="spellEnd"/>
      <w:r w:rsidRPr="00AD4AE7">
        <w:t xml:space="preserve"> pre voľbu počtu susedov (K) a </w:t>
      </w:r>
      <w:proofErr w:type="spellStart"/>
      <w:r w:rsidRPr="00AD4AE7">
        <w:t>slider</w:t>
      </w:r>
      <w:proofErr w:type="spellEnd"/>
      <w:r w:rsidRPr="00AD4AE7">
        <w:t xml:space="preserve"> pre pomer rozdelenia dát (</w:t>
      </w:r>
      <w:proofErr w:type="spellStart"/>
      <w:r w:rsidRPr="00AD4AE7">
        <w:t>Train</w:t>
      </w:r>
      <w:proofErr w:type="spellEnd"/>
      <w:r w:rsidRPr="00AD4AE7">
        <w:t xml:space="preserve">/Test </w:t>
      </w:r>
      <w:proofErr w:type="spellStart"/>
      <w:r w:rsidRPr="00AD4AE7">
        <w:t>split</w:t>
      </w:r>
      <w:proofErr w:type="spellEnd"/>
      <w:r w:rsidRPr="00AD4AE7">
        <w:t>).</w:t>
      </w:r>
    </w:p>
    <w:p w14:paraId="4E32E709" w14:textId="77777777" w:rsidR="00AD4AE7" w:rsidRPr="00AD4AE7" w:rsidRDefault="00AD4AE7" w:rsidP="00AD4AE7">
      <w:pPr>
        <w:rPr>
          <w:b/>
          <w:bCs/>
        </w:rPr>
      </w:pPr>
      <w:r w:rsidRPr="00AD4AE7">
        <w:rPr>
          <w:b/>
          <w:bCs/>
        </w:rPr>
        <w:t>4. Funkcie vizualizácie</w:t>
      </w:r>
    </w:p>
    <w:p w14:paraId="11D61053" w14:textId="77777777" w:rsidR="00AD4AE7" w:rsidRPr="00AD4AE7" w:rsidRDefault="00AD4AE7" w:rsidP="00AD4AE7">
      <w:r w:rsidRPr="00AD4AE7">
        <w:t>Aplikácia vykresľuje:</w:t>
      </w:r>
    </w:p>
    <w:p w14:paraId="5C3D01A3" w14:textId="77777777" w:rsidR="00AD4AE7" w:rsidRPr="00AD4AE7" w:rsidRDefault="00AD4AE7" w:rsidP="00AD4AE7">
      <w:pPr>
        <w:numPr>
          <w:ilvl w:val="0"/>
          <w:numId w:val="4"/>
        </w:numPr>
      </w:pPr>
      <w:r w:rsidRPr="00AD4AE7">
        <w:rPr>
          <w:b/>
          <w:bCs/>
        </w:rPr>
        <w:t>Rozhodovacie oblasti</w:t>
      </w:r>
      <w:r w:rsidRPr="00AD4AE7">
        <w:t>: Farebné pozadie (</w:t>
      </w:r>
      <w:proofErr w:type="spellStart"/>
      <w:r w:rsidRPr="00AD4AE7">
        <w:t>contour</w:t>
      </w:r>
      <w:proofErr w:type="spellEnd"/>
      <w:r w:rsidRPr="00AD4AE7">
        <w:t xml:space="preserve"> plot), ktoré indikuje, do ktorej triedy by algoritmus priradil bod v danom mieste.</w:t>
      </w:r>
    </w:p>
    <w:p w14:paraId="2B74C0FA" w14:textId="77777777" w:rsidR="00AD4AE7" w:rsidRPr="00AD4AE7" w:rsidRDefault="00AD4AE7" w:rsidP="00AD4AE7">
      <w:pPr>
        <w:numPr>
          <w:ilvl w:val="0"/>
          <w:numId w:val="4"/>
        </w:numPr>
      </w:pPr>
      <w:proofErr w:type="spellStart"/>
      <w:r w:rsidRPr="00AD4AE7">
        <w:rPr>
          <w:b/>
          <w:bCs/>
        </w:rPr>
        <w:lastRenderedPageBreak/>
        <w:t>Trénovacie</w:t>
      </w:r>
      <w:proofErr w:type="spellEnd"/>
      <w:r w:rsidRPr="00AD4AE7">
        <w:rPr>
          <w:b/>
          <w:bCs/>
        </w:rPr>
        <w:t xml:space="preserve"> body</w:t>
      </w:r>
      <w:r w:rsidRPr="00AD4AE7">
        <w:t>: Zobrazené ako "x", reprezentujú historické dáta použité na učenie modelu.</w:t>
      </w:r>
    </w:p>
    <w:p w14:paraId="391C0CD7" w14:textId="77777777" w:rsidR="00AD4AE7" w:rsidRPr="00AD4AE7" w:rsidRDefault="00AD4AE7" w:rsidP="00AD4AE7">
      <w:pPr>
        <w:numPr>
          <w:ilvl w:val="0"/>
          <w:numId w:val="4"/>
        </w:numPr>
      </w:pPr>
      <w:r w:rsidRPr="00AD4AE7">
        <w:rPr>
          <w:b/>
          <w:bCs/>
        </w:rPr>
        <w:t>Testovacie body</w:t>
      </w:r>
      <w:r w:rsidRPr="00AD4AE7">
        <w:t>: Zobrazené ako farebné krúžky s čiernym okrajom, na ktorých sa overuje presnosť.</w:t>
      </w:r>
    </w:p>
    <w:p w14:paraId="04255BAA" w14:textId="77777777" w:rsidR="00AD4AE7" w:rsidRPr="00AD4AE7" w:rsidRDefault="00AD4AE7" w:rsidP="00AD4AE7">
      <w:pPr>
        <w:numPr>
          <w:ilvl w:val="0"/>
          <w:numId w:val="4"/>
        </w:numPr>
      </w:pPr>
      <w:r w:rsidRPr="00AD4AE7">
        <w:rPr>
          <w:b/>
          <w:bCs/>
        </w:rPr>
        <w:t>Metriky</w:t>
      </w:r>
      <w:r w:rsidRPr="00AD4AE7">
        <w:t>: V spodnej časti okna sa zobrazuje celková presnosť (</w:t>
      </w:r>
      <w:proofErr w:type="spellStart"/>
      <w:r w:rsidRPr="00AD4AE7">
        <w:t>accuracy</w:t>
      </w:r>
      <w:proofErr w:type="spellEnd"/>
      <w:r w:rsidRPr="00AD4AE7">
        <w:t>) v percentách a počet správne/nesprávne klasifikovaných bodov.</w:t>
      </w:r>
    </w:p>
    <w:p w14:paraId="283A4E25" w14:textId="77777777" w:rsidR="00AD4AE7" w:rsidRPr="00AD4AE7" w:rsidRDefault="00AD4AE7" w:rsidP="00AD4AE7">
      <w:pPr>
        <w:rPr>
          <w:b/>
          <w:bCs/>
        </w:rPr>
      </w:pPr>
      <w:r w:rsidRPr="00AD4AE7">
        <w:rPr>
          <w:b/>
          <w:bCs/>
        </w:rPr>
        <w:t>5. Inštalácia a spustenie</w:t>
      </w:r>
    </w:p>
    <w:p w14:paraId="5FD49C8F" w14:textId="77777777" w:rsidR="00AD4AE7" w:rsidRDefault="00AD4AE7" w:rsidP="00AD4AE7">
      <w:r w:rsidRPr="00AD4AE7">
        <w:t>Pre spustenie aplikácie je potrebné mať nainštalované potrebné knižnice:</w:t>
      </w:r>
    </w:p>
    <w:p w14:paraId="01991366" w14:textId="6DA5BC00" w:rsidR="00AD4AE7" w:rsidRDefault="00AD4AE7" w:rsidP="00AD4AE7">
      <w:pPr>
        <w:rPr>
          <w:i/>
          <w:iCs/>
        </w:rPr>
      </w:pPr>
      <w:proofErr w:type="spellStart"/>
      <w:r w:rsidRPr="00AD4AE7">
        <w:rPr>
          <w:i/>
          <w:iCs/>
        </w:rPr>
        <w:t>pip</w:t>
      </w:r>
      <w:proofErr w:type="spellEnd"/>
      <w:r w:rsidRPr="00AD4AE7">
        <w:rPr>
          <w:i/>
          <w:iCs/>
        </w:rPr>
        <w:t xml:space="preserve"> </w:t>
      </w:r>
      <w:proofErr w:type="spellStart"/>
      <w:r w:rsidRPr="00AD4AE7">
        <w:rPr>
          <w:i/>
          <w:iCs/>
        </w:rPr>
        <w:t>install</w:t>
      </w:r>
      <w:proofErr w:type="spellEnd"/>
      <w:r w:rsidRPr="00AD4AE7">
        <w:rPr>
          <w:i/>
          <w:iCs/>
        </w:rPr>
        <w:t xml:space="preserve"> </w:t>
      </w:r>
      <w:proofErr w:type="spellStart"/>
      <w:r w:rsidRPr="00AD4AE7">
        <w:rPr>
          <w:i/>
          <w:iCs/>
        </w:rPr>
        <w:t>numpy</w:t>
      </w:r>
      <w:proofErr w:type="spellEnd"/>
      <w:r w:rsidRPr="00AD4AE7">
        <w:rPr>
          <w:i/>
          <w:iCs/>
        </w:rPr>
        <w:t xml:space="preserve"> </w:t>
      </w:r>
      <w:proofErr w:type="spellStart"/>
      <w:r w:rsidRPr="00AD4AE7">
        <w:rPr>
          <w:i/>
          <w:iCs/>
        </w:rPr>
        <w:t>pandas</w:t>
      </w:r>
      <w:proofErr w:type="spellEnd"/>
      <w:r w:rsidRPr="00AD4AE7">
        <w:rPr>
          <w:i/>
          <w:iCs/>
        </w:rPr>
        <w:t xml:space="preserve"> </w:t>
      </w:r>
      <w:proofErr w:type="spellStart"/>
      <w:r w:rsidRPr="00AD4AE7">
        <w:rPr>
          <w:i/>
          <w:iCs/>
        </w:rPr>
        <w:t>matplotlib</w:t>
      </w:r>
      <w:proofErr w:type="spellEnd"/>
      <w:r w:rsidRPr="00AD4AE7">
        <w:rPr>
          <w:i/>
          <w:iCs/>
        </w:rPr>
        <w:t xml:space="preserve"> </w:t>
      </w:r>
      <w:proofErr w:type="spellStart"/>
      <w:r w:rsidRPr="00AD4AE7">
        <w:rPr>
          <w:i/>
          <w:iCs/>
        </w:rPr>
        <w:t>scikit-learn</w:t>
      </w:r>
      <w:proofErr w:type="spellEnd"/>
    </w:p>
    <w:p w14:paraId="033C491A" w14:textId="77777777" w:rsidR="00AD4AE7" w:rsidRDefault="00AD4AE7" w:rsidP="00AD4AE7">
      <w:pPr>
        <w:jc w:val="right"/>
      </w:pPr>
    </w:p>
    <w:p w14:paraId="6C016163" w14:textId="77777777" w:rsidR="00AD4AE7" w:rsidRDefault="00AD4AE7" w:rsidP="00AD4AE7">
      <w:pPr>
        <w:jc w:val="right"/>
      </w:pPr>
    </w:p>
    <w:p w14:paraId="43956DC0" w14:textId="77777777" w:rsidR="00AD4AE7" w:rsidRDefault="00AD4AE7" w:rsidP="00AD4AE7">
      <w:pPr>
        <w:jc w:val="right"/>
      </w:pPr>
    </w:p>
    <w:p w14:paraId="59CD7FDD" w14:textId="77777777" w:rsidR="00AD4AE7" w:rsidRDefault="00AD4AE7" w:rsidP="00AD4AE7">
      <w:pPr>
        <w:jc w:val="right"/>
      </w:pPr>
    </w:p>
    <w:p w14:paraId="1C668CA7" w14:textId="56A02C3A" w:rsidR="00AD4AE7" w:rsidRPr="00AD4AE7" w:rsidRDefault="00AD4AE7" w:rsidP="00AD4AE7">
      <w:pPr>
        <w:jc w:val="right"/>
      </w:pPr>
      <w:r>
        <w:t>Lukáš Kostár</w:t>
      </w:r>
    </w:p>
    <w:p w14:paraId="37276D90" w14:textId="77777777" w:rsidR="00E4111C" w:rsidRDefault="00E4111C"/>
    <w:sectPr w:rsidR="00E411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34723"/>
    <w:multiLevelType w:val="multilevel"/>
    <w:tmpl w:val="A57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23465"/>
    <w:multiLevelType w:val="multilevel"/>
    <w:tmpl w:val="A31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92C5E"/>
    <w:multiLevelType w:val="multilevel"/>
    <w:tmpl w:val="A950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929E4"/>
    <w:multiLevelType w:val="multilevel"/>
    <w:tmpl w:val="B91E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738059">
    <w:abstractNumId w:val="2"/>
  </w:num>
  <w:num w:numId="2" w16cid:durableId="905798479">
    <w:abstractNumId w:val="1"/>
  </w:num>
  <w:num w:numId="3" w16cid:durableId="196357500">
    <w:abstractNumId w:val="0"/>
  </w:num>
  <w:num w:numId="4" w16cid:durableId="1965889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E7"/>
    <w:rsid w:val="001814CC"/>
    <w:rsid w:val="003222C6"/>
    <w:rsid w:val="005453D5"/>
    <w:rsid w:val="00577AB8"/>
    <w:rsid w:val="00A930AE"/>
    <w:rsid w:val="00AD4AE7"/>
    <w:rsid w:val="00C603B0"/>
    <w:rsid w:val="00E0215D"/>
    <w:rsid w:val="00E4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05391"/>
  <w15:chartTrackingRefBased/>
  <w15:docId w15:val="{644B79D3-9CE2-430F-9D4D-69C46008D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D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D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D4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D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D4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D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D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D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D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D4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D4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D4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D4AE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D4AE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D4AE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D4AE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D4AE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D4AE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D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D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D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D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D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D4AE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D4AE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D4AE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D4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D4AE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D4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Kostár</dc:creator>
  <cp:keywords/>
  <dc:description/>
  <cp:lastModifiedBy>Lukáš Kostár</cp:lastModifiedBy>
  <cp:revision>1</cp:revision>
  <dcterms:created xsi:type="dcterms:W3CDTF">2026-05-05T19:06:00Z</dcterms:created>
  <dcterms:modified xsi:type="dcterms:W3CDTF">2026-05-05T19:11:00Z</dcterms:modified>
</cp:coreProperties>
</file>