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4431B" w14:textId="72CABD0D" w:rsidR="00304D38" w:rsidRDefault="007B187C">
      <w:r>
        <w:t xml:space="preserve">Klaus </w:t>
      </w:r>
      <w:proofErr w:type="spellStart"/>
      <w:r>
        <w:t>Liedl</w:t>
      </w:r>
      <w:proofErr w:type="spellEnd"/>
    </w:p>
    <w:p w14:paraId="5F8F535E" w14:textId="5A30E363" w:rsidR="007B187C" w:rsidRDefault="002E6EAA">
      <w:pPr>
        <w:rPr>
          <w:lang w:val="en-US"/>
        </w:rPr>
      </w:pPr>
      <w:r w:rsidRPr="00C20CDA">
        <w:rPr>
          <w:lang w:val="en-US"/>
        </w:rPr>
        <w:t>Institute of General, Inorganic and Theoretical Chemistry</w:t>
      </w:r>
    </w:p>
    <w:p w14:paraId="071A84C1" w14:textId="5221A4F7" w:rsidR="002E6EAA" w:rsidRDefault="002E6EAA">
      <w:pPr>
        <w:rPr>
          <w:lang w:val="en-US"/>
        </w:rPr>
      </w:pPr>
      <w:r>
        <w:rPr>
          <w:lang w:val="en-US"/>
        </w:rPr>
        <w:t>University of Innsbruck</w:t>
      </w:r>
    </w:p>
    <w:p w14:paraId="6FC2752A" w14:textId="64A23497" w:rsidR="002E6EAA" w:rsidRDefault="002E6EAA">
      <w:pPr>
        <w:rPr>
          <w:lang w:val="en-US"/>
        </w:rPr>
      </w:pPr>
      <w:proofErr w:type="spellStart"/>
      <w:r w:rsidRPr="002E6EAA">
        <w:rPr>
          <w:lang w:val="en-US"/>
        </w:rPr>
        <w:t>Innrain</w:t>
      </w:r>
      <w:proofErr w:type="spellEnd"/>
      <w:r w:rsidRPr="002E6EAA">
        <w:rPr>
          <w:lang w:val="en-US"/>
        </w:rPr>
        <w:t xml:space="preserve"> 80-82, A-6020 Innsbruck, Tyrol, Austria</w:t>
      </w:r>
    </w:p>
    <w:p w14:paraId="4B698AC9" w14:textId="77777777" w:rsidR="002E6EAA" w:rsidRDefault="002E6EAA"/>
    <w:p w14:paraId="607C2061" w14:textId="6D98F796" w:rsidR="007B187C" w:rsidRDefault="007B187C">
      <w:r>
        <w:t>The Editor</w:t>
      </w:r>
      <w:r w:rsidR="004B4F3B">
        <w:t>, Journal of Molecular Spectroscopy</w:t>
      </w:r>
    </w:p>
    <w:p w14:paraId="4755BD42" w14:textId="1D66FF03" w:rsidR="004B4F3B" w:rsidRPr="004B4F3B" w:rsidRDefault="004B4F3B">
      <w:pPr>
        <w:rPr>
          <w:lang w:val="en-US"/>
        </w:rPr>
      </w:pPr>
      <w:r>
        <w:t xml:space="preserve">Dear </w:t>
      </w:r>
      <w:r w:rsidRPr="004B4F3B">
        <w:t>Michael Heaven, PhD</w:t>
      </w:r>
      <w:r>
        <w:t>,</w:t>
      </w:r>
    </w:p>
    <w:p w14:paraId="01B88859" w14:textId="5083E33B" w:rsidR="004B4F3B" w:rsidRDefault="004B4F3B">
      <w:r>
        <w:t xml:space="preserve">Dear </w:t>
      </w:r>
      <w:r w:rsidRPr="004B4F3B">
        <w:t xml:space="preserve">Jun. </w:t>
      </w:r>
      <w:proofErr w:type="gramStart"/>
      <w:r w:rsidRPr="004B4F3B">
        <w:t>Prof. Daniel</w:t>
      </w:r>
      <w:proofErr w:type="gramEnd"/>
      <w:r w:rsidRPr="004B4F3B">
        <w:t xml:space="preserve"> </w:t>
      </w:r>
      <w:proofErr w:type="spellStart"/>
      <w:r w:rsidRPr="004B4F3B">
        <w:t>Obenchain</w:t>
      </w:r>
      <w:proofErr w:type="spellEnd"/>
      <w:r w:rsidRPr="004B4F3B">
        <w:t>, PhD</w:t>
      </w:r>
      <w:r>
        <w:t>,</w:t>
      </w:r>
    </w:p>
    <w:p w14:paraId="1C7161F8" w14:textId="4160D305" w:rsidR="004B4F3B" w:rsidRDefault="004B4F3B">
      <w:r>
        <w:t xml:space="preserve">Dear </w:t>
      </w:r>
      <w:r w:rsidRPr="004B4F3B">
        <w:t>Prof. Garry Grubbs II, PhD</w:t>
      </w:r>
      <w:r>
        <w:t>,</w:t>
      </w:r>
    </w:p>
    <w:p w14:paraId="0A79BAFD" w14:textId="77777777" w:rsidR="00342570" w:rsidRDefault="00342570"/>
    <w:p w14:paraId="4EE2ED39" w14:textId="14251A99" w:rsidR="007B187C" w:rsidRDefault="007B187C">
      <w:pPr>
        <w:rPr>
          <w:lang w:val="en-US"/>
        </w:rPr>
      </w:pPr>
      <w:r>
        <w:t>Please find enclosed the manuscript: “</w:t>
      </w:r>
      <w:r w:rsidR="004B4F3B" w:rsidRPr="004B4F3B">
        <w:t xml:space="preserve">Toward Less </w:t>
      </w:r>
      <w:proofErr w:type="spellStart"/>
      <w:r w:rsidR="004B4F3B" w:rsidRPr="004B4F3B">
        <w:t>Ambigous</w:t>
      </w:r>
      <w:proofErr w:type="spellEnd"/>
      <w:r w:rsidR="004B4F3B" w:rsidRPr="004B4F3B">
        <w:t xml:space="preserve"> Vibrational Spectroscopic Notations for Hydrogen-Bonded Water and Methanol Clusters</w:t>
      </w:r>
      <w:r>
        <w:t xml:space="preserve">”. We kindly ask you to consider it as a paper </w:t>
      </w:r>
      <w:r w:rsidR="004B4F3B">
        <w:t xml:space="preserve">for your special issue </w:t>
      </w:r>
      <w:r w:rsidR="004B4F3B" w:rsidRPr="004B4F3B">
        <w:rPr>
          <w:i/>
          <w:iCs/>
        </w:rPr>
        <w:t>Contributions of Bachelor and Master Student Research to Spectroscopy</w:t>
      </w:r>
      <w:r w:rsidR="004B4F3B">
        <w:rPr>
          <w:i/>
          <w:iCs/>
        </w:rPr>
        <w:t>.</w:t>
      </w:r>
    </w:p>
    <w:p w14:paraId="1548640B" w14:textId="77777777" w:rsidR="00883254" w:rsidRDefault="00883254">
      <w:pPr>
        <w:rPr>
          <w:lang w:val="en-US"/>
        </w:rPr>
      </w:pPr>
    </w:p>
    <w:p w14:paraId="457D408E" w14:textId="7BC7EA5F" w:rsidR="00B47B09" w:rsidRDefault="004B4F3B">
      <w:r w:rsidRPr="004B4F3B">
        <w:t>Considering vibrational notations, normal modes with delocalized character are difficult to denote,</w:t>
      </w:r>
      <w:r w:rsidR="004F5BDF">
        <w:t xml:space="preserve"> representing these normal modes by contributions of internal coordinates provides an alternative route to derive notations. However, defining internal coordinate sets for this analysis in the first place becomes challenging as molecules get larger and topologically more complex, leading to a combinatorial explosion of possible definitions. In our recent work we proposed a systematic approach, which utilizes symmetry and topology, to considerable reduce the space of definable internal coordinate set. This algorithm selects an optimal coordinate set which has the highest separability in terms of the harmonic potential energy. </w:t>
      </w:r>
    </w:p>
    <w:p w14:paraId="5DFB3539" w14:textId="77777777" w:rsidR="00536D64" w:rsidRDefault="00536D64"/>
    <w:p w14:paraId="4FE946A4" w14:textId="6B92DA27" w:rsidR="002E6EAA" w:rsidRDefault="00536D64">
      <w:r w:rsidRPr="00536D64">
        <w:t>In this work, we have implemented an automatic detection and generation of internal coordinates along hydrogen bond axes. Using the enhanced "</w:t>
      </w:r>
      <w:proofErr w:type="spellStart"/>
      <w:r w:rsidRPr="00536D64">
        <w:t>Nomodeco</w:t>
      </w:r>
      <w:proofErr w:type="spellEnd"/>
      <w:r w:rsidRPr="00536D64">
        <w:t xml:space="preserve">" toolkit, we apply this approach to various hydrogen-bonded clusters. Our analysis demonstrates how </w:t>
      </w:r>
      <w:r>
        <w:t xml:space="preserve">representing </w:t>
      </w:r>
      <w:r w:rsidRPr="00536D64">
        <w:t xml:space="preserve">normal </w:t>
      </w:r>
      <w:proofErr w:type="spellStart"/>
      <w:r w:rsidRPr="00536D64">
        <w:t>mode</w:t>
      </w:r>
      <w:r>
        <w:t>s</w:t>
      </w:r>
      <w:proofErr w:type="spellEnd"/>
      <w:r>
        <w:t xml:space="preserve"> </w:t>
      </w:r>
      <w:r w:rsidRPr="00536D64">
        <w:t>through internal coordinate contributions offers an alternative strategy for the precise annotation of vibrational mo</w:t>
      </w:r>
      <w:r>
        <w:t>tions</w:t>
      </w:r>
      <w:r w:rsidRPr="00536D64">
        <w:t xml:space="preserve">. We discuss how this normal mode decomposition scheme aids in the clear identification of principal motion patterns and propose strategies for accurately assigning vibrational </w:t>
      </w:r>
      <w:r>
        <w:t xml:space="preserve">notations in these </w:t>
      </w:r>
      <w:r w:rsidRPr="00536D64">
        <w:t xml:space="preserve">hydrogen-bonded systems. We believe this manuscript will be of significant interest to the broad readership of the </w:t>
      </w:r>
      <w:r w:rsidRPr="00536D64">
        <w:rPr>
          <w:i/>
          <w:iCs/>
        </w:rPr>
        <w:t>Journal of Molecular Spectroscopy</w:t>
      </w:r>
      <w:r w:rsidRPr="00536D64">
        <w:t>, and we respectfully submit it for consideration within the scope of the special issue.</w:t>
      </w:r>
    </w:p>
    <w:p w14:paraId="1C994520" w14:textId="77777777" w:rsidR="00536D64" w:rsidRDefault="00536D64"/>
    <w:p w14:paraId="39D88597" w14:textId="1638FBB1" w:rsidR="002E6EAA" w:rsidRDefault="002E6EAA">
      <w:r>
        <w:t>We suggest the following reviewers:</w:t>
      </w:r>
    </w:p>
    <w:p w14:paraId="4AAC06CA" w14:textId="448D62B8" w:rsidR="002E6EAA" w:rsidRDefault="002E6EAA"/>
    <w:p w14:paraId="478B956A" w14:textId="78547369" w:rsidR="00883254" w:rsidRDefault="00427DC1">
      <w:pPr>
        <w:rPr>
          <w:lang w:val="en-US"/>
        </w:rPr>
      </w:pPr>
      <w:r w:rsidRPr="00427DC1">
        <w:rPr>
          <w:lang w:val="en-US"/>
        </w:rPr>
        <w:t xml:space="preserve">Edit </w:t>
      </w:r>
      <w:proofErr w:type="spellStart"/>
      <w:r w:rsidRPr="00427DC1">
        <w:rPr>
          <w:lang w:val="en-US"/>
        </w:rPr>
        <w:t>Mátyus</w:t>
      </w:r>
      <w:proofErr w:type="spellEnd"/>
      <w:r>
        <w:rPr>
          <w:lang w:val="en-US"/>
        </w:rPr>
        <w:t>:</w:t>
      </w:r>
      <w:r w:rsidR="004D2809" w:rsidRPr="004D2809">
        <w:t xml:space="preserve"> </w:t>
      </w:r>
      <w:hyperlink r:id="rId4" w:history="1">
        <w:r w:rsidR="004D2809" w:rsidRPr="0066600D">
          <w:rPr>
            <w:rStyle w:val="Hyperlink"/>
            <w:lang w:val="en-US"/>
          </w:rPr>
          <w:t>edit.matyus@ttk.elte.hu</w:t>
        </w:r>
      </w:hyperlink>
    </w:p>
    <w:p w14:paraId="0AE8CBBA" w14:textId="77777777" w:rsidR="00B47B09" w:rsidRDefault="00003BB1">
      <w:pPr>
        <w:rPr>
          <w:lang w:val="en-US"/>
        </w:rPr>
      </w:pPr>
      <w:r w:rsidRPr="00003BB1">
        <w:rPr>
          <w:lang w:val="en-US"/>
        </w:rPr>
        <w:t xml:space="preserve">David </w:t>
      </w:r>
      <w:proofErr w:type="spellStart"/>
      <w:r w:rsidRPr="00003BB1">
        <w:rPr>
          <w:lang w:val="en-US"/>
        </w:rPr>
        <w:t>Mendive</w:t>
      </w:r>
      <w:proofErr w:type="spellEnd"/>
      <w:r w:rsidRPr="00003BB1">
        <w:rPr>
          <w:lang w:val="en-US"/>
        </w:rPr>
        <w:t>-Tapia</w:t>
      </w:r>
      <w:r>
        <w:rPr>
          <w:lang w:val="en-US"/>
        </w:rPr>
        <w:t>:</w:t>
      </w:r>
      <w:r w:rsidR="00C74DAB">
        <w:rPr>
          <w:lang w:val="en-US"/>
        </w:rPr>
        <w:t xml:space="preserve"> </w:t>
      </w:r>
      <w:hyperlink r:id="rId5" w:history="1">
        <w:r w:rsidR="00C74DAB" w:rsidRPr="0066600D">
          <w:rPr>
            <w:rStyle w:val="Hyperlink"/>
            <w:lang w:val="en-US"/>
          </w:rPr>
          <w:t>david.mendive-tapia@pci.uni-heidelberg.de</w:t>
        </w:r>
      </w:hyperlink>
    </w:p>
    <w:p w14:paraId="4BFB09FC" w14:textId="3AC7416B" w:rsidR="004D2809" w:rsidRPr="00B47B09" w:rsidRDefault="00B47B09">
      <w:pPr>
        <w:rPr>
          <w:lang w:val="en-US"/>
        </w:rPr>
      </w:pPr>
      <w:r w:rsidRPr="00B47B09">
        <w:t xml:space="preserve">Guntram </w:t>
      </w:r>
      <w:proofErr w:type="spellStart"/>
      <w:r w:rsidRPr="00B47B09">
        <w:t>Rauhut</w:t>
      </w:r>
      <w:proofErr w:type="spellEnd"/>
      <w:r>
        <w:rPr>
          <w:lang w:val="en-US"/>
        </w:rPr>
        <w:t xml:space="preserve">: </w:t>
      </w:r>
      <w:hyperlink r:id="rId6" w:history="1">
        <w:r w:rsidRPr="002834AE">
          <w:rPr>
            <w:rStyle w:val="Hyperlink"/>
            <w:lang w:val="en-US"/>
          </w:rPr>
          <w:t>rauhut@theochem.uni-stuttgart.de</w:t>
        </w:r>
      </w:hyperlink>
      <w:r>
        <w:rPr>
          <w:lang w:val="en-US"/>
        </w:rPr>
        <w:t xml:space="preserve"> </w:t>
      </w:r>
      <w:r w:rsidR="00B51EF9" w:rsidRPr="00B47B09">
        <w:rPr>
          <w:lang w:val="en-US"/>
        </w:rPr>
        <w:br/>
        <w:t xml:space="preserve">Milan </w:t>
      </w:r>
      <w:proofErr w:type="spellStart"/>
      <w:r w:rsidR="00B51EF9" w:rsidRPr="00B47B09">
        <w:rPr>
          <w:lang w:val="en-US"/>
        </w:rPr>
        <w:t>Ončák</w:t>
      </w:r>
      <w:proofErr w:type="spellEnd"/>
      <w:r w:rsidR="00B51EF9" w:rsidRPr="00B47B09">
        <w:rPr>
          <w:lang w:val="en-US"/>
        </w:rPr>
        <w:t xml:space="preserve">: </w:t>
      </w:r>
      <w:hyperlink r:id="rId7" w:history="1">
        <w:r w:rsidR="0088200C" w:rsidRPr="00B47B09">
          <w:rPr>
            <w:rStyle w:val="Hyperlink"/>
            <w:lang w:val="en-US"/>
          </w:rPr>
          <w:t>milan.oncak@uibk.ac.at</w:t>
        </w:r>
      </w:hyperlink>
    </w:p>
    <w:p w14:paraId="40B7AC44" w14:textId="20ABC3B0" w:rsidR="00B47B09" w:rsidRPr="00304D38" w:rsidRDefault="002A0DB3">
      <w:pPr>
        <w:rPr>
          <w:lang w:val="en-US"/>
        </w:rPr>
      </w:pPr>
      <w:r w:rsidRPr="00304D38">
        <w:rPr>
          <w:lang w:val="en-US"/>
        </w:rPr>
        <w:t xml:space="preserve">Ove Christiansen: </w:t>
      </w:r>
      <w:hyperlink r:id="rId8" w:history="1">
        <w:r w:rsidR="00304D38" w:rsidRPr="0066600D">
          <w:rPr>
            <w:rStyle w:val="Hyperlink"/>
            <w:lang w:val="en-US"/>
          </w:rPr>
          <w:t>ove@chem.au.dk</w:t>
        </w:r>
      </w:hyperlink>
    </w:p>
    <w:p w14:paraId="38C2ACDE" w14:textId="77777777" w:rsidR="00DB5249" w:rsidRDefault="00DB5249"/>
    <w:p w14:paraId="5DD74938" w14:textId="787EEFCE" w:rsidR="002E6EAA" w:rsidRDefault="002E6EAA">
      <w:r>
        <w:t>We are very much looking forward to hearing from you</w:t>
      </w:r>
      <w:r w:rsidR="00B47B09">
        <w:t>,</w:t>
      </w:r>
    </w:p>
    <w:p w14:paraId="7DEC92CE" w14:textId="77777777" w:rsidR="00DB5249" w:rsidRDefault="002E6EAA" w:rsidP="00222DDA">
      <w:r>
        <w:t>Sincerely yours,</w:t>
      </w:r>
    </w:p>
    <w:p w14:paraId="72AABC89" w14:textId="205F2A75" w:rsidR="006B64DB" w:rsidRDefault="002E6EAA" w:rsidP="00222DDA">
      <w:r>
        <w:t xml:space="preserve">Klaus </w:t>
      </w:r>
      <w:proofErr w:type="spellStart"/>
      <w:r>
        <w:t>Liedl</w:t>
      </w:r>
      <w:proofErr w:type="spellEnd"/>
    </w:p>
    <w:sectPr w:rsidR="006B64DB" w:rsidSect="00D625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E5"/>
    <w:rsid w:val="00003BB1"/>
    <w:rsid w:val="000063EA"/>
    <w:rsid w:val="000124BD"/>
    <w:rsid w:val="00015637"/>
    <w:rsid w:val="00070E4A"/>
    <w:rsid w:val="00083F7E"/>
    <w:rsid w:val="000C67BB"/>
    <w:rsid w:val="000E518E"/>
    <w:rsid w:val="000F4EBA"/>
    <w:rsid w:val="00173B77"/>
    <w:rsid w:val="001A1E87"/>
    <w:rsid w:val="001D0802"/>
    <w:rsid w:val="001D4308"/>
    <w:rsid w:val="001D5D1B"/>
    <w:rsid w:val="001E0248"/>
    <w:rsid w:val="001E6297"/>
    <w:rsid w:val="001F186B"/>
    <w:rsid w:val="001F5826"/>
    <w:rsid w:val="0020471A"/>
    <w:rsid w:val="00222DDA"/>
    <w:rsid w:val="00223922"/>
    <w:rsid w:val="002562A2"/>
    <w:rsid w:val="002609D1"/>
    <w:rsid w:val="0027583C"/>
    <w:rsid w:val="00275EE0"/>
    <w:rsid w:val="002808DA"/>
    <w:rsid w:val="00280F3B"/>
    <w:rsid w:val="0028125D"/>
    <w:rsid w:val="00282F83"/>
    <w:rsid w:val="0028384C"/>
    <w:rsid w:val="0028683F"/>
    <w:rsid w:val="00287AC2"/>
    <w:rsid w:val="002A0DB3"/>
    <w:rsid w:val="002D316E"/>
    <w:rsid w:val="002E6EAA"/>
    <w:rsid w:val="00304D38"/>
    <w:rsid w:val="003060A4"/>
    <w:rsid w:val="00321EDE"/>
    <w:rsid w:val="00326E39"/>
    <w:rsid w:val="00342570"/>
    <w:rsid w:val="00374208"/>
    <w:rsid w:val="00375E81"/>
    <w:rsid w:val="00396FB8"/>
    <w:rsid w:val="003A4D09"/>
    <w:rsid w:val="003B3CD7"/>
    <w:rsid w:val="003E4314"/>
    <w:rsid w:val="004156BE"/>
    <w:rsid w:val="00427DC1"/>
    <w:rsid w:val="00446A61"/>
    <w:rsid w:val="00446DF1"/>
    <w:rsid w:val="00454263"/>
    <w:rsid w:val="00454C54"/>
    <w:rsid w:val="00460495"/>
    <w:rsid w:val="004843C3"/>
    <w:rsid w:val="00487849"/>
    <w:rsid w:val="00492905"/>
    <w:rsid w:val="004970DF"/>
    <w:rsid w:val="004A1F86"/>
    <w:rsid w:val="004B0348"/>
    <w:rsid w:val="004B4F3B"/>
    <w:rsid w:val="004C369B"/>
    <w:rsid w:val="004C4D8A"/>
    <w:rsid w:val="004C6F63"/>
    <w:rsid w:val="004D1330"/>
    <w:rsid w:val="004D2809"/>
    <w:rsid w:val="004E2EEB"/>
    <w:rsid w:val="004E4A02"/>
    <w:rsid w:val="004E673C"/>
    <w:rsid w:val="004F183D"/>
    <w:rsid w:val="004F5BDF"/>
    <w:rsid w:val="005137ED"/>
    <w:rsid w:val="00526379"/>
    <w:rsid w:val="005369F7"/>
    <w:rsid w:val="00536D64"/>
    <w:rsid w:val="005508B9"/>
    <w:rsid w:val="0056680C"/>
    <w:rsid w:val="005822E2"/>
    <w:rsid w:val="00590CF6"/>
    <w:rsid w:val="005B572A"/>
    <w:rsid w:val="005B6FC4"/>
    <w:rsid w:val="005F09BD"/>
    <w:rsid w:val="005F4D8B"/>
    <w:rsid w:val="005F714A"/>
    <w:rsid w:val="00604301"/>
    <w:rsid w:val="0063126D"/>
    <w:rsid w:val="00667D6A"/>
    <w:rsid w:val="00684274"/>
    <w:rsid w:val="006879CF"/>
    <w:rsid w:val="00690E1A"/>
    <w:rsid w:val="006A6CCA"/>
    <w:rsid w:val="006B64DB"/>
    <w:rsid w:val="006C62FF"/>
    <w:rsid w:val="006E3555"/>
    <w:rsid w:val="006F1C27"/>
    <w:rsid w:val="006F7F88"/>
    <w:rsid w:val="007021EB"/>
    <w:rsid w:val="00702A93"/>
    <w:rsid w:val="0073424C"/>
    <w:rsid w:val="0073505C"/>
    <w:rsid w:val="0075685A"/>
    <w:rsid w:val="00765F8B"/>
    <w:rsid w:val="00791673"/>
    <w:rsid w:val="007A64F5"/>
    <w:rsid w:val="007B187C"/>
    <w:rsid w:val="007E38F2"/>
    <w:rsid w:val="007E7E7D"/>
    <w:rsid w:val="008103F2"/>
    <w:rsid w:val="00811D38"/>
    <w:rsid w:val="0081522B"/>
    <w:rsid w:val="00835A7A"/>
    <w:rsid w:val="008441B2"/>
    <w:rsid w:val="00845A62"/>
    <w:rsid w:val="00875610"/>
    <w:rsid w:val="0088200C"/>
    <w:rsid w:val="00883254"/>
    <w:rsid w:val="008975F6"/>
    <w:rsid w:val="008A09A3"/>
    <w:rsid w:val="008B4CAB"/>
    <w:rsid w:val="008C5C7E"/>
    <w:rsid w:val="008F5E81"/>
    <w:rsid w:val="009027BD"/>
    <w:rsid w:val="00911537"/>
    <w:rsid w:val="00911C8D"/>
    <w:rsid w:val="00923592"/>
    <w:rsid w:val="00934A83"/>
    <w:rsid w:val="00950F59"/>
    <w:rsid w:val="0096308F"/>
    <w:rsid w:val="00997681"/>
    <w:rsid w:val="009A09E6"/>
    <w:rsid w:val="009A0B19"/>
    <w:rsid w:val="009A3014"/>
    <w:rsid w:val="009B2BCE"/>
    <w:rsid w:val="009B30B0"/>
    <w:rsid w:val="009B3F45"/>
    <w:rsid w:val="009C18A2"/>
    <w:rsid w:val="009C79A2"/>
    <w:rsid w:val="009E72E5"/>
    <w:rsid w:val="009F38AC"/>
    <w:rsid w:val="00A1042D"/>
    <w:rsid w:val="00A12F6E"/>
    <w:rsid w:val="00A44DB2"/>
    <w:rsid w:val="00A75909"/>
    <w:rsid w:val="00A762F2"/>
    <w:rsid w:val="00A843FA"/>
    <w:rsid w:val="00A86661"/>
    <w:rsid w:val="00A92386"/>
    <w:rsid w:val="00A947B0"/>
    <w:rsid w:val="00AA545B"/>
    <w:rsid w:val="00AB0B1F"/>
    <w:rsid w:val="00AC67E3"/>
    <w:rsid w:val="00AD046F"/>
    <w:rsid w:val="00AE4ECB"/>
    <w:rsid w:val="00B0303D"/>
    <w:rsid w:val="00B10A32"/>
    <w:rsid w:val="00B10BA6"/>
    <w:rsid w:val="00B15EE1"/>
    <w:rsid w:val="00B21214"/>
    <w:rsid w:val="00B22128"/>
    <w:rsid w:val="00B47B09"/>
    <w:rsid w:val="00B51EF9"/>
    <w:rsid w:val="00B5283A"/>
    <w:rsid w:val="00BD1EDB"/>
    <w:rsid w:val="00BE10B5"/>
    <w:rsid w:val="00BE795A"/>
    <w:rsid w:val="00BF2D75"/>
    <w:rsid w:val="00C54119"/>
    <w:rsid w:val="00C74DAB"/>
    <w:rsid w:val="00C80258"/>
    <w:rsid w:val="00C95263"/>
    <w:rsid w:val="00CA34D8"/>
    <w:rsid w:val="00CA40CC"/>
    <w:rsid w:val="00CB0FC0"/>
    <w:rsid w:val="00CB1EDE"/>
    <w:rsid w:val="00CC7281"/>
    <w:rsid w:val="00CF77DF"/>
    <w:rsid w:val="00CF7F1C"/>
    <w:rsid w:val="00D063E0"/>
    <w:rsid w:val="00D55276"/>
    <w:rsid w:val="00D625AB"/>
    <w:rsid w:val="00D64263"/>
    <w:rsid w:val="00D647BA"/>
    <w:rsid w:val="00D70B58"/>
    <w:rsid w:val="00D76F75"/>
    <w:rsid w:val="00D97391"/>
    <w:rsid w:val="00DA1EAC"/>
    <w:rsid w:val="00DB5249"/>
    <w:rsid w:val="00DC0FF2"/>
    <w:rsid w:val="00DC1F02"/>
    <w:rsid w:val="00DE4D0D"/>
    <w:rsid w:val="00E07DF1"/>
    <w:rsid w:val="00E12934"/>
    <w:rsid w:val="00E14DE0"/>
    <w:rsid w:val="00E30C83"/>
    <w:rsid w:val="00E42D9B"/>
    <w:rsid w:val="00E474B7"/>
    <w:rsid w:val="00E64AA6"/>
    <w:rsid w:val="00E673C3"/>
    <w:rsid w:val="00EC7A47"/>
    <w:rsid w:val="00EE06D8"/>
    <w:rsid w:val="00EE333E"/>
    <w:rsid w:val="00F01FAF"/>
    <w:rsid w:val="00F14B85"/>
    <w:rsid w:val="00F2694A"/>
    <w:rsid w:val="00F30D6C"/>
    <w:rsid w:val="00F447BB"/>
    <w:rsid w:val="00F44B13"/>
    <w:rsid w:val="00F46EE5"/>
    <w:rsid w:val="00F563B1"/>
    <w:rsid w:val="00F575B1"/>
    <w:rsid w:val="00F73E34"/>
    <w:rsid w:val="00F77AE5"/>
    <w:rsid w:val="00FD5FEC"/>
    <w:rsid w:val="00FF6C89"/>
    <w:rsid w:val="00FF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913D42"/>
  <w14:defaultImageDpi w14:val="32767"/>
  <w15:chartTrackingRefBased/>
  <w15:docId w15:val="{AE47E60C-8E0B-DD4D-8C89-AA96F0C3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Abstract">
    <w:name w:val="BD_Abstract"/>
    <w:basedOn w:val="Standard"/>
    <w:next w:val="Standard"/>
    <w:rsid w:val="00CB1EDE"/>
    <w:pPr>
      <w:spacing w:before="360" w:after="360" w:line="480" w:lineRule="auto"/>
      <w:ind w:firstLine="202"/>
      <w:jc w:val="both"/>
      <w:outlineLvl w:val="0"/>
    </w:pPr>
    <w:rPr>
      <w:rFonts w:ascii="Calibri" w:eastAsia="Times New Roman" w:hAnsi="Calibri" w:cs="Calibri"/>
      <w:sz w:val="22"/>
      <w:szCs w:val="22"/>
    </w:rPr>
  </w:style>
  <w:style w:type="character" w:styleId="Hyperlink">
    <w:name w:val="Hyperlink"/>
    <w:basedOn w:val="Absatz-Standardschriftart"/>
    <w:uiPriority w:val="99"/>
    <w:unhideWhenUsed/>
    <w:rsid w:val="00374208"/>
    <w:rPr>
      <w:color w:val="0563C1" w:themeColor="hyperlink"/>
      <w:u w:val="single"/>
    </w:rPr>
  </w:style>
  <w:style w:type="character" w:styleId="NichtaufgelsteErwhnung">
    <w:name w:val="Unresolved Mention"/>
    <w:basedOn w:val="Absatz-Standardschriftart"/>
    <w:uiPriority w:val="99"/>
    <w:rsid w:val="00374208"/>
    <w:rPr>
      <w:color w:val="605E5C"/>
      <w:shd w:val="clear" w:color="auto" w:fill="E1DFDD"/>
    </w:rPr>
  </w:style>
  <w:style w:type="character" w:styleId="BesuchterLink">
    <w:name w:val="FollowedHyperlink"/>
    <w:basedOn w:val="Absatz-Standardschriftart"/>
    <w:uiPriority w:val="99"/>
    <w:semiHidden/>
    <w:unhideWhenUsed/>
    <w:rsid w:val="00B47B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49854">
      <w:bodyDiv w:val="1"/>
      <w:marLeft w:val="0"/>
      <w:marRight w:val="0"/>
      <w:marTop w:val="0"/>
      <w:marBottom w:val="0"/>
      <w:divBdr>
        <w:top w:val="none" w:sz="0" w:space="0" w:color="auto"/>
        <w:left w:val="none" w:sz="0" w:space="0" w:color="auto"/>
        <w:bottom w:val="none" w:sz="0" w:space="0" w:color="auto"/>
        <w:right w:val="none" w:sz="0" w:space="0" w:color="auto"/>
      </w:divBdr>
    </w:div>
    <w:div w:id="562369788">
      <w:bodyDiv w:val="1"/>
      <w:marLeft w:val="0"/>
      <w:marRight w:val="0"/>
      <w:marTop w:val="0"/>
      <w:marBottom w:val="0"/>
      <w:divBdr>
        <w:top w:val="none" w:sz="0" w:space="0" w:color="auto"/>
        <w:left w:val="none" w:sz="0" w:space="0" w:color="auto"/>
        <w:bottom w:val="none" w:sz="0" w:space="0" w:color="auto"/>
        <w:right w:val="none" w:sz="0" w:space="0" w:color="auto"/>
      </w:divBdr>
    </w:div>
    <w:div w:id="592666971">
      <w:bodyDiv w:val="1"/>
      <w:marLeft w:val="0"/>
      <w:marRight w:val="0"/>
      <w:marTop w:val="0"/>
      <w:marBottom w:val="0"/>
      <w:divBdr>
        <w:top w:val="none" w:sz="0" w:space="0" w:color="auto"/>
        <w:left w:val="none" w:sz="0" w:space="0" w:color="auto"/>
        <w:bottom w:val="none" w:sz="0" w:space="0" w:color="auto"/>
        <w:right w:val="none" w:sz="0" w:space="0" w:color="auto"/>
      </w:divBdr>
    </w:div>
    <w:div w:id="627856187">
      <w:bodyDiv w:val="1"/>
      <w:marLeft w:val="0"/>
      <w:marRight w:val="0"/>
      <w:marTop w:val="0"/>
      <w:marBottom w:val="0"/>
      <w:divBdr>
        <w:top w:val="none" w:sz="0" w:space="0" w:color="auto"/>
        <w:left w:val="none" w:sz="0" w:space="0" w:color="auto"/>
        <w:bottom w:val="none" w:sz="0" w:space="0" w:color="auto"/>
        <w:right w:val="none" w:sz="0" w:space="0" w:color="auto"/>
      </w:divBdr>
    </w:div>
    <w:div w:id="830482203">
      <w:bodyDiv w:val="1"/>
      <w:marLeft w:val="0"/>
      <w:marRight w:val="0"/>
      <w:marTop w:val="0"/>
      <w:marBottom w:val="0"/>
      <w:divBdr>
        <w:top w:val="none" w:sz="0" w:space="0" w:color="auto"/>
        <w:left w:val="none" w:sz="0" w:space="0" w:color="auto"/>
        <w:bottom w:val="none" w:sz="0" w:space="0" w:color="auto"/>
        <w:right w:val="none" w:sz="0" w:space="0" w:color="auto"/>
      </w:divBdr>
    </w:div>
    <w:div w:id="1213424700">
      <w:bodyDiv w:val="1"/>
      <w:marLeft w:val="0"/>
      <w:marRight w:val="0"/>
      <w:marTop w:val="0"/>
      <w:marBottom w:val="0"/>
      <w:divBdr>
        <w:top w:val="none" w:sz="0" w:space="0" w:color="auto"/>
        <w:left w:val="none" w:sz="0" w:space="0" w:color="auto"/>
        <w:bottom w:val="none" w:sz="0" w:space="0" w:color="auto"/>
        <w:right w:val="none" w:sz="0" w:space="0" w:color="auto"/>
      </w:divBdr>
      <w:divsChild>
        <w:div w:id="1783112812">
          <w:marLeft w:val="0"/>
          <w:marRight w:val="0"/>
          <w:marTop w:val="0"/>
          <w:marBottom w:val="0"/>
          <w:divBdr>
            <w:top w:val="none" w:sz="0" w:space="0" w:color="auto"/>
            <w:left w:val="none" w:sz="0" w:space="0" w:color="auto"/>
            <w:bottom w:val="none" w:sz="0" w:space="0" w:color="auto"/>
            <w:right w:val="none" w:sz="0" w:space="0" w:color="auto"/>
          </w:divBdr>
          <w:divsChild>
            <w:div w:id="1313019161">
              <w:marLeft w:val="0"/>
              <w:marRight w:val="0"/>
              <w:marTop w:val="0"/>
              <w:marBottom w:val="0"/>
              <w:divBdr>
                <w:top w:val="none" w:sz="0" w:space="0" w:color="auto"/>
                <w:left w:val="none" w:sz="0" w:space="0" w:color="auto"/>
                <w:bottom w:val="none" w:sz="0" w:space="0" w:color="auto"/>
                <w:right w:val="none" w:sz="0" w:space="0" w:color="auto"/>
              </w:divBdr>
              <w:divsChild>
                <w:div w:id="721439631">
                  <w:marLeft w:val="0"/>
                  <w:marRight w:val="0"/>
                  <w:marTop w:val="0"/>
                  <w:marBottom w:val="0"/>
                  <w:divBdr>
                    <w:top w:val="none" w:sz="0" w:space="0" w:color="auto"/>
                    <w:left w:val="none" w:sz="0" w:space="0" w:color="auto"/>
                    <w:bottom w:val="none" w:sz="0" w:space="0" w:color="auto"/>
                    <w:right w:val="none" w:sz="0" w:space="0" w:color="auto"/>
                  </w:divBdr>
                  <w:divsChild>
                    <w:div w:id="5529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75127">
      <w:bodyDiv w:val="1"/>
      <w:marLeft w:val="0"/>
      <w:marRight w:val="0"/>
      <w:marTop w:val="0"/>
      <w:marBottom w:val="0"/>
      <w:divBdr>
        <w:top w:val="none" w:sz="0" w:space="0" w:color="auto"/>
        <w:left w:val="none" w:sz="0" w:space="0" w:color="auto"/>
        <w:bottom w:val="none" w:sz="0" w:space="0" w:color="auto"/>
        <w:right w:val="none" w:sz="0" w:space="0" w:color="auto"/>
      </w:divBdr>
    </w:div>
    <w:div w:id="1777558536">
      <w:bodyDiv w:val="1"/>
      <w:marLeft w:val="0"/>
      <w:marRight w:val="0"/>
      <w:marTop w:val="0"/>
      <w:marBottom w:val="0"/>
      <w:divBdr>
        <w:top w:val="none" w:sz="0" w:space="0" w:color="auto"/>
        <w:left w:val="none" w:sz="0" w:space="0" w:color="auto"/>
        <w:bottom w:val="none" w:sz="0" w:space="0" w:color="auto"/>
        <w:right w:val="none" w:sz="0" w:space="0" w:color="auto"/>
      </w:divBdr>
    </w:div>
    <w:div w:id="1794639999">
      <w:bodyDiv w:val="1"/>
      <w:marLeft w:val="0"/>
      <w:marRight w:val="0"/>
      <w:marTop w:val="0"/>
      <w:marBottom w:val="0"/>
      <w:divBdr>
        <w:top w:val="none" w:sz="0" w:space="0" w:color="auto"/>
        <w:left w:val="none" w:sz="0" w:space="0" w:color="auto"/>
        <w:bottom w:val="none" w:sz="0" w:space="0" w:color="auto"/>
        <w:right w:val="none" w:sz="0" w:space="0" w:color="auto"/>
      </w:divBdr>
      <w:divsChild>
        <w:div w:id="1428232927">
          <w:marLeft w:val="0"/>
          <w:marRight w:val="0"/>
          <w:marTop w:val="0"/>
          <w:marBottom w:val="0"/>
          <w:divBdr>
            <w:top w:val="none" w:sz="0" w:space="0" w:color="auto"/>
            <w:left w:val="none" w:sz="0" w:space="0" w:color="auto"/>
            <w:bottom w:val="none" w:sz="0" w:space="0" w:color="auto"/>
            <w:right w:val="none" w:sz="0" w:space="0" w:color="auto"/>
          </w:divBdr>
          <w:divsChild>
            <w:div w:id="957420404">
              <w:marLeft w:val="0"/>
              <w:marRight w:val="0"/>
              <w:marTop w:val="0"/>
              <w:marBottom w:val="0"/>
              <w:divBdr>
                <w:top w:val="none" w:sz="0" w:space="0" w:color="auto"/>
                <w:left w:val="none" w:sz="0" w:space="0" w:color="auto"/>
                <w:bottom w:val="none" w:sz="0" w:space="0" w:color="auto"/>
                <w:right w:val="none" w:sz="0" w:space="0" w:color="auto"/>
              </w:divBdr>
              <w:divsChild>
                <w:div w:id="330446219">
                  <w:marLeft w:val="0"/>
                  <w:marRight w:val="0"/>
                  <w:marTop w:val="0"/>
                  <w:marBottom w:val="0"/>
                  <w:divBdr>
                    <w:top w:val="none" w:sz="0" w:space="0" w:color="auto"/>
                    <w:left w:val="none" w:sz="0" w:space="0" w:color="auto"/>
                    <w:bottom w:val="none" w:sz="0" w:space="0" w:color="auto"/>
                    <w:right w:val="none" w:sz="0" w:space="0" w:color="auto"/>
                  </w:divBdr>
                  <w:divsChild>
                    <w:div w:id="3079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7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e@chem.au.dk" TargetMode="External"/><Relationship Id="rId3" Type="http://schemas.openxmlformats.org/officeDocument/2006/relationships/webSettings" Target="webSettings.xml"/><Relationship Id="rId7" Type="http://schemas.openxmlformats.org/officeDocument/2006/relationships/hyperlink" Target="mailto:milan.oncak@uibk.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uhut@theochem.uni-stuttgart.de" TargetMode="External"/><Relationship Id="rId5" Type="http://schemas.openxmlformats.org/officeDocument/2006/relationships/hyperlink" Target="mailto:david.mendive-tapia@pci.uni-heidelberg.de" TargetMode="External"/><Relationship Id="rId10" Type="http://schemas.openxmlformats.org/officeDocument/2006/relationships/theme" Target="theme/theme1.xml"/><Relationship Id="rId4" Type="http://schemas.openxmlformats.org/officeDocument/2006/relationships/hyperlink" Target="mailto:edit.matyus@ttk.elte.h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loeffler</dc:creator>
  <cp:keywords/>
  <dc:description/>
  <cp:lastModifiedBy>Lukas Marian Meinschad</cp:lastModifiedBy>
  <cp:revision>3</cp:revision>
  <dcterms:created xsi:type="dcterms:W3CDTF">2024-11-09T20:54:00Z</dcterms:created>
  <dcterms:modified xsi:type="dcterms:W3CDTF">2024-11-09T21:17:00Z</dcterms:modified>
</cp:coreProperties>
</file>