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AC613" w14:textId="77777777" w:rsidR="00110EBA" w:rsidRPr="00110EBA" w:rsidRDefault="00110EBA" w:rsidP="00110EBA">
      <w:pPr>
        <w:shd w:val="clear" w:color="auto" w:fill="FFFFFF"/>
        <w:rPr>
          <w:color w:val="000000" w:themeColor="text1"/>
        </w:rPr>
      </w:pPr>
      <w:bookmarkStart w:id="0" w:name="_GoBack"/>
      <w:r w:rsidRPr="00110EBA">
        <w:rPr>
          <w:color w:val="000000" w:themeColor="text1"/>
        </w:rPr>
        <w:t>Dear Meta-Psychology,</w:t>
      </w:r>
    </w:p>
    <w:p w14:paraId="34BAD033" w14:textId="77777777" w:rsidR="00110EBA" w:rsidRPr="00110EBA" w:rsidRDefault="00110EBA" w:rsidP="00110EBA">
      <w:pPr>
        <w:shd w:val="clear" w:color="auto" w:fill="FFFFFF"/>
        <w:rPr>
          <w:color w:val="000000" w:themeColor="text1"/>
        </w:rPr>
      </w:pPr>
    </w:p>
    <w:p w14:paraId="7F4CF481" w14:textId="77777777" w:rsidR="00110EBA" w:rsidRPr="00110EBA" w:rsidRDefault="00110EBA" w:rsidP="00110EBA">
      <w:pPr>
        <w:shd w:val="clear" w:color="auto" w:fill="FFFFFF"/>
        <w:rPr>
          <w:color w:val="000000" w:themeColor="text1"/>
        </w:rPr>
      </w:pPr>
      <w:r w:rsidRPr="00110EBA">
        <w:rPr>
          <w:color w:val="000000" w:themeColor="text1"/>
        </w:rPr>
        <w:t xml:space="preserve">Please accept the following OSF links as an Original Article submission to </w:t>
      </w:r>
      <w:r w:rsidRPr="00110EBA">
        <w:rPr>
          <w:i/>
          <w:color w:val="000000" w:themeColor="text1"/>
        </w:rPr>
        <w:t>Meta-Psychology</w:t>
      </w:r>
      <w:r w:rsidRPr="00110EBA">
        <w:rPr>
          <w:color w:val="000000" w:themeColor="text1"/>
        </w:rPr>
        <w:t xml:space="preserve">. </w:t>
      </w:r>
    </w:p>
    <w:p w14:paraId="137741DB" w14:textId="77777777" w:rsidR="00110EBA" w:rsidRPr="00110EBA" w:rsidRDefault="00110EBA" w:rsidP="00110EBA">
      <w:pPr>
        <w:shd w:val="clear" w:color="auto" w:fill="FFFFFF"/>
        <w:rPr>
          <w:color w:val="000000" w:themeColor="text1"/>
        </w:rPr>
      </w:pPr>
    </w:p>
    <w:p w14:paraId="2E7D54DB" w14:textId="0FC74F36" w:rsidR="00110EBA" w:rsidRPr="00110EBA" w:rsidRDefault="00110EBA" w:rsidP="00110EBA">
      <w:pPr>
        <w:rPr>
          <w:rFonts w:eastAsia="Times New Roman"/>
          <w:lang w:val="en-CA"/>
        </w:rPr>
      </w:pPr>
      <w:r w:rsidRPr="00C059AB">
        <w:rPr>
          <w:rFonts w:eastAsia="Times New Roman"/>
          <w:color w:val="000000" w:themeColor="text1"/>
          <w:lang w:val="en-CA"/>
        </w:rPr>
        <w:t xml:space="preserve">This paper contrasts and compares multiplicity control procedures and replication in the control of familywise error and the maximization of statistical power. </w:t>
      </w:r>
      <w:r>
        <w:rPr>
          <w:rFonts w:eastAsia="Times New Roman"/>
          <w:color w:val="000000" w:themeColor="text1"/>
          <w:lang w:val="en-CA"/>
        </w:rPr>
        <w:t>We conducted a</w:t>
      </w:r>
      <w:r w:rsidRPr="00110EBA">
        <w:rPr>
          <w:rFonts w:eastAsia="Times New Roman"/>
          <w:color w:val="000000" w:themeColor="text1"/>
          <w:lang w:val="en-CA"/>
        </w:rPr>
        <w:t xml:space="preserve"> simulation study </w:t>
      </w:r>
      <w:r>
        <w:rPr>
          <w:rFonts w:eastAsia="Times New Roman"/>
          <w:color w:val="000000" w:themeColor="text1"/>
          <w:lang w:val="en-CA"/>
        </w:rPr>
        <w:t xml:space="preserve">that </w:t>
      </w:r>
      <w:r w:rsidRPr="00110EBA">
        <w:rPr>
          <w:rFonts w:eastAsia="Times New Roman"/>
          <w:color w:val="000000" w:themeColor="text1"/>
          <w:lang w:val="en-CA"/>
        </w:rPr>
        <w:t>show</w:t>
      </w:r>
      <w:r>
        <w:rPr>
          <w:rFonts w:eastAsia="Times New Roman"/>
          <w:color w:val="000000" w:themeColor="text1"/>
          <w:lang w:val="en-CA"/>
        </w:rPr>
        <w:t>s</w:t>
      </w:r>
      <w:r w:rsidRPr="00110EBA">
        <w:rPr>
          <w:rFonts w:eastAsia="Times New Roman"/>
          <w:color w:val="000000" w:themeColor="text1"/>
          <w:lang w:val="en-CA"/>
        </w:rPr>
        <w:t xml:space="preserve"> that </w:t>
      </w:r>
      <w:r w:rsidRPr="00C059AB">
        <w:rPr>
          <w:rFonts w:eastAsia="Times New Roman"/>
          <w:color w:val="000000" w:themeColor="text1"/>
          <w:lang w:val="en-CA"/>
        </w:rPr>
        <w:t>replication provides similar familywise error control and power</w:t>
      </w:r>
      <w:r>
        <w:rPr>
          <w:rFonts w:eastAsia="Times New Roman"/>
          <w:color w:val="000000" w:themeColor="text1"/>
          <w:lang w:val="en-CA"/>
        </w:rPr>
        <w:t>. We also provide additional theoretical arguments suggesting that replication</w:t>
      </w:r>
      <w:r w:rsidRPr="00C059AB">
        <w:rPr>
          <w:rFonts w:eastAsia="Times New Roman"/>
          <w:color w:val="000000" w:themeColor="text1"/>
          <w:lang w:val="en-CA"/>
        </w:rPr>
        <w:t xml:space="preserve"> is logically superior to, multiplicity control procedures.</w:t>
      </w:r>
      <w:r w:rsidRPr="00110EBA">
        <w:rPr>
          <w:rFonts w:eastAsia="Times New Roman"/>
          <w:color w:val="000000" w:themeColor="text1"/>
          <w:lang w:val="en-CA"/>
        </w:rPr>
        <w:t xml:space="preserve"> To our knowledge, a side-by-side consideration of multiplicity control procedures and replication</w:t>
      </w:r>
      <w:r>
        <w:rPr>
          <w:rFonts w:eastAsia="Times New Roman"/>
          <w:color w:val="000000" w:themeColor="text1"/>
          <w:lang w:val="en-CA"/>
        </w:rPr>
        <w:t>,</w:t>
      </w:r>
      <w:r w:rsidRPr="00110EBA">
        <w:rPr>
          <w:rFonts w:eastAsia="Times New Roman"/>
          <w:color w:val="000000" w:themeColor="text1"/>
          <w:lang w:val="en-CA"/>
        </w:rPr>
        <w:t xml:space="preserve"> with respect to familywise error control and power</w:t>
      </w:r>
      <w:r>
        <w:rPr>
          <w:rFonts w:eastAsia="Times New Roman"/>
          <w:color w:val="000000" w:themeColor="text1"/>
          <w:lang w:val="en-CA"/>
        </w:rPr>
        <w:t>,</w:t>
      </w:r>
      <w:r w:rsidRPr="00110EBA">
        <w:rPr>
          <w:rFonts w:eastAsia="Times New Roman"/>
          <w:color w:val="000000" w:themeColor="text1"/>
          <w:lang w:val="en-CA"/>
        </w:rPr>
        <w:t xml:space="preserve"> has not been made. </w:t>
      </w:r>
      <w:r w:rsidRPr="00110EBA">
        <w:rPr>
          <w:rFonts w:eastAsia="Times New Roman"/>
          <w:color w:val="000000" w:themeColor="text1"/>
          <w:shd w:val="clear" w:color="auto" w:fill="FFFFFF"/>
          <w:lang w:val="en-CA"/>
        </w:rPr>
        <w:t xml:space="preserve">It is our feeling that </w:t>
      </w:r>
      <w:r w:rsidRPr="00110EBA">
        <w:rPr>
          <w:rFonts w:eastAsia="Times New Roman"/>
          <w:color w:val="000000" w:themeColor="text1"/>
          <w:shd w:val="clear" w:color="auto" w:fill="FFFFFF"/>
          <w:lang w:val="en-CA"/>
        </w:rPr>
        <w:t xml:space="preserve">the results </w:t>
      </w:r>
      <w:r>
        <w:rPr>
          <w:rFonts w:eastAsia="Times New Roman"/>
          <w:color w:val="000000" w:themeColor="text1"/>
          <w:shd w:val="clear" w:color="auto" w:fill="FFFFFF"/>
          <w:lang w:val="en-CA"/>
        </w:rPr>
        <w:t xml:space="preserve">of this study </w:t>
      </w:r>
      <w:r w:rsidRPr="00110EBA">
        <w:rPr>
          <w:rFonts w:eastAsia="Times New Roman"/>
          <w:color w:val="000000" w:themeColor="text1"/>
          <w:shd w:val="clear" w:color="auto" w:fill="FFFFFF"/>
          <w:lang w:val="en-CA"/>
        </w:rPr>
        <w:t>address key methodological and statistical issues that cut across</w:t>
      </w:r>
      <w:r w:rsidRPr="00110EBA">
        <w:rPr>
          <w:rFonts w:eastAsia="Times New Roman"/>
          <w:color w:val="000000" w:themeColor="text1"/>
          <w:shd w:val="clear" w:color="auto" w:fill="FFFFFF"/>
          <w:lang w:val="en-CA"/>
        </w:rPr>
        <w:t xml:space="preserve"> </w:t>
      </w:r>
      <w:r w:rsidRPr="00110EBA">
        <w:rPr>
          <w:rFonts w:eastAsia="Times New Roman"/>
          <w:color w:val="000000" w:themeColor="text1"/>
          <w:shd w:val="clear" w:color="auto" w:fill="FFFFFF"/>
          <w:lang w:val="en-CA"/>
        </w:rPr>
        <w:t>psychology as a whole.</w:t>
      </w:r>
      <w:r w:rsidRPr="00110EBA">
        <w:rPr>
          <w:color w:val="000000" w:themeColor="text1"/>
        </w:rPr>
        <w:br/>
      </w:r>
      <w:r w:rsidRPr="00110EBA">
        <w:rPr>
          <w:color w:val="000000" w:themeColor="text1"/>
        </w:rPr>
        <w:br/>
        <w:t xml:space="preserve">The preprint for this manuscript can be found here: </w:t>
      </w:r>
      <w:hyperlink r:id="rId4" w:history="1">
        <w:r w:rsidRPr="00C10356">
          <w:rPr>
            <w:rStyle w:val="Hyperlink"/>
            <w:rFonts w:eastAsia="Times New Roman"/>
            <w:lang w:val="en-CA"/>
          </w:rPr>
          <w:t>https://osf.io/hbe48</w:t>
        </w:r>
      </w:hyperlink>
      <w:r>
        <w:rPr>
          <w:rFonts w:eastAsia="Times New Roman"/>
          <w:lang w:val="en-CA"/>
        </w:rPr>
        <w:t>.</w:t>
      </w:r>
      <w:r w:rsidRPr="00110EBA">
        <w:rPr>
          <w:color w:val="000000" w:themeColor="text1"/>
        </w:rPr>
        <w:t xml:space="preserve"> The OSF site (including R code and the manuscript) can be found here:</w:t>
      </w:r>
      <w:r>
        <w:rPr>
          <w:color w:val="000000" w:themeColor="text1"/>
        </w:rPr>
        <w:t xml:space="preserve"> </w:t>
      </w:r>
      <w:hyperlink r:id="rId5" w:history="1">
        <w:r w:rsidRPr="00C10356">
          <w:rPr>
            <w:rStyle w:val="Hyperlink"/>
          </w:rPr>
          <w:t>https://osf.io/cm953/?view_only=86dda300338c49bea3f41a2f849c3aa4</w:t>
        </w:r>
      </w:hyperlink>
      <w:r>
        <w:rPr>
          <w:color w:val="000000" w:themeColor="text1"/>
        </w:rPr>
        <w:t>.</w:t>
      </w:r>
      <w:r w:rsidRPr="00110EB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We are not applying for any badges. </w:t>
      </w:r>
    </w:p>
    <w:p w14:paraId="1D714B07" w14:textId="1E5811AE" w:rsidR="00110EBA" w:rsidRDefault="00110EBA" w:rsidP="00110EBA">
      <w:pPr>
        <w:rPr>
          <w:color w:val="000000" w:themeColor="text1"/>
        </w:rPr>
      </w:pPr>
    </w:p>
    <w:p w14:paraId="4F7A2130" w14:textId="2E900330" w:rsidR="00110EBA" w:rsidRDefault="00110EBA" w:rsidP="00110EBA">
      <w:pPr>
        <w:rPr>
          <w:color w:val="000000" w:themeColor="text1"/>
        </w:rPr>
      </w:pPr>
      <w:r>
        <w:rPr>
          <w:color w:val="000000" w:themeColor="text1"/>
        </w:rPr>
        <w:t>Thank you very much for considering this submission.</w:t>
      </w:r>
      <w:r>
        <w:rPr>
          <w:color w:val="000000" w:themeColor="text1"/>
        </w:rPr>
        <w:br/>
      </w:r>
      <w:r>
        <w:rPr>
          <w:color w:val="000000" w:themeColor="text1"/>
        </w:rPr>
        <w:br/>
        <w:t>Sincerely,</w:t>
      </w:r>
    </w:p>
    <w:p w14:paraId="65D70BB9" w14:textId="05E99665" w:rsidR="00110EBA" w:rsidRDefault="00110EBA" w:rsidP="00110EBA">
      <w:pPr>
        <w:rPr>
          <w:color w:val="000000" w:themeColor="text1"/>
        </w:rPr>
      </w:pPr>
    </w:p>
    <w:p w14:paraId="6D3B6087" w14:textId="586CC62B" w:rsidR="00110EBA" w:rsidRPr="00110EBA" w:rsidRDefault="00110EBA" w:rsidP="00110EBA">
      <w:pPr>
        <w:rPr>
          <w:rFonts w:eastAsia="Times New Roman"/>
          <w:color w:val="000000" w:themeColor="text1"/>
          <w:lang w:val="en-CA"/>
        </w:rPr>
      </w:pPr>
      <w:r>
        <w:rPr>
          <w:color w:val="000000" w:themeColor="text1"/>
        </w:rPr>
        <w:t>Andrew Hunter</w:t>
      </w:r>
      <w:bookmarkEnd w:id="0"/>
    </w:p>
    <w:sectPr w:rsidR="00110EBA" w:rsidRPr="00110EBA" w:rsidSect="00042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BA"/>
    <w:rsid w:val="00042087"/>
    <w:rsid w:val="0011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FBE5"/>
  <w15:chartTrackingRefBased/>
  <w15:docId w15:val="{BE1D9430-05BD-0848-AD75-5D533AA1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0EBA"/>
    <w:rPr>
      <w:rFonts w:ascii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110EBA"/>
  </w:style>
  <w:style w:type="character" w:styleId="Hyperlink">
    <w:name w:val="Hyperlink"/>
    <w:basedOn w:val="DefaultParagraphFont"/>
    <w:uiPriority w:val="99"/>
    <w:unhideWhenUsed/>
    <w:rsid w:val="00110EB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4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sf.io/cm953/?view_only=86dda300338c49bea3f41a2f849c3aa4" TargetMode="External"/><Relationship Id="rId4" Type="http://schemas.openxmlformats.org/officeDocument/2006/relationships/hyperlink" Target="https://osf.io/hbe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Hunter</dc:creator>
  <cp:keywords/>
  <dc:description/>
  <cp:lastModifiedBy>Andrew Hunter</cp:lastModifiedBy>
  <cp:revision>1</cp:revision>
  <dcterms:created xsi:type="dcterms:W3CDTF">2019-06-02T16:06:00Z</dcterms:created>
  <dcterms:modified xsi:type="dcterms:W3CDTF">2019-06-02T17:06:00Z</dcterms:modified>
</cp:coreProperties>
</file>