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4D4D" w14:textId="77777777" w:rsidR="00277754" w:rsidRDefault="00277754">
      <w:pPr>
        <w:rPr>
          <w:b/>
        </w:rPr>
      </w:pPr>
      <w:r w:rsidRPr="00277754">
        <w:rPr>
          <w:b/>
        </w:rPr>
        <w:t xml:space="preserve">Push button reproduction attempt of a research claim from </w:t>
      </w:r>
      <w:proofErr w:type="spellStart"/>
      <w:r w:rsidRPr="00277754">
        <w:rPr>
          <w:b/>
        </w:rPr>
        <w:t>Savani</w:t>
      </w:r>
      <w:proofErr w:type="spellEnd"/>
      <w:r w:rsidRPr="00277754">
        <w:rPr>
          <w:b/>
        </w:rPr>
        <w:t xml:space="preserve">, K., Markus, H. R., Naidu, N. V. R., Kumar, S., &amp; </w:t>
      </w:r>
      <w:proofErr w:type="spellStart"/>
      <w:r w:rsidRPr="00277754">
        <w:rPr>
          <w:b/>
        </w:rPr>
        <w:t>Berlia</w:t>
      </w:r>
      <w:proofErr w:type="spellEnd"/>
      <w:r w:rsidRPr="00277754">
        <w:rPr>
          <w:b/>
        </w:rPr>
        <w:t>, N. (2010) in Psychological Science</w:t>
      </w:r>
    </w:p>
    <w:p w14:paraId="00000002" w14:textId="2B6950B0" w:rsidR="00317C7E" w:rsidRDefault="00052925">
      <w:pPr>
        <w:rPr>
          <w:i/>
        </w:rPr>
      </w:pPr>
      <w:r>
        <w:rPr>
          <w:i/>
        </w:rPr>
        <w:t>Eli Talbert</w:t>
      </w:r>
    </w:p>
    <w:p w14:paraId="00000003" w14:textId="77777777" w:rsidR="00317C7E" w:rsidRDefault="00317C7E"/>
    <w:p w14:paraId="00000004" w14:textId="5EEB47E9" w:rsidR="00317C7E" w:rsidRDefault="00052925">
      <w:pPr>
        <w:rPr>
          <w:i/>
        </w:rPr>
      </w:pPr>
      <w:r>
        <w:rPr>
          <w:b/>
        </w:rPr>
        <w:t>Project ID:</w:t>
      </w:r>
      <w:r>
        <w:t xml:space="preserve"> </w:t>
      </w:r>
      <w:r w:rsidR="00277754">
        <w:rPr>
          <w:color w:val="000000"/>
          <w:sz w:val="20"/>
          <w:szCs w:val="20"/>
        </w:rPr>
        <w:t>Savani_PsychologSci_2010_88xa</w:t>
      </w:r>
      <w:r w:rsidR="00277754">
        <w:rPr>
          <w:color w:val="000000"/>
          <w:sz w:val="20"/>
          <w:szCs w:val="20"/>
        </w:rPr>
        <w:t>_6168</w:t>
      </w:r>
    </w:p>
    <w:p w14:paraId="00000005" w14:textId="02A80618" w:rsidR="00317C7E" w:rsidRDefault="00052925">
      <w:pPr>
        <w:rPr>
          <w:i/>
        </w:rPr>
      </w:pPr>
      <w:r>
        <w:rPr>
          <w:b/>
        </w:rPr>
        <w:t>OSF project:</w:t>
      </w:r>
      <w:r>
        <w:t xml:space="preserve"> </w:t>
      </w:r>
      <w:hyperlink r:id="rId4" w:tgtFrame="_blank" w:history="1">
        <w:r w:rsidR="00277754">
          <w:rPr>
            <w:rStyle w:val="Hyperlink"/>
            <w:sz w:val="20"/>
            <w:szCs w:val="20"/>
          </w:rPr>
          <w:t>https://osf.io/4fvzq/</w:t>
        </w:r>
      </w:hyperlink>
    </w:p>
    <w:p w14:paraId="00000007" w14:textId="153A2175" w:rsidR="00317C7E" w:rsidRDefault="00052925">
      <w:pPr>
        <w:rPr>
          <w:i/>
        </w:rPr>
      </w:pPr>
      <w:r>
        <w:rPr>
          <w:b/>
        </w:rPr>
        <w:t>Preregistration</w:t>
      </w:r>
      <w:r>
        <w:t xml:space="preserve">: </w:t>
      </w:r>
      <w:hyperlink r:id="rId5" w:history="1">
        <w:r w:rsidR="00277754" w:rsidRPr="00B823B5">
          <w:rPr>
            <w:rStyle w:val="Hyperlink"/>
            <w:i/>
          </w:rPr>
          <w:t>https://osf.io/ac5be</w:t>
        </w:r>
      </w:hyperlink>
    </w:p>
    <w:p w14:paraId="08CA333C" w14:textId="77777777" w:rsidR="00277754" w:rsidRDefault="00277754"/>
    <w:p w14:paraId="00000008" w14:textId="50B5FB0C" w:rsidR="00317C7E" w:rsidRDefault="00052925">
      <w:pPr>
        <w:rPr>
          <w:i/>
        </w:rPr>
      </w:pPr>
      <w:r>
        <w:rPr>
          <w:b/>
        </w:rPr>
        <w:t xml:space="preserve">Claim paragraph: </w:t>
      </w:r>
      <w:r w:rsidR="00277754">
        <w:rPr>
          <w:color w:val="000000"/>
          <w:sz w:val="20"/>
          <w:szCs w:val="20"/>
        </w:rPr>
        <w:t xml:space="preserve">We selected the study 3 claim that Americans tend to construe more of another actor’s actions as choices than do Indian participants; Americans therefore identify more instances in a video as times when the actor made a choice. This reflects the following statement from the paper's abstract: "[W]e found that people in U.S. American contexts, where the disjoint model of agency is prevalent, are more likely than those in Indian contexts to construe … other individuals’ behaviors as choices" This claim was tested in Study 3 by submitting the number of button presses made by participants in either a control condition (pressing a button every time the actor touches an object with his hands) or the construal-of-choice condition (pressing a bottom whenever the actor made a choice) to a 2 (culture) × 2 (condition) ANOVA. This analysis yielded an interaction between culture (Indian, American) and condition (construal-of-choice vs. control task) in how often participants pressed the response button, F(1, 120) = 5.69, p &lt; .02, </w:t>
      </w:r>
      <w:proofErr w:type="spellStart"/>
      <w:r w:rsidR="00277754">
        <w:rPr>
          <w:color w:val="000000"/>
          <w:sz w:val="20"/>
          <w:szCs w:val="20"/>
        </w:rPr>
        <w:t>p_rep</w:t>
      </w:r>
      <w:proofErr w:type="spellEnd"/>
      <w:r w:rsidR="00277754">
        <w:rPr>
          <w:color w:val="000000"/>
          <w:sz w:val="20"/>
          <w:szCs w:val="20"/>
        </w:rPr>
        <w:t xml:space="preserve"> = .96</w:t>
      </w:r>
    </w:p>
    <w:p w14:paraId="00000009" w14:textId="77777777" w:rsidR="00317C7E" w:rsidRDefault="00317C7E"/>
    <w:p w14:paraId="0000000A" w14:textId="13A35630" w:rsidR="00317C7E" w:rsidRDefault="00052925">
      <w:pPr>
        <w:rPr>
          <w:i/>
        </w:rPr>
      </w:pPr>
      <w:r>
        <w:rPr>
          <w:b/>
        </w:rPr>
        <w:t xml:space="preserve">Focal test: </w:t>
      </w:r>
      <w:r w:rsidR="00277754">
        <w:t xml:space="preserve">an interaction between culture (Indian, American) and condition (construal-of-choice vs. control task) in how often participants pressed the response button, F(1, 120) = 5.69, p &lt; .02, </w:t>
      </w:r>
      <w:proofErr w:type="spellStart"/>
      <w:r w:rsidR="00277754">
        <w:t>p_rep</w:t>
      </w:r>
      <w:proofErr w:type="spellEnd"/>
      <w:r w:rsidR="00277754">
        <w:t xml:space="preserve"> = .96</w:t>
      </w:r>
    </w:p>
    <w:p w14:paraId="0000000B" w14:textId="77777777" w:rsidR="00317C7E" w:rsidRDefault="00317C7E">
      <w:pPr>
        <w:rPr>
          <w:b/>
        </w:rPr>
      </w:pPr>
    </w:p>
    <w:p w14:paraId="6412872A" w14:textId="678DF292" w:rsidR="00277754" w:rsidRDefault="00052925" w:rsidP="00277754">
      <w:pPr>
        <w:rPr>
          <w:i/>
        </w:rPr>
      </w:pPr>
      <w:r>
        <w:rPr>
          <w:b/>
        </w:rPr>
        <w:t xml:space="preserve">Reproduction result: </w:t>
      </w:r>
      <w:r w:rsidR="00277754">
        <w:rPr>
          <w:i/>
        </w:rPr>
        <w:t xml:space="preserve">The reproduction attempt was mostly successful. </w:t>
      </w:r>
      <w:r w:rsidR="00277754">
        <w:t>an interaction between culture (Indian, American) and condition (construal-of-choice vs. control task) in how often participants pressed the response button, F(1, 12</w:t>
      </w:r>
      <w:r w:rsidR="00277754">
        <w:t>3</w:t>
      </w:r>
      <w:r w:rsidR="00277754">
        <w:t xml:space="preserve">) = </w:t>
      </w:r>
      <w:r w:rsidR="00277754">
        <w:t>6.12</w:t>
      </w:r>
      <w:r w:rsidR="00277754">
        <w:t xml:space="preserve">, p </w:t>
      </w:r>
      <w:r w:rsidR="00277754">
        <w:t xml:space="preserve">= </w:t>
      </w:r>
      <w:r w:rsidR="00277754" w:rsidRPr="00277754">
        <w:t>0.0147</w:t>
      </w:r>
      <w:r w:rsidR="00277754">
        <w:t>.</w:t>
      </w:r>
    </w:p>
    <w:p w14:paraId="0000000C" w14:textId="272FD7F9" w:rsidR="00317C7E" w:rsidRDefault="00317C7E">
      <w:pPr>
        <w:rPr>
          <w:i/>
        </w:rPr>
      </w:pPr>
    </w:p>
    <w:p w14:paraId="0000000D" w14:textId="77777777" w:rsidR="00317C7E" w:rsidRDefault="00317C7E">
      <w:pPr>
        <w:rPr>
          <w:b/>
        </w:rPr>
      </w:pPr>
    </w:p>
    <w:p w14:paraId="0000000E" w14:textId="1FBFACB7" w:rsidR="00317C7E" w:rsidRDefault="00052925">
      <w:pPr>
        <w:rPr>
          <w:i/>
        </w:rPr>
      </w:pPr>
      <w:r>
        <w:rPr>
          <w:b/>
        </w:rPr>
        <w:t xml:space="preserve">Deviations from the preregistration: </w:t>
      </w:r>
      <w:r w:rsidR="00277754">
        <w:rPr>
          <w:i/>
        </w:rPr>
        <w:t>N/A</w:t>
      </w:r>
    </w:p>
    <w:p w14:paraId="0000000F" w14:textId="77777777" w:rsidR="00317C7E" w:rsidRDefault="00317C7E">
      <w:pPr>
        <w:rPr>
          <w:b/>
        </w:rPr>
      </w:pPr>
    </w:p>
    <w:p w14:paraId="00000010" w14:textId="116FBCBA" w:rsidR="00317C7E" w:rsidRDefault="00052925">
      <w:pPr>
        <w:rPr>
          <w:i/>
        </w:rPr>
      </w:pPr>
      <w:r>
        <w:rPr>
          <w:b/>
        </w:rPr>
        <w:t xml:space="preserve">PBR troubleshooting details: </w:t>
      </w:r>
      <w:r w:rsidR="00277754">
        <w:rPr>
          <w:i/>
        </w:rPr>
        <w:t>Created new do file.</w:t>
      </w:r>
    </w:p>
    <w:p w14:paraId="00000011" w14:textId="77777777" w:rsidR="00317C7E" w:rsidRDefault="00317C7E">
      <w:pPr>
        <w:rPr>
          <w:b/>
        </w:rPr>
      </w:pPr>
    </w:p>
    <w:p w14:paraId="00000012" w14:textId="57ACEE1D" w:rsidR="00317C7E" w:rsidRDefault="00052925">
      <w:pPr>
        <w:rPr>
          <w:i/>
        </w:rPr>
      </w:pPr>
      <w:r>
        <w:rPr>
          <w:b/>
        </w:rPr>
        <w:t xml:space="preserve">Description of materials provided: </w:t>
      </w:r>
      <w:r w:rsidR="00277754">
        <w:rPr>
          <w:i/>
        </w:rPr>
        <w:t xml:space="preserve">Two excel files were provided along with a word document with some STATA code. Only the </w:t>
      </w:r>
      <w:proofErr w:type="spellStart"/>
      <w:r w:rsidR="00277754" w:rsidRPr="00277754">
        <w:rPr>
          <w:i/>
        </w:rPr>
        <w:t>DatabySubjectKS</w:t>
      </w:r>
      <w:proofErr w:type="spellEnd"/>
      <w:r w:rsidR="00277754">
        <w:rPr>
          <w:i/>
        </w:rPr>
        <w:t xml:space="preserve"> excel file was used. </w:t>
      </w:r>
    </w:p>
    <w:p w14:paraId="00000013" w14:textId="77777777" w:rsidR="00317C7E" w:rsidRDefault="00317C7E">
      <w:pPr>
        <w:rPr>
          <w:b/>
        </w:rPr>
      </w:pPr>
    </w:p>
    <w:p w14:paraId="00000014" w14:textId="54CAA47B" w:rsidR="00317C7E" w:rsidRDefault="00052925">
      <w:pPr>
        <w:rPr>
          <w:i/>
        </w:rPr>
      </w:pPr>
      <w:r>
        <w:rPr>
          <w:b/>
        </w:rPr>
        <w:t xml:space="preserve">Citation: </w:t>
      </w:r>
      <w:proofErr w:type="spellStart"/>
      <w:r w:rsidR="00277754">
        <w:t>Savani</w:t>
      </w:r>
      <w:proofErr w:type="spellEnd"/>
      <w:r w:rsidR="00277754">
        <w:t xml:space="preserve">, K., Markus, H. R., Naidu, N. V. R., Kumar, S., &amp; </w:t>
      </w:r>
      <w:proofErr w:type="spellStart"/>
      <w:r w:rsidR="00277754">
        <w:t>Berlia</w:t>
      </w:r>
      <w:proofErr w:type="spellEnd"/>
      <w:r w:rsidR="00277754">
        <w:t xml:space="preserve">, N. (2010). What counts as a choice? US Americans are more likely than Indians to construe actions as choices. </w:t>
      </w:r>
      <w:r w:rsidR="00277754">
        <w:rPr>
          <w:i/>
          <w:iCs/>
        </w:rPr>
        <w:t>Psychological Science</w:t>
      </w:r>
      <w:r w:rsidR="00277754">
        <w:t xml:space="preserve">, </w:t>
      </w:r>
      <w:r w:rsidR="00277754">
        <w:rPr>
          <w:i/>
          <w:iCs/>
        </w:rPr>
        <w:t>21</w:t>
      </w:r>
      <w:r w:rsidR="00277754">
        <w:t>(3), 391-398.</w:t>
      </w:r>
      <w:bookmarkStart w:id="0" w:name="_GoBack"/>
      <w:bookmarkEnd w:id="0"/>
    </w:p>
    <w:p w14:paraId="00000015" w14:textId="77777777" w:rsidR="00317C7E" w:rsidRDefault="00317C7E"/>
    <w:sectPr w:rsidR="00317C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C7E"/>
    <w:rsid w:val="00052925"/>
    <w:rsid w:val="00277754"/>
    <w:rsid w:val="00317C7E"/>
    <w:rsid w:val="0087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17F6"/>
  <w15:docId w15:val="{F076CF8A-4164-486B-851B-00BA015C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7775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sf.io/ac5be" TargetMode="External"/><Relationship Id="rId4" Type="http://schemas.openxmlformats.org/officeDocument/2006/relationships/hyperlink" Target="https://osf.io/4fvz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Talbert, Eli</cp:lastModifiedBy>
  <cp:revision>3</cp:revision>
  <dcterms:created xsi:type="dcterms:W3CDTF">2020-11-09T15:48:00Z</dcterms:created>
  <dcterms:modified xsi:type="dcterms:W3CDTF">2020-11-09T15:58:00Z</dcterms:modified>
</cp:coreProperties>
</file>