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1E49" w14:textId="77777777" w:rsidR="00781E0F" w:rsidRDefault="00000000">
      <w:pPr>
        <w:spacing w:before="1440" w:after="240"/>
      </w:pPr>
      <w:r>
        <w:rPr>
          <w:b/>
          <w:bCs/>
          <w:color w:val="005B7F"/>
          <w:sz w:val="52"/>
          <w:szCs w:val="52"/>
        </w:rPr>
        <w:t>CALION Framework — Paper 2 Erweiterung</w:t>
      </w:r>
    </w:p>
    <w:p w14:paraId="01C2B9F4" w14:textId="77777777" w:rsidR="00781E0F" w:rsidRDefault="00000000">
      <w:pPr>
        <w:spacing w:after="120"/>
      </w:pPr>
      <w:r>
        <w:rPr>
          <w:color w:val="179C7D"/>
          <w:sz w:val="30"/>
          <w:szCs w:val="30"/>
        </w:rPr>
        <w:t>Technische Spezifikation für KI-gestützte Code-Implementierung</w:t>
      </w:r>
    </w:p>
    <w:p w14:paraId="26647A9E" w14:textId="77777777" w:rsidR="00781E0F" w:rsidRDefault="00000000">
      <w:pPr>
        <w:spacing w:after="80"/>
      </w:pPr>
      <w:r>
        <w:rPr>
          <w:color w:val="666666"/>
          <w:sz w:val="22"/>
          <w:szCs w:val="22"/>
        </w:rPr>
        <w:t>Lukas Ruess | Fraunhofer IPA / EEP, Universität Stuttgart | Juni 2026</w:t>
      </w:r>
    </w:p>
    <w:p w14:paraId="77C0C2FC" w14:textId="77777777" w:rsidR="00781E0F" w:rsidRDefault="00781E0F">
      <w:pPr>
        <w:pBdr>
          <w:bottom w:val="single" w:sz="6" w:space="1" w:color="179C7D"/>
        </w:pBdr>
        <w:spacing w:after="160"/>
      </w:pPr>
    </w:p>
    <w:p w14:paraId="3905283F"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3E3786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0FA"/>
            <w:tcMar>
              <w:top w:w="100" w:type="dxa"/>
              <w:left w:w="160" w:type="dxa"/>
              <w:bottom w:w="100" w:type="dxa"/>
              <w:right w:w="160" w:type="dxa"/>
            </w:tcMar>
          </w:tcPr>
          <w:p w14:paraId="15E5C58B" w14:textId="77777777" w:rsidR="00781E0F" w:rsidRDefault="00000000">
            <w:r>
              <w:rPr>
                <w:b/>
                <w:bCs/>
                <w:color w:val="005B7F"/>
                <w:sz w:val="22"/>
                <w:szCs w:val="22"/>
              </w:rPr>
              <w:t>ℹ  Hinweis an den Agenten</w:t>
            </w:r>
          </w:p>
          <w:p w14:paraId="2AD81201" w14:textId="77777777" w:rsidR="00781E0F" w:rsidRDefault="00000000">
            <w:r>
              <w:rPr>
                <w:sz w:val="22"/>
                <w:szCs w:val="22"/>
              </w:rPr>
              <w:t>Dieses Dokument beschreibt vollständig, was im CALION-Framework implementiert werden soll. Wo Datenpfade, Parameterwerte oder Konfigurationsdetails benötigt werden, MUSST du beim Nutzer nachfragen, bevor du Code schreibst. Implementiere niemals einen Pfad oder Parameter, den du nicht explizit vom Nutzer erhalten hast. Beginne jede Implementierungsphase mit einer Frage nach den relevanten Datenpfaden und Konfigurationen.</w:t>
            </w:r>
          </w:p>
        </w:tc>
      </w:tr>
    </w:tbl>
    <w:p w14:paraId="7322858B" w14:textId="77777777" w:rsidR="00781E0F" w:rsidRDefault="00781E0F">
      <w:pPr>
        <w:spacing w:after="80"/>
      </w:pPr>
    </w:p>
    <w:p w14:paraId="0E6A1D9C" w14:textId="77777777" w:rsidR="00781E0F" w:rsidRDefault="00000000">
      <w:pPr>
        <w:pStyle w:val="berschrift1"/>
      </w:pPr>
      <w:r>
        <w:t>1  Kontext und Ausgangslage</w:t>
      </w:r>
    </w:p>
    <w:p w14:paraId="17FEA3BE" w14:textId="77777777" w:rsidR="00781E0F" w:rsidRDefault="00000000">
      <w:pPr>
        <w:pStyle w:val="berschrift2"/>
      </w:pPr>
      <w:r>
        <w:t>1.1  Framework CALION</w:t>
      </w:r>
    </w:p>
    <w:p w14:paraId="1EDC8119" w14:textId="5E1F0F71" w:rsidR="00781E0F" w:rsidRDefault="00000000">
      <w:pPr>
        <w:spacing w:after="120"/>
      </w:pPr>
      <w:r>
        <w:rPr>
          <w:color w:val="000000"/>
        </w:rPr>
        <w:t>Das Framework CALION ist in Python implementiert und nutzt Pyomo als Modellierungssprache mit Gurobi 1</w:t>
      </w:r>
      <w:r w:rsidR="0051272A">
        <w:rPr>
          <w:color w:val="000000"/>
        </w:rPr>
        <w:t>3</w:t>
      </w:r>
      <w:r>
        <w:rPr>
          <w:color w:val="000000"/>
        </w:rPr>
        <w:t>.0 als Solver. Es wurde im Rahmen von Paper 1 entwickelt und implementiert ein L3-Thermo-Hydraulik-Modell für industrielle Wärmenetze.</w:t>
      </w:r>
    </w:p>
    <w:p w14:paraId="0C516417" w14:textId="77777777" w:rsidR="00781E0F" w:rsidRDefault="00781E0F">
      <w:pPr>
        <w:spacing w:after="80"/>
      </w:pPr>
    </w:p>
    <w:p w14:paraId="29798F30" w14:textId="77777777" w:rsidR="00781E0F" w:rsidRDefault="00000000">
      <w:pPr>
        <w:spacing w:after="120"/>
      </w:pPr>
      <w:r>
        <w:rPr>
          <w:color w:val="000000"/>
        </w:rPr>
        <w:t>Paper 1 (bereits implementiert) umfasst:</w:t>
      </w:r>
    </w:p>
    <w:p w14:paraId="3776ED32" w14:textId="77777777" w:rsidR="00781E0F" w:rsidRDefault="00000000">
      <w:pPr>
        <w:pStyle w:val="Listenabsatz"/>
        <w:numPr>
          <w:ilvl w:val="0"/>
          <w:numId w:val="2"/>
        </w:numPr>
        <w:spacing w:after="80"/>
      </w:pPr>
      <w:r>
        <w:t>L3-Knotenmodell: Energiebilanz an jedem Knoten, knotenbasierte Topologie</w:t>
      </w:r>
    </w:p>
    <w:p w14:paraId="687658F3" w14:textId="77777777" w:rsidR="00781E0F" w:rsidRDefault="00000000">
      <w:pPr>
        <w:pStyle w:val="Listenabsatz"/>
        <w:numPr>
          <w:ilvl w:val="0"/>
          <w:numId w:val="2"/>
        </w:numPr>
        <w:spacing w:after="80"/>
      </w:pPr>
      <w:r>
        <w:t>Druckverlust: Darcy-Weisbach, stückweise linear (PWL) mit 3–5 Stützstellen</w:t>
      </w:r>
    </w:p>
    <w:p w14:paraId="1F3F4E8D" w14:textId="77777777" w:rsidR="00781E0F" w:rsidRDefault="00000000">
      <w:pPr>
        <w:pStyle w:val="Listenabsatz"/>
        <w:numPr>
          <w:ilvl w:val="0"/>
          <w:numId w:val="2"/>
        </w:numPr>
        <w:spacing w:after="80"/>
      </w:pPr>
      <w:r>
        <w:t>Transportverzögerung: SOS2-Variablen für zeitlich verschobene Temperaturpropagation</w:t>
      </w:r>
    </w:p>
    <w:p w14:paraId="5AB53CC1" w14:textId="77777777" w:rsidR="00781E0F" w:rsidRDefault="00000000">
      <w:pPr>
        <w:pStyle w:val="Listenabsatz"/>
        <w:numPr>
          <w:ilvl w:val="0"/>
          <w:numId w:val="2"/>
        </w:numPr>
        <w:spacing w:after="80"/>
      </w:pPr>
      <w:r>
        <w:t>TES 2-Zonen-Modell: SOC-Dynamik, Lade-/Entladerate, Min/Max-Füllstand</w:t>
      </w:r>
    </w:p>
    <w:p w14:paraId="75E8A787" w14:textId="77777777" w:rsidR="00781E0F" w:rsidRPr="0051272A" w:rsidRDefault="00000000">
      <w:pPr>
        <w:pStyle w:val="Listenabsatz"/>
        <w:numPr>
          <w:ilvl w:val="0"/>
          <w:numId w:val="2"/>
        </w:numPr>
        <w:spacing w:after="80"/>
        <w:rPr>
          <w:lang w:val="en-US"/>
        </w:rPr>
      </w:pPr>
      <w:r w:rsidRPr="0051272A">
        <w:rPr>
          <w:lang w:val="en-US"/>
        </w:rPr>
        <w:t>WP-COP: pre-computed Look-up Table, COP = f(T_Quelle, T_VL)</w:t>
      </w:r>
    </w:p>
    <w:p w14:paraId="796FEA10" w14:textId="1444A13C" w:rsidR="00781E0F" w:rsidRDefault="00000000">
      <w:pPr>
        <w:pStyle w:val="Listenabsatz"/>
        <w:numPr>
          <w:ilvl w:val="0"/>
          <w:numId w:val="2"/>
        </w:numPr>
        <w:spacing w:after="80"/>
      </w:pPr>
      <w:r>
        <w:t xml:space="preserve">Dispatch-Optimierung: </w:t>
      </w:r>
      <w:r w:rsidR="0051272A">
        <w:t>viertelstündliche</w:t>
      </w:r>
      <w:r>
        <w:t xml:space="preserve"> Betriebsentscheidungen über 8760 h</w:t>
      </w:r>
    </w:p>
    <w:p w14:paraId="55736A1D" w14:textId="77777777" w:rsidR="00781E0F" w:rsidRDefault="00000000">
      <w:pPr>
        <w:pStyle w:val="Listenabsatz"/>
        <w:numPr>
          <w:ilvl w:val="0"/>
          <w:numId w:val="2"/>
        </w:numPr>
        <w:spacing w:after="80"/>
      </w:pPr>
      <w:r>
        <w:t>Fallstudie Memmingen: 15 Knoten, 14 Leitungen, WP (5 MW) + EK (5 MW) an Knoten J12</w:t>
      </w:r>
    </w:p>
    <w:p w14:paraId="47BAAF94"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71C9B4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5FEEA0D2" w14:textId="77777777" w:rsidR="00781E0F" w:rsidRDefault="00000000">
            <w:r>
              <w:rPr>
                <w:b/>
                <w:bCs/>
                <w:color w:val="8B4500"/>
                <w:sz w:val="22"/>
                <w:szCs w:val="22"/>
              </w:rPr>
              <w:t>⚠  Vor jeder Implementierungsphase nachfragen</w:t>
            </w:r>
          </w:p>
          <w:p w14:paraId="609C933F" w14:textId="77777777" w:rsidR="00781E0F" w:rsidRDefault="00000000">
            <w:r>
              <w:rPr>
                <w:sz w:val="22"/>
                <w:szCs w:val="22"/>
              </w:rPr>
              <w:t>Frage den Nutzer nach dem genauen Pfad des CALION-Repositories, der Dateistruktur und den relevanten Modulen, bevor du Änderungen vornimmst.</w:t>
            </w:r>
          </w:p>
        </w:tc>
      </w:tr>
    </w:tbl>
    <w:p w14:paraId="621E5975" w14:textId="77777777" w:rsidR="00781E0F" w:rsidRDefault="00781E0F">
      <w:pPr>
        <w:spacing w:after="80"/>
      </w:pPr>
    </w:p>
    <w:p w14:paraId="415AB7F1" w14:textId="77777777" w:rsidR="00781E0F" w:rsidRDefault="00000000">
      <w:pPr>
        <w:pStyle w:val="berschrift2"/>
      </w:pPr>
      <w:r>
        <w:t>1.2  Ziel: Paper 2 Modellerweiterungen</w:t>
      </w:r>
    </w:p>
    <w:p w14:paraId="504F7B9B" w14:textId="77777777" w:rsidR="00781E0F" w:rsidRDefault="00000000">
      <w:pPr>
        <w:spacing w:after="120"/>
      </w:pPr>
      <w:r>
        <w:rPr>
          <w:color w:val="000000"/>
        </w:rPr>
        <w:t>Paper 2 erweitert das L3-Dispatch-Modell aus Paper 1 um eine vollständige Investitionsoptimierung. Die Brownfield-Topologie bleibt fix — nur Komponenten (WP, EK, TES) werden neu ausgelegt.</w:t>
      </w:r>
    </w:p>
    <w:p w14:paraId="1445C819" w14:textId="77777777" w:rsidR="00781E0F" w:rsidRDefault="00781E0F">
      <w:pPr>
        <w:spacing w:after="80"/>
      </w:pPr>
    </w:p>
    <w:p w14:paraId="541A11F1" w14:textId="77777777" w:rsidR="00781E0F" w:rsidRDefault="00000000">
      <w:pPr>
        <w:spacing w:after="120"/>
      </w:pPr>
      <w:r>
        <w:rPr>
          <w:color w:val="000000"/>
        </w:rPr>
        <w:t>Überblick der Erweiterungen:</w:t>
      </w:r>
    </w:p>
    <w:p w14:paraId="072F207F" w14:textId="77777777" w:rsidR="00781E0F" w:rsidRDefault="00000000">
      <w:pPr>
        <w:pStyle w:val="Listenabsatz"/>
        <w:numPr>
          <w:ilvl w:val="0"/>
          <w:numId w:val="2"/>
        </w:numPr>
        <w:spacing w:after="80"/>
      </w:pPr>
      <w:r>
        <w:t>CAPEX-Investitionsvariablen für WP, EK und TES</w:t>
      </w:r>
    </w:p>
    <w:p w14:paraId="35FE68BA" w14:textId="5138298E" w:rsidR="00781E0F" w:rsidRDefault="00000000">
      <w:pPr>
        <w:pStyle w:val="Listenabsatz"/>
        <w:numPr>
          <w:ilvl w:val="0"/>
          <w:numId w:val="2"/>
        </w:numPr>
        <w:spacing w:after="80"/>
      </w:pPr>
      <w:r>
        <w:t>Geometrische TES-Auslegung: Volumen V, Höhe h</w:t>
      </w:r>
      <w:r w:rsidR="0051272A">
        <w:t xml:space="preserve"> (Förderhöhe für Druck im System)</w:t>
      </w:r>
      <w:r>
        <w:t>, Temperaturniveaus T_hot/T_cold, Betriebsdruck p</w:t>
      </w:r>
    </w:p>
    <w:p w14:paraId="7C047112" w14:textId="64E55288" w:rsidR="00781E0F" w:rsidRDefault="00000000">
      <w:pPr>
        <w:pStyle w:val="Listenabsatz"/>
        <w:numPr>
          <w:ilvl w:val="0"/>
          <w:numId w:val="2"/>
        </w:numPr>
        <w:spacing w:after="80"/>
      </w:pPr>
      <w:r>
        <w:t>Heizkurvenoptimierung: Steigung k und Minimumtemperatur T_VL,min als Entscheidungsvariablen</w:t>
      </w:r>
      <w:r w:rsidR="0051272A">
        <w:t xml:space="preserve"> (Dikussion was hier sinnvoll machbar ist)</w:t>
      </w:r>
    </w:p>
    <w:p w14:paraId="5172C702" w14:textId="77777777" w:rsidR="00781E0F" w:rsidRDefault="00000000">
      <w:pPr>
        <w:pStyle w:val="Listenabsatz"/>
        <w:numPr>
          <w:ilvl w:val="0"/>
          <w:numId w:val="2"/>
        </w:numPr>
        <w:spacing w:after="80"/>
      </w:pPr>
      <w:r>
        <w:t>TES-Standort-Szenarien: 3 Kandidatenknoten je Netz, als separate MILP-Instanzen</w:t>
      </w:r>
    </w:p>
    <w:p w14:paraId="3B498127" w14:textId="77777777" w:rsidR="00781E0F" w:rsidRDefault="00000000">
      <w:pPr>
        <w:pStyle w:val="Listenabsatz"/>
        <w:numPr>
          <w:ilvl w:val="0"/>
          <w:numId w:val="2"/>
        </w:numPr>
        <w:spacing w:after="80"/>
      </w:pPr>
      <w:r>
        <w:t>Abwärme-Integration: Zeitreihenbasierte Quelltemperatur T_Quelle(t) für WP-COP-Berechnung</w:t>
      </w:r>
    </w:p>
    <w:p w14:paraId="0DEC7E74" w14:textId="77777777" w:rsidR="00781E0F" w:rsidRDefault="00000000">
      <w:pPr>
        <w:pStyle w:val="Listenabsatz"/>
        <w:numPr>
          <w:ilvl w:val="0"/>
          <w:numId w:val="2"/>
        </w:numPr>
        <w:spacing w:after="80"/>
      </w:pPr>
      <w:r>
        <w:t>Flexible Verbraucher (DSM): Lastverschiebung mit Energieerhaltung und Komfort-Penalty</w:t>
      </w:r>
    </w:p>
    <w:p w14:paraId="44BBCDFB" w14:textId="77777777" w:rsidR="00781E0F" w:rsidRDefault="00000000">
      <w:pPr>
        <w:pStyle w:val="Listenabsatz"/>
        <w:numPr>
          <w:ilvl w:val="0"/>
          <w:numId w:val="2"/>
        </w:numPr>
        <w:spacing w:after="80"/>
      </w:pPr>
      <w:r>
        <w:t>Baseline-Fall: Kein WP, kein TES, reale fixe Heizkurve — als Referenz für Kosteneinsparung</w:t>
      </w:r>
    </w:p>
    <w:p w14:paraId="73D9E59B" w14:textId="77777777" w:rsidR="00781E0F" w:rsidRDefault="00000000">
      <w:pPr>
        <w:pStyle w:val="Listenabsatz"/>
        <w:numPr>
          <w:ilvl w:val="0"/>
          <w:numId w:val="2"/>
        </w:numPr>
        <w:spacing w:after="80"/>
      </w:pPr>
      <w:r>
        <w:t>Zwei Fallstudien: Stadtbach (Industrie/Kommune) und Memmingen (aus Paper 1)</w:t>
      </w:r>
    </w:p>
    <w:p w14:paraId="094A59D5" w14:textId="77777777" w:rsidR="00781E0F" w:rsidRDefault="00781E0F">
      <w:pPr>
        <w:spacing w:after="80"/>
      </w:pPr>
    </w:p>
    <w:p w14:paraId="0464F0DD" w14:textId="77777777" w:rsidR="00781E0F" w:rsidRDefault="00781E0F">
      <w:pPr>
        <w:pBdr>
          <w:bottom w:val="single" w:sz="6" w:space="1" w:color="179C7D"/>
        </w:pBdr>
        <w:spacing w:after="160"/>
      </w:pPr>
    </w:p>
    <w:p w14:paraId="2F78EF68" w14:textId="77777777" w:rsidR="00781E0F" w:rsidRDefault="00000000">
      <w:pPr>
        <w:pStyle w:val="berschrift1"/>
      </w:pPr>
      <w:r>
        <w:t>2  Zielfunktion</w:t>
      </w:r>
    </w:p>
    <w:p w14:paraId="4D852732" w14:textId="77777777" w:rsidR="00781E0F" w:rsidRDefault="00000000">
      <w:pPr>
        <w:spacing w:after="120"/>
      </w:pPr>
      <w:r>
        <w:rPr>
          <w:color w:val="000000"/>
        </w:rPr>
        <w:t>Die Zielfunktion minimiert die annualisierten Gesamtkosten (CAPEX + OPEX) über den Optimierungshorizont von T = 8760 Stunden:</w:t>
      </w:r>
    </w:p>
    <w:p w14:paraId="083D8EC5"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1959C2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3C9ADABB" w14:textId="77777777" w:rsidR="00781E0F" w:rsidRPr="0051272A" w:rsidRDefault="00000000">
            <w:pPr>
              <w:rPr>
                <w:lang w:val="en-US"/>
              </w:rPr>
            </w:pPr>
            <w:r w:rsidRPr="0051272A">
              <w:rPr>
                <w:rFonts w:ascii="Courier New" w:eastAsia="Courier New" w:hAnsi="Courier New" w:cs="Courier New"/>
                <w:b/>
                <w:bCs/>
                <w:sz w:val="22"/>
                <w:szCs w:val="22"/>
                <w:lang w:val="en-US"/>
              </w:rPr>
              <w:t xml:space="preserve">min  ANF(i, n) · </w:t>
            </w:r>
            <w:r>
              <w:rPr>
                <w:rFonts w:ascii="Courier New" w:eastAsia="Courier New" w:hAnsi="Courier New" w:cs="Courier New"/>
                <w:b/>
                <w:bCs/>
                <w:sz w:val="22"/>
                <w:szCs w:val="22"/>
              </w:rPr>
              <w:t>Σ</w:t>
            </w:r>
            <w:r w:rsidRPr="0051272A">
              <w:rPr>
                <w:rFonts w:ascii="Courier New" w:eastAsia="Courier New" w:hAnsi="Courier New" w:cs="Courier New"/>
                <w:b/>
                <w:bCs/>
                <w:sz w:val="22"/>
                <w:szCs w:val="22"/>
                <w:lang w:val="en-US"/>
              </w:rPr>
              <w:t>_k  CAPEX_k(x_k)</w:t>
            </w:r>
          </w:p>
          <w:p w14:paraId="1BC6167F" w14:textId="77777777" w:rsidR="00781E0F" w:rsidRDefault="00000000">
            <w:r w:rsidRPr="0051272A">
              <w:rPr>
                <w:rFonts w:ascii="Courier New" w:eastAsia="Courier New" w:hAnsi="Courier New" w:cs="Courier New"/>
                <w:sz w:val="22"/>
                <w:szCs w:val="22"/>
                <w:lang w:val="en-US"/>
              </w:rPr>
              <w:t xml:space="preserve">   </w:t>
            </w:r>
            <w:r>
              <w:rPr>
                <w:rFonts w:ascii="Courier New" w:eastAsia="Courier New" w:hAnsi="Courier New" w:cs="Courier New"/>
                <w:sz w:val="22"/>
                <w:szCs w:val="22"/>
              </w:rPr>
              <w:t>+  Σ_t  [ c_el(t) · P_el(t)  +  c_CO2 · ṁ_CO2(t)  +  c_Gas · q_Gas(t)  +  c_DSM · |δ(t)| ]</w:t>
            </w:r>
          </w:p>
        </w:tc>
      </w:tr>
    </w:tbl>
    <w:p w14:paraId="2385BE73" w14:textId="77777777" w:rsidR="00781E0F" w:rsidRDefault="00781E0F">
      <w:pPr>
        <w:spacing w:after="80"/>
      </w:pPr>
    </w:p>
    <w:p w14:paraId="5CE8013D" w14:textId="77777777" w:rsidR="00781E0F" w:rsidRDefault="00000000">
      <w:pPr>
        <w:pStyle w:val="berschrift2"/>
      </w:pPr>
      <w:r>
        <w:t>2.1  CAPEX-Annualisierung</w:t>
      </w:r>
    </w:p>
    <w:p w14:paraId="4B847B98" w14:textId="77777777" w:rsidR="00781E0F" w:rsidRDefault="00000000">
      <w:pPr>
        <w:spacing w:after="120"/>
      </w:pPr>
      <w:r>
        <w:rPr>
          <w:color w:val="000000"/>
        </w:rPr>
        <w:t>Der Annuitätsfaktor ANF konvertiert einmalige Investitionskosten in äquivalente jährliche Zahlungen:</w:t>
      </w:r>
    </w:p>
    <w:p w14:paraId="3486486B"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rsidRPr="0051272A" w14:paraId="52874A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1E94EE51" w14:textId="77777777" w:rsidR="00781E0F" w:rsidRPr="0051272A" w:rsidRDefault="00000000">
            <w:pPr>
              <w:rPr>
                <w:lang w:val="en-US"/>
              </w:rPr>
            </w:pPr>
            <w:r w:rsidRPr="0051272A">
              <w:rPr>
                <w:rFonts w:ascii="Courier New" w:eastAsia="Courier New" w:hAnsi="Courier New" w:cs="Courier New"/>
                <w:sz w:val="22"/>
                <w:szCs w:val="22"/>
                <w:lang w:val="en-US"/>
              </w:rPr>
              <w:t>ANF(i, n) = i · (1 + i)^n / ((1 + i)^n − 1)</w:t>
            </w:r>
          </w:p>
        </w:tc>
      </w:tr>
    </w:tbl>
    <w:p w14:paraId="2B4D8F36" w14:textId="77777777" w:rsidR="00781E0F" w:rsidRPr="0051272A" w:rsidRDefault="00781E0F">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1E0F" w14:paraId="6F8379F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597BE44E" w14:textId="77777777" w:rsidR="00781E0F" w:rsidRDefault="00000000">
            <w:r>
              <w:rPr>
                <w:b/>
                <w:bCs/>
                <w:color w:val="FFFFFF"/>
                <w:sz w:val="22"/>
                <w:szCs w:val="22"/>
              </w:rPr>
              <w:t>Parameter</w:t>
            </w:r>
          </w:p>
        </w:tc>
        <w:tc>
          <w:tcPr>
            <w:tcW w:w="69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00F26E70" w14:textId="77777777" w:rsidR="00781E0F" w:rsidRDefault="00000000">
            <w:r>
              <w:rPr>
                <w:b/>
                <w:bCs/>
                <w:color w:val="FFFFFF"/>
                <w:sz w:val="22"/>
                <w:szCs w:val="22"/>
              </w:rPr>
              <w:t>Beschreibung / Wertebereich</w:t>
            </w:r>
          </w:p>
        </w:tc>
      </w:tr>
      <w:tr w:rsidR="00781E0F" w14:paraId="1E4887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EA797C" w14:textId="77777777" w:rsidR="00781E0F" w:rsidRDefault="00000000">
            <w:r>
              <w:rPr>
                <w:sz w:val="22"/>
                <w:szCs w:val="22"/>
              </w:rPr>
              <w:t>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434205" w14:textId="77777777" w:rsidR="00781E0F" w:rsidRDefault="00000000">
            <w:r>
              <w:rPr>
                <w:sz w:val="22"/>
                <w:szCs w:val="22"/>
              </w:rPr>
              <w:t>Kalkulatorischer Zinssatz [%/Jahr] — vom Nutzer erfragen</w:t>
            </w:r>
          </w:p>
        </w:tc>
      </w:tr>
      <w:tr w:rsidR="00781E0F" w14:paraId="216CED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F869A86" w14:textId="77777777" w:rsidR="00781E0F" w:rsidRDefault="00000000">
            <w:r>
              <w:rPr>
                <w:sz w:val="22"/>
                <w:szCs w:val="22"/>
              </w:rPr>
              <w:lastRenderedPageBreak/>
              <w:t>n_WP</w:t>
            </w:r>
          </w:p>
        </w:tc>
        <w:tc>
          <w:tcPr>
            <w:tcW w:w="69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9E2EB62" w14:textId="77777777" w:rsidR="00781E0F" w:rsidRDefault="00000000">
            <w:r>
              <w:rPr>
                <w:sz w:val="22"/>
                <w:szCs w:val="22"/>
              </w:rPr>
              <w:t>Lebensdauer Wärmepumpe [Jahre] — typisch 15–20 Jahre</w:t>
            </w:r>
          </w:p>
        </w:tc>
      </w:tr>
      <w:tr w:rsidR="00781E0F" w14:paraId="471D1A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D60072" w14:textId="77777777" w:rsidR="00781E0F" w:rsidRDefault="00000000">
            <w:r>
              <w:rPr>
                <w:sz w:val="22"/>
                <w:szCs w:val="22"/>
              </w:rPr>
              <w:t>n_EK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EDBF39A" w14:textId="77777777" w:rsidR="00781E0F" w:rsidRDefault="00000000">
            <w:r>
              <w:rPr>
                <w:sz w:val="22"/>
                <w:szCs w:val="22"/>
              </w:rPr>
              <w:t>Lebensdauer Elektrodenkessel [Jahre] — typisch 20–25 Jahre</w:t>
            </w:r>
          </w:p>
        </w:tc>
      </w:tr>
      <w:tr w:rsidR="00781E0F" w14:paraId="0382E5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29C4170" w14:textId="77777777" w:rsidR="00781E0F" w:rsidRDefault="00000000">
            <w:r>
              <w:rPr>
                <w:sz w:val="22"/>
                <w:szCs w:val="22"/>
              </w:rPr>
              <w:t>n_TES</w:t>
            </w:r>
          </w:p>
        </w:tc>
        <w:tc>
          <w:tcPr>
            <w:tcW w:w="69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F874584" w14:textId="77777777" w:rsidR="00781E0F" w:rsidRDefault="00000000">
            <w:r>
              <w:rPr>
                <w:sz w:val="22"/>
                <w:szCs w:val="22"/>
              </w:rPr>
              <w:t>Lebensdauer Wärmespeicher [Jahre] — typisch 25–30 Jahre</w:t>
            </w:r>
          </w:p>
        </w:tc>
      </w:tr>
    </w:tbl>
    <w:p w14:paraId="4FA63046"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5B8871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3596C133" w14:textId="77777777" w:rsidR="00781E0F" w:rsidRDefault="00000000">
            <w:r>
              <w:rPr>
                <w:b/>
                <w:bCs/>
                <w:color w:val="8B4500"/>
                <w:sz w:val="22"/>
                <w:szCs w:val="22"/>
              </w:rPr>
              <w:t>⚠  Datenbedarf</w:t>
            </w:r>
          </w:p>
          <w:p w14:paraId="737E9E36" w14:textId="77777777" w:rsidR="00781E0F" w:rsidRDefault="00000000">
            <w:r>
              <w:rPr>
                <w:sz w:val="22"/>
                <w:szCs w:val="22"/>
              </w:rPr>
              <w:t>Frage den Nutzer nach Zinssatz i und Lebensdauern n_WP, n_EK, n_TES bevor ANF implementiert wird.</w:t>
            </w:r>
          </w:p>
        </w:tc>
      </w:tr>
    </w:tbl>
    <w:p w14:paraId="1C86A787" w14:textId="77777777" w:rsidR="00781E0F" w:rsidRDefault="00781E0F">
      <w:pPr>
        <w:spacing w:after="80"/>
      </w:pPr>
    </w:p>
    <w:p w14:paraId="74D59C23" w14:textId="77777777" w:rsidR="00781E0F" w:rsidRDefault="00000000">
      <w:pPr>
        <w:pStyle w:val="berschrift2"/>
      </w:pPr>
      <w:r>
        <w:t>2.2  CAPEX-Kostenfunktionen</w:t>
      </w:r>
    </w:p>
    <w:p w14:paraId="41D3F076" w14:textId="77777777" w:rsidR="00781E0F" w:rsidRDefault="00000000">
      <w:pPr>
        <w:spacing w:after="120"/>
      </w:pPr>
      <w:r>
        <w:rPr>
          <w:color w:val="000000"/>
        </w:rPr>
        <w:t>Linearisierte Kostenfunktionen (Stückkostenansatz mit Fixkostenanteil):</w:t>
      </w:r>
    </w:p>
    <w:p w14:paraId="7ABCC18B"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rsidRPr="0051272A" w14:paraId="39FB33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3659FA2B" w14:textId="77777777" w:rsidR="00781E0F" w:rsidRDefault="00000000">
            <w:r>
              <w:rPr>
                <w:rFonts w:ascii="Courier New" w:eastAsia="Courier New" w:hAnsi="Courier New" w:cs="Courier New"/>
                <w:sz w:val="22"/>
                <w:szCs w:val="22"/>
              </w:rPr>
              <w:t>CAPEX_WP  = α_WP · Q̇_WP  +  β_WP · y_WP   [€]</w:t>
            </w:r>
          </w:p>
          <w:p w14:paraId="34DF0316" w14:textId="77777777" w:rsidR="00781E0F" w:rsidRDefault="00000000">
            <w:r>
              <w:rPr>
                <w:rFonts w:ascii="Courier New" w:eastAsia="Courier New" w:hAnsi="Courier New" w:cs="Courier New"/>
                <w:sz w:val="22"/>
                <w:szCs w:val="22"/>
              </w:rPr>
              <w:t>CAPEX_EK  = α_EK · Q̇_EK  +  β_EK · y_EK   [€]</w:t>
            </w:r>
          </w:p>
          <w:p w14:paraId="6A86370F" w14:textId="77777777" w:rsidR="00781E0F" w:rsidRPr="0051272A" w:rsidRDefault="00000000">
            <w:pPr>
              <w:rPr>
                <w:lang w:val="en-US"/>
              </w:rPr>
            </w:pPr>
            <w:r w:rsidRPr="0051272A">
              <w:rPr>
                <w:rFonts w:ascii="Courier New" w:eastAsia="Courier New" w:hAnsi="Courier New" w:cs="Courier New"/>
                <w:sz w:val="22"/>
                <w:szCs w:val="22"/>
                <w:lang w:val="en-US"/>
              </w:rPr>
              <w:t xml:space="preserve">CAPEX_TES = </w:t>
            </w:r>
            <w:r>
              <w:rPr>
                <w:rFonts w:ascii="Courier New" w:eastAsia="Courier New" w:hAnsi="Courier New" w:cs="Courier New"/>
                <w:sz w:val="22"/>
                <w:szCs w:val="22"/>
              </w:rPr>
              <w:t>α</w:t>
            </w:r>
            <w:r w:rsidRPr="0051272A">
              <w:rPr>
                <w:rFonts w:ascii="Courier New" w:eastAsia="Courier New" w:hAnsi="Courier New" w:cs="Courier New"/>
                <w:sz w:val="22"/>
                <w:szCs w:val="22"/>
                <w:lang w:val="en-US"/>
              </w:rPr>
              <w:t xml:space="preserve">_TES · V_TES  +  </w:t>
            </w:r>
            <w:r>
              <w:rPr>
                <w:rFonts w:ascii="Courier New" w:eastAsia="Courier New" w:hAnsi="Courier New" w:cs="Courier New"/>
                <w:sz w:val="22"/>
                <w:szCs w:val="22"/>
              </w:rPr>
              <w:t>β</w:t>
            </w:r>
            <w:r w:rsidRPr="0051272A">
              <w:rPr>
                <w:rFonts w:ascii="Courier New" w:eastAsia="Courier New" w:hAnsi="Courier New" w:cs="Courier New"/>
                <w:sz w:val="22"/>
                <w:szCs w:val="22"/>
                <w:lang w:val="en-US"/>
              </w:rPr>
              <w:t>_TES · y_TES  [€]</w:t>
            </w:r>
          </w:p>
        </w:tc>
      </w:tr>
    </w:tbl>
    <w:p w14:paraId="74E0B787" w14:textId="77777777" w:rsidR="00781E0F" w:rsidRPr="0051272A" w:rsidRDefault="00781E0F">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1E0F" w14:paraId="3755725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6BEDB425" w14:textId="77777777" w:rsidR="00781E0F" w:rsidRDefault="00000000">
            <w:r>
              <w:rPr>
                <w:b/>
                <w:bCs/>
                <w:color w:val="FFFFFF"/>
                <w:sz w:val="22"/>
                <w:szCs w:val="22"/>
              </w:rPr>
              <w:t>Parameter</w:t>
            </w:r>
          </w:p>
        </w:tc>
        <w:tc>
          <w:tcPr>
            <w:tcW w:w="69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1924E442" w14:textId="77777777" w:rsidR="00781E0F" w:rsidRDefault="00000000">
            <w:r>
              <w:rPr>
                <w:b/>
                <w:bCs/>
                <w:color w:val="FFFFFF"/>
                <w:sz w:val="22"/>
                <w:szCs w:val="22"/>
              </w:rPr>
              <w:t>Wert / Quelle</w:t>
            </w:r>
          </w:p>
        </w:tc>
      </w:tr>
      <w:tr w:rsidR="00781E0F" w14:paraId="56D3C7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1086EA" w14:textId="77777777" w:rsidR="00781E0F" w:rsidRDefault="00000000">
            <w:r>
              <w:rPr>
                <w:sz w:val="22"/>
                <w:szCs w:val="22"/>
              </w:rPr>
              <w:t>α_WP [€/MW]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149CE4" w14:textId="77777777" w:rsidR="00781E0F" w:rsidRDefault="00000000">
            <w:r>
              <w:rPr>
                <w:sz w:val="22"/>
                <w:szCs w:val="22"/>
              </w:rPr>
              <w:t>Spezifische Investitionskosten WP — Literaturreferenz oder Herstellerdaten, beim Nutzer erfragen</w:t>
            </w:r>
          </w:p>
        </w:tc>
      </w:tr>
      <w:tr w:rsidR="00781E0F" w14:paraId="7931D4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59A1A5A" w14:textId="77777777" w:rsidR="00781E0F" w:rsidRDefault="00000000">
            <w:r>
              <w:rPr>
                <w:sz w:val="22"/>
                <w:szCs w:val="22"/>
              </w:rPr>
              <w:t>β_WP [€]</w:t>
            </w:r>
          </w:p>
        </w:tc>
        <w:tc>
          <w:tcPr>
            <w:tcW w:w="69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3F1AAC9" w14:textId="77777777" w:rsidR="00781E0F" w:rsidRDefault="00000000">
            <w:r>
              <w:rPr>
                <w:sz w:val="22"/>
                <w:szCs w:val="22"/>
              </w:rPr>
              <w:t>Fixe Installationskosten WP — beim Nutzer erfragen</w:t>
            </w:r>
          </w:p>
        </w:tc>
      </w:tr>
      <w:tr w:rsidR="00781E0F" w14:paraId="569A28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BCEEDA" w14:textId="77777777" w:rsidR="00781E0F" w:rsidRDefault="00000000">
            <w:r>
              <w:rPr>
                <w:sz w:val="22"/>
                <w:szCs w:val="22"/>
              </w:rPr>
              <w:t>α_EK [€/MW]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23CDC6" w14:textId="77777777" w:rsidR="00781E0F" w:rsidRDefault="00000000">
            <w:r>
              <w:rPr>
                <w:sz w:val="22"/>
                <w:szCs w:val="22"/>
              </w:rPr>
              <w:t>Spezifische Investitionskosten EK — deutlich günstiger als WP, beim Nutzer erfragen</w:t>
            </w:r>
          </w:p>
        </w:tc>
      </w:tr>
      <w:tr w:rsidR="00781E0F" w14:paraId="046591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2FF7620" w14:textId="77777777" w:rsidR="00781E0F" w:rsidRDefault="00000000">
            <w:r>
              <w:rPr>
                <w:sz w:val="22"/>
                <w:szCs w:val="22"/>
              </w:rPr>
              <w:t>α_TES [€/m³]</w:t>
            </w:r>
          </w:p>
        </w:tc>
        <w:tc>
          <w:tcPr>
            <w:tcW w:w="69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D63B00C" w14:textId="77777777" w:rsidR="00781E0F" w:rsidRDefault="00000000">
            <w:r>
              <w:rPr>
                <w:sz w:val="22"/>
                <w:szCs w:val="22"/>
              </w:rPr>
              <w:t>Spezifische Investitionskosten TES per Volumen — beim Nutzer erfragen</w:t>
            </w:r>
          </w:p>
        </w:tc>
      </w:tr>
      <w:tr w:rsidR="00781E0F" w14:paraId="1944B4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7C7CFE" w14:textId="77777777" w:rsidR="00781E0F" w:rsidRPr="0051272A" w:rsidRDefault="00000000">
            <w:pPr>
              <w:rPr>
                <w:lang w:val="en-US"/>
              </w:rPr>
            </w:pPr>
            <w:r w:rsidRPr="0051272A">
              <w:rPr>
                <w:sz w:val="22"/>
                <w:szCs w:val="22"/>
                <w:lang w:val="en-US"/>
              </w:rPr>
              <w:t>y_WP, y_EK, y_TES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D4015B" w14:textId="77777777" w:rsidR="00781E0F" w:rsidRDefault="00000000">
            <w:r>
              <w:rPr>
                <w:sz w:val="22"/>
                <w:szCs w:val="22"/>
              </w:rPr>
              <w:t>Binäre Aktivierungsvariablen — 1 wenn Komponente installiert, 0 sonst</w:t>
            </w:r>
          </w:p>
        </w:tc>
      </w:tr>
    </w:tbl>
    <w:p w14:paraId="7BD93E3D"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63FB0D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5835B095" w14:textId="77777777" w:rsidR="00781E0F" w:rsidRDefault="00000000">
            <w:r>
              <w:rPr>
                <w:b/>
                <w:bCs/>
                <w:color w:val="8B4500"/>
                <w:sz w:val="22"/>
                <w:szCs w:val="22"/>
              </w:rPr>
              <w:t>⚠  Datenbedarf</w:t>
            </w:r>
          </w:p>
          <w:p w14:paraId="1EC418E0" w14:textId="77777777" w:rsidR="00781E0F" w:rsidRDefault="00000000">
            <w:r>
              <w:rPr>
                <w:sz w:val="22"/>
                <w:szCs w:val="22"/>
              </w:rPr>
              <w:t>Kostenkennlinien α und β für WP, EK und TES sind kritisch. Frage den Nutzer nach Quellen (Literaturdaten, Herstellerangebote, Datenbanken wie IZES, VDI 2067).</w:t>
            </w:r>
          </w:p>
        </w:tc>
      </w:tr>
    </w:tbl>
    <w:p w14:paraId="31440C07" w14:textId="77777777" w:rsidR="00781E0F" w:rsidRDefault="00781E0F">
      <w:pPr>
        <w:spacing w:after="80"/>
      </w:pPr>
    </w:p>
    <w:p w14:paraId="1A8E43A9" w14:textId="77777777" w:rsidR="00781E0F" w:rsidRDefault="00781E0F">
      <w:pPr>
        <w:pBdr>
          <w:bottom w:val="single" w:sz="6" w:space="1" w:color="179C7D"/>
        </w:pBdr>
        <w:spacing w:after="160"/>
      </w:pPr>
    </w:p>
    <w:p w14:paraId="5EC65913" w14:textId="77777777" w:rsidR="00781E0F" w:rsidRDefault="00000000">
      <w:pPr>
        <w:pStyle w:val="berschrift1"/>
      </w:pPr>
      <w:r>
        <w:t>3  Entscheidungsvariablen</w:t>
      </w:r>
    </w:p>
    <w:p w14:paraId="7A540DF5" w14:textId="77777777" w:rsidR="00781E0F" w:rsidRDefault="00000000">
      <w:pPr>
        <w:pStyle w:val="berschrift2"/>
      </w:pPr>
      <w:r>
        <w:t>3.1  Kapazitätsvariablen (Investition)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1641"/>
        <w:gridCol w:w="5576"/>
      </w:tblGrid>
      <w:tr w:rsidR="00781E0F" w14:paraId="0938505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05A86AF7" w14:textId="77777777" w:rsidR="00781E0F" w:rsidRDefault="00000000">
            <w:r>
              <w:rPr>
                <w:b/>
                <w:bCs/>
                <w:color w:val="FFFFFF"/>
                <w:sz w:val="22"/>
                <w:szCs w:val="22"/>
              </w:rPr>
              <w:lastRenderedPageBreak/>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291C3C0E" w14:textId="77777777" w:rsidR="00781E0F" w:rsidRDefault="00000000">
            <w:r>
              <w:rPr>
                <w:b/>
                <w:bCs/>
                <w:color w:val="FFFFFF"/>
                <w:sz w:val="22"/>
                <w:szCs w:val="22"/>
              </w:rPr>
              <w:t>Typ / Einheit</w:t>
            </w:r>
          </w:p>
        </w:tc>
        <w:tc>
          <w:tcPr>
            <w:tcW w:w="57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3B38B303" w14:textId="77777777" w:rsidR="00781E0F" w:rsidRDefault="00000000">
            <w:r>
              <w:rPr>
                <w:b/>
                <w:bCs/>
                <w:color w:val="FFFFFF"/>
                <w:sz w:val="22"/>
                <w:szCs w:val="22"/>
              </w:rPr>
              <w:t>Beschreibung</w:t>
            </w:r>
          </w:p>
        </w:tc>
      </w:tr>
      <w:tr w:rsidR="00781E0F" w14:paraId="57AD34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06EA957" w14:textId="77777777" w:rsidR="00781E0F" w:rsidRDefault="00000000">
            <w:r>
              <w:rPr>
                <w:sz w:val="22"/>
                <w:szCs w:val="22"/>
              </w:rPr>
              <w:t>Q̇_WP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634DFD" w14:textId="77777777" w:rsidR="00781E0F" w:rsidRDefault="00000000">
            <w:r>
              <w:rPr>
                <w:sz w:val="22"/>
                <w:szCs w:val="22"/>
              </w:rPr>
              <w:t>Kontinuierlich [MW]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CB3C584" w14:textId="77777777" w:rsidR="00781E0F" w:rsidRDefault="00000000">
            <w:r>
              <w:rPr>
                <w:sz w:val="22"/>
                <w:szCs w:val="22"/>
              </w:rPr>
              <w:t>Installierte Wärmeleistung der Wärmepumpe. Bounds: [Q̇_WP_min, Q̇_WP_max] — beim Nutzer erfragen.</w:t>
            </w:r>
          </w:p>
        </w:tc>
      </w:tr>
      <w:tr w:rsidR="00781E0F" w14:paraId="2F9B46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ABBE4D5" w14:textId="77777777" w:rsidR="00781E0F" w:rsidRDefault="00000000">
            <w:r>
              <w:rPr>
                <w:sz w:val="22"/>
                <w:szCs w:val="22"/>
              </w:rPr>
              <w:t>Q̇_EK</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5469314" w14:textId="77777777" w:rsidR="00781E0F" w:rsidRDefault="00000000">
            <w:r>
              <w:rPr>
                <w:sz w:val="22"/>
                <w:szCs w:val="22"/>
              </w:rPr>
              <w:t>Kontinuierlich [MW]</w:t>
            </w:r>
          </w:p>
        </w:tc>
        <w:tc>
          <w:tcPr>
            <w:tcW w:w="57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F85159E" w14:textId="77777777" w:rsidR="00781E0F" w:rsidRDefault="00000000">
            <w:r>
              <w:rPr>
                <w:sz w:val="22"/>
                <w:szCs w:val="22"/>
              </w:rPr>
              <w:t>Installierte Wärmeleistung Elektrodenkessel. Bounds: [Q̇_EK_min, Q̇_EK_max].</w:t>
            </w:r>
          </w:p>
        </w:tc>
      </w:tr>
      <w:tr w:rsidR="00781E0F" w14:paraId="5CFA01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F84924" w14:textId="77777777" w:rsidR="00781E0F" w:rsidRDefault="00000000">
            <w:r>
              <w:rPr>
                <w:sz w:val="22"/>
                <w:szCs w:val="22"/>
              </w:rPr>
              <w:t>V_TES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1AD108" w14:textId="77777777" w:rsidR="00781E0F" w:rsidRDefault="00000000">
            <w:r>
              <w:rPr>
                <w:sz w:val="22"/>
                <w:szCs w:val="22"/>
              </w:rPr>
              <w:t>Kontinuierlich [m³]</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1D1E990" w14:textId="77777777" w:rsidR="00781E0F" w:rsidRDefault="00000000">
            <w:r>
              <w:rPr>
                <w:sz w:val="22"/>
                <w:szCs w:val="22"/>
              </w:rPr>
              <w:t>Geometrisches Volumen des Speichers. Abgeleitet aus V = π/4 · d² · h.</w:t>
            </w:r>
          </w:p>
        </w:tc>
      </w:tr>
      <w:tr w:rsidR="00781E0F" w14:paraId="58B1FB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E2B4E74" w14:textId="77777777" w:rsidR="00781E0F" w:rsidRDefault="00000000">
            <w:r>
              <w:rPr>
                <w:sz w:val="22"/>
                <w:szCs w:val="22"/>
              </w:rPr>
              <w:t>h_TES</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E6DA888" w14:textId="77777777" w:rsidR="00781E0F" w:rsidRDefault="00000000">
            <w:r>
              <w:rPr>
                <w:sz w:val="22"/>
                <w:szCs w:val="22"/>
              </w:rPr>
              <w:t>Kontinuierlich [m]</w:t>
            </w:r>
          </w:p>
        </w:tc>
        <w:tc>
          <w:tcPr>
            <w:tcW w:w="57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FE754EE" w14:textId="77777777" w:rsidR="00781E0F" w:rsidRDefault="00000000">
            <w:r>
              <w:rPr>
                <w:sz w:val="22"/>
                <w:szCs w:val="22"/>
              </w:rPr>
              <w:t>Höhe des Speichers. Bounds: [h_min, h_max] — technische Limits, beim Nutzer erfragen.</w:t>
            </w:r>
          </w:p>
        </w:tc>
      </w:tr>
      <w:tr w:rsidR="00781E0F" w14:paraId="7DEF28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F87A89" w14:textId="77777777" w:rsidR="00781E0F" w:rsidRPr="0051272A" w:rsidRDefault="00000000">
            <w:pPr>
              <w:rPr>
                <w:lang w:val="en-US"/>
              </w:rPr>
            </w:pPr>
            <w:r w:rsidRPr="0051272A">
              <w:rPr>
                <w:sz w:val="22"/>
                <w:szCs w:val="22"/>
                <w:lang w:val="en-US"/>
              </w:rPr>
              <w:t>y_WP, y_EK, y_TES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D81B3AF" w14:textId="77777777" w:rsidR="00781E0F" w:rsidRDefault="00000000">
            <w:r>
              <w:rPr>
                <w:sz w:val="22"/>
                <w:szCs w:val="22"/>
              </w:rPr>
              <w:t>Binär {0,1}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D71937" w14:textId="77777777" w:rsidR="00781E0F" w:rsidRDefault="00000000">
            <w:r>
              <w:rPr>
                <w:sz w:val="22"/>
                <w:szCs w:val="22"/>
              </w:rPr>
              <w:t>Aktivierungsvariablen: 1 = Komponente wird installiert. Verknüpft mit CAPEX via Big-M.</w:t>
            </w:r>
          </w:p>
        </w:tc>
      </w:tr>
    </w:tbl>
    <w:p w14:paraId="5AE7EDD9" w14:textId="77777777" w:rsidR="00781E0F" w:rsidRDefault="00781E0F">
      <w:pPr>
        <w:spacing w:after="80"/>
      </w:pPr>
    </w:p>
    <w:p w14:paraId="0E9C8C81" w14:textId="77777777" w:rsidR="00781E0F" w:rsidRDefault="00000000">
      <w:pPr>
        <w:pStyle w:val="berschrift2"/>
      </w:pPr>
      <w:r>
        <w:t>3.2  Heizkurvenparameter</w:t>
      </w:r>
    </w:p>
    <w:p w14:paraId="26C6EF35" w14:textId="77777777" w:rsidR="00781E0F" w:rsidRDefault="00000000">
      <w:pPr>
        <w:spacing w:after="120"/>
      </w:pPr>
      <w:r>
        <w:rPr>
          <w:color w:val="000000"/>
        </w:rPr>
        <w:t>Die Heizkurve wird durch zwei Parameter beschrieben, die gemeinsam mit den Kapazitäten optimiert werden. Die aktuellen realen Heizkurvenparameter der Netze dienen als Ausgangsbasis.</w:t>
      </w:r>
    </w:p>
    <w:p w14:paraId="38D37C87"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781E0F" w14:paraId="1F3B22F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245D0A55" w14:textId="77777777" w:rsidR="00781E0F" w:rsidRDefault="00000000">
            <w:r>
              <w:rPr>
                <w:b/>
                <w:bCs/>
                <w:color w:val="FFFFFF"/>
                <w:sz w:val="22"/>
                <w:szCs w:val="22"/>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206216B4" w14:textId="77777777" w:rsidR="00781E0F" w:rsidRDefault="00000000">
            <w:r>
              <w:rPr>
                <w:b/>
                <w:bCs/>
                <w:color w:val="FFFFFF"/>
                <w:sz w:val="22"/>
                <w:szCs w:val="22"/>
              </w:rPr>
              <w:t>Typ / Einheit</w:t>
            </w:r>
          </w:p>
        </w:tc>
        <w:tc>
          <w:tcPr>
            <w:tcW w:w="57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6E0DB73A" w14:textId="77777777" w:rsidR="00781E0F" w:rsidRDefault="00000000">
            <w:r>
              <w:rPr>
                <w:b/>
                <w:bCs/>
                <w:color w:val="FFFFFF"/>
                <w:sz w:val="22"/>
                <w:szCs w:val="22"/>
              </w:rPr>
              <w:t>Beschreibung</w:t>
            </w:r>
          </w:p>
        </w:tc>
      </w:tr>
      <w:tr w:rsidR="00781E0F" w14:paraId="77979C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B9DB37" w14:textId="77777777" w:rsidR="00781E0F" w:rsidRDefault="00000000">
            <w:r>
              <w:rPr>
                <w:sz w:val="22"/>
                <w:szCs w:val="22"/>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1B9344" w14:textId="77777777" w:rsidR="00781E0F" w:rsidRDefault="00000000">
            <w:r>
              <w:rPr>
                <w:sz w:val="22"/>
                <w:szCs w:val="22"/>
              </w:rPr>
              <w:t>Diskret / Szenario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ED59B7" w14:textId="77777777" w:rsidR="00781E0F" w:rsidRDefault="00000000">
            <w:r>
              <w:rPr>
                <w:sz w:val="22"/>
                <w:szCs w:val="22"/>
              </w:rPr>
              <w:t>Heizkurvensteigung. Diskretisiert in N_k Stufen (empfohlen: 5–10). Bounds: [k_min, k_max] durch physikalische Netzgrenzen bestimmt.</w:t>
            </w:r>
          </w:p>
        </w:tc>
      </w:tr>
      <w:tr w:rsidR="00781E0F" w14:paraId="4A4974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E53C8C8" w14:textId="77777777" w:rsidR="00781E0F" w:rsidRDefault="00000000">
            <w:r>
              <w:rPr>
                <w:sz w:val="22"/>
                <w:szCs w:val="22"/>
              </w:rPr>
              <w:t>T_VL,min [°C]</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3F4A6AE9" w14:textId="77777777" w:rsidR="00781E0F" w:rsidRDefault="00000000">
            <w:r>
              <w:rPr>
                <w:sz w:val="22"/>
                <w:szCs w:val="22"/>
              </w:rPr>
              <w:t>Diskret / Szenario</w:t>
            </w:r>
          </w:p>
        </w:tc>
        <w:tc>
          <w:tcPr>
            <w:tcW w:w="57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4F446B6" w14:textId="77777777" w:rsidR="00781E0F" w:rsidRDefault="00000000">
            <w:r>
              <w:rPr>
                <w:sz w:val="22"/>
                <w:szCs w:val="22"/>
              </w:rPr>
              <w:t>Minimale Vorlauftemperatur. Untergrenze: max. Mindesttemperaturanforderung aller Abnehmer. Oben: aktuelles T_VL,min des Netzes.</w:t>
            </w:r>
          </w:p>
        </w:tc>
      </w:tr>
    </w:tbl>
    <w:p w14:paraId="7F00ADE7"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34C1EE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0FA"/>
            <w:tcMar>
              <w:top w:w="100" w:type="dxa"/>
              <w:left w:w="160" w:type="dxa"/>
              <w:bottom w:w="100" w:type="dxa"/>
              <w:right w:w="160" w:type="dxa"/>
            </w:tcMar>
          </w:tcPr>
          <w:p w14:paraId="581C6CA1" w14:textId="77777777" w:rsidR="00781E0F" w:rsidRDefault="00000000">
            <w:r>
              <w:rPr>
                <w:b/>
                <w:bCs/>
                <w:color w:val="005B7F"/>
                <w:sz w:val="22"/>
                <w:szCs w:val="22"/>
              </w:rPr>
              <w:t>ℹ  Implementierungshinweis</w:t>
            </w:r>
          </w:p>
          <w:p w14:paraId="5580441D" w14:textId="77777777" w:rsidR="00781E0F" w:rsidRDefault="00000000">
            <w:r>
              <w:rPr>
                <w:sz w:val="22"/>
                <w:szCs w:val="22"/>
              </w:rPr>
              <w:t>Da T_VL(t) durch k und T_VL,min bestimmt ist, wird COP = f(T_VL(t), T_Quelle(t)) zu einem Szenarioparameter. Empfehlung: Heizkurvenparameter als diskrete Szenarien (äußere Schleife), Kapazitäten und Dispatch als innere Optimierung. Alternativ: k diskretisieren und als SOS1-Variable in das MILP integrieren.</w:t>
            </w:r>
          </w:p>
        </w:tc>
      </w:tr>
    </w:tbl>
    <w:p w14:paraId="0EE354B6" w14:textId="77777777" w:rsidR="00781E0F" w:rsidRDefault="00781E0F">
      <w:pPr>
        <w:spacing w:after="80"/>
      </w:pPr>
    </w:p>
    <w:p w14:paraId="4235908D" w14:textId="77777777" w:rsidR="00781E0F" w:rsidRDefault="00000000">
      <w:pPr>
        <w:pStyle w:val="berschrift2"/>
      </w:pPr>
      <w:r>
        <w:t>3.3  TES-Standort (Szenario)</w:t>
      </w:r>
    </w:p>
    <w:p w14:paraId="1BF7412C" w14:textId="77777777" w:rsidR="00781E0F" w:rsidRDefault="00000000">
      <w:pPr>
        <w:spacing w:after="120"/>
      </w:pPr>
      <w:r>
        <w:rPr>
          <w:color w:val="000000"/>
        </w:rPr>
        <w:t>Der TES-Standort wird NICHT endogen im MILP optimiert, sondern als separates Szenario geführt. Für jedes der drei Kandidatenknoten wird ein vollständiges MILP gelöst.</w:t>
      </w:r>
    </w:p>
    <w:p w14:paraId="778C078D"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81E0F" w14:paraId="737FD9E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520AB2DE" w14:textId="77777777" w:rsidR="00781E0F" w:rsidRDefault="00000000">
            <w:r>
              <w:rPr>
                <w:b/>
                <w:bCs/>
                <w:color w:val="FFFFFF"/>
                <w:sz w:val="22"/>
                <w:szCs w:val="22"/>
              </w:rPr>
              <w:t>Szenario</w:t>
            </w:r>
          </w:p>
        </w:tc>
        <w:tc>
          <w:tcPr>
            <w:tcW w:w="75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7F7CD838" w14:textId="77777777" w:rsidR="00781E0F" w:rsidRDefault="00000000">
            <w:r>
              <w:rPr>
                <w:b/>
                <w:bCs/>
                <w:color w:val="FFFFFF"/>
                <w:sz w:val="22"/>
                <w:szCs w:val="22"/>
              </w:rPr>
              <w:t>Beschreibung</w:t>
            </w:r>
          </w:p>
        </w:tc>
      </w:tr>
      <w:tr w:rsidR="00781E0F" w14:paraId="5FF1D3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D81D10" w14:textId="77777777" w:rsidR="00781E0F" w:rsidRDefault="00000000">
            <w:r>
              <w:rPr>
                <w:sz w:val="22"/>
                <w:szCs w:val="22"/>
              </w:rPr>
              <w:t>S1 — Zentrale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DF98B3" w14:textId="77777777" w:rsidR="00781E0F" w:rsidRDefault="00000000">
            <w:r>
              <w:rPr>
                <w:sz w:val="22"/>
                <w:szCs w:val="22"/>
              </w:rPr>
              <w:t>TES direkt bei der Haupterzeugeranlage. Kurze Anbindungsleitung, direkte Integration in bestehende Hydraulik.</w:t>
            </w:r>
          </w:p>
        </w:tc>
      </w:tr>
      <w:tr w:rsidR="00781E0F" w14:paraId="2E07E3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B3CA8F8" w14:textId="77777777" w:rsidR="00781E0F" w:rsidRDefault="00000000">
            <w:r>
              <w:rPr>
                <w:sz w:val="22"/>
                <w:szCs w:val="22"/>
              </w:rPr>
              <w:lastRenderedPageBreak/>
              <w:t>S2 — Neue Zentrale</w:t>
            </w:r>
          </w:p>
        </w:tc>
        <w:tc>
          <w:tcPr>
            <w:tcW w:w="75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12B1D17" w14:textId="77777777" w:rsidR="00781E0F" w:rsidRDefault="00000000">
            <w:r>
              <w:rPr>
                <w:sz w:val="22"/>
                <w:szCs w:val="22"/>
              </w:rPr>
              <w:t>TES an einem neuen zentralen Netzknoten. Position vom Nutzer spezifizieren — je nach Netzstruktur Stadtbach/Memmingen.</w:t>
            </w:r>
          </w:p>
        </w:tc>
      </w:tr>
      <w:tr w:rsidR="00781E0F" w14:paraId="7186DD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BE177C" w14:textId="77777777" w:rsidR="00781E0F" w:rsidRDefault="00000000">
            <w:r>
              <w:rPr>
                <w:sz w:val="22"/>
                <w:szCs w:val="22"/>
              </w:rPr>
              <w:t>S3 — Außenpunkt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97EDB4" w14:textId="77777777" w:rsidR="00781E0F" w:rsidRDefault="00000000">
            <w:r>
              <w:rPr>
                <w:sz w:val="22"/>
                <w:szCs w:val="22"/>
              </w:rPr>
              <w:t>TES am hydraulisch ungünstigen Fernpunkt. Hoher Druckverlust im Zulauf, aber dezentrale Druckstützwirkung möglich.</w:t>
            </w:r>
          </w:p>
        </w:tc>
      </w:tr>
    </w:tbl>
    <w:p w14:paraId="5DE83EB6"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250054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31BAAFD9" w14:textId="77777777" w:rsidR="00781E0F" w:rsidRDefault="00000000">
            <w:r>
              <w:rPr>
                <w:b/>
                <w:bCs/>
                <w:color w:val="8B4500"/>
                <w:sz w:val="22"/>
                <w:szCs w:val="22"/>
              </w:rPr>
              <w:t>⚠  Datenbedarf — TES-Standorte</w:t>
            </w:r>
          </w:p>
          <w:p w14:paraId="61F8E89A" w14:textId="77777777" w:rsidR="00781E0F" w:rsidRDefault="00000000">
            <w:r>
              <w:rPr>
                <w:sz w:val="22"/>
                <w:szCs w:val="22"/>
              </w:rPr>
              <w:t>Frage den Nutzer nach den konkreten Knotenbezeichnungen (IDs) für S1, S2, S3 in beiden Netzen (Stadtbach und Memmingen) bevor die Szenario-Schleifen implementiert werden.</w:t>
            </w:r>
          </w:p>
        </w:tc>
      </w:tr>
    </w:tbl>
    <w:p w14:paraId="18C23C27" w14:textId="77777777" w:rsidR="00781E0F" w:rsidRDefault="00781E0F">
      <w:pPr>
        <w:spacing w:after="80"/>
      </w:pPr>
    </w:p>
    <w:p w14:paraId="18FDAE00" w14:textId="211ABE91" w:rsidR="0051272A" w:rsidRDefault="0051272A">
      <w:pPr>
        <w:spacing w:after="80"/>
      </w:pPr>
      <w:r>
        <w:t>Die Wärmepumpe/Elektrodenkessel ist fest bei der Abwärme definiert. In Memmingen bei j_12 und in Stadtbach an einem zentralen Knoten im Netz</w:t>
      </w:r>
    </w:p>
    <w:p w14:paraId="6E8A6B6C" w14:textId="77777777" w:rsidR="00781E0F" w:rsidRDefault="00000000">
      <w:pPr>
        <w:pStyle w:val="berschrift2"/>
      </w:pPr>
      <w:r>
        <w:t>3.4  Stündliche Betriebsvariablen (aus Paper 1 übernommen)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1E0F" w14:paraId="73114F1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4F480478" w14:textId="77777777" w:rsidR="00781E0F" w:rsidRDefault="00000000">
            <w:r>
              <w:rPr>
                <w:b/>
                <w:bCs/>
                <w:color w:val="FFFFFF"/>
                <w:sz w:val="22"/>
                <w:szCs w:val="22"/>
              </w:rPr>
              <w:t>Variable</w:t>
            </w:r>
          </w:p>
        </w:tc>
        <w:tc>
          <w:tcPr>
            <w:tcW w:w="69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18E061B6" w14:textId="77777777" w:rsidR="00781E0F" w:rsidRDefault="00000000">
            <w:r>
              <w:rPr>
                <w:b/>
                <w:bCs/>
                <w:color w:val="FFFFFF"/>
                <w:sz w:val="22"/>
                <w:szCs w:val="22"/>
              </w:rPr>
              <w:t>Beschreibung</w:t>
            </w:r>
          </w:p>
        </w:tc>
      </w:tr>
      <w:tr w:rsidR="00781E0F" w14:paraId="5DEF5E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142C99" w14:textId="77777777" w:rsidR="00781E0F" w:rsidRDefault="00000000">
            <w:r>
              <w:rPr>
                <w:sz w:val="22"/>
                <w:szCs w:val="22"/>
              </w:rPr>
              <w:t>q_WP(t) [MW]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FFE489" w14:textId="77777777" w:rsidR="00781E0F" w:rsidRDefault="00000000">
            <w:r>
              <w:rPr>
                <w:sz w:val="22"/>
                <w:szCs w:val="22"/>
              </w:rPr>
              <w:t>Wärmeleistung der Wärmepumpe in Stunde t. Bound: [0, Q̇_WP].</w:t>
            </w:r>
          </w:p>
        </w:tc>
      </w:tr>
      <w:tr w:rsidR="00781E0F" w14:paraId="1189E1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3156C4A" w14:textId="77777777" w:rsidR="00781E0F" w:rsidRDefault="00000000">
            <w:r>
              <w:rPr>
                <w:sz w:val="22"/>
                <w:szCs w:val="22"/>
              </w:rPr>
              <w:t>q_EK(t) [MW]</w:t>
            </w:r>
          </w:p>
        </w:tc>
        <w:tc>
          <w:tcPr>
            <w:tcW w:w="69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7E83018" w14:textId="77777777" w:rsidR="00781E0F" w:rsidRDefault="00000000">
            <w:r>
              <w:rPr>
                <w:sz w:val="22"/>
                <w:szCs w:val="22"/>
              </w:rPr>
              <w:t>Wärmeleistung des Elektrodenkessels. Bound: [0, Q̇_EK].</w:t>
            </w:r>
          </w:p>
        </w:tc>
      </w:tr>
      <w:tr w:rsidR="00781E0F" w14:paraId="14C51C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8BDC34" w14:textId="77777777" w:rsidR="00781E0F" w:rsidRDefault="00000000">
            <w:r>
              <w:rPr>
                <w:sz w:val="22"/>
                <w:szCs w:val="22"/>
              </w:rPr>
              <w:t>q_TES,charge(t), q_TES,disch(t) [MW]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D8BBC57" w14:textId="77777777" w:rsidR="00781E0F" w:rsidRDefault="00000000">
            <w:r>
              <w:rPr>
                <w:sz w:val="22"/>
                <w:szCs w:val="22"/>
              </w:rPr>
              <w:t>Lade- und Entladeleistung TES. Aus P1-Modell übernehmen.</w:t>
            </w:r>
          </w:p>
        </w:tc>
      </w:tr>
      <w:tr w:rsidR="00781E0F" w14:paraId="7856A5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68DFDAEF" w14:textId="77777777" w:rsidR="00781E0F" w:rsidRDefault="00000000">
            <w:r>
              <w:rPr>
                <w:sz w:val="22"/>
                <w:szCs w:val="22"/>
              </w:rPr>
              <w:t>q_Gas(t), q_Biomasse(t), q_BHKW(t) [MW]</w:t>
            </w:r>
          </w:p>
        </w:tc>
        <w:tc>
          <w:tcPr>
            <w:tcW w:w="69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6EDEE727" w14:textId="77777777" w:rsidR="00781E0F" w:rsidRDefault="00000000">
            <w:r>
              <w:rPr>
                <w:sz w:val="22"/>
                <w:szCs w:val="22"/>
              </w:rPr>
              <w:t>Bestandserzeuger — Betrieb je Stunde. Aus P1 übernehmen.</w:t>
            </w:r>
          </w:p>
        </w:tc>
      </w:tr>
      <w:tr w:rsidR="00781E0F" w14:paraId="25D456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F113932" w14:textId="77777777" w:rsidR="00781E0F" w:rsidRDefault="00000000">
            <w:r>
              <w:rPr>
                <w:sz w:val="22"/>
                <w:szCs w:val="22"/>
              </w:rPr>
              <w:t>P_el(t) [MW]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2CBF720" w14:textId="77777777" w:rsidR="00781E0F" w:rsidRDefault="00000000">
            <w:r>
              <w:rPr>
                <w:sz w:val="22"/>
                <w:szCs w:val="22"/>
              </w:rPr>
              <w:t>Elektrische Leistungsaufnahme WP + EK. Abgeleitet: P_el = q_WP/COP + q_EK.</w:t>
            </w:r>
          </w:p>
        </w:tc>
      </w:tr>
      <w:tr w:rsidR="00781E0F" w14:paraId="6B50AB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E12B795" w14:textId="77777777" w:rsidR="00781E0F" w:rsidRDefault="00000000">
            <w:r>
              <w:rPr>
                <w:sz w:val="22"/>
                <w:szCs w:val="22"/>
              </w:rPr>
              <w:t>δ_load(t) [MW]</w:t>
            </w:r>
          </w:p>
        </w:tc>
        <w:tc>
          <w:tcPr>
            <w:tcW w:w="69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F19C96A" w14:textId="77777777" w:rsidR="00781E0F" w:rsidRDefault="00000000">
            <w:r>
              <w:rPr>
                <w:sz w:val="22"/>
                <w:szCs w:val="22"/>
              </w:rPr>
              <w:t>Lastverschiebung flexible Verbraucher. Positiv = Last vorgezogen, negativ = zurückgestellt.</w:t>
            </w:r>
          </w:p>
        </w:tc>
      </w:tr>
    </w:tbl>
    <w:p w14:paraId="10DA6A41" w14:textId="77777777" w:rsidR="00781E0F" w:rsidRDefault="00781E0F">
      <w:pPr>
        <w:spacing w:after="80"/>
      </w:pPr>
    </w:p>
    <w:p w14:paraId="262AF065" w14:textId="77777777" w:rsidR="00781E0F" w:rsidRDefault="00781E0F">
      <w:pPr>
        <w:pBdr>
          <w:bottom w:val="single" w:sz="6" w:space="1" w:color="179C7D"/>
        </w:pBdr>
        <w:spacing w:after="160"/>
      </w:pPr>
    </w:p>
    <w:p w14:paraId="58550FAF" w14:textId="77777777" w:rsidR="00781E0F" w:rsidRDefault="00000000">
      <w:pPr>
        <w:pStyle w:val="berschrift1"/>
      </w:pPr>
      <w:r>
        <w:t>4  Neue Randbedingungen in Paper 2</w:t>
      </w:r>
    </w:p>
    <w:p w14:paraId="524780DE" w14:textId="77777777" w:rsidR="00781E0F" w:rsidRDefault="00000000">
      <w:pPr>
        <w:spacing w:after="120"/>
      </w:pPr>
      <w:r>
        <w:rPr>
          <w:color w:val="000000"/>
        </w:rPr>
        <w:t>Die folgenden Constraints sind zusätzlich zu den aus Paper 1 übernommenen Bedingungen (Energiebilanz, Druckverlust, Transportverzögerung, TES-Dynamik, Kapazitätsgrenzen, Versorgungssicherheit) zu implementieren.</w:t>
      </w:r>
    </w:p>
    <w:p w14:paraId="1C27ABC1" w14:textId="77777777" w:rsidR="00781E0F" w:rsidRDefault="00781E0F">
      <w:pPr>
        <w:spacing w:after="80"/>
      </w:pPr>
    </w:p>
    <w:p w14:paraId="38F4BC31" w14:textId="77777777" w:rsidR="00781E0F" w:rsidRDefault="00000000">
      <w:pPr>
        <w:pStyle w:val="berschrift2"/>
      </w:pPr>
      <w:r>
        <w:t>4.1  Geometrische TES-Auslegung</w:t>
      </w:r>
    </w:p>
    <w:p w14:paraId="1FE47CAB" w14:textId="77777777" w:rsidR="00781E0F" w:rsidRDefault="00000000">
      <w:pPr>
        <w:pStyle w:val="berschrift3"/>
      </w:pPr>
      <w:r>
        <w:t>4.1.1  Geometriebeziehung</w:t>
      </w:r>
    </w:p>
    <w:p w14:paraId="1B8F6FEF" w14:textId="77777777" w:rsidR="00781E0F" w:rsidRDefault="00000000">
      <w:pPr>
        <w:spacing w:after="120"/>
      </w:pPr>
      <w:r>
        <w:rPr>
          <w:color w:val="000000"/>
        </w:rPr>
        <w:t>Der Speicher wird als stehender Zylinder modelliert. Die Geometrie-Variablen sind Volumen V_TES [m³] und Höhe h_TES [m]. Der Durchmesser ergibt sich implizit oder wird über ein Schlankheitsverhältnis fixiert.</w:t>
      </w:r>
    </w:p>
    <w:p w14:paraId="68C5E60F"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0C6F50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0B17BD2C" w14:textId="77777777" w:rsidR="00781E0F" w:rsidRPr="0051272A" w:rsidRDefault="00000000">
            <w:pPr>
              <w:rPr>
                <w:lang w:val="en-US"/>
              </w:rPr>
            </w:pPr>
            <w:r w:rsidRPr="0051272A">
              <w:rPr>
                <w:rFonts w:ascii="Courier New" w:eastAsia="Courier New" w:hAnsi="Courier New" w:cs="Courier New"/>
                <w:sz w:val="22"/>
                <w:szCs w:val="22"/>
                <w:lang w:val="en-US"/>
              </w:rPr>
              <w:t xml:space="preserve">Option A (h/d = const):  d_TES = h_TES / r_hd   →   V_TES = </w:t>
            </w:r>
            <w:r>
              <w:rPr>
                <w:rFonts w:ascii="Courier New" w:eastAsia="Courier New" w:hAnsi="Courier New" w:cs="Courier New"/>
                <w:sz w:val="22"/>
                <w:szCs w:val="22"/>
              </w:rPr>
              <w:t>π</w:t>
            </w:r>
            <w:r w:rsidRPr="0051272A">
              <w:rPr>
                <w:rFonts w:ascii="Courier New" w:eastAsia="Courier New" w:hAnsi="Courier New" w:cs="Courier New"/>
                <w:sz w:val="22"/>
                <w:szCs w:val="22"/>
                <w:lang w:val="en-US"/>
              </w:rPr>
              <w:t>/4 · d_TES² · h_TES</w:t>
            </w:r>
          </w:p>
          <w:p w14:paraId="28C0EDCB" w14:textId="77777777" w:rsidR="00781E0F" w:rsidRDefault="00000000">
            <w:r>
              <w:rPr>
                <w:rFonts w:ascii="Courier New" w:eastAsia="Courier New" w:hAnsi="Courier New" w:cs="Courier New"/>
                <w:sz w:val="22"/>
                <w:szCs w:val="22"/>
              </w:rPr>
              <w:t>Option B (d frei):        V_TES = π/4 · d_TES² · h_TES   (beide als Variablen)</w:t>
            </w:r>
          </w:p>
        </w:tc>
      </w:tr>
    </w:tbl>
    <w:p w14:paraId="255ECB41" w14:textId="77777777" w:rsidR="00781E0F" w:rsidRDefault="00781E0F">
      <w:pPr>
        <w:spacing w:after="80"/>
      </w:pPr>
    </w:p>
    <w:p w14:paraId="2B8DFC99" w14:textId="77777777" w:rsidR="0051272A" w:rsidRDefault="0051272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3E2BAB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40A84FDC" w14:textId="77777777" w:rsidR="00781E0F" w:rsidRDefault="00000000">
            <w:r>
              <w:rPr>
                <w:b/>
                <w:bCs/>
                <w:color w:val="8B4500"/>
                <w:sz w:val="22"/>
                <w:szCs w:val="22"/>
              </w:rPr>
              <w:t>⚠  Designentscheidung</w:t>
            </w:r>
          </w:p>
          <w:p w14:paraId="140C7D32" w14:textId="77777777" w:rsidR="00781E0F" w:rsidRDefault="00000000">
            <w:r>
              <w:rPr>
                <w:sz w:val="22"/>
                <w:szCs w:val="22"/>
              </w:rPr>
              <w:t>Frage den Nutzer: Soll das Schlankheitsverhältnis h/d als fester Parameter gesetzt werden (typisch h/d ∈ [2, 4] für gute thermische Schichtung) oder soll d_TES als freie Optimierungsvariable modelliert werden?</w:t>
            </w:r>
          </w:p>
        </w:tc>
      </w:tr>
    </w:tbl>
    <w:p w14:paraId="2C61FA06" w14:textId="77777777" w:rsidR="00781E0F" w:rsidRDefault="00781E0F">
      <w:pPr>
        <w:spacing w:after="80"/>
      </w:pPr>
    </w:p>
    <w:p w14:paraId="45C186EE" w14:textId="77777777" w:rsidR="00781E0F" w:rsidRDefault="00000000">
      <w:pPr>
        <w:pStyle w:val="berschrift3"/>
      </w:pPr>
      <w:r>
        <w:t>4.1.2  TES-Kapazität</w:t>
      </w:r>
    </w:p>
    <w:p w14:paraId="2C622EA1" w14:textId="77777777" w:rsidR="00781E0F" w:rsidRDefault="00000000">
      <w:pPr>
        <w:spacing w:after="120"/>
      </w:pPr>
      <w:r>
        <w:rPr>
          <w:color w:val="000000"/>
        </w:rPr>
        <w:t>Die thermische Kapazität des Speichers ergibt sich aus Geometrie und Temperaturniveaus:</w:t>
      </w:r>
    </w:p>
    <w:p w14:paraId="4DA3ABFB"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583A62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1B099FB1" w14:textId="77777777" w:rsidR="00781E0F" w:rsidRDefault="00000000">
            <w:r>
              <w:rPr>
                <w:rFonts w:ascii="Courier New" w:eastAsia="Courier New" w:hAnsi="Courier New" w:cs="Courier New"/>
                <w:b/>
                <w:bCs/>
                <w:sz w:val="22"/>
                <w:szCs w:val="22"/>
              </w:rPr>
              <w:t>E_TES = ρ_Wasser · c_p · (T_hot − T_cold) · V_TES   [kWh]</w:t>
            </w:r>
          </w:p>
          <w:p w14:paraId="5B40052B" w14:textId="77777777" w:rsidR="00781E0F" w:rsidRDefault="00781E0F"/>
          <w:p w14:paraId="4213217B" w14:textId="77777777" w:rsidR="00781E0F" w:rsidRDefault="00000000">
            <w:r>
              <w:rPr>
                <w:rFonts w:ascii="Courier New" w:eastAsia="Courier New" w:hAnsi="Courier New" w:cs="Courier New"/>
                <w:sz w:val="20"/>
                <w:szCs w:val="20"/>
              </w:rPr>
              <w:t>mit: ρ_Wasser = 971.8 kg/m³  (bei 75°C, konstant)</w:t>
            </w:r>
          </w:p>
          <w:p w14:paraId="72F843DF" w14:textId="77777777" w:rsidR="00781E0F" w:rsidRDefault="00000000">
            <w:r>
              <w:rPr>
                <w:rFonts w:ascii="Courier New" w:eastAsia="Courier New" w:hAnsi="Courier New" w:cs="Courier New"/>
                <w:sz w:val="20"/>
                <w:szCs w:val="20"/>
              </w:rPr>
              <w:t xml:space="preserve">     c_p = 4.189 kJ/(kg·K)  (konstant für flüssiges Wasser)</w:t>
            </w:r>
          </w:p>
          <w:p w14:paraId="3950BA33" w14:textId="77777777" w:rsidR="00781E0F" w:rsidRDefault="00000000">
            <w:r>
              <w:rPr>
                <w:rFonts w:ascii="Courier New" w:eastAsia="Courier New" w:hAnsi="Courier New" w:cs="Courier New"/>
                <w:sz w:val="20"/>
                <w:szCs w:val="20"/>
              </w:rPr>
              <w:t xml:space="preserve">     T_hot = T_VL(t)  [°C]  — aus Heizkurve, zeitvariant</w:t>
            </w:r>
          </w:p>
          <w:p w14:paraId="6903F77D" w14:textId="77777777" w:rsidR="00781E0F" w:rsidRDefault="00000000">
            <w:r>
              <w:rPr>
                <w:rFonts w:ascii="Courier New" w:eastAsia="Courier New" w:hAnsi="Courier New" w:cs="Courier New"/>
                <w:sz w:val="20"/>
                <w:szCs w:val="20"/>
              </w:rPr>
              <w:t xml:space="preserve">     T_cold = T_RL(t)  [°C]  — Rücklauftemperatur des Netzes</w:t>
            </w:r>
          </w:p>
        </w:tc>
      </w:tr>
    </w:tbl>
    <w:p w14:paraId="52EB78FA"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2B695F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0FA"/>
            <w:tcMar>
              <w:top w:w="100" w:type="dxa"/>
              <w:left w:w="160" w:type="dxa"/>
              <w:bottom w:w="100" w:type="dxa"/>
              <w:right w:w="160" w:type="dxa"/>
            </w:tcMar>
          </w:tcPr>
          <w:p w14:paraId="2E8CFA1E" w14:textId="77777777" w:rsidR="00781E0F" w:rsidRDefault="00000000">
            <w:r>
              <w:rPr>
                <w:b/>
                <w:bCs/>
                <w:color w:val="005B7F"/>
                <w:sz w:val="22"/>
                <w:szCs w:val="22"/>
              </w:rPr>
              <w:t>ℹ  Linearisierungshinweis</w:t>
            </w:r>
          </w:p>
          <w:p w14:paraId="71642EEE" w14:textId="77777777" w:rsidR="00781E0F" w:rsidRDefault="00000000">
            <w:r>
              <w:rPr>
                <w:sz w:val="22"/>
                <w:szCs w:val="22"/>
              </w:rPr>
              <w:t>Das Produkt ΔT · V_TES ist bilinear wenn beide Variablen sind. Lösung: ΔT als Szenarioparameter (zusammen mit Heizkurve k) — dann ist E_TES = const_ΔT · V_TES linear in V_TES. Das ist die empfohlene Vorgehensweise für die MILP-Formulierung.</w:t>
            </w:r>
          </w:p>
        </w:tc>
      </w:tr>
    </w:tbl>
    <w:p w14:paraId="0471CE4D" w14:textId="77777777" w:rsidR="00781E0F" w:rsidRDefault="00781E0F">
      <w:pPr>
        <w:spacing w:after="80"/>
      </w:pPr>
    </w:p>
    <w:p w14:paraId="1D040464" w14:textId="77777777" w:rsidR="00781E0F" w:rsidRDefault="00000000">
      <w:pPr>
        <w:pStyle w:val="berschrift3"/>
      </w:pPr>
      <w:r>
        <w:t>4.1.3  Betriebsdruck-Constraint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6B517C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3E292E72" w14:textId="77777777" w:rsidR="00781E0F" w:rsidRPr="0051272A" w:rsidRDefault="00000000">
            <w:pPr>
              <w:rPr>
                <w:lang w:val="en-US"/>
              </w:rPr>
            </w:pPr>
            <w:r w:rsidRPr="0051272A">
              <w:rPr>
                <w:rFonts w:ascii="Courier New" w:eastAsia="Courier New" w:hAnsi="Courier New" w:cs="Courier New"/>
                <w:sz w:val="22"/>
                <w:szCs w:val="22"/>
                <w:lang w:val="en-US"/>
              </w:rPr>
              <w:t>p_Betr ≤ p_max   [bar]</w:t>
            </w:r>
          </w:p>
          <w:p w14:paraId="4CE79525" w14:textId="77777777" w:rsidR="00781E0F" w:rsidRDefault="00000000">
            <w:r>
              <w:rPr>
                <w:rFonts w:ascii="Courier New" w:eastAsia="Courier New" w:hAnsi="Courier New" w:cs="Courier New"/>
                <w:sz w:val="22"/>
                <w:szCs w:val="22"/>
              </w:rPr>
              <w:t>p_Betr = p_atm + ρ · g · h_TES / 100000   [bar]  (hydrostatischer Anteil)</w:t>
            </w:r>
          </w:p>
        </w:tc>
      </w:tr>
    </w:tbl>
    <w:p w14:paraId="295602E9" w14:textId="77777777" w:rsidR="0051272A" w:rsidRDefault="0051272A" w:rsidP="0051272A">
      <w:pPr>
        <w:spacing w:after="80"/>
      </w:pPr>
      <w:r>
        <w:t>Füge noch eine Gleichung für den Druck hinzu der über die Speicherhöhe in das Netz gegeben wird. Ebenso soll der Druckabfall durch entnahme/Befüllung des speichers simuliert werden.</w:t>
      </w:r>
    </w:p>
    <w:p w14:paraId="30125B6B"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0F0451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4B49E26D" w14:textId="77777777" w:rsidR="00781E0F" w:rsidRDefault="00000000">
            <w:r>
              <w:rPr>
                <w:b/>
                <w:bCs/>
                <w:color w:val="8B4500"/>
                <w:sz w:val="22"/>
                <w:szCs w:val="22"/>
              </w:rPr>
              <w:t>⚠  Datenbedarf</w:t>
            </w:r>
          </w:p>
          <w:p w14:paraId="6C803F2B" w14:textId="77777777" w:rsidR="00781E0F" w:rsidRDefault="00000000">
            <w:r>
              <w:rPr>
                <w:sz w:val="22"/>
                <w:szCs w:val="22"/>
              </w:rPr>
              <w:t>Frage den Nutzer nach dem maximal zulässigen Betriebsdruck p_max [bar] für die Speicher in beiden Netzen. Typisch 6–16 bar für industrielle Pufferspeicher.</w:t>
            </w:r>
          </w:p>
        </w:tc>
      </w:tr>
    </w:tbl>
    <w:p w14:paraId="33A73ADE" w14:textId="77777777" w:rsidR="00781E0F" w:rsidRDefault="00781E0F">
      <w:pPr>
        <w:spacing w:after="80"/>
      </w:pPr>
    </w:p>
    <w:p w14:paraId="318A1EE1" w14:textId="77777777" w:rsidR="00781E0F" w:rsidRDefault="00000000">
      <w:pPr>
        <w:pStyle w:val="berschrift3"/>
      </w:pPr>
      <w:r>
        <w:t>4.1.4  Verknüpfung mit 2-Zonen-TES-Modell (Paper 1)</w:t>
      </w:r>
    </w:p>
    <w:p w14:paraId="1ACF7B7A" w14:textId="77777777" w:rsidR="00781E0F" w:rsidRDefault="00000000">
      <w:pPr>
        <w:spacing w:after="120"/>
      </w:pPr>
      <w:r>
        <w:rPr>
          <w:color w:val="000000"/>
        </w:rPr>
        <w:t>Das bestehende 2-Zonen-TES-Modell (SOC-Dynamik) wird um die geometrische Variable erweitert. Die maximale Kapazität E_TES_max ist jetzt eine Optimierungsvariable statt ein fester Parameter:</w:t>
      </w:r>
    </w:p>
    <w:p w14:paraId="24C0B3B7" w14:textId="77777777" w:rsidR="00781E0F" w:rsidRDefault="00000000">
      <w:pPr>
        <w:shd w:val="clear" w:color="auto" w:fill="F2F2F2"/>
        <w:spacing w:after="80"/>
      </w:pPr>
      <w:r>
        <w:rPr>
          <w:rFonts w:ascii="Courier New" w:eastAsia="Courier New" w:hAnsi="Courier New" w:cs="Courier New"/>
          <w:sz w:val="20"/>
          <w:szCs w:val="20"/>
        </w:rPr>
        <w:lastRenderedPageBreak/>
        <w:t># Paper 1: E_TES_max = param (fest)</w:t>
      </w:r>
    </w:p>
    <w:p w14:paraId="0FBB3665" w14:textId="77777777" w:rsidR="00781E0F" w:rsidRDefault="00000000">
      <w:pPr>
        <w:shd w:val="clear" w:color="auto" w:fill="F2F2F2"/>
        <w:spacing w:after="80"/>
      </w:pPr>
      <w:r>
        <w:rPr>
          <w:rFonts w:ascii="Courier New" w:eastAsia="Courier New" w:hAnsi="Courier New" w:cs="Courier New"/>
          <w:sz w:val="20"/>
          <w:szCs w:val="20"/>
        </w:rPr>
        <w:t># Paper 2: E_TES_max = Ausdruck aus V_TES, h_TES, ΔT(k)</w:t>
      </w:r>
    </w:p>
    <w:p w14:paraId="1C227C0A" w14:textId="77777777" w:rsidR="00781E0F" w:rsidRDefault="00000000">
      <w:pPr>
        <w:shd w:val="clear" w:color="auto" w:fill="F2F2F2"/>
        <w:spacing w:after="80"/>
      </w:pPr>
      <w:r>
        <w:rPr>
          <w:rFonts w:ascii="Courier New" w:eastAsia="Courier New" w:hAnsi="Courier New" w:cs="Courier New"/>
          <w:sz w:val="20"/>
          <w:szCs w:val="20"/>
        </w:rPr>
        <w:t>#</w:t>
      </w:r>
    </w:p>
    <w:p w14:paraId="71FD39B6" w14:textId="77777777" w:rsidR="00781E0F" w:rsidRDefault="00000000">
      <w:pPr>
        <w:shd w:val="clear" w:color="auto" w:fill="F2F2F2"/>
        <w:spacing w:after="80"/>
      </w:pPr>
      <w:r>
        <w:rPr>
          <w:rFonts w:ascii="Courier New" w:eastAsia="Courier New" w:hAnsi="Courier New" w:cs="Courier New"/>
          <w:sz w:val="20"/>
          <w:szCs w:val="20"/>
        </w:rPr>
        <w:t># SOC-Constraint bleibt:  SOC(t) ≤ E_TES_max(V_TES, ΔT)</w:t>
      </w:r>
    </w:p>
    <w:p w14:paraId="1A9BF028" w14:textId="77777777" w:rsidR="00781E0F" w:rsidRDefault="00000000">
      <w:pPr>
        <w:shd w:val="clear" w:color="auto" w:fill="F2F2F2"/>
        <w:spacing w:after="80"/>
      </w:pPr>
      <w:r>
        <w:rPr>
          <w:rFonts w:ascii="Courier New" w:eastAsia="Courier New" w:hAnsi="Courier New" w:cs="Courier New"/>
          <w:sz w:val="20"/>
          <w:szCs w:val="20"/>
        </w:rPr>
        <w:t># Neue Lade/Entlade-Bounds: q_TES ≤ Q̇_TES_max  (Leistungsgrenze, ggf. abhängig von V)</w:t>
      </w:r>
    </w:p>
    <w:p w14:paraId="6B58FDE1"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0A0B80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5010884A" w14:textId="77777777" w:rsidR="00781E0F" w:rsidRDefault="00000000">
            <w:r>
              <w:rPr>
                <w:b/>
                <w:bCs/>
                <w:color w:val="8B4500"/>
                <w:sz w:val="22"/>
                <w:szCs w:val="22"/>
              </w:rPr>
              <w:t>⚠  Datenbedarf</w:t>
            </w:r>
          </w:p>
          <w:p w14:paraId="254959EC" w14:textId="77777777" w:rsidR="00781E0F" w:rsidRDefault="00000000">
            <w:r>
              <w:rPr>
                <w:sz w:val="22"/>
                <w:szCs w:val="22"/>
              </w:rPr>
              <w:t>Frage den Nutzer: Wie ist die maximale Lade-/Entladeleistung Q̇_TES,max definiert — als festes Verhältnis zur Kapazität (z.B. C-Rate), als separater Parameter oder als Funktion der Geometrie?</w:t>
            </w:r>
          </w:p>
        </w:tc>
      </w:tr>
    </w:tbl>
    <w:p w14:paraId="76596960" w14:textId="77777777" w:rsidR="00781E0F" w:rsidRDefault="00781E0F">
      <w:pPr>
        <w:spacing w:after="80"/>
      </w:pPr>
    </w:p>
    <w:p w14:paraId="5F2C8275" w14:textId="77777777" w:rsidR="00781E0F" w:rsidRDefault="00000000">
      <w:pPr>
        <w:pStyle w:val="berschrift2"/>
      </w:pPr>
      <w:r>
        <w:t>4.2  Heizkurvenoptimierung</w:t>
      </w:r>
    </w:p>
    <w:p w14:paraId="4995A2A3" w14:textId="77777777" w:rsidR="00781E0F" w:rsidRDefault="00000000">
      <w:pPr>
        <w:pStyle w:val="berschrift3"/>
      </w:pPr>
      <w:r>
        <w:t>4.2.1  Heizkurvenformel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7399E6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0C8D22C8" w14:textId="77777777" w:rsidR="00781E0F" w:rsidRDefault="00000000">
            <w:r>
              <w:rPr>
                <w:rFonts w:ascii="Courier New" w:eastAsia="Courier New" w:hAnsi="Courier New" w:cs="Courier New"/>
                <w:b/>
                <w:bCs/>
                <w:sz w:val="22"/>
                <w:szCs w:val="22"/>
              </w:rPr>
              <w:t>T_VL(t) = max( T_VL,min ,  T_VL,max − k · (T_VL,max − T_außen(t)) )   [°C]</w:t>
            </w:r>
          </w:p>
          <w:p w14:paraId="1D7C04C9" w14:textId="77777777" w:rsidR="00781E0F" w:rsidRDefault="00781E0F"/>
          <w:p w14:paraId="39D05A5A" w14:textId="77777777" w:rsidR="00781E0F" w:rsidRDefault="00000000">
            <w:r>
              <w:rPr>
                <w:rFonts w:ascii="Courier New" w:eastAsia="Courier New" w:hAnsi="Courier New" w:cs="Courier New"/>
                <w:sz w:val="20"/>
                <w:szCs w:val="20"/>
              </w:rPr>
              <w:t>mit: T_außen(t)   — stündliche Außentemperatur-Zeitreihe [°C]</w:t>
            </w:r>
          </w:p>
          <w:p w14:paraId="0927058A" w14:textId="77777777" w:rsidR="00781E0F" w:rsidRDefault="00000000">
            <w:r>
              <w:rPr>
                <w:rFonts w:ascii="Courier New" w:eastAsia="Courier New" w:hAnsi="Courier New" w:cs="Courier New"/>
                <w:sz w:val="20"/>
                <w:szCs w:val="20"/>
              </w:rPr>
              <w:t xml:space="preserve">     T_VL,max     — maximale Vorlauftemperatur [°C] (fest, aus Netzauslegung)</w:t>
            </w:r>
          </w:p>
          <w:p w14:paraId="390C469D" w14:textId="77777777" w:rsidR="00781E0F" w:rsidRDefault="00000000">
            <w:r>
              <w:rPr>
                <w:rFonts w:ascii="Courier New" w:eastAsia="Courier New" w:hAnsi="Courier New" w:cs="Courier New"/>
                <w:sz w:val="20"/>
                <w:szCs w:val="20"/>
              </w:rPr>
              <w:t xml:space="preserve">     k            — Steigung der Heizkurve [dimensionslos, &gt; 0]</w:t>
            </w:r>
          </w:p>
          <w:p w14:paraId="26FDD9D1" w14:textId="77777777" w:rsidR="00781E0F" w:rsidRDefault="00000000">
            <w:r>
              <w:rPr>
                <w:rFonts w:ascii="Courier New" w:eastAsia="Courier New" w:hAnsi="Courier New" w:cs="Courier New"/>
                <w:sz w:val="20"/>
                <w:szCs w:val="20"/>
              </w:rPr>
              <w:t xml:space="preserve">     T_VL,min     — Mindest-Vorlauftemperatur [°C]</w:t>
            </w:r>
          </w:p>
        </w:tc>
      </w:tr>
    </w:tbl>
    <w:p w14:paraId="721FBEC8" w14:textId="77777777" w:rsidR="00781E0F" w:rsidRDefault="00781E0F">
      <w:pPr>
        <w:spacing w:after="80"/>
      </w:pPr>
    </w:p>
    <w:p w14:paraId="46E703A7" w14:textId="77777777" w:rsidR="00781E0F" w:rsidRDefault="00000000">
      <w:pPr>
        <w:pStyle w:val="berschrift3"/>
      </w:pPr>
      <w:r>
        <w:t>4.2.2  Constraints für Heizkurvenparameter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08770C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27840765" w14:textId="77777777" w:rsidR="00781E0F" w:rsidRDefault="00000000">
            <w:r>
              <w:rPr>
                <w:rFonts w:ascii="Courier New" w:eastAsia="Courier New" w:hAnsi="Courier New" w:cs="Courier New"/>
                <w:sz w:val="22"/>
                <w:szCs w:val="22"/>
              </w:rPr>
              <w:t>T_VL,min  ≥  max_j( T_VL,min,j )       [°C]  (Mindesttemp. aller Abnehmer j)</w:t>
            </w:r>
          </w:p>
          <w:p w14:paraId="0F1C6C7C" w14:textId="77777777" w:rsidR="00781E0F" w:rsidRDefault="00000000">
            <w:r>
              <w:rPr>
                <w:rFonts w:ascii="Courier New" w:eastAsia="Courier New" w:hAnsi="Courier New" w:cs="Courier New"/>
                <w:sz w:val="22"/>
                <w:szCs w:val="22"/>
              </w:rPr>
              <w:t>T_VL,min  ≤  T_VL,min_aktuell           [°C]  (reale Heizkurve als Obergrenzen)</w:t>
            </w:r>
          </w:p>
          <w:p w14:paraId="507A8CC4" w14:textId="77777777" w:rsidR="00781E0F" w:rsidRDefault="00000000">
            <w:r>
              <w:rPr>
                <w:rFonts w:ascii="Courier New" w:eastAsia="Courier New" w:hAnsi="Courier New" w:cs="Courier New"/>
                <w:sz w:val="22"/>
                <w:szCs w:val="22"/>
              </w:rPr>
              <w:t>k_min     ≤  k  ≤  k_max                       (Steigungsgrenzen)</w:t>
            </w:r>
          </w:p>
        </w:tc>
      </w:tr>
    </w:tbl>
    <w:p w14:paraId="5A19080E"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0D1FCC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0D56F886" w14:textId="77777777" w:rsidR="00781E0F" w:rsidRDefault="00000000">
            <w:r>
              <w:rPr>
                <w:b/>
                <w:bCs/>
                <w:color w:val="8B4500"/>
                <w:sz w:val="22"/>
                <w:szCs w:val="22"/>
              </w:rPr>
              <w:t>⚠  Datenbedarf — kritisch</w:t>
            </w:r>
          </w:p>
          <w:p w14:paraId="5C88F4AF" w14:textId="77777777" w:rsidR="00781E0F" w:rsidRDefault="00000000">
            <w:r>
              <w:rPr>
                <w:sz w:val="22"/>
                <w:szCs w:val="22"/>
              </w:rPr>
              <w:t>Frage den Nutzer nach: (1) Den aktuellen Heizkurvenparametern k_aktuell und T_VL,min_aktuell beider Netze. (2) Den Mindesttemperaturanforderungen T_VL,min,j je Abnehmer (aus Messprotokollen oder Prozessdaten). (3) T_VL,max für beide Netze. Diese Werte sind die Basis für die Parametergrenzen und können NICHT geschätzt werden.</w:t>
            </w:r>
          </w:p>
        </w:tc>
      </w:tr>
    </w:tbl>
    <w:p w14:paraId="17FF6A53" w14:textId="77777777" w:rsidR="00781E0F" w:rsidRDefault="00781E0F">
      <w:pPr>
        <w:spacing w:after="80"/>
      </w:pPr>
    </w:p>
    <w:p w14:paraId="3C9EB3F1" w14:textId="77777777" w:rsidR="00781E0F" w:rsidRDefault="00000000">
      <w:pPr>
        <w:pStyle w:val="berschrift3"/>
      </w:pPr>
      <w:r>
        <w:t>4.2.3  Implementierungsstrategie</w:t>
      </w:r>
    </w:p>
    <w:p w14:paraId="2F69EA76" w14:textId="77777777" w:rsidR="00781E0F" w:rsidRDefault="00000000">
      <w:pPr>
        <w:spacing w:after="120"/>
      </w:pPr>
      <w:r>
        <w:rPr>
          <w:color w:val="000000"/>
        </w:rPr>
        <w:t>Empfohlene Implementierung als diskrete Szenario-Schleife (kein SOS1):</w:t>
      </w:r>
    </w:p>
    <w:p w14:paraId="0D547667" w14:textId="77777777" w:rsidR="00781E0F" w:rsidRDefault="00000000">
      <w:pPr>
        <w:shd w:val="clear" w:color="auto" w:fill="F2F2F2"/>
        <w:spacing w:after="80"/>
      </w:pPr>
      <w:r>
        <w:rPr>
          <w:rFonts w:ascii="Courier New" w:eastAsia="Courier New" w:hAnsi="Courier New" w:cs="Courier New"/>
          <w:sz w:val="20"/>
          <w:szCs w:val="20"/>
        </w:rPr>
        <w:t>hk_scenarios = [(k_1, T_min_1), (k_2, T_min_2), ..., (k_N, T_min_N)]</w:t>
      </w:r>
    </w:p>
    <w:p w14:paraId="7C4F1678" w14:textId="77777777" w:rsidR="00781E0F" w:rsidRDefault="00000000">
      <w:pPr>
        <w:shd w:val="clear" w:color="auto" w:fill="F2F2F2"/>
        <w:spacing w:after="80"/>
      </w:pPr>
      <w:r>
        <w:rPr>
          <w:rFonts w:ascii="Courier New" w:eastAsia="Courier New" w:hAnsi="Courier New" w:cs="Courier New"/>
          <w:sz w:val="20"/>
          <w:szCs w:val="20"/>
        </w:rPr>
        <w:t>for k, T_VL_min in hk_scenarios:</w:t>
      </w:r>
    </w:p>
    <w:p w14:paraId="011DFD9F" w14:textId="77777777" w:rsidR="00781E0F" w:rsidRDefault="00000000">
      <w:pPr>
        <w:shd w:val="clear" w:color="auto" w:fill="F2F2F2"/>
        <w:spacing w:after="80"/>
      </w:pPr>
      <w:r>
        <w:rPr>
          <w:rFonts w:ascii="Courier New" w:eastAsia="Courier New" w:hAnsi="Courier New" w:cs="Courier New"/>
          <w:sz w:val="20"/>
          <w:szCs w:val="20"/>
        </w:rPr>
        <w:t xml:space="preserve">    # T_VL(t) berechnen als Parameter-Array</w:t>
      </w:r>
    </w:p>
    <w:p w14:paraId="76977255" w14:textId="77777777" w:rsidR="00781E0F" w:rsidRDefault="00000000">
      <w:pPr>
        <w:shd w:val="clear" w:color="auto" w:fill="F2F2F2"/>
        <w:spacing w:after="80"/>
      </w:pPr>
      <w:r>
        <w:rPr>
          <w:rFonts w:ascii="Courier New" w:eastAsia="Courier New" w:hAnsi="Courier New" w:cs="Courier New"/>
          <w:sz w:val="20"/>
          <w:szCs w:val="20"/>
        </w:rPr>
        <w:t xml:space="preserve">    T_VL = np.maximum(T_VL_min, T_VL_max - k * (T_VL_max - T_aus(t)))</w:t>
      </w:r>
    </w:p>
    <w:p w14:paraId="2B0A2237" w14:textId="77777777" w:rsidR="00781E0F" w:rsidRDefault="00000000">
      <w:pPr>
        <w:shd w:val="clear" w:color="auto" w:fill="F2F2F2"/>
        <w:spacing w:after="80"/>
      </w:pPr>
      <w:r>
        <w:rPr>
          <w:rFonts w:ascii="Courier New" w:eastAsia="Courier New" w:hAnsi="Courier New" w:cs="Courier New"/>
          <w:sz w:val="20"/>
          <w:szCs w:val="20"/>
        </w:rPr>
        <w:t xml:space="preserve">    # COP-LUT abrufen: COP(t) = lut(T_VL(t), T_Quelle(t))</w:t>
      </w:r>
    </w:p>
    <w:p w14:paraId="3ECF563F" w14:textId="77777777" w:rsidR="00781E0F" w:rsidRPr="0051272A" w:rsidRDefault="00000000">
      <w:pPr>
        <w:shd w:val="clear" w:color="auto" w:fill="F2F2F2"/>
        <w:spacing w:after="80"/>
        <w:rPr>
          <w:lang w:val="en-US"/>
        </w:rPr>
      </w:pPr>
      <w:r>
        <w:rPr>
          <w:rFonts w:ascii="Courier New" w:eastAsia="Courier New" w:hAnsi="Courier New" w:cs="Courier New"/>
          <w:sz w:val="20"/>
          <w:szCs w:val="20"/>
        </w:rPr>
        <w:t xml:space="preserve">    </w:t>
      </w:r>
      <w:r w:rsidRPr="0051272A">
        <w:rPr>
          <w:rFonts w:ascii="Courier New" w:eastAsia="Courier New" w:hAnsi="Courier New" w:cs="Courier New"/>
          <w:sz w:val="20"/>
          <w:szCs w:val="20"/>
          <w:lang w:val="en-US"/>
        </w:rPr>
        <w:t>COP = lookup_cop(T_VL, T_source)</w:t>
      </w:r>
    </w:p>
    <w:p w14:paraId="332C868E" w14:textId="77777777" w:rsidR="00781E0F" w:rsidRDefault="00000000">
      <w:pPr>
        <w:shd w:val="clear" w:color="auto" w:fill="F2F2F2"/>
        <w:spacing w:after="80"/>
      </w:pPr>
      <w:r w:rsidRPr="0051272A">
        <w:rPr>
          <w:rFonts w:ascii="Courier New" w:eastAsia="Courier New" w:hAnsi="Courier New" w:cs="Courier New"/>
          <w:sz w:val="20"/>
          <w:szCs w:val="20"/>
          <w:lang w:val="en-US"/>
        </w:rPr>
        <w:t xml:space="preserve">    </w:t>
      </w:r>
      <w:r>
        <w:rPr>
          <w:rFonts w:ascii="Courier New" w:eastAsia="Courier New" w:hAnsi="Courier New" w:cs="Courier New"/>
          <w:sz w:val="20"/>
          <w:szCs w:val="20"/>
        </w:rPr>
        <w:t># MILP lösen mit T_VL und COP als Parameter</w:t>
      </w:r>
    </w:p>
    <w:p w14:paraId="4E32BCFE" w14:textId="77777777" w:rsidR="00781E0F" w:rsidRPr="0051272A" w:rsidRDefault="00000000">
      <w:pPr>
        <w:shd w:val="clear" w:color="auto" w:fill="F2F2F2"/>
        <w:spacing w:after="80"/>
        <w:rPr>
          <w:lang w:val="en-US"/>
        </w:rPr>
      </w:pPr>
      <w:r>
        <w:rPr>
          <w:rFonts w:ascii="Courier New" w:eastAsia="Courier New" w:hAnsi="Courier New" w:cs="Courier New"/>
          <w:sz w:val="20"/>
          <w:szCs w:val="20"/>
        </w:rPr>
        <w:lastRenderedPageBreak/>
        <w:t xml:space="preserve">    </w:t>
      </w:r>
      <w:r w:rsidRPr="0051272A">
        <w:rPr>
          <w:rFonts w:ascii="Courier New" w:eastAsia="Courier New" w:hAnsi="Courier New" w:cs="Courier New"/>
          <w:sz w:val="20"/>
          <w:szCs w:val="20"/>
          <w:lang w:val="en-US"/>
        </w:rPr>
        <w:t>result = solve_milp(T_VL=T_VL, COP=COP, ...)</w:t>
      </w:r>
    </w:p>
    <w:p w14:paraId="0B893A16" w14:textId="77777777" w:rsidR="00781E0F" w:rsidRPr="0051272A" w:rsidRDefault="00781E0F">
      <w:pPr>
        <w:spacing w:after="80"/>
        <w:rPr>
          <w:lang w:val="en-US"/>
        </w:rPr>
      </w:pPr>
    </w:p>
    <w:p w14:paraId="2A86215B" w14:textId="77777777" w:rsidR="00781E0F" w:rsidRDefault="00000000">
      <w:pPr>
        <w:pStyle w:val="berschrift2"/>
      </w:pPr>
      <w:r>
        <w:t>4.3  Abwärme-Integration</w:t>
      </w:r>
    </w:p>
    <w:p w14:paraId="76BA5ED8" w14:textId="77777777" w:rsidR="00781E0F" w:rsidRDefault="00000000">
      <w:pPr>
        <w:pStyle w:val="berschrift3"/>
      </w:pPr>
      <w:r>
        <w:t>4.3.1  Quelltemperatur-Zeitreihe</w:t>
      </w:r>
    </w:p>
    <w:p w14:paraId="66D58CE9" w14:textId="77777777" w:rsidR="00781E0F" w:rsidRDefault="00000000">
      <w:pPr>
        <w:spacing w:after="120"/>
      </w:pPr>
      <w:r>
        <w:rPr>
          <w:color w:val="000000"/>
        </w:rPr>
        <w:t>Die WP-Quelltemperatur T_Quelle(t) wird aus zwei Quellen zusammengesetzt. Die Abwärme hat Priorität (niedrigere Beschaffungskosten), Umgebung/Fluss ist Fallback:</w:t>
      </w:r>
    </w:p>
    <w:p w14:paraId="298BBE02"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496EDA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710513C3" w14:textId="77777777" w:rsidR="00781E0F" w:rsidRDefault="00000000">
            <w:r>
              <w:rPr>
                <w:rFonts w:ascii="Courier New" w:eastAsia="Courier New" w:hAnsi="Courier New" w:cs="Courier New"/>
                <w:sz w:val="22"/>
                <w:szCs w:val="22"/>
              </w:rPr>
              <w:t>if Q̇_AW_verfügbar(t) &gt; 0:</w:t>
            </w:r>
          </w:p>
          <w:p w14:paraId="6AD41327" w14:textId="77777777" w:rsidR="00781E0F" w:rsidRDefault="00000000">
            <w:r>
              <w:rPr>
                <w:rFonts w:ascii="Courier New" w:eastAsia="Courier New" w:hAnsi="Courier New" w:cs="Courier New"/>
                <w:sz w:val="22"/>
                <w:szCs w:val="22"/>
              </w:rPr>
              <w:t xml:space="preserve">    T_Quelle(t) = T_AW(t)     — Abwärme-Temperatur aus Zeitreihe [°C]</w:t>
            </w:r>
          </w:p>
          <w:p w14:paraId="64EFADFC" w14:textId="77777777" w:rsidR="00781E0F" w:rsidRDefault="00000000">
            <w:r>
              <w:rPr>
                <w:rFonts w:ascii="Courier New" w:eastAsia="Courier New" w:hAnsi="Courier New" w:cs="Courier New"/>
                <w:sz w:val="22"/>
                <w:szCs w:val="22"/>
              </w:rPr>
              <w:t>else:</w:t>
            </w:r>
          </w:p>
          <w:p w14:paraId="59F28F43" w14:textId="77777777" w:rsidR="00781E0F" w:rsidRDefault="00000000">
            <w:r>
              <w:rPr>
                <w:rFonts w:ascii="Courier New" w:eastAsia="Courier New" w:hAnsi="Courier New" w:cs="Courier New"/>
                <w:sz w:val="22"/>
                <w:szCs w:val="22"/>
              </w:rPr>
              <w:t xml:space="preserve">    T_Quelle(t) = T_Umgebung(t)  — Fluss-/Außentemperatur [°C]</w:t>
            </w:r>
          </w:p>
        </w:tc>
      </w:tr>
    </w:tbl>
    <w:p w14:paraId="3CC8EB4E" w14:textId="77777777" w:rsidR="00781E0F" w:rsidRDefault="00781E0F">
      <w:pPr>
        <w:spacing w:after="80"/>
      </w:pPr>
    </w:p>
    <w:p w14:paraId="02F7E6DB" w14:textId="77777777" w:rsidR="00781E0F" w:rsidRDefault="00000000">
      <w:pPr>
        <w:pStyle w:val="berschrift3"/>
      </w:pPr>
      <w:r>
        <w:t>4.3.2  Abwärme-Verfügbarkeits-Constraint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75A60B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7B601906" w14:textId="77777777" w:rsidR="00781E0F" w:rsidRDefault="00000000">
            <w:r>
              <w:rPr>
                <w:rFonts w:ascii="Courier New" w:eastAsia="Courier New" w:hAnsi="Courier New" w:cs="Courier New"/>
                <w:b/>
                <w:bCs/>
                <w:sz w:val="22"/>
                <w:szCs w:val="22"/>
              </w:rPr>
              <w:t>Q̇_WP,AW(t)  ≤  Q̇_AW,max(t)   für alle t     [MW]</w:t>
            </w:r>
          </w:p>
          <w:p w14:paraId="30AD0799" w14:textId="77777777" w:rsidR="00781E0F" w:rsidRDefault="00781E0F"/>
          <w:p w14:paraId="79095245" w14:textId="77777777" w:rsidR="00781E0F" w:rsidRDefault="00000000">
            <w:r>
              <w:rPr>
                <w:rFonts w:ascii="Courier New" w:eastAsia="Courier New" w:hAnsi="Courier New" w:cs="Courier New"/>
                <w:sz w:val="22"/>
                <w:szCs w:val="22"/>
              </w:rPr>
              <w:t>Q̇_WP,AW(t) + Q̇_WP,Umg(t) = q_WP(t)       [Aufteilung der WP-Quelle]</w:t>
            </w:r>
          </w:p>
        </w:tc>
      </w:tr>
    </w:tbl>
    <w:p w14:paraId="7E072BE3"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126957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742B9760" w14:textId="77777777" w:rsidR="00781E0F" w:rsidRDefault="00000000">
            <w:r>
              <w:rPr>
                <w:b/>
                <w:bCs/>
                <w:color w:val="8B4500"/>
                <w:sz w:val="22"/>
                <w:szCs w:val="22"/>
              </w:rPr>
              <w:t>⚠  Datenbedarf — Abwärme-Zeitreihen</w:t>
            </w:r>
          </w:p>
          <w:p w14:paraId="475B3E14" w14:textId="77777777" w:rsidR="00781E0F" w:rsidRDefault="00000000">
            <w:r>
              <w:rPr>
                <w:sz w:val="22"/>
                <w:szCs w:val="22"/>
              </w:rPr>
              <w:t>Frage den Nutzer nach: (1) Dateipfad und Format der Abwärme-Zeitreihe Q̇_AW,max(t) für Stadtbach (2 Firmen: separat oder summiert?). (2) Dateipfad der Abwärme-Temperatur-Zeitreihe T_AW(t) für Stadtbach. (3) Abwärme-Daten für Memmingen (konstant? Zeitreihe?). (4) Quelltemperatur-Zeitreihe T_Umgebung(t) / T_Fluss(t) für Fallback. (5) Format der Zeitreihen: CSV, Excel, Pickle, Zeitauflösung (15 min → 1h aggregieren?).</w:t>
            </w:r>
          </w:p>
        </w:tc>
      </w:tr>
    </w:tbl>
    <w:p w14:paraId="6E3BEE72" w14:textId="77777777" w:rsidR="00781E0F" w:rsidRDefault="00781E0F">
      <w:pPr>
        <w:spacing w:after="80"/>
      </w:pPr>
    </w:p>
    <w:p w14:paraId="0C377BE3" w14:textId="77777777" w:rsidR="00781E0F" w:rsidRDefault="00000000">
      <w:pPr>
        <w:pStyle w:val="berschrift3"/>
      </w:pPr>
      <w:r>
        <w:t>4.3.3  COP-Look-up-Table Erweiterung</w:t>
      </w:r>
    </w:p>
    <w:p w14:paraId="4798594E" w14:textId="77777777" w:rsidR="00781E0F" w:rsidRDefault="00000000">
      <w:pPr>
        <w:spacing w:after="120"/>
      </w:pPr>
      <w:r>
        <w:rPr>
          <w:color w:val="000000"/>
        </w:rPr>
        <w:t>Das bestehende COP-LUT aus Paper 1 muss für zeitvariante Quelltemperaturen T_Quelle(t) genutzt werden. Das LUT gibt COP = f(T_Quelle, T_VL). Implementierung:</w:t>
      </w:r>
    </w:p>
    <w:p w14:paraId="3AA6D4C3" w14:textId="77777777" w:rsidR="00781E0F" w:rsidRDefault="00000000">
      <w:pPr>
        <w:shd w:val="clear" w:color="auto" w:fill="F2F2F2"/>
        <w:spacing w:after="80"/>
      </w:pPr>
      <w:r>
        <w:rPr>
          <w:rFonts w:ascii="Courier New" w:eastAsia="Courier New" w:hAnsi="Courier New" w:cs="Courier New"/>
          <w:sz w:val="20"/>
          <w:szCs w:val="20"/>
        </w:rPr>
        <w:t># Bestehendes LUT-Interface aus P1:</w:t>
      </w:r>
    </w:p>
    <w:p w14:paraId="2D3D04FF" w14:textId="77777777" w:rsidR="00781E0F" w:rsidRDefault="00000000">
      <w:pPr>
        <w:shd w:val="clear" w:color="auto" w:fill="F2F2F2"/>
        <w:spacing w:after="80"/>
      </w:pPr>
      <w:r>
        <w:rPr>
          <w:rFonts w:ascii="Courier New" w:eastAsia="Courier New" w:hAnsi="Courier New" w:cs="Courier New"/>
          <w:sz w:val="20"/>
          <w:szCs w:val="20"/>
        </w:rPr>
        <w:t># COP = cop_lut.query(T_source=T_Quelle(t), T_VL=T_VL(t))</w:t>
      </w:r>
    </w:p>
    <w:p w14:paraId="18F58168" w14:textId="77777777" w:rsidR="00781E0F" w:rsidRDefault="00000000">
      <w:pPr>
        <w:shd w:val="clear" w:color="auto" w:fill="F2F2F2"/>
        <w:spacing w:after="80"/>
      </w:pPr>
      <w:r>
        <w:rPr>
          <w:rFonts w:ascii="Courier New" w:eastAsia="Courier New" w:hAnsi="Courier New" w:cs="Courier New"/>
          <w:sz w:val="20"/>
          <w:szCs w:val="20"/>
        </w:rPr>
        <w:t>#</w:t>
      </w:r>
    </w:p>
    <w:p w14:paraId="1D72334C" w14:textId="77777777" w:rsidR="00781E0F" w:rsidRDefault="00000000">
      <w:pPr>
        <w:shd w:val="clear" w:color="auto" w:fill="F2F2F2"/>
        <w:spacing w:after="80"/>
      </w:pPr>
      <w:r>
        <w:rPr>
          <w:rFonts w:ascii="Courier New" w:eastAsia="Courier New" w:hAnsi="Courier New" w:cs="Courier New"/>
          <w:sz w:val="20"/>
          <w:szCs w:val="20"/>
        </w:rPr>
        <w:t># Paper 2: T_Quelle(t) ist jetzt zeitvariant (Abwärme oder Umgebung)</w:t>
      </w:r>
    </w:p>
    <w:p w14:paraId="4126AD25" w14:textId="77777777" w:rsidR="00781E0F" w:rsidRDefault="00000000">
      <w:pPr>
        <w:shd w:val="clear" w:color="auto" w:fill="F2F2F2"/>
        <w:spacing w:after="80"/>
      </w:pPr>
      <w:r>
        <w:rPr>
          <w:rFonts w:ascii="Courier New" w:eastAsia="Courier New" w:hAnsi="Courier New" w:cs="Courier New"/>
          <w:sz w:val="20"/>
          <w:szCs w:val="20"/>
        </w:rPr>
        <w:t># COP_array(t) vorberechnen als Parameter für das MILP</w:t>
      </w:r>
    </w:p>
    <w:p w14:paraId="03CD49AC" w14:textId="77777777" w:rsidR="00781E0F" w:rsidRPr="0051272A" w:rsidRDefault="00000000">
      <w:pPr>
        <w:shd w:val="clear" w:color="auto" w:fill="F2F2F2"/>
        <w:spacing w:after="80"/>
        <w:rPr>
          <w:lang w:val="en-US"/>
        </w:rPr>
      </w:pPr>
      <w:r w:rsidRPr="0051272A">
        <w:rPr>
          <w:rFonts w:ascii="Courier New" w:eastAsia="Courier New" w:hAnsi="Courier New" w:cs="Courier New"/>
          <w:sz w:val="20"/>
          <w:szCs w:val="20"/>
          <w:lang w:val="en-US"/>
        </w:rPr>
        <w:t>COP_array = np.array([cop_lut.query(T_source[t], T_VL[t]) for t in range(8760)])</w:t>
      </w:r>
    </w:p>
    <w:p w14:paraId="75900E2B" w14:textId="77777777" w:rsidR="00781E0F" w:rsidRPr="0051272A" w:rsidRDefault="00781E0F">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6B75DF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327C7AC9" w14:textId="77777777" w:rsidR="00781E0F" w:rsidRDefault="00000000">
            <w:r>
              <w:rPr>
                <w:b/>
                <w:bCs/>
                <w:color w:val="8B4500"/>
                <w:sz w:val="22"/>
                <w:szCs w:val="22"/>
              </w:rPr>
              <w:t>⚠  Datenbedarf</w:t>
            </w:r>
          </w:p>
          <w:p w14:paraId="6C7F51E6" w14:textId="77777777" w:rsidR="00781E0F" w:rsidRDefault="00000000">
            <w:r>
              <w:rPr>
                <w:sz w:val="22"/>
                <w:szCs w:val="22"/>
              </w:rPr>
              <w:t>Frage den Nutzer nach dem genauen Interface des bestehenden COP-LUT aus Paper 1 — Dateiort, Funktionsname, erwartete Eingabeeinheiten (°C oder K?), Interpolationsmethode.</w:t>
            </w:r>
          </w:p>
        </w:tc>
      </w:tr>
    </w:tbl>
    <w:p w14:paraId="2409A155" w14:textId="77777777" w:rsidR="00781E0F" w:rsidRDefault="00781E0F">
      <w:pPr>
        <w:spacing w:after="80"/>
      </w:pPr>
    </w:p>
    <w:p w14:paraId="207F0509" w14:textId="77777777" w:rsidR="00781E0F" w:rsidRDefault="00000000">
      <w:pPr>
        <w:pStyle w:val="berschrift2"/>
      </w:pPr>
      <w:r>
        <w:t>4.4  Flexible Verbraucher (DSM)</w:t>
      </w:r>
    </w:p>
    <w:p w14:paraId="43F0E4DD" w14:textId="77777777" w:rsidR="00781E0F" w:rsidRDefault="00000000">
      <w:pPr>
        <w:pStyle w:val="berschrift3"/>
      </w:pPr>
      <w:r>
        <w:t>4.4.1  Lastverschiebungsmodell</w:t>
      </w:r>
    </w:p>
    <w:p w14:paraId="63B2B5CA" w14:textId="6696B665" w:rsidR="002A4750" w:rsidRDefault="002A4750">
      <w:pPr>
        <w:pStyle w:val="berschrift3"/>
      </w:pPr>
      <w:r>
        <w:lastRenderedPageBreak/>
        <w:t>Erstmal implementieren aber auf 0 setzen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3AF656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0B88CDC7" w14:textId="77777777" w:rsidR="00781E0F" w:rsidRDefault="00000000">
            <w:r>
              <w:rPr>
                <w:rFonts w:ascii="Courier New" w:eastAsia="Courier New" w:hAnsi="Courier New" w:cs="Courier New"/>
                <w:b/>
                <w:bCs/>
                <w:sz w:val="22"/>
                <w:szCs w:val="22"/>
              </w:rPr>
              <w:t>Σ_{τ ∈ [t, t+Δt_max]}  δ(τ)  =  0     für alle t   (Energieerhaltung im Fenster)</w:t>
            </w:r>
          </w:p>
          <w:p w14:paraId="1A4AF674" w14:textId="77777777" w:rsidR="00781E0F" w:rsidRDefault="00781E0F"/>
          <w:p w14:paraId="48DD8B98" w14:textId="77777777" w:rsidR="00781E0F" w:rsidRDefault="00000000">
            <w:r>
              <w:rPr>
                <w:rFonts w:ascii="Courier New" w:eastAsia="Courier New" w:hAnsi="Courier New" w:cs="Courier New"/>
                <w:sz w:val="22"/>
                <w:szCs w:val="22"/>
              </w:rPr>
              <w:t>−δ_max  ≤  δ(t)  ≤  δ_max           (Verschiebungsleistungsgrenze)</w:t>
            </w:r>
          </w:p>
          <w:p w14:paraId="76411CAF" w14:textId="77777777" w:rsidR="00781E0F" w:rsidRDefault="00000000">
            <w:r>
              <w:rPr>
                <w:rFonts w:ascii="Courier New" w:eastAsia="Courier New" w:hAnsi="Courier New" w:cs="Courier New"/>
                <w:sz w:val="22"/>
                <w:szCs w:val="22"/>
              </w:rPr>
              <w:t>Q_demand,eff(t) = Q_demand,base(t) + δ(t)   (effektive Nachfrage)</w:t>
            </w:r>
          </w:p>
        </w:tc>
      </w:tr>
    </w:tbl>
    <w:p w14:paraId="17722EA6" w14:textId="77777777" w:rsidR="00781E0F" w:rsidRDefault="00781E0F">
      <w:pPr>
        <w:spacing w:after="80"/>
      </w:pPr>
    </w:p>
    <w:p w14:paraId="12745AA4" w14:textId="77777777" w:rsidR="00781E0F" w:rsidRDefault="00000000">
      <w:pPr>
        <w:pStyle w:val="berschrift3"/>
      </w:pPr>
      <w:r>
        <w:t>4.4.2  Penalty-Kosten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57459F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9FB"/>
            <w:tcMar>
              <w:top w:w="100" w:type="dxa"/>
              <w:left w:w="160" w:type="dxa"/>
              <w:bottom w:w="100" w:type="dxa"/>
              <w:right w:w="160" w:type="dxa"/>
            </w:tcMar>
          </w:tcPr>
          <w:p w14:paraId="14C6123C" w14:textId="77777777" w:rsidR="00781E0F" w:rsidRDefault="00000000">
            <w:r>
              <w:rPr>
                <w:rFonts w:ascii="Courier New" w:eastAsia="Courier New" w:hAnsi="Courier New" w:cs="Courier New"/>
                <w:sz w:val="22"/>
                <w:szCs w:val="22"/>
              </w:rPr>
              <w:t>C_DSM = c_DSM · Σ_t |δ(t)|   [€/a]</w:t>
            </w:r>
          </w:p>
          <w:p w14:paraId="0DB6344F" w14:textId="77777777" w:rsidR="00781E0F" w:rsidRDefault="00781E0F"/>
          <w:p w14:paraId="22016A22" w14:textId="77777777" w:rsidR="00781E0F" w:rsidRDefault="00000000">
            <w:r>
              <w:rPr>
                <w:rFonts w:ascii="Courier New" w:eastAsia="Courier New" w:hAnsi="Courier New" w:cs="Courier New"/>
                <w:sz w:val="22"/>
                <w:szCs w:val="22"/>
              </w:rPr>
              <w:t>Linearisierung: |δ(t)| = δ_pos(t) + δ_neg(t)</w:t>
            </w:r>
          </w:p>
          <w:p w14:paraId="2B514D01" w14:textId="77777777" w:rsidR="00781E0F" w:rsidRDefault="00000000">
            <w:r>
              <w:rPr>
                <w:rFonts w:ascii="Courier New" w:eastAsia="Courier New" w:hAnsi="Courier New" w:cs="Courier New"/>
                <w:sz w:val="22"/>
                <w:szCs w:val="22"/>
              </w:rPr>
              <w:t xml:space="preserve">               δ(t) = δ_pos(t) − δ_neg(t)</w:t>
            </w:r>
          </w:p>
          <w:p w14:paraId="6903F11C" w14:textId="77777777" w:rsidR="00781E0F" w:rsidRDefault="00000000">
            <w:r>
              <w:rPr>
                <w:rFonts w:ascii="Courier New" w:eastAsia="Courier New" w:hAnsi="Courier New" w:cs="Courier New"/>
                <w:sz w:val="22"/>
                <w:szCs w:val="22"/>
              </w:rPr>
              <w:t xml:space="preserve">               δ_pos(t), δ_neg(t) ≥ 0</w:t>
            </w:r>
          </w:p>
        </w:tc>
      </w:tr>
    </w:tbl>
    <w:p w14:paraId="2505EE83"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0B3FA0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6F9BE3B7" w14:textId="77777777" w:rsidR="00781E0F" w:rsidRDefault="00000000">
            <w:r>
              <w:rPr>
                <w:b/>
                <w:bCs/>
                <w:color w:val="8B4500"/>
                <w:sz w:val="22"/>
                <w:szCs w:val="22"/>
              </w:rPr>
              <w:t>⚠  Datenbedarf</w:t>
            </w:r>
          </w:p>
          <w:p w14:paraId="4A7BD24D" w14:textId="77777777" w:rsidR="00781E0F" w:rsidRDefault="00000000">
            <w:r>
              <w:rPr>
                <w:sz w:val="22"/>
                <w:szCs w:val="22"/>
              </w:rPr>
              <w:t>Frage den Nutzer nach: (1) Welche Verbraucher in Stadtbach und Memmingen als flexibel gelten (Prozessbezeichnung, Knoten-ID). (2) Maximale Verschiebeleistung δ_max [MW] je flexiblem Verbraucher. (3) Maximales Verschiebezeitfenster Δt_max [h] (typisch 2–8 h). (4) Komfort-Kostensatz c_DSM [€/MWh] für Lastverschiebung.</w:t>
            </w:r>
          </w:p>
        </w:tc>
      </w:tr>
    </w:tbl>
    <w:p w14:paraId="22F66D84" w14:textId="77777777" w:rsidR="00781E0F" w:rsidRDefault="00781E0F">
      <w:pPr>
        <w:spacing w:after="80"/>
      </w:pPr>
    </w:p>
    <w:p w14:paraId="62D420DD" w14:textId="77777777" w:rsidR="00781E0F" w:rsidRDefault="00000000">
      <w:pPr>
        <w:pStyle w:val="berschrift2"/>
      </w:pPr>
      <w:r>
        <w:t>4.5  Baseline-Fall</w:t>
      </w:r>
    </w:p>
    <w:p w14:paraId="7EFDBC29" w14:textId="77777777" w:rsidR="00781E0F" w:rsidRDefault="00000000">
      <w:pPr>
        <w:spacing w:after="120"/>
      </w:pPr>
      <w:r>
        <w:rPr>
          <w:color w:val="000000"/>
        </w:rPr>
        <w:t>Der Baseline-Fall BC modelliert den heutigen Ist-Zustand ohne Investitionen. Er wird als separate Simulation (kein Optimierungslauf) aus den realen Messdaten kalibriert:</w:t>
      </w:r>
    </w:p>
    <w:p w14:paraId="67287717"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1E0F" w14:paraId="4C0D733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166D937C" w14:textId="77777777" w:rsidR="00781E0F" w:rsidRDefault="00000000">
            <w:r>
              <w:rPr>
                <w:b/>
                <w:bCs/>
                <w:color w:val="FFFFFF"/>
                <w:sz w:val="22"/>
                <w:szCs w:val="22"/>
              </w:rPr>
              <w:t>Element</w:t>
            </w:r>
          </w:p>
        </w:tc>
        <w:tc>
          <w:tcPr>
            <w:tcW w:w="69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04BFC5A1" w14:textId="77777777" w:rsidR="00781E0F" w:rsidRDefault="00000000">
            <w:r>
              <w:rPr>
                <w:b/>
                <w:bCs/>
                <w:color w:val="FFFFFF"/>
                <w:sz w:val="22"/>
                <w:szCs w:val="22"/>
              </w:rPr>
              <w:t>Baseline-Definition</w:t>
            </w:r>
          </w:p>
        </w:tc>
      </w:tr>
      <w:tr w:rsidR="00781E0F" w14:paraId="0789B2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0950D5" w14:textId="77777777" w:rsidR="00781E0F" w:rsidRDefault="00000000">
            <w:r>
              <w:rPr>
                <w:sz w:val="22"/>
                <w:szCs w:val="22"/>
              </w:rPr>
              <w:t>Erzeuger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F6EC508" w14:textId="48A9E90F" w:rsidR="00781E0F" w:rsidRDefault="00000000">
            <w:r>
              <w:rPr>
                <w:sz w:val="22"/>
                <w:szCs w:val="22"/>
              </w:rPr>
              <w:t>Nur Bestandserzeuger: Gaskessel, BHKW, Biomasse —</w:t>
            </w:r>
            <w:r w:rsidR="002A4750">
              <w:rPr>
                <w:sz w:val="22"/>
                <w:szCs w:val="22"/>
              </w:rPr>
              <w:t>aber ohne Speicher und WP bei Memmingen</w:t>
            </w:r>
            <w:r>
              <w:rPr>
                <w:sz w:val="22"/>
                <w:szCs w:val="22"/>
              </w:rPr>
              <w:t xml:space="preserve"> wie in Paper 1 kalibriert.</w:t>
            </w:r>
          </w:p>
        </w:tc>
      </w:tr>
      <w:tr w:rsidR="00781E0F" w14:paraId="797105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8A2F59C" w14:textId="77777777" w:rsidR="00781E0F" w:rsidRDefault="00000000">
            <w:r>
              <w:rPr>
                <w:sz w:val="22"/>
                <w:szCs w:val="22"/>
              </w:rPr>
              <w:t>WP / EK</w:t>
            </w:r>
          </w:p>
        </w:tc>
        <w:tc>
          <w:tcPr>
            <w:tcW w:w="69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EB539A4" w14:textId="77777777" w:rsidR="00781E0F" w:rsidRDefault="00000000">
            <w:r>
              <w:rPr>
                <w:sz w:val="22"/>
                <w:szCs w:val="22"/>
              </w:rPr>
              <w:t>Nicht vorhanden (y_WP = y_EK = 0, Q̇_WP = Q̇_EK = 0).</w:t>
            </w:r>
          </w:p>
        </w:tc>
      </w:tr>
      <w:tr w:rsidR="00781E0F" w14:paraId="016691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ECA676" w14:textId="77777777" w:rsidR="00781E0F" w:rsidRDefault="00000000">
            <w:r>
              <w:rPr>
                <w:sz w:val="22"/>
                <w:szCs w:val="22"/>
              </w:rPr>
              <w:t>TES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BAE817" w14:textId="77777777" w:rsidR="00781E0F" w:rsidRDefault="00000000">
            <w:r>
              <w:rPr>
                <w:sz w:val="22"/>
                <w:szCs w:val="22"/>
              </w:rPr>
              <w:t>Falls im Bestandsnetz vorhanden: Kapazität aus Messdaten. Sonst: kein TES.</w:t>
            </w:r>
          </w:p>
        </w:tc>
      </w:tr>
      <w:tr w:rsidR="00781E0F" w14:paraId="076FF4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6E8987E" w14:textId="77777777" w:rsidR="00781E0F" w:rsidRDefault="00000000">
            <w:r>
              <w:rPr>
                <w:sz w:val="22"/>
                <w:szCs w:val="22"/>
              </w:rPr>
              <w:t>Heizkurve</w:t>
            </w:r>
          </w:p>
        </w:tc>
        <w:tc>
          <w:tcPr>
            <w:tcW w:w="69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342EEE12" w14:textId="77777777" w:rsidR="00781E0F" w:rsidRDefault="00000000">
            <w:r>
              <w:rPr>
                <w:sz w:val="22"/>
                <w:szCs w:val="22"/>
              </w:rPr>
              <w:t>Reale aktuelle Heizkurve fix (k = k_real, T_VL,min = T_VL,min,real).</w:t>
            </w:r>
          </w:p>
        </w:tc>
      </w:tr>
      <w:tr w:rsidR="00781E0F" w14:paraId="26EB0A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D0CEC72" w14:textId="77777777" w:rsidR="00781E0F" w:rsidRDefault="00000000">
            <w:r>
              <w:rPr>
                <w:sz w:val="22"/>
                <w:szCs w:val="22"/>
              </w:rPr>
              <w:t>Ergebnis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D7BFEF" w14:textId="77777777" w:rsidR="00781E0F" w:rsidRDefault="00000000">
            <w:r>
              <w:rPr>
                <w:sz w:val="22"/>
                <w:szCs w:val="22"/>
              </w:rPr>
              <w:t>BC-Kosten und BC-CO₂ als Referenzgröße für alle Optimierungsszenarien.</w:t>
            </w:r>
          </w:p>
        </w:tc>
      </w:tr>
    </w:tbl>
    <w:p w14:paraId="2205099B"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69D835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364E3DBA" w14:textId="77777777" w:rsidR="00781E0F" w:rsidRDefault="00000000">
            <w:r>
              <w:rPr>
                <w:b/>
                <w:bCs/>
                <w:color w:val="8B4500"/>
                <w:sz w:val="22"/>
                <w:szCs w:val="22"/>
              </w:rPr>
              <w:t>⚠  Datenbedarf</w:t>
            </w:r>
          </w:p>
          <w:p w14:paraId="72A2C7CF" w14:textId="77777777" w:rsidR="00781E0F" w:rsidRDefault="00000000">
            <w:r>
              <w:rPr>
                <w:sz w:val="22"/>
                <w:szCs w:val="22"/>
              </w:rPr>
              <w:t>Frage den Nutzer: Existiert in beiden Netzen bereits ein Wärmespeicher im Ist-Zustand? Falls ja: Kapazität [MWh], Ladeleistung [MW]? Für Memmingen ist dies aus Paper 1 bekannt (500 MWh TES).</w:t>
            </w:r>
          </w:p>
        </w:tc>
      </w:tr>
    </w:tbl>
    <w:p w14:paraId="2691FF35" w14:textId="77777777" w:rsidR="00781E0F" w:rsidRDefault="00781E0F">
      <w:pPr>
        <w:spacing w:after="80"/>
      </w:pPr>
    </w:p>
    <w:p w14:paraId="49F8578A" w14:textId="77777777" w:rsidR="00781E0F" w:rsidRDefault="00781E0F">
      <w:pPr>
        <w:pBdr>
          <w:bottom w:val="single" w:sz="6" w:space="1" w:color="179C7D"/>
        </w:pBdr>
        <w:spacing w:after="160"/>
      </w:pPr>
    </w:p>
    <w:p w14:paraId="57432751" w14:textId="77777777" w:rsidR="00781E0F" w:rsidRDefault="00000000">
      <w:pPr>
        <w:pStyle w:val="berschrift1"/>
      </w:pPr>
      <w:r>
        <w:lastRenderedPageBreak/>
        <w:t>5  Szenario-Struktur und Ausführung</w:t>
      </w:r>
    </w:p>
    <w:p w14:paraId="464834A1" w14:textId="77777777" w:rsidR="00781E0F" w:rsidRDefault="00000000">
      <w:pPr>
        <w:pStyle w:val="berschrift2"/>
      </w:pPr>
      <w:r>
        <w:t>5.1  Gesamt-Übersicht: 20 MILP-Läufe</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1658"/>
        <w:gridCol w:w="1483"/>
        <w:gridCol w:w="2049"/>
        <w:gridCol w:w="2780"/>
      </w:tblGrid>
      <w:tr w:rsidR="002A4750" w14:paraId="37DC4B85" w14:textId="77777777" w:rsidTr="002A4750">
        <w:tblPrEx>
          <w:tblCellMar>
            <w:top w:w="0" w:type="dxa"/>
            <w:bottom w:w="0" w:type="dxa"/>
          </w:tblCellMar>
        </w:tblPrEx>
        <w:trPr>
          <w:tblHeader/>
        </w:trPr>
        <w:tc>
          <w:tcPr>
            <w:tcW w:w="1666"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5B17D509" w14:textId="77777777" w:rsidR="002A4750" w:rsidRDefault="002A4750">
            <w:r>
              <w:rPr>
                <w:b/>
                <w:bCs/>
                <w:color w:val="FFFFFF"/>
                <w:sz w:val="22"/>
                <w:szCs w:val="22"/>
              </w:rPr>
              <w:t>Szenario-ID</w:t>
            </w:r>
          </w:p>
        </w:tc>
        <w:tc>
          <w:tcPr>
            <w:tcW w:w="1658"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3C549E39" w14:textId="77777777" w:rsidR="002A4750" w:rsidRDefault="002A4750">
            <w:r>
              <w:rPr>
                <w:b/>
                <w:bCs/>
                <w:color w:val="FFFFFF"/>
                <w:sz w:val="22"/>
                <w:szCs w:val="22"/>
              </w:rPr>
              <w:t>TES-Standort</w:t>
            </w:r>
          </w:p>
        </w:tc>
        <w:tc>
          <w:tcPr>
            <w:tcW w:w="1483"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1546D663" w14:textId="77777777" w:rsidR="002A4750" w:rsidRDefault="002A4750">
            <w:r>
              <w:rPr>
                <w:b/>
                <w:bCs/>
                <w:color w:val="FFFFFF"/>
                <w:sz w:val="22"/>
                <w:szCs w:val="22"/>
              </w:rPr>
              <w:t>Heizkurve</w:t>
            </w:r>
          </w:p>
        </w:tc>
        <w:tc>
          <w:tcPr>
            <w:tcW w:w="2049" w:type="dxa"/>
            <w:tcBorders>
              <w:top w:val="single" w:sz="1" w:space="0" w:color="CCCCCC"/>
              <w:left w:val="single" w:sz="1" w:space="0" w:color="CCCCCC"/>
              <w:bottom w:val="single" w:sz="1" w:space="0" w:color="CCCCCC"/>
              <w:right w:val="single" w:sz="1" w:space="0" w:color="CCCCCC"/>
            </w:tcBorders>
            <w:shd w:val="clear" w:color="auto" w:fill="005B7F"/>
          </w:tcPr>
          <w:p w14:paraId="1BA8F529" w14:textId="095836D7" w:rsidR="002A4750" w:rsidRDefault="002A4750">
            <w:pPr>
              <w:rPr>
                <w:b/>
                <w:bCs/>
                <w:color w:val="FFFFFF"/>
                <w:sz w:val="22"/>
                <w:szCs w:val="22"/>
              </w:rPr>
            </w:pPr>
            <w:r>
              <w:rPr>
                <w:b/>
                <w:bCs/>
                <w:color w:val="FFFFFF"/>
                <w:sz w:val="22"/>
                <w:szCs w:val="22"/>
              </w:rPr>
              <w:t>Wärmepumpe/EL-Kessel</w:t>
            </w:r>
          </w:p>
        </w:tc>
        <w:tc>
          <w:tcPr>
            <w:tcW w:w="278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599B5A19" w14:textId="08BED2C8" w:rsidR="002A4750" w:rsidRDefault="002A4750">
            <w:r>
              <w:rPr>
                <w:b/>
                <w:bCs/>
                <w:color w:val="FFFFFF"/>
                <w:sz w:val="22"/>
                <w:szCs w:val="22"/>
              </w:rPr>
              <w:t>Fallstudie</w:t>
            </w:r>
          </w:p>
        </w:tc>
      </w:tr>
      <w:tr w:rsidR="002A4750" w14:paraId="59399066"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07141A" w14:textId="43BC3C2E" w:rsidR="002A4750" w:rsidRDefault="002A4750" w:rsidP="002A4750">
            <w:pPr>
              <w:rPr>
                <w:sz w:val="22"/>
                <w:szCs w:val="22"/>
              </w:rPr>
            </w:pPr>
            <w:r>
              <w:rPr>
                <w:sz w:val="22"/>
                <w:szCs w:val="22"/>
              </w:rPr>
              <w:t>BC-SB</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9AF580" w14:textId="275D8AA0" w:rsidR="002A4750" w:rsidRDefault="002A4750" w:rsidP="002A4750">
            <w:pPr>
              <w:rPr>
                <w:sz w:val="22"/>
                <w:szCs w:val="22"/>
              </w:rPr>
            </w:pPr>
            <w:r>
              <w:rPr>
                <w:sz w:val="22"/>
                <w:szCs w:val="22"/>
              </w:rPr>
              <w:t>— (kein TES)</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5C8F0FD" w14:textId="4A9BF4C4" w:rsidR="002A4750" w:rsidRDefault="002A4750" w:rsidP="002A4750">
            <w:pPr>
              <w:rPr>
                <w:sz w:val="22"/>
                <w:szCs w:val="22"/>
              </w:rPr>
            </w:pPr>
            <w:r>
              <w:rPr>
                <w:sz w:val="22"/>
                <w:szCs w:val="22"/>
              </w:rPr>
              <w:t>TVL fix</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48D1EA4F" w14:textId="19099D47" w:rsidR="002A4750" w:rsidRPr="002A4750" w:rsidRDefault="002A4750" w:rsidP="002A4750">
            <w:pPr>
              <w:pStyle w:val="Listenabsatz"/>
              <w:numPr>
                <w:ilvl w:val="0"/>
                <w:numId w:val="3"/>
              </w:numPr>
              <w:rPr>
                <w:sz w:val="22"/>
                <w:szCs w:val="22"/>
              </w:rPr>
            </w:pPr>
            <w:r>
              <w:rPr>
                <w:sz w:val="22"/>
                <w:szCs w:val="22"/>
              </w:rPr>
              <w:t>(keine HP)</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816AEB8" w14:textId="00C26890" w:rsidR="002A4750" w:rsidRDefault="002A4750" w:rsidP="002A4750">
            <w:pPr>
              <w:rPr>
                <w:sz w:val="22"/>
                <w:szCs w:val="22"/>
              </w:rPr>
            </w:pPr>
            <w:r>
              <w:rPr>
                <w:sz w:val="22"/>
                <w:szCs w:val="22"/>
              </w:rPr>
              <w:t>Stadtbach</w:t>
            </w:r>
          </w:p>
        </w:tc>
      </w:tr>
      <w:tr w:rsidR="002A4750" w14:paraId="1E8FF924"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EEE7F9" w14:textId="3D31FE2E" w:rsidR="002A4750" w:rsidRDefault="002A4750" w:rsidP="002A4750">
            <w:pPr>
              <w:rPr>
                <w:sz w:val="22"/>
                <w:szCs w:val="22"/>
              </w:rPr>
            </w:pPr>
            <w:r>
              <w:rPr>
                <w:sz w:val="22"/>
                <w:szCs w:val="22"/>
              </w:rPr>
              <w:t>BC-MM</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463538" w14:textId="41F10873" w:rsidR="002A4750" w:rsidRDefault="002A4750" w:rsidP="002A4750">
            <w:pPr>
              <w:rPr>
                <w:sz w:val="22"/>
                <w:szCs w:val="22"/>
              </w:rPr>
            </w:pPr>
            <w:r>
              <w:rPr>
                <w:sz w:val="22"/>
                <w:szCs w:val="22"/>
              </w:rPr>
              <w:t>— (kein TES)</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8745F43" w14:textId="56DDEBA2" w:rsidR="002A4750" w:rsidRDefault="002A4750" w:rsidP="002A4750">
            <w:pPr>
              <w:rPr>
                <w:sz w:val="22"/>
                <w:szCs w:val="22"/>
              </w:rPr>
            </w:pPr>
            <w:r>
              <w:rPr>
                <w:sz w:val="22"/>
                <w:szCs w:val="22"/>
              </w:rPr>
              <w:t>TVL fix</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037776D8" w14:textId="4569F4C4" w:rsidR="002A4750" w:rsidRPr="002A4750" w:rsidRDefault="002A4750" w:rsidP="002A4750">
            <w:pPr>
              <w:pStyle w:val="Listenabsatz"/>
              <w:numPr>
                <w:ilvl w:val="0"/>
                <w:numId w:val="3"/>
              </w:numPr>
              <w:rPr>
                <w:sz w:val="22"/>
                <w:szCs w:val="22"/>
              </w:rPr>
            </w:pPr>
            <w:r w:rsidRPr="002A4750">
              <w:rPr>
                <w:sz w:val="22"/>
                <w:szCs w:val="22"/>
              </w:rPr>
              <w:t>(keine HP)</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16E65B" w14:textId="5B3D0E2B" w:rsidR="002A4750" w:rsidRDefault="002A4750" w:rsidP="002A4750">
            <w:pPr>
              <w:rPr>
                <w:sz w:val="22"/>
                <w:szCs w:val="22"/>
              </w:rPr>
            </w:pPr>
            <w:r>
              <w:rPr>
                <w:sz w:val="22"/>
                <w:szCs w:val="22"/>
              </w:rPr>
              <w:t>Memmingen</w:t>
            </w:r>
          </w:p>
        </w:tc>
      </w:tr>
      <w:tr w:rsidR="002A4750" w14:paraId="20F00315"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321765" w14:textId="0E58DCCA" w:rsidR="002A4750" w:rsidRDefault="0091129E" w:rsidP="002A4750">
            <w:pPr>
              <w:rPr>
                <w:sz w:val="22"/>
                <w:szCs w:val="22"/>
              </w:rPr>
            </w:pPr>
            <w:r>
              <w:rPr>
                <w:sz w:val="22"/>
                <w:szCs w:val="22"/>
              </w:rPr>
              <w:t>SB-S</w:t>
            </w:r>
            <w:r>
              <w:rPr>
                <w:sz w:val="22"/>
                <w:szCs w:val="22"/>
              </w:rPr>
              <w:t>0</w:t>
            </w:r>
            <w:r>
              <w:rPr>
                <w:sz w:val="22"/>
                <w:szCs w:val="22"/>
              </w:rPr>
              <w:t>-</w:t>
            </w:r>
            <w:r>
              <w:rPr>
                <w:sz w:val="22"/>
                <w:szCs w:val="22"/>
              </w:rPr>
              <w:t>TVLFIX</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B85835" w14:textId="55FFA9E8" w:rsidR="002A4750" w:rsidRDefault="002A4750" w:rsidP="002A4750">
            <w:pPr>
              <w:rPr>
                <w:sz w:val="22"/>
                <w:szCs w:val="22"/>
              </w:rPr>
            </w:pPr>
            <w:r>
              <w:rPr>
                <w:sz w:val="22"/>
                <w:szCs w:val="22"/>
              </w:rPr>
              <w:t>— (kein TES)</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1CACEA" w14:textId="0C6D9A03" w:rsidR="002A4750" w:rsidRDefault="002A4750" w:rsidP="002A4750">
            <w:pPr>
              <w:rPr>
                <w:sz w:val="22"/>
                <w:szCs w:val="22"/>
              </w:rPr>
            </w:pPr>
            <w:r>
              <w:rPr>
                <w:sz w:val="22"/>
                <w:szCs w:val="22"/>
              </w:rPr>
              <w:t>TVL fix</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7EFF86FD" w14:textId="03C6A837" w:rsidR="002A4750" w:rsidRDefault="002A4750" w:rsidP="002A4750">
            <w:pPr>
              <w:rPr>
                <w:sz w:val="22"/>
                <w:szCs w:val="22"/>
              </w:rPr>
            </w:pPr>
            <w:r>
              <w:rPr>
                <w:sz w:val="22"/>
                <w:szCs w:val="22"/>
              </w:rPr>
              <w:t>J4</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2267AB" w14:textId="3BD1E9B5" w:rsidR="002A4750" w:rsidRDefault="002A4750" w:rsidP="002A4750">
            <w:pPr>
              <w:rPr>
                <w:sz w:val="22"/>
                <w:szCs w:val="22"/>
              </w:rPr>
            </w:pPr>
            <w:r>
              <w:rPr>
                <w:sz w:val="22"/>
                <w:szCs w:val="22"/>
              </w:rPr>
              <w:t>Stadtbach</w:t>
            </w:r>
          </w:p>
        </w:tc>
      </w:tr>
      <w:tr w:rsidR="002A4750" w14:paraId="62E0A6CD"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DBF3C3" w14:textId="13152D34" w:rsidR="002A4750" w:rsidRDefault="0091129E" w:rsidP="002A4750">
            <w:pPr>
              <w:rPr>
                <w:sz w:val="22"/>
                <w:szCs w:val="22"/>
              </w:rPr>
            </w:pPr>
            <w:r>
              <w:rPr>
                <w:sz w:val="22"/>
                <w:szCs w:val="22"/>
              </w:rPr>
              <w:t>MM</w:t>
            </w:r>
            <w:r>
              <w:rPr>
                <w:sz w:val="22"/>
                <w:szCs w:val="22"/>
              </w:rPr>
              <w:t>-S0- TVLFIX</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32385A9" w14:textId="4DDEC743" w:rsidR="002A4750" w:rsidRDefault="002A4750" w:rsidP="002A4750">
            <w:pPr>
              <w:rPr>
                <w:sz w:val="22"/>
                <w:szCs w:val="22"/>
              </w:rPr>
            </w:pPr>
            <w:r>
              <w:rPr>
                <w:sz w:val="22"/>
                <w:szCs w:val="22"/>
              </w:rPr>
              <w:t>— (kein TES)</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CB8E1E" w14:textId="66EAA69A" w:rsidR="002A4750" w:rsidRDefault="002A4750" w:rsidP="002A4750">
            <w:pPr>
              <w:rPr>
                <w:sz w:val="22"/>
                <w:szCs w:val="22"/>
              </w:rPr>
            </w:pPr>
            <w:r>
              <w:rPr>
                <w:sz w:val="22"/>
                <w:szCs w:val="22"/>
              </w:rPr>
              <w:t>TVL fix</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5F61FEBB" w14:textId="23677372" w:rsidR="002A4750" w:rsidRDefault="002A4750" w:rsidP="002A4750">
            <w:pPr>
              <w:rPr>
                <w:sz w:val="22"/>
                <w:szCs w:val="22"/>
              </w:rPr>
            </w:pPr>
            <w:r>
              <w:rPr>
                <w:sz w:val="22"/>
                <w:szCs w:val="22"/>
              </w:rPr>
              <w:t>J12</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17FA0D" w14:textId="2BEA87A1" w:rsidR="002A4750" w:rsidRDefault="002A4750" w:rsidP="002A4750">
            <w:pPr>
              <w:rPr>
                <w:sz w:val="22"/>
                <w:szCs w:val="22"/>
              </w:rPr>
            </w:pPr>
            <w:r>
              <w:rPr>
                <w:sz w:val="22"/>
                <w:szCs w:val="22"/>
              </w:rPr>
              <w:t>Memmingen</w:t>
            </w:r>
          </w:p>
        </w:tc>
      </w:tr>
      <w:tr w:rsidR="002A4750" w14:paraId="76ECB8D0"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4A1060" w14:textId="22529AE5" w:rsidR="002A4750" w:rsidRDefault="0091129E" w:rsidP="002A4750">
            <w:r>
              <w:rPr>
                <w:sz w:val="22"/>
                <w:szCs w:val="22"/>
              </w:rPr>
              <w:t>SB-S0-</w:t>
            </w:r>
            <w:r>
              <w:rPr>
                <w:sz w:val="22"/>
                <w:szCs w:val="22"/>
              </w:rPr>
              <w:t xml:space="preserve"> </w:t>
            </w:r>
            <w:r>
              <w:rPr>
                <w:sz w:val="22"/>
                <w:szCs w:val="22"/>
              </w:rPr>
              <w:t>HK0/1/2</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62EB4C" w14:textId="77777777" w:rsidR="002A4750" w:rsidRDefault="002A4750" w:rsidP="002A4750">
            <w:r>
              <w:rPr>
                <w:sz w:val="22"/>
                <w:szCs w:val="22"/>
              </w:rPr>
              <w:t>— (kein TES)</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E993D4" w14:textId="301B1E45" w:rsidR="002A4750" w:rsidRDefault="0091129E" w:rsidP="002A4750">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4D315973" w14:textId="08423B01" w:rsidR="002A4750" w:rsidRDefault="002A4750" w:rsidP="002A4750">
            <w:pPr>
              <w:rPr>
                <w:sz w:val="22"/>
                <w:szCs w:val="22"/>
              </w:rPr>
            </w:pPr>
            <w:r>
              <w:rPr>
                <w:sz w:val="22"/>
                <w:szCs w:val="22"/>
              </w:rPr>
              <w:t>J4</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D92853" w14:textId="4D764491" w:rsidR="002A4750" w:rsidRDefault="002A4750" w:rsidP="002A4750">
            <w:r>
              <w:rPr>
                <w:sz w:val="22"/>
                <w:szCs w:val="22"/>
              </w:rPr>
              <w:t>Stadtbach</w:t>
            </w:r>
          </w:p>
        </w:tc>
      </w:tr>
      <w:tr w:rsidR="002A4750" w14:paraId="081EFEC2"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27AFA65" w14:textId="14F80ABF" w:rsidR="002A4750" w:rsidRDefault="0091129E" w:rsidP="002A4750">
            <w:r>
              <w:rPr>
                <w:sz w:val="22"/>
                <w:szCs w:val="22"/>
              </w:rPr>
              <w:t>MM</w:t>
            </w:r>
            <w:r>
              <w:rPr>
                <w:sz w:val="22"/>
                <w:szCs w:val="22"/>
              </w:rPr>
              <w:t>-S0- HK0/1/2</w:t>
            </w:r>
          </w:p>
        </w:tc>
        <w:tc>
          <w:tcPr>
            <w:tcW w:w="1658"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2E4F830" w14:textId="77777777" w:rsidR="002A4750" w:rsidRDefault="002A4750" w:rsidP="002A4750">
            <w:r>
              <w:rPr>
                <w:sz w:val="22"/>
                <w:szCs w:val="22"/>
              </w:rPr>
              <w:t>— (kein TES)</w:t>
            </w:r>
          </w:p>
        </w:tc>
        <w:tc>
          <w:tcPr>
            <w:tcW w:w="1483"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512413F" w14:textId="0F1B803E" w:rsidR="002A4750" w:rsidRDefault="0091129E" w:rsidP="002A4750">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EDF5F2"/>
          </w:tcPr>
          <w:p w14:paraId="5CB56BCE" w14:textId="39A91AE4" w:rsidR="002A4750" w:rsidRDefault="002A4750" w:rsidP="002A4750">
            <w:pPr>
              <w:rPr>
                <w:sz w:val="22"/>
                <w:szCs w:val="22"/>
              </w:rPr>
            </w:pPr>
            <w:r>
              <w:rPr>
                <w:sz w:val="22"/>
                <w:szCs w:val="22"/>
              </w:rPr>
              <w:t>J12</w:t>
            </w:r>
          </w:p>
        </w:tc>
        <w:tc>
          <w:tcPr>
            <w:tcW w:w="278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385DF8CF" w14:textId="79416465" w:rsidR="002A4750" w:rsidRDefault="002A4750" w:rsidP="002A4750">
            <w:r>
              <w:rPr>
                <w:sz w:val="22"/>
                <w:szCs w:val="22"/>
              </w:rPr>
              <w:t>Memmingen</w:t>
            </w:r>
          </w:p>
        </w:tc>
      </w:tr>
      <w:tr w:rsidR="002A4750" w14:paraId="3365CC7F"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201EFC" w14:textId="77777777" w:rsidR="002A4750" w:rsidRDefault="002A4750" w:rsidP="002A4750">
            <w:r>
              <w:rPr>
                <w:sz w:val="22"/>
                <w:szCs w:val="22"/>
              </w:rPr>
              <w:t>SB-S1-HK0/1/2</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518076" w14:textId="35174018" w:rsidR="002A4750" w:rsidRDefault="002A4750" w:rsidP="002A4750">
            <w:r>
              <w:rPr>
                <w:sz w:val="22"/>
                <w:szCs w:val="22"/>
              </w:rPr>
              <w:t>J1</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BA23AF" w14:textId="77777777" w:rsidR="002A4750" w:rsidRDefault="002A4750" w:rsidP="002A4750">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063E9FBB" w14:textId="6FDE51D4" w:rsidR="002A4750" w:rsidRDefault="002A4750" w:rsidP="002A4750">
            <w:pPr>
              <w:rPr>
                <w:sz w:val="22"/>
                <w:szCs w:val="22"/>
              </w:rPr>
            </w:pPr>
            <w:r>
              <w:rPr>
                <w:sz w:val="22"/>
                <w:szCs w:val="22"/>
              </w:rPr>
              <w:t>J4</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F7AAF2" w14:textId="36F59414" w:rsidR="002A4750" w:rsidRDefault="002A4750" w:rsidP="002A4750">
            <w:r>
              <w:rPr>
                <w:sz w:val="22"/>
                <w:szCs w:val="22"/>
              </w:rPr>
              <w:t>Stadtbach</w:t>
            </w:r>
          </w:p>
        </w:tc>
      </w:tr>
      <w:tr w:rsidR="002A4750" w14:paraId="2A82ABBA"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63630205" w14:textId="77777777" w:rsidR="002A4750" w:rsidRDefault="002A4750" w:rsidP="002A4750">
            <w:r>
              <w:rPr>
                <w:sz w:val="22"/>
                <w:szCs w:val="22"/>
              </w:rPr>
              <w:t>SB-S2-HK0/1/2</w:t>
            </w:r>
          </w:p>
        </w:tc>
        <w:tc>
          <w:tcPr>
            <w:tcW w:w="1658"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68516A82" w14:textId="64B650BF" w:rsidR="002A4750" w:rsidRDefault="002A4750" w:rsidP="002A4750">
            <w:r>
              <w:t>J4</w:t>
            </w:r>
          </w:p>
        </w:tc>
        <w:tc>
          <w:tcPr>
            <w:tcW w:w="1483"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66FDE43" w14:textId="77777777" w:rsidR="002A4750" w:rsidRDefault="002A4750" w:rsidP="002A4750">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EDF5F2"/>
          </w:tcPr>
          <w:p w14:paraId="48C0503F" w14:textId="3EF62242" w:rsidR="002A4750" w:rsidRDefault="002A4750" w:rsidP="002A4750">
            <w:pPr>
              <w:rPr>
                <w:sz w:val="22"/>
                <w:szCs w:val="22"/>
              </w:rPr>
            </w:pPr>
            <w:r>
              <w:rPr>
                <w:sz w:val="22"/>
                <w:szCs w:val="22"/>
              </w:rPr>
              <w:t>J4</w:t>
            </w:r>
          </w:p>
        </w:tc>
        <w:tc>
          <w:tcPr>
            <w:tcW w:w="278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CAE6C6E" w14:textId="2B8281F5" w:rsidR="002A4750" w:rsidRDefault="002A4750" w:rsidP="002A4750">
            <w:r>
              <w:rPr>
                <w:sz w:val="22"/>
                <w:szCs w:val="22"/>
              </w:rPr>
              <w:t>Stadtbach</w:t>
            </w:r>
          </w:p>
        </w:tc>
      </w:tr>
      <w:tr w:rsidR="002A4750" w14:paraId="5678DD21"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6B97EEF7" w14:textId="670DF0A7" w:rsidR="002A4750" w:rsidRDefault="002A4750" w:rsidP="002A4750">
            <w:pPr>
              <w:rPr>
                <w:sz w:val="22"/>
                <w:szCs w:val="22"/>
              </w:rPr>
            </w:pPr>
            <w:r>
              <w:rPr>
                <w:sz w:val="22"/>
                <w:szCs w:val="22"/>
              </w:rPr>
              <w:t>SB-S</w:t>
            </w:r>
            <w:r>
              <w:rPr>
                <w:sz w:val="22"/>
                <w:szCs w:val="22"/>
              </w:rPr>
              <w:t>3</w:t>
            </w:r>
            <w:r>
              <w:rPr>
                <w:sz w:val="22"/>
                <w:szCs w:val="22"/>
              </w:rPr>
              <w:t>-HK0/1/2</w:t>
            </w:r>
          </w:p>
        </w:tc>
        <w:tc>
          <w:tcPr>
            <w:tcW w:w="1658"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3EB765DA" w14:textId="4D42392F" w:rsidR="002A4750" w:rsidRDefault="002A4750" w:rsidP="002A4750">
            <w:r>
              <w:t>J4</w:t>
            </w:r>
          </w:p>
        </w:tc>
        <w:tc>
          <w:tcPr>
            <w:tcW w:w="1483"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CCB3A3C" w14:textId="00989280" w:rsidR="002A4750" w:rsidRDefault="002A4750" w:rsidP="002A4750">
            <w:pPr>
              <w:rPr>
                <w:sz w:val="22"/>
                <w:szCs w:val="22"/>
              </w:rPr>
            </w:pPr>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EDF5F2"/>
          </w:tcPr>
          <w:p w14:paraId="3B85C1B3" w14:textId="62A5B30A" w:rsidR="002A4750" w:rsidRDefault="002A4750" w:rsidP="002A4750">
            <w:pPr>
              <w:rPr>
                <w:sz w:val="22"/>
                <w:szCs w:val="22"/>
              </w:rPr>
            </w:pPr>
            <w:r>
              <w:rPr>
                <w:sz w:val="22"/>
                <w:szCs w:val="22"/>
              </w:rPr>
              <w:t>J4</w:t>
            </w:r>
            <w:r>
              <w:rPr>
                <w:sz w:val="22"/>
                <w:szCs w:val="22"/>
              </w:rPr>
              <w:t xml:space="preserve"> </w:t>
            </w:r>
            <w:r>
              <w:t>(Wärmepumpe kann heißer in Speicher einspeisen als T_VL)</w:t>
            </w:r>
          </w:p>
        </w:tc>
        <w:tc>
          <w:tcPr>
            <w:tcW w:w="278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564C8D2" w14:textId="39A2346D" w:rsidR="002A4750" w:rsidRDefault="002A4750" w:rsidP="002A4750">
            <w:pPr>
              <w:rPr>
                <w:sz w:val="22"/>
                <w:szCs w:val="22"/>
              </w:rPr>
            </w:pPr>
            <w:r>
              <w:rPr>
                <w:sz w:val="22"/>
                <w:szCs w:val="22"/>
              </w:rPr>
              <w:t>Stadtbach</w:t>
            </w:r>
          </w:p>
        </w:tc>
      </w:tr>
      <w:tr w:rsidR="002A4750" w14:paraId="243E1531"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A1BAC93" w14:textId="5E3DDAA0" w:rsidR="002A4750" w:rsidRDefault="002A4750" w:rsidP="002A4750">
            <w:pPr>
              <w:rPr>
                <w:sz w:val="22"/>
                <w:szCs w:val="22"/>
              </w:rPr>
            </w:pPr>
            <w:r>
              <w:rPr>
                <w:sz w:val="22"/>
                <w:szCs w:val="22"/>
              </w:rPr>
              <w:t>SB-S</w:t>
            </w:r>
            <w:r>
              <w:rPr>
                <w:sz w:val="22"/>
                <w:szCs w:val="22"/>
              </w:rPr>
              <w:t>4</w:t>
            </w:r>
            <w:r>
              <w:rPr>
                <w:sz w:val="22"/>
                <w:szCs w:val="22"/>
              </w:rPr>
              <w:t>-HK0/1/2</w:t>
            </w:r>
          </w:p>
        </w:tc>
        <w:tc>
          <w:tcPr>
            <w:tcW w:w="1658"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2B8560D" w14:textId="2A4F0E4A" w:rsidR="002A4750" w:rsidRDefault="002A4750" w:rsidP="002A4750">
            <w:r>
              <w:t>J</w:t>
            </w:r>
            <w:r>
              <w:t>6</w:t>
            </w:r>
          </w:p>
        </w:tc>
        <w:tc>
          <w:tcPr>
            <w:tcW w:w="1483"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4C9F19C" w14:textId="566E3F7F" w:rsidR="002A4750" w:rsidRDefault="002A4750" w:rsidP="002A4750">
            <w:pPr>
              <w:rPr>
                <w:sz w:val="22"/>
                <w:szCs w:val="22"/>
              </w:rPr>
            </w:pPr>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EDF5F2"/>
          </w:tcPr>
          <w:p w14:paraId="0246D30E" w14:textId="038D1BB7" w:rsidR="002A4750" w:rsidRDefault="002A4750" w:rsidP="002A4750">
            <w:pPr>
              <w:rPr>
                <w:sz w:val="22"/>
                <w:szCs w:val="22"/>
              </w:rPr>
            </w:pPr>
            <w:r>
              <w:rPr>
                <w:sz w:val="22"/>
                <w:szCs w:val="22"/>
              </w:rPr>
              <w:t>J4</w:t>
            </w:r>
          </w:p>
        </w:tc>
        <w:tc>
          <w:tcPr>
            <w:tcW w:w="278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21B8159" w14:textId="5E86C6B3" w:rsidR="002A4750" w:rsidRDefault="002A4750" w:rsidP="002A4750">
            <w:pPr>
              <w:rPr>
                <w:sz w:val="22"/>
                <w:szCs w:val="22"/>
              </w:rPr>
            </w:pPr>
            <w:r>
              <w:rPr>
                <w:sz w:val="22"/>
                <w:szCs w:val="22"/>
              </w:rPr>
              <w:t>Stadtbach</w:t>
            </w:r>
          </w:p>
        </w:tc>
      </w:tr>
      <w:tr w:rsidR="002A4750" w14:paraId="0A25332F"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02CA65" w14:textId="406623DF" w:rsidR="002A4750" w:rsidRDefault="002A4750" w:rsidP="002A4750">
            <w:r>
              <w:rPr>
                <w:sz w:val="22"/>
                <w:szCs w:val="22"/>
              </w:rPr>
              <w:t>SB-S5-HK0/1/2</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1B7DFF" w14:textId="0FE7D89D" w:rsidR="002A4750" w:rsidRDefault="002A4750" w:rsidP="002A4750">
            <w:r>
              <w:t>J8</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BDA2D5" w14:textId="77777777" w:rsidR="002A4750" w:rsidRDefault="002A4750" w:rsidP="002A4750">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0B85E0A9" w14:textId="576CF7DF" w:rsidR="002A4750" w:rsidRDefault="002A4750" w:rsidP="002A4750">
            <w:pPr>
              <w:rPr>
                <w:sz w:val="22"/>
                <w:szCs w:val="22"/>
              </w:rPr>
            </w:pPr>
            <w:r>
              <w:rPr>
                <w:sz w:val="22"/>
                <w:szCs w:val="22"/>
              </w:rPr>
              <w:t>J4</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B1CC7AE" w14:textId="14D35C3A" w:rsidR="002A4750" w:rsidRDefault="002A4750" w:rsidP="002A4750">
            <w:r>
              <w:rPr>
                <w:sz w:val="22"/>
                <w:szCs w:val="22"/>
              </w:rPr>
              <w:t>Stadtbach</w:t>
            </w:r>
          </w:p>
        </w:tc>
      </w:tr>
      <w:tr w:rsidR="002A4750" w14:paraId="36B306D6"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FE6548" w14:textId="6FDFF78F" w:rsidR="002A4750" w:rsidRDefault="002A4750" w:rsidP="002A4750">
            <w:pPr>
              <w:rPr>
                <w:sz w:val="22"/>
                <w:szCs w:val="22"/>
              </w:rPr>
            </w:pPr>
            <w:r>
              <w:rPr>
                <w:sz w:val="22"/>
                <w:szCs w:val="22"/>
              </w:rPr>
              <w:t>SB-S</w:t>
            </w:r>
            <w:r>
              <w:rPr>
                <w:sz w:val="22"/>
                <w:szCs w:val="22"/>
              </w:rPr>
              <w:t>6</w:t>
            </w:r>
            <w:r>
              <w:rPr>
                <w:sz w:val="22"/>
                <w:szCs w:val="22"/>
              </w:rPr>
              <w:t>-HK0/1/2</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805599" w14:textId="06D434A6" w:rsidR="002A4750" w:rsidRDefault="002A4750" w:rsidP="002A4750">
            <w:r>
              <w:t>J</w:t>
            </w:r>
            <w:r>
              <w:t>x (alle können genommen werden aber es muss sich für einen Ort entschieden werden)</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608B47" w14:textId="6566EC81" w:rsidR="002A4750" w:rsidRDefault="002A4750" w:rsidP="002A4750">
            <w:pPr>
              <w:rPr>
                <w:sz w:val="22"/>
                <w:szCs w:val="22"/>
              </w:rPr>
            </w:pPr>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27CBDB37" w14:textId="031D9017" w:rsidR="002A4750" w:rsidRDefault="002A4750" w:rsidP="002A4750">
            <w:pPr>
              <w:rPr>
                <w:sz w:val="22"/>
                <w:szCs w:val="22"/>
              </w:rPr>
            </w:pPr>
            <w:r>
              <w:t>Jx (alle können genommen werden aber es muss sich für einen Ort entschieden werden)</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A59E34" w14:textId="6E6F4241" w:rsidR="002A4750" w:rsidRDefault="002A4750" w:rsidP="002A4750">
            <w:pPr>
              <w:rPr>
                <w:sz w:val="22"/>
                <w:szCs w:val="22"/>
              </w:rPr>
            </w:pPr>
            <w:r>
              <w:rPr>
                <w:sz w:val="22"/>
                <w:szCs w:val="22"/>
              </w:rPr>
              <w:t>Stadtbach</w:t>
            </w:r>
          </w:p>
        </w:tc>
      </w:tr>
      <w:tr w:rsidR="002A4750" w14:paraId="60FF659B"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56F679E" w14:textId="0CD1A6D8" w:rsidR="002A4750" w:rsidRDefault="002A4750" w:rsidP="002A4750">
            <w:pPr>
              <w:rPr>
                <w:sz w:val="22"/>
                <w:szCs w:val="22"/>
              </w:rPr>
            </w:pPr>
            <w:r>
              <w:rPr>
                <w:sz w:val="22"/>
                <w:szCs w:val="22"/>
              </w:rPr>
              <w:t>SB-S</w:t>
            </w:r>
            <w:r>
              <w:rPr>
                <w:sz w:val="22"/>
                <w:szCs w:val="22"/>
              </w:rPr>
              <w:t>7</w:t>
            </w:r>
            <w:r>
              <w:rPr>
                <w:sz w:val="22"/>
                <w:szCs w:val="22"/>
              </w:rPr>
              <w:t>-HK0/1/2</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DE700B2" w14:textId="18CB1893" w:rsidR="002A4750" w:rsidRDefault="002A4750" w:rsidP="002A4750">
            <w:r>
              <w:t>Jx (</w:t>
            </w:r>
            <w:r>
              <w:t>gemeinsam mit HP</w:t>
            </w:r>
            <w:r>
              <w:t>)</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12A6E0" w14:textId="4502D637" w:rsidR="002A4750" w:rsidRDefault="002A4750" w:rsidP="002A4750">
            <w:pPr>
              <w:rPr>
                <w:sz w:val="22"/>
                <w:szCs w:val="22"/>
              </w:rPr>
            </w:pPr>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40989CBE" w14:textId="66DCD0E4" w:rsidR="002A4750" w:rsidRDefault="002A4750" w:rsidP="002A4750">
            <w:r>
              <w:t>Jx (</w:t>
            </w:r>
            <w:r>
              <w:t>Wärmepumpe kann heißer in Speicher einspeisen als T_VL</w:t>
            </w:r>
            <w:r>
              <w:t>)</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9C1F5CC" w14:textId="04D0C6F5" w:rsidR="002A4750" w:rsidRDefault="002A4750" w:rsidP="002A4750">
            <w:pPr>
              <w:rPr>
                <w:sz w:val="22"/>
                <w:szCs w:val="22"/>
              </w:rPr>
            </w:pPr>
            <w:r>
              <w:rPr>
                <w:sz w:val="22"/>
                <w:szCs w:val="22"/>
              </w:rPr>
              <w:t>Stadtbach</w:t>
            </w:r>
          </w:p>
        </w:tc>
      </w:tr>
      <w:tr w:rsidR="002A4750" w14:paraId="1AD96820"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02944CD" w14:textId="77777777" w:rsidR="002A4750" w:rsidRDefault="002A4750" w:rsidP="002A4750">
            <w:r>
              <w:rPr>
                <w:sz w:val="22"/>
                <w:szCs w:val="22"/>
              </w:rPr>
              <w:lastRenderedPageBreak/>
              <w:t>MM-S1-HK0/1/2</w:t>
            </w:r>
          </w:p>
        </w:tc>
        <w:tc>
          <w:tcPr>
            <w:tcW w:w="1658"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A414530" w14:textId="21FC7234" w:rsidR="002A4750" w:rsidRDefault="002A4750" w:rsidP="002A4750">
            <w:r>
              <w:t>J1</w:t>
            </w:r>
          </w:p>
        </w:tc>
        <w:tc>
          <w:tcPr>
            <w:tcW w:w="1483"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5081EAD" w14:textId="77777777" w:rsidR="002A4750" w:rsidRDefault="002A4750" w:rsidP="002A4750">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EDF5F2"/>
          </w:tcPr>
          <w:p w14:paraId="1E73954A" w14:textId="3E06CFF9" w:rsidR="002A4750" w:rsidRDefault="002A4750" w:rsidP="002A4750">
            <w:pPr>
              <w:rPr>
                <w:sz w:val="22"/>
                <w:szCs w:val="22"/>
              </w:rPr>
            </w:pPr>
            <w:r>
              <w:rPr>
                <w:sz w:val="22"/>
                <w:szCs w:val="22"/>
              </w:rPr>
              <w:t>J12</w:t>
            </w:r>
          </w:p>
        </w:tc>
        <w:tc>
          <w:tcPr>
            <w:tcW w:w="278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38D9D53" w14:textId="2A0860BA" w:rsidR="002A4750" w:rsidRDefault="002A4750" w:rsidP="002A4750">
            <w:r>
              <w:rPr>
                <w:sz w:val="22"/>
                <w:szCs w:val="22"/>
              </w:rPr>
              <w:t>Memmingen</w:t>
            </w:r>
          </w:p>
        </w:tc>
      </w:tr>
      <w:tr w:rsidR="002A4750" w14:paraId="7F6ADD23"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7C478D" w14:textId="77777777" w:rsidR="002A4750" w:rsidRDefault="002A4750" w:rsidP="002A4750">
            <w:r>
              <w:rPr>
                <w:sz w:val="22"/>
                <w:szCs w:val="22"/>
              </w:rPr>
              <w:t>MM-S2-HK0/1/2</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D1C158" w14:textId="7B91942C" w:rsidR="002A4750" w:rsidRDefault="002A4750" w:rsidP="002A4750">
            <w:r>
              <w:t>J12</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F30DA3" w14:textId="77777777" w:rsidR="002A4750" w:rsidRDefault="002A4750" w:rsidP="002A4750">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6810C554" w14:textId="1048A29B" w:rsidR="002A4750" w:rsidRDefault="002A4750" w:rsidP="002A4750">
            <w:pPr>
              <w:rPr>
                <w:sz w:val="22"/>
                <w:szCs w:val="22"/>
              </w:rPr>
            </w:pPr>
            <w:r>
              <w:rPr>
                <w:sz w:val="22"/>
                <w:szCs w:val="22"/>
              </w:rPr>
              <w:t>J12</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5ED052" w14:textId="533309EE" w:rsidR="002A4750" w:rsidRDefault="002A4750" w:rsidP="002A4750">
            <w:r>
              <w:rPr>
                <w:sz w:val="22"/>
                <w:szCs w:val="22"/>
              </w:rPr>
              <w:t>Memmingen</w:t>
            </w:r>
          </w:p>
        </w:tc>
      </w:tr>
      <w:tr w:rsidR="002A4750" w14:paraId="6FEE0CC8"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9762D3" w14:textId="11EBB84E" w:rsidR="002A4750" w:rsidRDefault="002A4750" w:rsidP="002A4750">
            <w:pPr>
              <w:rPr>
                <w:sz w:val="22"/>
                <w:szCs w:val="22"/>
              </w:rPr>
            </w:pPr>
            <w:r>
              <w:rPr>
                <w:sz w:val="22"/>
                <w:szCs w:val="22"/>
              </w:rPr>
              <w:t>MM-S</w:t>
            </w:r>
            <w:r>
              <w:rPr>
                <w:sz w:val="22"/>
                <w:szCs w:val="22"/>
              </w:rPr>
              <w:t>3</w:t>
            </w:r>
            <w:r>
              <w:rPr>
                <w:sz w:val="22"/>
                <w:szCs w:val="22"/>
              </w:rPr>
              <w:t>-HK0/1/2</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7B71BA2" w14:textId="5304928D" w:rsidR="002A4750" w:rsidRDefault="002A4750" w:rsidP="002A4750">
            <w:r>
              <w:t>J12</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ABEDBF" w14:textId="71772008" w:rsidR="002A4750" w:rsidRDefault="002A4750" w:rsidP="002A4750">
            <w:pPr>
              <w:rPr>
                <w:sz w:val="22"/>
                <w:szCs w:val="22"/>
              </w:rPr>
            </w:pPr>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2CCC6E56" w14:textId="2AFF73B6" w:rsidR="002A4750" w:rsidRDefault="002A4750" w:rsidP="002A4750">
            <w:pPr>
              <w:rPr>
                <w:sz w:val="22"/>
                <w:szCs w:val="22"/>
              </w:rPr>
            </w:pPr>
            <w:r>
              <w:rPr>
                <w:sz w:val="22"/>
                <w:szCs w:val="22"/>
              </w:rPr>
              <w:t>J12</w:t>
            </w:r>
            <w:r>
              <w:rPr>
                <w:sz w:val="22"/>
                <w:szCs w:val="22"/>
              </w:rPr>
              <w:t xml:space="preserve"> </w:t>
            </w:r>
            <w:r>
              <w:t>(Wärmepumpe kann heißer in Speicher einspeisen als T_VL)</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9B1AAB1" w14:textId="74F93F39" w:rsidR="002A4750" w:rsidRDefault="002A4750" w:rsidP="002A4750">
            <w:pPr>
              <w:rPr>
                <w:sz w:val="22"/>
                <w:szCs w:val="22"/>
              </w:rPr>
            </w:pPr>
            <w:r>
              <w:rPr>
                <w:sz w:val="22"/>
                <w:szCs w:val="22"/>
              </w:rPr>
              <w:t>Memmingen</w:t>
            </w:r>
          </w:p>
        </w:tc>
      </w:tr>
      <w:tr w:rsidR="002A4750" w14:paraId="585EC884"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8BC08D" w14:textId="722CB1AA" w:rsidR="002A4750" w:rsidRDefault="002A4750" w:rsidP="002A4750">
            <w:pPr>
              <w:rPr>
                <w:sz w:val="22"/>
                <w:szCs w:val="22"/>
              </w:rPr>
            </w:pPr>
            <w:r>
              <w:rPr>
                <w:sz w:val="22"/>
                <w:szCs w:val="22"/>
              </w:rPr>
              <w:t>MM-S</w:t>
            </w:r>
            <w:r>
              <w:rPr>
                <w:sz w:val="22"/>
                <w:szCs w:val="22"/>
              </w:rPr>
              <w:t>4</w:t>
            </w:r>
            <w:r>
              <w:rPr>
                <w:sz w:val="22"/>
                <w:szCs w:val="22"/>
              </w:rPr>
              <w:t>-HK0/1/2</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66C45A" w14:textId="202D6786" w:rsidR="002A4750" w:rsidRDefault="002A4750" w:rsidP="002A4750">
            <w:r>
              <w:t>Jx (alle können genommen werden aber es muss sich für einen Ort entschieden werden)</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879672" w14:textId="01FD2646" w:rsidR="002A4750" w:rsidRDefault="002A4750" w:rsidP="002A4750">
            <w:pPr>
              <w:rPr>
                <w:sz w:val="22"/>
                <w:szCs w:val="22"/>
              </w:rPr>
            </w:pPr>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40A386E1" w14:textId="08E936C2" w:rsidR="002A4750" w:rsidRDefault="002A4750" w:rsidP="002A4750">
            <w:pPr>
              <w:rPr>
                <w:sz w:val="22"/>
                <w:szCs w:val="22"/>
              </w:rPr>
            </w:pPr>
            <w:r>
              <w:t>Jx (alle können genommen werden aber es muss sich für einen Ort entschieden werden)</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7A3C0E" w14:textId="72B7C33F" w:rsidR="002A4750" w:rsidRDefault="002A4750" w:rsidP="002A4750">
            <w:pPr>
              <w:rPr>
                <w:sz w:val="22"/>
                <w:szCs w:val="22"/>
              </w:rPr>
            </w:pPr>
            <w:r>
              <w:rPr>
                <w:sz w:val="22"/>
                <w:szCs w:val="22"/>
              </w:rPr>
              <w:t>Memmingen</w:t>
            </w:r>
          </w:p>
        </w:tc>
      </w:tr>
      <w:tr w:rsidR="002A4750" w14:paraId="08D0CA75" w14:textId="77777777" w:rsidTr="002A4750">
        <w:tblPrEx>
          <w:tblCellMar>
            <w:top w:w="0" w:type="dxa"/>
            <w:bottom w:w="0" w:type="dxa"/>
          </w:tblCellMar>
        </w:tblPrEx>
        <w:tc>
          <w:tcPr>
            <w:tcW w:w="166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978CD7" w14:textId="4C963D6D" w:rsidR="002A4750" w:rsidRDefault="002A4750" w:rsidP="002A4750">
            <w:pPr>
              <w:rPr>
                <w:sz w:val="22"/>
                <w:szCs w:val="22"/>
              </w:rPr>
            </w:pPr>
            <w:r>
              <w:rPr>
                <w:sz w:val="22"/>
                <w:szCs w:val="22"/>
              </w:rPr>
              <w:t>MM</w:t>
            </w:r>
            <w:r>
              <w:rPr>
                <w:sz w:val="22"/>
                <w:szCs w:val="22"/>
              </w:rPr>
              <w:t>-S</w:t>
            </w:r>
            <w:r>
              <w:rPr>
                <w:sz w:val="22"/>
                <w:szCs w:val="22"/>
              </w:rPr>
              <w:t>5</w:t>
            </w:r>
            <w:r>
              <w:rPr>
                <w:sz w:val="22"/>
                <w:szCs w:val="22"/>
              </w:rPr>
              <w:t>-HK0/1/2</w:t>
            </w:r>
          </w:p>
        </w:tc>
        <w:tc>
          <w:tcPr>
            <w:tcW w:w="16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A02E7E0" w14:textId="68CBBFBE" w:rsidR="002A4750" w:rsidRDefault="002A4750" w:rsidP="002A4750">
            <w:r>
              <w:t>Jx (gemeinsam mit HP)</w:t>
            </w:r>
          </w:p>
        </w:tc>
        <w:tc>
          <w:tcPr>
            <w:tcW w:w="14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86590F" w14:textId="6B87C8AB" w:rsidR="002A4750" w:rsidRDefault="002A4750" w:rsidP="002A4750">
            <w:pPr>
              <w:rPr>
                <w:sz w:val="22"/>
                <w:szCs w:val="22"/>
              </w:rPr>
            </w:pPr>
            <w:r>
              <w:rPr>
                <w:sz w:val="22"/>
                <w:szCs w:val="22"/>
              </w:rPr>
              <w:t>3 HK-Stufen</w:t>
            </w:r>
          </w:p>
        </w:tc>
        <w:tc>
          <w:tcPr>
            <w:tcW w:w="2049" w:type="dxa"/>
            <w:tcBorders>
              <w:top w:val="single" w:sz="1" w:space="0" w:color="CCCCCC"/>
              <w:left w:val="single" w:sz="1" w:space="0" w:color="CCCCCC"/>
              <w:bottom w:val="single" w:sz="1" w:space="0" w:color="CCCCCC"/>
              <w:right w:val="single" w:sz="1" w:space="0" w:color="CCCCCC"/>
            </w:tcBorders>
            <w:shd w:val="clear" w:color="auto" w:fill="FFFFFF"/>
          </w:tcPr>
          <w:p w14:paraId="791388BC" w14:textId="532A307F" w:rsidR="002A4750" w:rsidRDefault="002A4750" w:rsidP="002A4750">
            <w:r>
              <w:t>Jx (Wärmepumpe kann heißer in Speicher einspeisen als T_VL)</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D7190E6" w14:textId="6180D889" w:rsidR="002A4750" w:rsidRDefault="002A4750" w:rsidP="002A4750">
            <w:pPr>
              <w:rPr>
                <w:sz w:val="22"/>
                <w:szCs w:val="22"/>
              </w:rPr>
            </w:pPr>
            <w:r>
              <w:rPr>
                <w:sz w:val="22"/>
                <w:szCs w:val="22"/>
              </w:rPr>
              <w:t>Memmingen</w:t>
            </w:r>
          </w:p>
        </w:tc>
      </w:tr>
    </w:tbl>
    <w:p w14:paraId="41B27197" w14:textId="77777777" w:rsidR="00781E0F" w:rsidRDefault="00781E0F">
      <w:pPr>
        <w:spacing w:after="80"/>
      </w:pPr>
    </w:p>
    <w:p w14:paraId="75BC7AA7" w14:textId="77777777" w:rsidR="00781E0F" w:rsidRDefault="00000000">
      <w:pPr>
        <w:pStyle w:val="berschrift2"/>
      </w:pPr>
      <w:r>
        <w:t>5.2  Empfohlene Implementierungsschleife</w:t>
      </w:r>
    </w:p>
    <w:p w14:paraId="5ABA5FD6" w14:textId="77777777" w:rsidR="00781E0F" w:rsidRDefault="00000000">
      <w:pPr>
        <w:shd w:val="clear" w:color="auto" w:fill="F2F2F2"/>
        <w:spacing w:after="80"/>
      </w:pPr>
      <w:r>
        <w:rPr>
          <w:rFonts w:ascii="Courier New" w:eastAsia="Courier New" w:hAnsi="Courier New" w:cs="Courier New"/>
          <w:sz w:val="20"/>
          <w:szCs w:val="20"/>
        </w:rPr>
        <w:t>scenarios = generate_scenario_list()  # 20 Einträge</w:t>
      </w:r>
    </w:p>
    <w:p w14:paraId="3AFB88A8" w14:textId="77777777" w:rsidR="00781E0F" w:rsidRDefault="00781E0F">
      <w:pPr>
        <w:shd w:val="clear" w:color="auto" w:fill="F2F2F2"/>
        <w:spacing w:after="80"/>
      </w:pPr>
    </w:p>
    <w:p w14:paraId="5EB66ECB" w14:textId="77777777" w:rsidR="00781E0F" w:rsidRPr="002A4750" w:rsidRDefault="00000000">
      <w:pPr>
        <w:shd w:val="clear" w:color="auto" w:fill="F2F2F2"/>
        <w:spacing w:after="80"/>
        <w:rPr>
          <w:lang w:val="en-US"/>
        </w:rPr>
      </w:pPr>
      <w:r w:rsidRPr="002A4750">
        <w:rPr>
          <w:rFonts w:ascii="Courier New" w:eastAsia="Courier New" w:hAnsi="Courier New" w:cs="Courier New"/>
          <w:sz w:val="20"/>
          <w:szCs w:val="20"/>
          <w:lang w:val="en-US"/>
        </w:rPr>
        <w:t>for scen in scenarios:</w:t>
      </w:r>
    </w:p>
    <w:p w14:paraId="17C552D1" w14:textId="77777777" w:rsidR="00781E0F" w:rsidRPr="002A4750" w:rsidRDefault="00000000">
      <w:pPr>
        <w:shd w:val="clear" w:color="auto" w:fill="F2F2F2"/>
        <w:spacing w:after="80"/>
        <w:rPr>
          <w:lang w:val="en-US"/>
        </w:rPr>
      </w:pPr>
      <w:r w:rsidRPr="002A4750">
        <w:rPr>
          <w:rFonts w:ascii="Courier New" w:eastAsia="Courier New" w:hAnsi="Courier New" w:cs="Courier New"/>
          <w:sz w:val="20"/>
          <w:szCs w:val="20"/>
          <w:lang w:val="en-US"/>
        </w:rPr>
        <w:t xml:space="preserve">    # 1. Netzparameter laden</w:t>
      </w:r>
    </w:p>
    <w:p w14:paraId="0806D314" w14:textId="77777777" w:rsidR="00781E0F" w:rsidRPr="0051272A" w:rsidRDefault="00000000">
      <w:pPr>
        <w:shd w:val="clear" w:color="auto" w:fill="F2F2F2"/>
        <w:spacing w:after="80"/>
        <w:rPr>
          <w:lang w:val="en-US"/>
        </w:rPr>
      </w:pPr>
      <w:r w:rsidRPr="0051272A">
        <w:rPr>
          <w:rFonts w:ascii="Courier New" w:eastAsia="Courier New" w:hAnsi="Courier New" w:cs="Courier New"/>
          <w:sz w:val="20"/>
          <w:szCs w:val="20"/>
          <w:lang w:val="en-US"/>
        </w:rPr>
        <w:t xml:space="preserve">    net = load_network(scen.fallstudie, scen.tes_knoten)</w:t>
      </w:r>
    </w:p>
    <w:p w14:paraId="08DC4DC2" w14:textId="77777777" w:rsidR="00781E0F" w:rsidRDefault="00000000">
      <w:pPr>
        <w:shd w:val="clear" w:color="auto" w:fill="F2F2F2"/>
        <w:spacing w:after="80"/>
      </w:pPr>
      <w:r w:rsidRPr="0051272A">
        <w:rPr>
          <w:rFonts w:ascii="Courier New" w:eastAsia="Courier New" w:hAnsi="Courier New" w:cs="Courier New"/>
          <w:sz w:val="20"/>
          <w:szCs w:val="20"/>
          <w:lang w:val="en-US"/>
        </w:rPr>
        <w:t xml:space="preserve">    </w:t>
      </w:r>
      <w:r>
        <w:rPr>
          <w:rFonts w:ascii="Courier New" w:eastAsia="Courier New" w:hAnsi="Courier New" w:cs="Courier New"/>
          <w:sz w:val="20"/>
          <w:szCs w:val="20"/>
        </w:rPr>
        <w:t># 2. Heizkurve berechnen</w:t>
      </w:r>
    </w:p>
    <w:p w14:paraId="069FB464" w14:textId="77777777" w:rsidR="00781E0F" w:rsidRDefault="00000000">
      <w:pPr>
        <w:shd w:val="clear" w:color="auto" w:fill="F2F2F2"/>
        <w:spacing w:after="80"/>
      </w:pPr>
      <w:r>
        <w:rPr>
          <w:rFonts w:ascii="Courier New" w:eastAsia="Courier New" w:hAnsi="Courier New" w:cs="Courier New"/>
          <w:sz w:val="20"/>
          <w:szCs w:val="20"/>
        </w:rPr>
        <w:t xml:space="preserve">    T_VL = compute_heizkurve(scen.k, scen.T_VL_min, T_außen_ts)</w:t>
      </w:r>
    </w:p>
    <w:p w14:paraId="37D81A8C" w14:textId="77777777" w:rsidR="00781E0F" w:rsidRPr="0051272A" w:rsidRDefault="00000000">
      <w:pPr>
        <w:shd w:val="clear" w:color="auto" w:fill="F2F2F2"/>
        <w:spacing w:after="80"/>
        <w:rPr>
          <w:lang w:val="en-US"/>
        </w:rPr>
      </w:pPr>
      <w:r>
        <w:rPr>
          <w:rFonts w:ascii="Courier New" w:eastAsia="Courier New" w:hAnsi="Courier New" w:cs="Courier New"/>
          <w:sz w:val="20"/>
          <w:szCs w:val="20"/>
        </w:rPr>
        <w:t xml:space="preserve">    </w:t>
      </w:r>
      <w:r w:rsidRPr="0051272A">
        <w:rPr>
          <w:rFonts w:ascii="Courier New" w:eastAsia="Courier New" w:hAnsi="Courier New" w:cs="Courier New"/>
          <w:sz w:val="20"/>
          <w:szCs w:val="20"/>
          <w:lang w:val="en-US"/>
        </w:rPr>
        <w:t># 3. COP vorberechnen</w:t>
      </w:r>
    </w:p>
    <w:p w14:paraId="787F4BDE" w14:textId="77777777" w:rsidR="00781E0F" w:rsidRPr="0051272A" w:rsidRDefault="00000000">
      <w:pPr>
        <w:shd w:val="clear" w:color="auto" w:fill="F2F2F2"/>
        <w:spacing w:after="80"/>
        <w:rPr>
          <w:lang w:val="en-US"/>
        </w:rPr>
      </w:pPr>
      <w:r w:rsidRPr="0051272A">
        <w:rPr>
          <w:rFonts w:ascii="Courier New" w:eastAsia="Courier New" w:hAnsi="Courier New" w:cs="Courier New"/>
          <w:sz w:val="20"/>
          <w:szCs w:val="20"/>
          <w:lang w:val="en-US"/>
        </w:rPr>
        <w:t xml:space="preserve">    COP = precompute_cop(T_VL, scen.T_source_ts, cop_lut)</w:t>
      </w:r>
    </w:p>
    <w:p w14:paraId="468E69C7" w14:textId="77777777" w:rsidR="00781E0F" w:rsidRDefault="00000000">
      <w:pPr>
        <w:shd w:val="clear" w:color="auto" w:fill="F2F2F2"/>
        <w:spacing w:after="80"/>
      </w:pPr>
      <w:r w:rsidRPr="0051272A">
        <w:rPr>
          <w:rFonts w:ascii="Courier New" w:eastAsia="Courier New" w:hAnsi="Courier New" w:cs="Courier New"/>
          <w:sz w:val="20"/>
          <w:szCs w:val="20"/>
          <w:lang w:val="en-US"/>
        </w:rPr>
        <w:t xml:space="preserve">    </w:t>
      </w:r>
      <w:r>
        <w:rPr>
          <w:rFonts w:ascii="Courier New" w:eastAsia="Courier New" w:hAnsi="Courier New" w:cs="Courier New"/>
          <w:sz w:val="20"/>
          <w:szCs w:val="20"/>
        </w:rPr>
        <w:t># 4. MILP instanziieren und lösen</w:t>
      </w:r>
    </w:p>
    <w:p w14:paraId="607CC0F2" w14:textId="77777777" w:rsidR="00781E0F" w:rsidRDefault="00000000">
      <w:pPr>
        <w:shd w:val="clear" w:color="auto" w:fill="F2F2F2"/>
        <w:spacing w:after="80"/>
      </w:pPr>
      <w:r>
        <w:rPr>
          <w:rFonts w:ascii="Courier New" w:eastAsia="Courier New" w:hAnsi="Courier New" w:cs="Courier New"/>
          <w:sz w:val="20"/>
          <w:szCs w:val="20"/>
        </w:rPr>
        <w:t xml:space="preserve">    model = build_milp_p2(net, T_VL, COP, scen)</w:t>
      </w:r>
    </w:p>
    <w:p w14:paraId="2D02F2F6" w14:textId="77777777" w:rsidR="00781E0F" w:rsidRPr="0051272A" w:rsidRDefault="00000000">
      <w:pPr>
        <w:shd w:val="clear" w:color="auto" w:fill="F2F2F2"/>
        <w:spacing w:after="80"/>
        <w:rPr>
          <w:lang w:val="en-US"/>
        </w:rPr>
      </w:pPr>
      <w:r>
        <w:rPr>
          <w:rFonts w:ascii="Courier New" w:eastAsia="Courier New" w:hAnsi="Courier New" w:cs="Courier New"/>
          <w:sz w:val="20"/>
          <w:szCs w:val="20"/>
        </w:rPr>
        <w:t xml:space="preserve">    </w:t>
      </w:r>
      <w:r w:rsidRPr="0051272A">
        <w:rPr>
          <w:rFonts w:ascii="Courier New" w:eastAsia="Courier New" w:hAnsi="Courier New" w:cs="Courier New"/>
          <w:sz w:val="20"/>
          <w:szCs w:val="20"/>
          <w:lang w:val="en-US"/>
        </w:rPr>
        <w:t>result = solve(model, solver='gurobi', mip_gap=0.005)</w:t>
      </w:r>
    </w:p>
    <w:p w14:paraId="652F822F" w14:textId="77777777" w:rsidR="00781E0F" w:rsidRDefault="00000000">
      <w:pPr>
        <w:shd w:val="clear" w:color="auto" w:fill="F2F2F2"/>
        <w:spacing w:after="80"/>
      </w:pPr>
      <w:r w:rsidRPr="0051272A">
        <w:rPr>
          <w:rFonts w:ascii="Courier New" w:eastAsia="Courier New" w:hAnsi="Courier New" w:cs="Courier New"/>
          <w:sz w:val="20"/>
          <w:szCs w:val="20"/>
          <w:lang w:val="en-US"/>
        </w:rPr>
        <w:t xml:space="preserve">    </w:t>
      </w:r>
      <w:r>
        <w:rPr>
          <w:rFonts w:ascii="Courier New" w:eastAsia="Courier New" w:hAnsi="Courier New" w:cs="Courier New"/>
          <w:sz w:val="20"/>
          <w:szCs w:val="20"/>
        </w:rPr>
        <w:t># 5. Ergebnisse speichern</w:t>
      </w:r>
    </w:p>
    <w:p w14:paraId="6AA23577" w14:textId="77777777" w:rsidR="00781E0F" w:rsidRDefault="00000000">
      <w:pPr>
        <w:shd w:val="clear" w:color="auto" w:fill="F2F2F2"/>
        <w:spacing w:after="80"/>
      </w:pPr>
      <w:r>
        <w:rPr>
          <w:rFonts w:ascii="Courier New" w:eastAsia="Courier New" w:hAnsi="Courier New" w:cs="Courier New"/>
          <w:sz w:val="20"/>
          <w:szCs w:val="20"/>
        </w:rPr>
        <w:t xml:space="preserve">    save_result(result, scen.id)</w:t>
      </w:r>
    </w:p>
    <w:p w14:paraId="6BEA01C0" w14:textId="77777777" w:rsidR="00781E0F" w:rsidRDefault="00781E0F">
      <w:pPr>
        <w:spacing w:after="80"/>
      </w:pPr>
    </w:p>
    <w:p w14:paraId="0B5215B2" w14:textId="77777777" w:rsidR="00781E0F" w:rsidRDefault="00781E0F">
      <w:pPr>
        <w:pBdr>
          <w:bottom w:val="single" w:sz="6" w:space="1" w:color="179C7D"/>
        </w:pBdr>
        <w:spacing w:after="160"/>
      </w:pPr>
    </w:p>
    <w:p w14:paraId="6716F35A" w14:textId="77777777" w:rsidR="00781E0F" w:rsidRDefault="00000000">
      <w:pPr>
        <w:pStyle w:val="berschrift1"/>
      </w:pPr>
      <w:r>
        <w:lastRenderedPageBreak/>
        <w:t>6  Berechnete Vergleichsgrößen (KPIs)</w:t>
      </w:r>
    </w:p>
    <w:p w14:paraId="7682AB8B" w14:textId="77777777" w:rsidR="00781E0F" w:rsidRDefault="00000000">
      <w:pPr>
        <w:spacing w:after="120"/>
      </w:pPr>
      <w:r>
        <w:rPr>
          <w:color w:val="000000"/>
        </w:rPr>
        <w:t>Alle KPIs werden nach dem Solver-Aufruf aus den Optimierungsergebnissen berechnet und in einer einheitlichen Ergebnistabelle gespeichert.</w:t>
      </w:r>
    </w:p>
    <w:p w14:paraId="0DFBEA43" w14:textId="77777777" w:rsidR="00781E0F" w:rsidRDefault="00781E0F">
      <w:pPr>
        <w:spacing w:after="80"/>
      </w:pPr>
    </w:p>
    <w:p w14:paraId="1456BC12" w14:textId="77777777" w:rsidR="00781E0F" w:rsidRDefault="00000000">
      <w:pPr>
        <w:pStyle w:val="berschrift2"/>
      </w:pPr>
      <w:r>
        <w:t>6.1  Ökonomische KPIs</w:t>
      </w:r>
    </w:p>
    <w:p w14:paraId="0D89DE28" w14:textId="1D847281" w:rsidR="0091129E" w:rsidRDefault="0091129E">
      <w:pPr>
        <w:pStyle w:val="berschrift2"/>
      </w:pP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781E0F" w14:paraId="5189EEE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5E79CD10" w14:textId="77777777" w:rsidR="00781E0F" w:rsidRDefault="00000000">
            <w:r>
              <w:rPr>
                <w:b/>
                <w:bCs/>
                <w:color w:val="FFFFFF"/>
                <w:sz w:val="22"/>
                <w:szCs w:val="22"/>
              </w:rPr>
              <w:t>KPI</w:t>
            </w:r>
          </w:p>
        </w:tc>
        <w:tc>
          <w:tcPr>
            <w:tcW w:w="1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01BCC671" w14:textId="77777777" w:rsidR="00781E0F" w:rsidRDefault="00000000">
            <w:r>
              <w:rPr>
                <w:b/>
                <w:bCs/>
                <w:color w:val="FFFFFF"/>
                <w:sz w:val="22"/>
                <w:szCs w:val="22"/>
              </w:rPr>
              <w:t>Einheit</w:t>
            </w:r>
          </w:p>
        </w:tc>
        <w:tc>
          <w:tcPr>
            <w:tcW w:w="53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4215988B" w14:textId="77777777" w:rsidR="00781E0F" w:rsidRDefault="00000000">
            <w:r>
              <w:rPr>
                <w:b/>
                <w:bCs/>
                <w:color w:val="FFFFFF"/>
                <w:sz w:val="22"/>
                <w:szCs w:val="22"/>
              </w:rPr>
              <w:t>Berechnung</w:t>
            </w:r>
          </w:p>
        </w:tc>
      </w:tr>
      <w:tr w:rsidR="00781E0F" w14:paraId="1B7A0B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9E0B2D" w14:textId="77777777" w:rsidR="00781E0F" w:rsidRDefault="00000000">
            <w:r>
              <w:rPr>
                <w:sz w:val="22"/>
                <w:szCs w:val="22"/>
              </w:rPr>
              <w:t>Gesamtkosten (TAC)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1F843B" w14:textId="77777777" w:rsidR="00781E0F" w:rsidRDefault="00000000">
            <w:r>
              <w:rPr>
                <w:sz w:val="22"/>
                <w:szCs w:val="22"/>
              </w:rPr>
              <w:t>€/a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209ED4" w14:textId="77777777" w:rsidR="00781E0F" w:rsidRDefault="00000000">
            <w:r>
              <w:rPr>
                <w:sz w:val="22"/>
                <w:szCs w:val="22"/>
              </w:rPr>
              <w:t>TAC = ANF·CAPEX_gesamt + OPEX_gesamt</w:t>
            </w:r>
          </w:p>
        </w:tc>
      </w:tr>
      <w:tr w:rsidR="00781E0F" w:rsidRPr="0051272A" w14:paraId="6B2DE4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340D6C3D" w14:textId="77777777" w:rsidR="00781E0F" w:rsidRDefault="00000000">
            <w:r>
              <w:rPr>
                <w:sz w:val="22"/>
                <w:szCs w:val="22"/>
              </w:rPr>
              <w:t>CAPEX-Anteil</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1FE3489" w14:textId="77777777" w:rsidR="00781E0F" w:rsidRDefault="00000000">
            <w:r>
              <w:rPr>
                <w:sz w:val="22"/>
                <w:szCs w:val="22"/>
              </w:rPr>
              <w:t>€/a, %</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0320D1E" w14:textId="77777777" w:rsidR="00781E0F" w:rsidRPr="0051272A" w:rsidRDefault="00000000">
            <w:pPr>
              <w:rPr>
                <w:lang w:val="en-US"/>
              </w:rPr>
            </w:pPr>
            <w:r w:rsidRPr="0051272A">
              <w:rPr>
                <w:sz w:val="22"/>
                <w:szCs w:val="22"/>
                <w:lang w:val="en-US"/>
              </w:rPr>
              <w:t>ANF·(CAPEX_WP + CAPEX_EK + CAPEX_TES)</w:t>
            </w:r>
          </w:p>
        </w:tc>
      </w:tr>
      <w:tr w:rsidR="00781E0F" w:rsidRPr="0051272A" w14:paraId="46ECE9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AB195CD" w14:textId="77777777" w:rsidR="00781E0F" w:rsidRDefault="00000000">
            <w:r>
              <w:rPr>
                <w:sz w:val="22"/>
                <w:szCs w:val="22"/>
              </w:rPr>
              <w:t>OPEX-Anteil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CCB735" w14:textId="77777777" w:rsidR="00781E0F" w:rsidRDefault="00000000">
            <w:r>
              <w:rPr>
                <w:sz w:val="22"/>
                <w:szCs w:val="22"/>
              </w:rPr>
              <w:t>€/a, %</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D9D4F02" w14:textId="77777777" w:rsidR="00781E0F" w:rsidRPr="0051272A" w:rsidRDefault="00000000">
            <w:pPr>
              <w:rPr>
                <w:lang w:val="en-US"/>
              </w:rPr>
            </w:pPr>
            <w:r>
              <w:rPr>
                <w:sz w:val="22"/>
                <w:szCs w:val="22"/>
              </w:rPr>
              <w:t>Σ</w:t>
            </w:r>
            <w:r w:rsidRPr="0051272A">
              <w:rPr>
                <w:sz w:val="22"/>
                <w:szCs w:val="22"/>
                <w:lang w:val="en-US"/>
              </w:rPr>
              <w:t>_t [c_el·P_el + c_CO2·ṁ_CO2 + c_Gas·q_Gas + c_DSM·|</w:t>
            </w:r>
            <w:r>
              <w:rPr>
                <w:sz w:val="22"/>
                <w:szCs w:val="22"/>
              </w:rPr>
              <w:t>δ</w:t>
            </w:r>
            <w:r w:rsidRPr="0051272A">
              <w:rPr>
                <w:sz w:val="22"/>
                <w:szCs w:val="22"/>
                <w:lang w:val="en-US"/>
              </w:rPr>
              <w:t>|]</w:t>
            </w:r>
          </w:p>
        </w:tc>
      </w:tr>
      <w:tr w:rsidR="00781E0F" w:rsidRPr="0051272A" w14:paraId="3E94E3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9B386C9" w14:textId="77777777" w:rsidR="00781E0F" w:rsidRDefault="00000000">
            <w:r>
              <w:rPr>
                <w:sz w:val="22"/>
                <w:szCs w:val="22"/>
              </w:rPr>
              <w:t>LCOH</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7468212" w14:textId="77777777" w:rsidR="00781E0F" w:rsidRDefault="00000000">
            <w:r>
              <w:rPr>
                <w:sz w:val="22"/>
                <w:szCs w:val="22"/>
              </w:rPr>
              <w:t>€/MWh_th</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6F8B717" w14:textId="77777777" w:rsidR="00781E0F" w:rsidRPr="0051272A" w:rsidRDefault="00000000">
            <w:pPr>
              <w:rPr>
                <w:lang w:val="en-US"/>
              </w:rPr>
            </w:pPr>
            <w:r w:rsidRPr="0051272A">
              <w:rPr>
                <w:sz w:val="22"/>
                <w:szCs w:val="22"/>
                <w:lang w:val="en-US"/>
              </w:rPr>
              <w:t xml:space="preserve">TAC / </w:t>
            </w:r>
            <w:r>
              <w:rPr>
                <w:sz w:val="22"/>
                <w:szCs w:val="22"/>
              </w:rPr>
              <w:t>Σ</w:t>
            </w:r>
            <w:r w:rsidRPr="0051272A">
              <w:rPr>
                <w:sz w:val="22"/>
                <w:szCs w:val="22"/>
                <w:lang w:val="en-US"/>
              </w:rPr>
              <w:t>_t Q_demand(t)  [Levelized Cost of Heat]</w:t>
            </w:r>
          </w:p>
        </w:tc>
      </w:tr>
      <w:tr w:rsidR="00781E0F" w14:paraId="7F69E8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E08A7C" w14:textId="77777777" w:rsidR="00781E0F" w:rsidRDefault="00000000">
            <w:r>
              <w:rPr>
                <w:sz w:val="22"/>
                <w:szCs w:val="22"/>
              </w:rPr>
              <w:t>Amortisationszeit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2DB9DE" w14:textId="77777777" w:rsidR="00781E0F" w:rsidRDefault="00000000">
            <w:r>
              <w:rPr>
                <w:sz w:val="22"/>
                <w:szCs w:val="22"/>
              </w:rPr>
              <w:t>Jahre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2407F8D" w14:textId="77777777" w:rsidR="00781E0F" w:rsidRDefault="00000000">
            <w:r>
              <w:rPr>
                <w:sz w:val="22"/>
                <w:szCs w:val="22"/>
              </w:rPr>
              <w:t>CAPEX_gesamt / (OPEX_BC − OPEX_opt)</w:t>
            </w:r>
          </w:p>
        </w:tc>
      </w:tr>
      <w:tr w:rsidR="00781E0F" w:rsidRPr="0051272A" w14:paraId="2A68F6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CFA7A9B" w14:textId="77777777" w:rsidR="00781E0F" w:rsidRDefault="00000000">
            <w:r>
              <w:rPr>
                <w:sz w:val="22"/>
                <w:szCs w:val="22"/>
              </w:rPr>
              <w:t>Kostenreduktion vs. BC</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03E3D3C" w14:textId="77777777" w:rsidR="00781E0F" w:rsidRDefault="00000000">
            <w:r>
              <w:rPr>
                <w:sz w:val="22"/>
                <w:szCs w:val="22"/>
              </w:rPr>
              <w:t>%</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EC01816" w14:textId="77777777" w:rsidR="00781E0F" w:rsidRPr="0051272A" w:rsidRDefault="00000000">
            <w:pPr>
              <w:rPr>
                <w:lang w:val="en-US"/>
              </w:rPr>
            </w:pPr>
            <w:r w:rsidRPr="0051272A">
              <w:rPr>
                <w:sz w:val="22"/>
                <w:szCs w:val="22"/>
                <w:lang w:val="en-US"/>
              </w:rPr>
              <w:t>(TAC_BC − TAC_opt) / TAC_BC · 100</w:t>
            </w:r>
          </w:p>
        </w:tc>
      </w:tr>
      <w:tr w:rsidR="0091129E" w:rsidRPr="0051272A" w14:paraId="161DBB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17896C9" w14:textId="5B4F6E24" w:rsidR="0091129E" w:rsidRDefault="0091129E">
            <w:pPr>
              <w:rPr>
                <w:sz w:val="22"/>
                <w:szCs w:val="22"/>
              </w:rPr>
            </w:pPr>
            <w:r>
              <w:rPr>
                <w:sz w:val="22"/>
                <w:szCs w:val="22"/>
              </w:rPr>
              <w:t>NPV</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A3D60D5" w14:textId="01DF88A7" w:rsidR="0091129E" w:rsidRDefault="0091129E">
            <w:pPr>
              <w:rPr>
                <w:sz w:val="22"/>
                <w:szCs w:val="22"/>
              </w:rPr>
            </w:pPr>
            <w:r>
              <w:rPr>
                <w:sz w:val="22"/>
                <w:szCs w:val="22"/>
              </w:rPr>
              <w:t>€</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6FB88D9D" w14:textId="471EC104" w:rsidR="0091129E" w:rsidRPr="0051272A" w:rsidRDefault="0091129E">
            <w:pPr>
              <w:rPr>
                <w:sz w:val="22"/>
                <w:szCs w:val="22"/>
                <w:lang w:val="en-US"/>
              </w:rPr>
            </w:pPr>
            <w:r>
              <w:rPr>
                <w:sz w:val="22"/>
                <w:szCs w:val="22"/>
                <w:lang w:val="en-US"/>
              </w:rPr>
              <w:t>Net present value berechnen</w:t>
            </w:r>
          </w:p>
        </w:tc>
      </w:tr>
    </w:tbl>
    <w:p w14:paraId="17C1DBB6" w14:textId="77777777" w:rsidR="00781E0F" w:rsidRPr="0051272A" w:rsidRDefault="00781E0F">
      <w:pPr>
        <w:spacing w:after="80"/>
        <w:rPr>
          <w:lang w:val="en-US"/>
        </w:rPr>
      </w:pPr>
    </w:p>
    <w:p w14:paraId="03168620" w14:textId="77777777" w:rsidR="00781E0F" w:rsidRDefault="00000000">
      <w:pPr>
        <w:pStyle w:val="berschrift2"/>
      </w:pPr>
      <w:r>
        <w:t>6.2  Ökologische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781E0F" w14:paraId="7E65AFE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12242529" w14:textId="77777777" w:rsidR="00781E0F" w:rsidRDefault="00000000">
            <w:r>
              <w:rPr>
                <w:b/>
                <w:bCs/>
                <w:color w:val="FFFFFF"/>
                <w:sz w:val="22"/>
                <w:szCs w:val="22"/>
              </w:rPr>
              <w:t>KPI</w:t>
            </w:r>
          </w:p>
        </w:tc>
        <w:tc>
          <w:tcPr>
            <w:tcW w:w="1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0FB25DD5" w14:textId="77777777" w:rsidR="00781E0F" w:rsidRDefault="00000000">
            <w:r>
              <w:rPr>
                <w:b/>
                <w:bCs/>
                <w:color w:val="FFFFFF"/>
                <w:sz w:val="22"/>
                <w:szCs w:val="22"/>
              </w:rPr>
              <w:t>Einheit</w:t>
            </w:r>
          </w:p>
        </w:tc>
        <w:tc>
          <w:tcPr>
            <w:tcW w:w="53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48C666E1" w14:textId="77777777" w:rsidR="00781E0F" w:rsidRDefault="00000000">
            <w:r>
              <w:rPr>
                <w:b/>
                <w:bCs/>
                <w:color w:val="FFFFFF"/>
                <w:sz w:val="22"/>
                <w:szCs w:val="22"/>
              </w:rPr>
              <w:t>Berechnung</w:t>
            </w:r>
          </w:p>
        </w:tc>
      </w:tr>
      <w:tr w:rsidR="00781E0F" w14:paraId="75F789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E1A663F" w14:textId="77777777" w:rsidR="00781E0F" w:rsidRDefault="00000000">
            <w:r>
              <w:rPr>
                <w:sz w:val="22"/>
                <w:szCs w:val="22"/>
              </w:rPr>
              <w:t>CO₂-Emissionen gesamt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D1483D" w14:textId="77777777" w:rsidR="00781E0F" w:rsidRDefault="00000000">
            <w:r>
              <w:rPr>
                <w:sz w:val="22"/>
                <w:szCs w:val="22"/>
              </w:rPr>
              <w:t>t CO₂/a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CD45B1" w14:textId="77777777" w:rsidR="00781E0F" w:rsidRDefault="00000000">
            <w:r>
              <w:rPr>
                <w:sz w:val="22"/>
                <w:szCs w:val="22"/>
              </w:rPr>
              <w:t>Σ_t [ef_el·P_el(t) + ef_Gas·q_Gas(t) + ef_Biomasse·q_Biomasse(t)]</w:t>
            </w:r>
          </w:p>
        </w:tc>
      </w:tr>
      <w:tr w:rsidR="00781E0F" w:rsidRPr="0051272A" w14:paraId="4EFD19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34541A71" w14:textId="77777777" w:rsidR="00781E0F" w:rsidRDefault="00000000">
            <w:r>
              <w:rPr>
                <w:sz w:val="22"/>
                <w:szCs w:val="22"/>
              </w:rPr>
              <w:t>CO₂-Reduktion vs. BC</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987331A" w14:textId="77777777" w:rsidR="00781E0F" w:rsidRDefault="00000000">
            <w:r>
              <w:rPr>
                <w:sz w:val="22"/>
                <w:szCs w:val="22"/>
              </w:rPr>
              <w:t>%</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2C01BF2" w14:textId="77777777" w:rsidR="00781E0F" w:rsidRPr="0051272A" w:rsidRDefault="00000000">
            <w:pPr>
              <w:rPr>
                <w:lang w:val="en-US"/>
              </w:rPr>
            </w:pPr>
            <w:r w:rsidRPr="0051272A">
              <w:rPr>
                <w:sz w:val="22"/>
                <w:szCs w:val="22"/>
                <w:lang w:val="en-US"/>
              </w:rPr>
              <w:t>(CO2_BC − CO2_opt) / CO2_BC · 100</w:t>
            </w:r>
          </w:p>
        </w:tc>
      </w:tr>
      <w:tr w:rsidR="00781E0F" w14:paraId="553348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EBEED0A" w14:textId="77777777" w:rsidR="00781E0F" w:rsidRDefault="00000000">
            <w:r>
              <w:rPr>
                <w:sz w:val="22"/>
                <w:szCs w:val="22"/>
              </w:rPr>
              <w:t>Elektrifizierungsgrad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D988055" w14:textId="77777777" w:rsidR="00781E0F" w:rsidRDefault="00000000">
            <w:r>
              <w:rPr>
                <w:sz w:val="22"/>
                <w:szCs w:val="22"/>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8025B4" w14:textId="77777777" w:rsidR="00781E0F" w:rsidRDefault="00000000">
            <w:r>
              <w:rPr>
                <w:sz w:val="22"/>
                <w:szCs w:val="22"/>
              </w:rPr>
              <w:t>Σ_t q_WP(t) / Σ_t Q_demand(t) · 100</w:t>
            </w:r>
          </w:p>
        </w:tc>
      </w:tr>
      <w:tr w:rsidR="00781E0F" w14:paraId="039462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B76F57A" w14:textId="77777777" w:rsidR="00781E0F" w:rsidRDefault="00000000">
            <w:r>
              <w:rPr>
                <w:sz w:val="22"/>
                <w:szCs w:val="22"/>
              </w:rPr>
              <w:t>Anteil erneuerbarer Wärme</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DB415C0" w14:textId="77777777" w:rsidR="00781E0F" w:rsidRDefault="00000000">
            <w:r>
              <w:rPr>
                <w:sz w:val="22"/>
                <w:szCs w:val="22"/>
              </w:rPr>
              <w:t>%</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0B324B7" w14:textId="77777777" w:rsidR="00781E0F" w:rsidRDefault="00000000">
            <w:r>
              <w:rPr>
                <w:sz w:val="22"/>
                <w:szCs w:val="22"/>
              </w:rPr>
              <w:t>(WP-Wärme aus AW + Umgebung) / Q_demand_gesamt</w:t>
            </w:r>
          </w:p>
        </w:tc>
      </w:tr>
    </w:tbl>
    <w:p w14:paraId="6E98DF1A"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3FC66B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79B3EB1E" w14:textId="77777777" w:rsidR="00781E0F" w:rsidRDefault="00000000">
            <w:r>
              <w:rPr>
                <w:b/>
                <w:bCs/>
                <w:color w:val="8B4500"/>
                <w:sz w:val="22"/>
                <w:szCs w:val="22"/>
              </w:rPr>
              <w:t>⚠  Datenbedarf — Emissionsfaktoren</w:t>
            </w:r>
          </w:p>
          <w:p w14:paraId="064FD5B6" w14:textId="77777777" w:rsidR="00781E0F" w:rsidRDefault="00000000">
            <w:r>
              <w:rPr>
                <w:sz w:val="22"/>
                <w:szCs w:val="22"/>
              </w:rPr>
              <w:t>Frage den Nutzer nach den Emissionsfaktoren ef_el [kg CO₂/kWh_el], ef_Gas [kg CO₂/kWh_Gas], ef_Biomasse [kg CO₂/kWh_th]. Für ef_el: stündlicher Strommix-Emissionsfaktor (DEA/Agora) oder konstanter Jahreswert?</w:t>
            </w:r>
          </w:p>
        </w:tc>
      </w:tr>
    </w:tbl>
    <w:p w14:paraId="3A1DAD68" w14:textId="77777777" w:rsidR="00781E0F" w:rsidRDefault="00781E0F">
      <w:pPr>
        <w:spacing w:after="80"/>
      </w:pPr>
    </w:p>
    <w:p w14:paraId="1F92354B" w14:textId="77777777" w:rsidR="00781E0F" w:rsidRDefault="00000000">
      <w:pPr>
        <w:pStyle w:val="berschrift2"/>
      </w:pPr>
      <w:r>
        <w:t>6.3  Technische / Hydraulische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781E0F" w14:paraId="5F40844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47132ECD" w14:textId="77777777" w:rsidR="00781E0F" w:rsidRDefault="00000000">
            <w:r>
              <w:rPr>
                <w:b/>
                <w:bCs/>
                <w:color w:val="FFFFFF"/>
                <w:sz w:val="22"/>
                <w:szCs w:val="22"/>
              </w:rPr>
              <w:lastRenderedPageBreak/>
              <w:t>KPI</w:t>
            </w:r>
          </w:p>
        </w:tc>
        <w:tc>
          <w:tcPr>
            <w:tcW w:w="1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45F73CEC" w14:textId="77777777" w:rsidR="00781E0F" w:rsidRDefault="00000000">
            <w:r>
              <w:rPr>
                <w:b/>
                <w:bCs/>
                <w:color w:val="FFFFFF"/>
                <w:sz w:val="22"/>
                <w:szCs w:val="22"/>
              </w:rPr>
              <w:t>Einheit</w:t>
            </w:r>
          </w:p>
        </w:tc>
        <w:tc>
          <w:tcPr>
            <w:tcW w:w="53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38E90A65" w14:textId="77777777" w:rsidR="00781E0F" w:rsidRDefault="00000000">
            <w:r>
              <w:rPr>
                <w:b/>
                <w:bCs/>
                <w:color w:val="FFFFFF"/>
                <w:sz w:val="22"/>
                <w:szCs w:val="22"/>
              </w:rPr>
              <w:t>Berechnung</w:t>
            </w:r>
          </w:p>
        </w:tc>
      </w:tr>
      <w:tr w:rsidR="00781E0F" w14:paraId="28F800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208658" w14:textId="77777777" w:rsidR="00781E0F" w:rsidRDefault="00000000">
            <w:r>
              <w:rPr>
                <w:sz w:val="22"/>
                <w:szCs w:val="22"/>
              </w:rPr>
              <w:t>Opt. WP-Kapazität Q̇_WP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CEA7EB" w14:textId="77777777" w:rsidR="00781E0F" w:rsidRDefault="00000000">
            <w:r>
              <w:rPr>
                <w:sz w:val="22"/>
                <w:szCs w:val="22"/>
              </w:rPr>
              <w:t>MW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60CED4A" w14:textId="77777777" w:rsidR="00781E0F" w:rsidRDefault="00000000">
            <w:r>
              <w:rPr>
                <w:sz w:val="22"/>
                <w:szCs w:val="22"/>
              </w:rPr>
              <w:t>Direkt aus Optimierungsvariable</w:t>
            </w:r>
          </w:p>
        </w:tc>
      </w:tr>
      <w:tr w:rsidR="00781E0F" w14:paraId="2EF8B9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D40DF66" w14:textId="77777777" w:rsidR="00781E0F" w:rsidRDefault="00000000">
            <w:r>
              <w:rPr>
                <w:sz w:val="22"/>
                <w:szCs w:val="22"/>
              </w:rPr>
              <w:t>Opt. EK-Kapazität Q̇_EK</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CC7213F" w14:textId="77777777" w:rsidR="00781E0F" w:rsidRDefault="00000000">
            <w:r>
              <w:rPr>
                <w:sz w:val="22"/>
                <w:szCs w:val="22"/>
              </w:rPr>
              <w:t>MW</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E535BE3" w14:textId="77777777" w:rsidR="00781E0F" w:rsidRDefault="00000000">
            <w:r>
              <w:rPr>
                <w:sz w:val="22"/>
                <w:szCs w:val="22"/>
              </w:rPr>
              <w:t>Direkt aus Optimierungsvariable</w:t>
            </w:r>
          </w:p>
        </w:tc>
      </w:tr>
      <w:tr w:rsidR="00781E0F" w14:paraId="570242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EF7481" w14:textId="77777777" w:rsidR="00781E0F" w:rsidRDefault="00000000">
            <w:r>
              <w:rPr>
                <w:sz w:val="22"/>
                <w:szCs w:val="22"/>
              </w:rPr>
              <w:t>Opt. TES-Geometrie V, 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5538C6" w14:textId="77777777" w:rsidR="00781E0F" w:rsidRDefault="00000000">
            <w:r>
              <w:rPr>
                <w:sz w:val="22"/>
                <w:szCs w:val="22"/>
              </w:rPr>
              <w:t>m³, 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F7001D0" w14:textId="77777777" w:rsidR="00781E0F" w:rsidRDefault="00000000">
            <w:r>
              <w:rPr>
                <w:sz w:val="22"/>
                <w:szCs w:val="22"/>
              </w:rPr>
              <w:t>Direkt aus Optimierungsvariablen</w:t>
            </w:r>
          </w:p>
        </w:tc>
      </w:tr>
      <w:tr w:rsidR="00781E0F" w:rsidRPr="0051272A" w14:paraId="17D2A6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CAC12F6" w14:textId="77777777" w:rsidR="00781E0F" w:rsidRDefault="00000000">
            <w:r>
              <w:rPr>
                <w:sz w:val="22"/>
                <w:szCs w:val="22"/>
              </w:rPr>
              <w:t>Opt. TES-Kapazität E_TES</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06029FB" w14:textId="77777777" w:rsidR="00781E0F" w:rsidRDefault="00000000">
            <w:r>
              <w:rPr>
                <w:sz w:val="22"/>
                <w:szCs w:val="22"/>
              </w:rPr>
              <w:t>MWh</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4374804" w14:textId="77777777" w:rsidR="00781E0F" w:rsidRPr="0051272A" w:rsidRDefault="00000000">
            <w:pPr>
              <w:rPr>
                <w:lang w:val="en-US"/>
              </w:rPr>
            </w:pPr>
            <w:r>
              <w:rPr>
                <w:sz w:val="22"/>
                <w:szCs w:val="22"/>
              </w:rPr>
              <w:t>ρ</w:t>
            </w:r>
            <w:r w:rsidRPr="0051272A">
              <w:rPr>
                <w:sz w:val="22"/>
                <w:szCs w:val="22"/>
                <w:lang w:val="en-US"/>
              </w:rPr>
              <w:t xml:space="preserve"> · c_p · </w:t>
            </w:r>
            <w:r>
              <w:rPr>
                <w:sz w:val="22"/>
                <w:szCs w:val="22"/>
              </w:rPr>
              <w:t>Δ</w:t>
            </w:r>
            <w:r w:rsidRPr="0051272A">
              <w:rPr>
                <w:sz w:val="22"/>
                <w:szCs w:val="22"/>
                <w:lang w:val="en-US"/>
              </w:rPr>
              <w:t>T(k) · V_TES</w:t>
            </w:r>
          </w:p>
        </w:tc>
      </w:tr>
      <w:tr w:rsidR="00781E0F" w14:paraId="3B9CC6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45CAC8" w14:textId="77777777" w:rsidR="00781E0F" w:rsidRDefault="00000000">
            <w:r>
              <w:rPr>
                <w:sz w:val="22"/>
                <w:szCs w:val="22"/>
              </w:rPr>
              <w:t>TES-Zyklen/Jahr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B811195" w14:textId="77777777" w:rsidR="00781E0F" w:rsidRDefault="00000000">
            <w:r>
              <w:rPr>
                <w:sz w:val="22"/>
                <w:szCs w:val="22"/>
              </w:rPr>
              <w:t>1/a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8C3A13" w14:textId="77777777" w:rsidR="00781E0F" w:rsidRDefault="00000000">
            <w:r>
              <w:rPr>
                <w:sz w:val="22"/>
                <w:szCs w:val="22"/>
              </w:rPr>
              <w:t>Σ_t q_TES,charge(t) / E_TES</w:t>
            </w:r>
          </w:p>
        </w:tc>
      </w:tr>
      <w:tr w:rsidR="00781E0F" w14:paraId="444D90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8797B98" w14:textId="77777777" w:rsidR="00781E0F" w:rsidRDefault="00000000">
            <w:r>
              <w:rPr>
                <w:sz w:val="22"/>
                <w:szCs w:val="22"/>
              </w:rPr>
              <w:t>TES-Auslastungsgrad</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3787396E" w14:textId="77777777" w:rsidR="00781E0F" w:rsidRDefault="00000000">
            <w:r>
              <w:rPr>
                <w:sz w:val="22"/>
                <w:szCs w:val="22"/>
              </w:rPr>
              <w:t>%</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9B3082D" w14:textId="77777777" w:rsidR="00781E0F" w:rsidRDefault="00000000">
            <w:r>
              <w:rPr>
                <w:sz w:val="22"/>
                <w:szCs w:val="22"/>
              </w:rPr>
              <w:t>Mean(SOC(t)) / E_TES · 100</w:t>
            </w:r>
          </w:p>
        </w:tc>
      </w:tr>
      <w:tr w:rsidR="00781E0F" w14:paraId="62693A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EB3E6A8" w14:textId="77777777" w:rsidR="00781E0F" w:rsidRDefault="00000000">
            <w:r>
              <w:rPr>
                <w:sz w:val="22"/>
                <w:szCs w:val="22"/>
              </w:rPr>
              <w:t>WP-Betriebsstunden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6A4A283" w14:textId="77777777" w:rsidR="00781E0F" w:rsidRDefault="00000000">
            <w:r>
              <w:rPr>
                <w:sz w:val="22"/>
                <w:szCs w:val="22"/>
              </w:rPr>
              <w:t>h/a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FB2938" w14:textId="77777777" w:rsidR="00781E0F" w:rsidRDefault="00000000">
            <w:r>
              <w:rPr>
                <w:sz w:val="22"/>
                <w:szCs w:val="22"/>
              </w:rPr>
              <w:t>Σ_t [q_WP(t) &gt; 0]</w:t>
            </w:r>
          </w:p>
        </w:tc>
      </w:tr>
      <w:tr w:rsidR="00781E0F" w14:paraId="5FE260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A06CABF" w14:textId="77777777" w:rsidR="00781E0F" w:rsidRDefault="00000000">
            <w:r>
              <w:rPr>
                <w:sz w:val="22"/>
                <w:szCs w:val="22"/>
              </w:rPr>
              <w:t>COP-Jahresmittel</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19CFF1D" w14:textId="77777777" w:rsidR="00781E0F" w:rsidRDefault="00000000">
            <w:r>
              <w:rPr>
                <w:sz w:val="22"/>
                <w:szCs w:val="22"/>
              </w:rPr>
              <w:t>—</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EF3F3F2" w14:textId="77777777" w:rsidR="00781E0F" w:rsidRDefault="00000000">
            <w:r>
              <w:rPr>
                <w:sz w:val="22"/>
                <w:szCs w:val="22"/>
              </w:rPr>
              <w:t>Σ_t q_WP(t) / Σ_t P_el,WP(t)</w:t>
            </w:r>
          </w:p>
        </w:tc>
      </w:tr>
      <w:tr w:rsidR="00781E0F" w14:paraId="36A678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AA9883" w14:textId="77777777" w:rsidR="00781E0F" w:rsidRDefault="00000000">
            <w:r>
              <w:rPr>
                <w:sz w:val="22"/>
                <w:szCs w:val="22"/>
              </w:rPr>
              <w:t>Druckprofil je TES-Standort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A9A318" w14:textId="77777777" w:rsidR="00781E0F" w:rsidRDefault="00000000">
            <w:r>
              <w:rPr>
                <w:sz w:val="22"/>
                <w:szCs w:val="22"/>
              </w:rPr>
              <w:t>bar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E2B0D2" w14:textId="77777777" w:rsidR="00781E0F" w:rsidRDefault="00000000">
            <w:r>
              <w:rPr>
                <w:sz w:val="22"/>
                <w:szCs w:val="22"/>
              </w:rPr>
              <w:t>Aus L3-Hydraulikmodell: Druckverlust je Knoten, je Szenario</w:t>
            </w:r>
          </w:p>
        </w:tc>
      </w:tr>
      <w:tr w:rsidR="00781E0F" w14:paraId="36F59C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B59609F" w14:textId="77777777" w:rsidR="00781E0F" w:rsidRDefault="00000000">
            <w:r>
              <w:rPr>
                <w:sz w:val="22"/>
                <w:szCs w:val="22"/>
              </w:rPr>
              <w:t>Pumpenergiebedarf</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EDC86EF" w14:textId="77777777" w:rsidR="00781E0F" w:rsidRDefault="00000000">
            <w:r>
              <w:rPr>
                <w:sz w:val="22"/>
                <w:szCs w:val="22"/>
              </w:rPr>
              <w:t>MWh_el/a</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D314A21" w14:textId="77777777" w:rsidR="00781E0F" w:rsidRDefault="00000000">
            <w:r>
              <w:rPr>
                <w:sz w:val="22"/>
                <w:szCs w:val="22"/>
              </w:rPr>
              <w:t>Σ_t P_Pumpe(t) = Σ Δp_i · ṁ_i(t) / η_Pumpe</w:t>
            </w:r>
          </w:p>
        </w:tc>
      </w:tr>
      <w:tr w:rsidR="00781E0F" w14:paraId="61352E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826D91" w14:textId="77777777" w:rsidR="00781E0F" w:rsidRDefault="00000000">
            <w:r>
              <w:rPr>
                <w:sz w:val="22"/>
                <w:szCs w:val="22"/>
              </w:rPr>
              <w:t>Abwärmenutzungsgrad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1B1FF96" w14:textId="77777777" w:rsidR="00781E0F" w:rsidRDefault="00000000">
            <w:r>
              <w:rPr>
                <w:sz w:val="22"/>
                <w:szCs w:val="22"/>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4A6E1E8" w14:textId="77777777" w:rsidR="00781E0F" w:rsidRDefault="00000000">
            <w:r>
              <w:rPr>
                <w:sz w:val="22"/>
                <w:szCs w:val="22"/>
              </w:rPr>
              <w:t>Σ_t Q̇_WP,AW(t) / Σ_t Q̇_AW,max(t) · 100</w:t>
            </w:r>
          </w:p>
        </w:tc>
      </w:tr>
      <w:tr w:rsidR="00781E0F" w14:paraId="68189B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04732E2" w14:textId="77777777" w:rsidR="00781E0F" w:rsidRDefault="00000000">
            <w:r>
              <w:rPr>
                <w:sz w:val="22"/>
                <w:szCs w:val="22"/>
              </w:rPr>
              <w:t>DSM-Aktivierung</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677DE45" w14:textId="77777777" w:rsidR="00781E0F" w:rsidRDefault="00000000">
            <w:r>
              <w:rPr>
                <w:sz w:val="22"/>
                <w:szCs w:val="22"/>
              </w:rPr>
              <w:t>MWh/a, %</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F96D28F" w14:textId="77777777" w:rsidR="00781E0F" w:rsidRDefault="00000000">
            <w:r>
              <w:rPr>
                <w:sz w:val="22"/>
                <w:szCs w:val="22"/>
              </w:rPr>
              <w:t>Σ_t |δ(t)| und / Σ_t Q_demand(t) · 100</w:t>
            </w:r>
          </w:p>
        </w:tc>
      </w:tr>
      <w:tr w:rsidR="00781E0F" w14:paraId="645821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109360" w14:textId="77777777" w:rsidR="00781E0F" w:rsidRDefault="00000000">
            <w:r>
              <w:rPr>
                <w:sz w:val="22"/>
                <w:szCs w:val="22"/>
              </w:rPr>
              <w:t>Opt. Heizkurve (k, T_VL,min)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DF2825E" w14:textId="77777777" w:rsidR="00781E0F" w:rsidRDefault="00000000">
            <w:r>
              <w:rPr>
                <w:sz w:val="22"/>
                <w:szCs w:val="22"/>
              </w:rPr>
              <w:t>—, °C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804EB3" w14:textId="77777777" w:rsidR="00781E0F" w:rsidRDefault="00000000">
            <w:r>
              <w:rPr>
                <w:sz w:val="22"/>
                <w:szCs w:val="22"/>
              </w:rPr>
              <w:t>Bestes Szenario aus HK-Schleife nach TAC</w:t>
            </w:r>
          </w:p>
        </w:tc>
      </w:tr>
      <w:tr w:rsidR="0091129E" w14:paraId="33F4FB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D3B0F71" w14:textId="54584359" w:rsidR="0091129E" w:rsidRDefault="0091129E">
            <w:pPr>
              <w:rPr>
                <w:sz w:val="22"/>
                <w:szCs w:val="22"/>
              </w:rPr>
            </w:pPr>
            <w:r>
              <w:rPr>
                <w:sz w:val="22"/>
                <w:szCs w:val="22"/>
              </w:rPr>
              <w:t>TVL AVERAGE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DCC35BE" w14:textId="1F5BB318" w:rsidR="0091129E" w:rsidRDefault="0091129E">
            <w:pPr>
              <w:rPr>
                <w:sz w:val="22"/>
                <w:szCs w:val="22"/>
              </w:rPr>
            </w:pPr>
            <w:r>
              <w:rPr>
                <w:sz w:val="22"/>
                <w:szCs w:val="22"/>
              </w:rPr>
              <w:t>°C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E36B61B" w14:textId="34AD92AF" w:rsidR="0091129E" w:rsidRDefault="0091129E">
            <w:pPr>
              <w:rPr>
                <w:sz w:val="22"/>
                <w:szCs w:val="22"/>
              </w:rPr>
            </w:pPr>
            <w:r>
              <w:rPr>
                <w:sz w:val="22"/>
                <w:szCs w:val="22"/>
              </w:rPr>
              <w:t>Durchschnisstsvorlauftemepratur ges. und pro ROhrabschnitt</w:t>
            </w:r>
          </w:p>
        </w:tc>
      </w:tr>
      <w:tr w:rsidR="0091129E" w14:paraId="58A076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47888A" w14:textId="695B1285" w:rsidR="0091129E" w:rsidRDefault="0091129E">
            <w:pPr>
              <w:rPr>
                <w:sz w:val="22"/>
                <w:szCs w:val="22"/>
              </w:rPr>
            </w:pPr>
            <w:r>
              <w:rPr>
                <w:sz w:val="22"/>
                <w:szCs w:val="22"/>
              </w:rPr>
              <w:t>Max. Druck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24DFC69" w14:textId="3AE04761" w:rsidR="0091129E" w:rsidRDefault="0091129E">
            <w:pPr>
              <w:rPr>
                <w:sz w:val="22"/>
                <w:szCs w:val="22"/>
              </w:rPr>
            </w:pPr>
            <w:r>
              <w:rPr>
                <w:sz w:val="22"/>
                <w:szCs w:val="22"/>
              </w:rPr>
              <w:t>pa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4D91FA9" w14:textId="4E8D3224" w:rsidR="0091129E" w:rsidRDefault="0091129E">
            <w:pPr>
              <w:rPr>
                <w:sz w:val="22"/>
                <w:szCs w:val="22"/>
              </w:rPr>
            </w:pPr>
            <w:r>
              <w:rPr>
                <w:sz w:val="22"/>
                <w:szCs w:val="22"/>
              </w:rPr>
              <w:t>Maximal erzeugter Druck im system</w:t>
            </w:r>
          </w:p>
        </w:tc>
      </w:tr>
      <w:tr w:rsidR="0091129E" w14:paraId="2F8136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939F62" w14:textId="71EBC94C" w:rsidR="0091129E" w:rsidRDefault="0091129E">
            <w:pPr>
              <w:rPr>
                <w:sz w:val="22"/>
                <w:szCs w:val="22"/>
              </w:rPr>
            </w:pPr>
            <w:r>
              <w:rPr>
                <w:sz w:val="22"/>
                <w:szCs w:val="22"/>
              </w:rPr>
              <w:t>Min. Druck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562614" w14:textId="0BF55FB2" w:rsidR="0091129E" w:rsidRDefault="0091129E">
            <w:pPr>
              <w:rPr>
                <w:sz w:val="22"/>
                <w:szCs w:val="22"/>
              </w:rPr>
            </w:pPr>
            <w:r>
              <w:rPr>
                <w:sz w:val="22"/>
                <w:szCs w:val="22"/>
              </w:rPr>
              <w:t>pa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EFF9EEF" w14:textId="5F88CD43" w:rsidR="0091129E" w:rsidRDefault="0091129E">
            <w:pPr>
              <w:rPr>
                <w:sz w:val="22"/>
                <w:szCs w:val="22"/>
              </w:rPr>
            </w:pPr>
            <w:r>
              <w:rPr>
                <w:sz w:val="22"/>
                <w:szCs w:val="22"/>
              </w:rPr>
              <w:t>Minimal erzeugter Druck im System</w:t>
            </w:r>
          </w:p>
        </w:tc>
      </w:tr>
    </w:tbl>
    <w:p w14:paraId="2401DBD1" w14:textId="77777777" w:rsidR="00781E0F" w:rsidRDefault="00781E0F">
      <w:pPr>
        <w:spacing w:after="80"/>
      </w:pPr>
    </w:p>
    <w:p w14:paraId="765AA2C9" w14:textId="77777777" w:rsidR="00781E0F" w:rsidRDefault="00781E0F">
      <w:pPr>
        <w:pBdr>
          <w:bottom w:val="single" w:sz="6" w:space="1" w:color="179C7D"/>
        </w:pBdr>
        <w:spacing w:after="160"/>
      </w:pPr>
    </w:p>
    <w:p w14:paraId="0E23EC43" w14:textId="77777777" w:rsidR="00781E0F" w:rsidRDefault="00000000">
      <w:pPr>
        <w:pStyle w:val="berschrift1"/>
      </w:pPr>
      <w:r>
        <w:t>7  Sensitivitätsanalyse</w:t>
      </w:r>
    </w:p>
    <w:p w14:paraId="132B87E8" w14:textId="77777777" w:rsidR="00781E0F" w:rsidRDefault="00000000">
      <w:pPr>
        <w:spacing w:after="120"/>
      </w:pPr>
      <w:r>
        <w:rPr>
          <w:color w:val="000000"/>
        </w:rPr>
        <w:t>Nach den Baseline-Runs wird eine parametrische Sensitivitätsanalyse für das beste Szenario je Fallstudie durchgeführt. Tornado-Diagramm: relative Änderung der TAC in % bei ±X% Parametervariation.</w:t>
      </w:r>
    </w:p>
    <w:p w14:paraId="0809804A"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1739"/>
        <w:gridCol w:w="5100"/>
      </w:tblGrid>
      <w:tr w:rsidR="00781E0F" w14:paraId="123859E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6F8B426A" w14:textId="77777777" w:rsidR="00781E0F" w:rsidRDefault="00000000">
            <w:r>
              <w:rPr>
                <w:b/>
                <w:bCs/>
                <w:color w:val="FFFFFF"/>
                <w:sz w:val="22"/>
                <w:szCs w:val="22"/>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4C7FCACD" w14:textId="77777777" w:rsidR="00781E0F" w:rsidRDefault="00000000">
            <w:r>
              <w:rPr>
                <w:b/>
                <w:bCs/>
                <w:color w:val="FFFFFF"/>
                <w:sz w:val="22"/>
                <w:szCs w:val="22"/>
              </w:rPr>
              <w:t>Variation</w:t>
            </w:r>
          </w:p>
        </w:tc>
        <w:tc>
          <w:tcPr>
            <w:tcW w:w="53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5D9402B2" w14:textId="77777777" w:rsidR="00781E0F" w:rsidRDefault="00000000">
            <w:r>
              <w:rPr>
                <w:b/>
                <w:bCs/>
                <w:color w:val="FFFFFF"/>
                <w:sz w:val="22"/>
                <w:szCs w:val="22"/>
              </w:rPr>
              <w:t>Begründung</w:t>
            </w:r>
          </w:p>
        </w:tc>
      </w:tr>
      <w:tr w:rsidR="00781E0F" w14:paraId="51D211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DDDAB2" w14:textId="77777777" w:rsidR="00781E0F" w:rsidRDefault="00000000">
            <w:r>
              <w:rPr>
                <w:sz w:val="22"/>
                <w:szCs w:val="22"/>
              </w:rPr>
              <w:t>Strompreis c_el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81BA818" w14:textId="77777777" w:rsidR="00781E0F" w:rsidRDefault="00000000">
            <w:r>
              <w:rPr>
                <w:sz w:val="22"/>
                <w:szCs w:val="22"/>
              </w:rPr>
              <w:t>±30%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80C7ADC" w14:textId="77777777" w:rsidR="00781E0F" w:rsidRDefault="00000000">
            <w:r>
              <w:rPr>
                <w:sz w:val="22"/>
                <w:szCs w:val="22"/>
              </w:rPr>
              <w:t>Dominanter OPEX-Faktor, Marktvolatilität</w:t>
            </w:r>
          </w:p>
        </w:tc>
      </w:tr>
      <w:tr w:rsidR="00781E0F" w14:paraId="28B592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2E701B8" w14:textId="77777777" w:rsidR="00781E0F" w:rsidRDefault="00000000">
            <w:r>
              <w:rPr>
                <w:sz w:val="22"/>
                <w:szCs w:val="22"/>
              </w:rPr>
              <w:t>CO₂-Preis c_CO2</w:t>
            </w:r>
          </w:p>
        </w:tc>
        <w:tc>
          <w:tcPr>
            <w:tcW w:w="1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3399934" w14:textId="77777777" w:rsidR="00781E0F" w:rsidRDefault="00000000">
            <w:r>
              <w:rPr>
                <w:sz w:val="22"/>
                <w:szCs w:val="22"/>
              </w:rPr>
              <w:t>±50%</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3B743ED" w14:textId="77777777" w:rsidR="00781E0F" w:rsidRDefault="00000000">
            <w:r>
              <w:rPr>
                <w:sz w:val="22"/>
                <w:szCs w:val="22"/>
              </w:rPr>
              <w:t>Regulatorische Unsicherheit (ETS)</w:t>
            </w:r>
          </w:p>
        </w:tc>
      </w:tr>
      <w:tr w:rsidR="00781E0F" w14:paraId="7DB18C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8AFA920" w14:textId="77777777" w:rsidR="00781E0F" w:rsidRDefault="00000000">
            <w:r>
              <w:rPr>
                <w:sz w:val="22"/>
                <w:szCs w:val="22"/>
              </w:rPr>
              <w:t>WP-CAPEX α_WP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5F80C43" w14:textId="77777777" w:rsidR="00781E0F" w:rsidRDefault="00000000">
            <w:r>
              <w:rPr>
                <w:sz w:val="22"/>
                <w:szCs w:val="22"/>
              </w:rPr>
              <w:t>±25%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7FB45CC" w14:textId="77777777" w:rsidR="00781E0F" w:rsidRDefault="00000000">
            <w:r>
              <w:rPr>
                <w:sz w:val="22"/>
                <w:szCs w:val="22"/>
              </w:rPr>
              <w:t>Technologiekosten stark sinkend</w:t>
            </w:r>
          </w:p>
        </w:tc>
      </w:tr>
      <w:tr w:rsidR="00781E0F" w14:paraId="68E47B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F6EECDE" w14:textId="77777777" w:rsidR="00781E0F" w:rsidRDefault="00000000">
            <w:r>
              <w:rPr>
                <w:sz w:val="22"/>
                <w:szCs w:val="22"/>
              </w:rPr>
              <w:lastRenderedPageBreak/>
              <w:t>Abwärmeverfügbarkeit Q̇_AW,max</w:t>
            </w:r>
          </w:p>
        </w:tc>
        <w:tc>
          <w:tcPr>
            <w:tcW w:w="1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D81CBA6" w14:textId="65C3312F" w:rsidR="00781E0F" w:rsidRDefault="00000000">
            <w:r>
              <w:rPr>
                <w:sz w:val="22"/>
                <w:szCs w:val="22"/>
              </w:rPr>
              <w:t>−50%, −100%</w:t>
            </w:r>
            <w:r w:rsidR="0091129E">
              <w:rPr>
                <w:sz w:val="22"/>
                <w:szCs w:val="22"/>
              </w:rPr>
              <w:t>, +50%, +100%</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76E98AF" w14:textId="77777777" w:rsidR="00781E0F" w:rsidRDefault="00000000">
            <w:r>
              <w:rPr>
                <w:sz w:val="22"/>
                <w:szCs w:val="22"/>
              </w:rPr>
              <w:t>Prozessänderungen beim Abwärmegeber</w:t>
            </w:r>
          </w:p>
        </w:tc>
      </w:tr>
      <w:tr w:rsidR="00781E0F" w14:paraId="5F37A0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691FF9" w14:textId="77777777" w:rsidR="00781E0F" w:rsidRDefault="00000000">
            <w:r>
              <w:rPr>
                <w:sz w:val="22"/>
                <w:szCs w:val="22"/>
              </w:rPr>
              <w:t>DSM-Potenzial δ_max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FC468E" w14:textId="77777777" w:rsidR="00781E0F" w:rsidRDefault="00000000">
            <w:r>
              <w:rPr>
                <w:sz w:val="22"/>
                <w:szCs w:val="22"/>
              </w:rPr>
              <w:t>0%, +50%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2BB125" w14:textId="77777777" w:rsidR="00781E0F" w:rsidRDefault="00000000">
            <w:r>
              <w:rPr>
                <w:sz w:val="22"/>
                <w:szCs w:val="22"/>
              </w:rPr>
              <w:t>Unsicherheit über Prozessflexibilität</w:t>
            </w:r>
          </w:p>
        </w:tc>
      </w:tr>
      <w:tr w:rsidR="00781E0F" w14:paraId="2E7F1C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7407A51F" w14:textId="77777777" w:rsidR="00781E0F" w:rsidRDefault="00000000">
            <w:r>
              <w:rPr>
                <w:sz w:val="22"/>
                <w:szCs w:val="22"/>
              </w:rPr>
              <w:t>Zinssatz i</w:t>
            </w:r>
          </w:p>
        </w:tc>
        <w:tc>
          <w:tcPr>
            <w:tcW w:w="16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645695DD" w14:textId="77777777" w:rsidR="00781E0F" w:rsidRDefault="00000000">
            <w:r>
              <w:rPr>
                <w:sz w:val="22"/>
                <w:szCs w:val="22"/>
              </w:rPr>
              <w:t>±2 Prozentpunkte</w:t>
            </w:r>
          </w:p>
        </w:tc>
        <w:tc>
          <w:tcPr>
            <w:tcW w:w="53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68C02602" w14:textId="77777777" w:rsidR="00781E0F" w:rsidRDefault="00000000">
            <w:r>
              <w:rPr>
                <w:sz w:val="22"/>
                <w:szCs w:val="22"/>
              </w:rPr>
              <w:t>Finanzierungsumfeld</w:t>
            </w:r>
          </w:p>
        </w:tc>
      </w:tr>
    </w:tbl>
    <w:p w14:paraId="5D640C31" w14:textId="77777777" w:rsidR="00781E0F" w:rsidRDefault="00781E0F">
      <w:pPr>
        <w:spacing w:after="80"/>
      </w:pPr>
    </w:p>
    <w:p w14:paraId="62349C19" w14:textId="77777777" w:rsidR="00781E0F" w:rsidRDefault="00781E0F">
      <w:pPr>
        <w:pBdr>
          <w:bottom w:val="single" w:sz="6" w:space="1" w:color="179C7D"/>
        </w:pBdr>
        <w:spacing w:after="160"/>
      </w:pPr>
    </w:p>
    <w:p w14:paraId="1755654B" w14:textId="77777777" w:rsidR="00781E0F" w:rsidRDefault="00000000">
      <w:pPr>
        <w:pStyle w:val="berschrift1"/>
      </w:pPr>
      <w:r>
        <w:t>8  Vollständige Eingabedaten-Checkliste</w:t>
      </w:r>
    </w:p>
    <w:p w14:paraId="421BAB8A" w14:textId="77777777" w:rsidR="00781E0F" w:rsidRDefault="00000000">
      <w:pPr>
        <w:spacing w:after="120"/>
      </w:pPr>
      <w:r>
        <w:rPr>
          <w:color w:val="000000"/>
        </w:rPr>
        <w:t>Der Agent fragt den Nutzer nach allen folgenden Datenpfaden und Parameterwerten, bevor er mit der Implementierung beginnt. Keine Annahmen ohne Bestätigung.</w:t>
      </w:r>
    </w:p>
    <w:p w14:paraId="3A9096F0" w14:textId="77777777" w:rsidR="00781E0F" w:rsidRDefault="00781E0F">
      <w:pPr>
        <w:spacing w:after="80"/>
      </w:pPr>
    </w:p>
    <w:p w14:paraId="57FB4BCE" w14:textId="77777777" w:rsidR="00781E0F" w:rsidRDefault="00000000">
      <w:pPr>
        <w:pStyle w:val="berschrift2"/>
      </w:pPr>
      <w:r>
        <w:t>8.1  Netzwerk-Topologiedaten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81E0F" w14:paraId="4CC6C60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5E97F6C6" w14:textId="77777777" w:rsidR="00781E0F" w:rsidRDefault="00000000">
            <w:r>
              <w:rPr>
                <w:b/>
                <w:bCs/>
                <w:color w:val="FFFFFF"/>
                <w:sz w:val="22"/>
                <w:szCs w:val="22"/>
              </w:rPr>
              <w:t>Datei / 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06E2FB13" w14:textId="77777777" w:rsidR="00781E0F" w:rsidRDefault="00000000">
            <w:r>
              <w:rPr>
                <w:b/>
                <w:bCs/>
                <w:color w:val="FFFFFF"/>
                <w:sz w:val="22"/>
                <w:szCs w:val="22"/>
              </w:rPr>
              <w:t>Frage an Nutzer</w:t>
            </w:r>
          </w:p>
        </w:tc>
      </w:tr>
      <w:tr w:rsidR="00781E0F" w14:paraId="69BA29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A7778D" w14:textId="77777777" w:rsidR="00781E0F" w:rsidRDefault="00000000">
            <w:r>
              <w:rPr>
                <w:sz w:val="22"/>
                <w:szCs w:val="22"/>
              </w:rPr>
              <w:t>Memmingen-Topologie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A20582" w14:textId="556ED0EC" w:rsidR="00781E0F" w:rsidRDefault="0091129E">
            <w:r>
              <w:rPr>
                <w:sz w:val="22"/>
                <w:szCs w:val="22"/>
              </w:rPr>
              <w:t>YAMEL Erstellt</w:t>
            </w:r>
          </w:p>
        </w:tc>
      </w:tr>
      <w:tr w:rsidR="00781E0F" w14:paraId="2D9BA8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5CED1CA" w14:textId="77777777" w:rsidR="00781E0F" w:rsidRDefault="00000000">
            <w:r>
              <w:rPr>
                <w:sz w:val="22"/>
                <w:szCs w:val="22"/>
              </w:rPr>
              <w:t>Stadtbach-Topologie</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A5302B6" w14:textId="1D4EFD12" w:rsidR="00781E0F" w:rsidRDefault="0091129E">
            <w:r>
              <w:rPr>
                <w:sz w:val="22"/>
                <w:szCs w:val="22"/>
              </w:rPr>
              <w:t>YAMEL Erstellt</w:t>
            </w:r>
          </w:p>
        </w:tc>
      </w:tr>
      <w:tr w:rsidR="00781E0F" w14:paraId="29E160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A7B283" w14:textId="77777777" w:rsidR="00781E0F" w:rsidRDefault="00000000">
            <w:r>
              <w:rPr>
                <w:sz w:val="22"/>
                <w:szCs w:val="22"/>
              </w:rPr>
              <w:t>TES-Kandidatenknoten Stadtbach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7836F7" w14:textId="4B4882C6" w:rsidR="00781E0F" w:rsidRDefault="0091129E">
            <w:r>
              <w:rPr>
                <w:sz w:val="22"/>
                <w:szCs w:val="22"/>
              </w:rPr>
              <w:t>Aus Scenario entnehmbar</w:t>
            </w:r>
          </w:p>
        </w:tc>
      </w:tr>
      <w:tr w:rsidR="00781E0F" w14:paraId="543EFB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63AF0A8" w14:textId="77777777" w:rsidR="00781E0F" w:rsidRDefault="00000000">
            <w:r>
              <w:rPr>
                <w:sz w:val="22"/>
                <w:szCs w:val="22"/>
              </w:rPr>
              <w:t>TES-Kandidatenknoten Memmingen</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E2F3632" w14:textId="759771E0" w:rsidR="00781E0F" w:rsidRDefault="0091129E">
            <w:r>
              <w:rPr>
                <w:sz w:val="22"/>
                <w:szCs w:val="22"/>
              </w:rPr>
              <w:t>Aus Scenario entnehmbar</w:t>
            </w:r>
          </w:p>
        </w:tc>
      </w:tr>
      <w:tr w:rsidR="00781E0F" w14:paraId="7BAC41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F508BF3" w14:textId="77777777" w:rsidR="00781E0F" w:rsidRDefault="00000000">
            <w:r>
              <w:rPr>
                <w:sz w:val="22"/>
                <w:szCs w:val="22"/>
              </w:rPr>
              <w:t>Abnehmer-Mindesttemperaturen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15B422" w14:textId="57EC4F55" w:rsidR="00781E0F" w:rsidRDefault="00000000">
            <w:r>
              <w:rPr>
                <w:sz w:val="22"/>
                <w:szCs w:val="22"/>
              </w:rPr>
              <w:t>Datei mit T_VL,min,j je Abnehmer j für beide Netze?</w:t>
            </w:r>
            <w:r w:rsidR="0091129E">
              <w:rPr>
                <w:sz w:val="22"/>
                <w:szCs w:val="22"/>
              </w:rPr>
              <w:t xml:space="preserve"> </w:t>
            </w:r>
            <w:r w:rsidR="0091129E" w:rsidRPr="0091129E">
              <w:rPr>
                <w:sz w:val="22"/>
                <w:szCs w:val="22"/>
              </w:rPr>
              <w:sym w:font="Wingdings" w:char="F0E0"/>
            </w:r>
            <w:r w:rsidR="0091129E">
              <w:rPr>
                <w:sz w:val="22"/>
                <w:szCs w:val="22"/>
              </w:rPr>
              <w:t xml:space="preserve"> ja nochmal fragen wo in der Zeitreihe</w:t>
            </w:r>
          </w:p>
        </w:tc>
      </w:tr>
    </w:tbl>
    <w:p w14:paraId="1A572B4C" w14:textId="77777777" w:rsidR="00781E0F" w:rsidRDefault="00781E0F">
      <w:pPr>
        <w:spacing w:after="80"/>
      </w:pPr>
    </w:p>
    <w:p w14:paraId="1D24D2B6" w14:textId="77777777" w:rsidR="00781E0F" w:rsidRDefault="00000000">
      <w:pPr>
        <w:pStyle w:val="berschrift2"/>
      </w:pPr>
      <w:r>
        <w:t>8.2  Zeitreihen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81E0F" w14:paraId="1E27A77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28B44A43" w14:textId="77777777" w:rsidR="00781E0F" w:rsidRDefault="00000000">
            <w:r>
              <w:rPr>
                <w:b/>
                <w:bCs/>
                <w:color w:val="FFFFFF"/>
                <w:sz w:val="22"/>
                <w:szCs w:val="22"/>
              </w:rPr>
              <w:t>Zeitreihe</w:t>
            </w:r>
          </w:p>
        </w:tc>
        <w:tc>
          <w:tcPr>
            <w:tcW w:w="61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2791C462" w14:textId="77777777" w:rsidR="00781E0F" w:rsidRDefault="00000000">
            <w:r>
              <w:rPr>
                <w:b/>
                <w:bCs/>
                <w:color w:val="FFFFFF"/>
                <w:sz w:val="22"/>
                <w:szCs w:val="22"/>
              </w:rPr>
              <w:t>Frage an Nutzer</w:t>
            </w:r>
          </w:p>
        </w:tc>
      </w:tr>
      <w:tr w:rsidR="00781E0F" w14:paraId="22BF6B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512F9D" w14:textId="77777777" w:rsidR="00781E0F" w:rsidRDefault="00000000">
            <w:r>
              <w:rPr>
                <w:sz w:val="22"/>
                <w:szCs w:val="22"/>
              </w:rPr>
              <w:t>Wärmenachfrage Q_demand(t)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F9C85A2" w14:textId="77777777" w:rsidR="00781E0F" w:rsidRDefault="00000000">
            <w:r>
              <w:rPr>
                <w:sz w:val="22"/>
                <w:szCs w:val="22"/>
              </w:rPr>
              <w:t>Pfad, Format (CSV/Excel/pkl), Zeitauflösung, Spaltenbezeichnung für beide Netze?</w:t>
            </w:r>
          </w:p>
        </w:tc>
      </w:tr>
      <w:tr w:rsidR="00781E0F" w14:paraId="00956B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487EFD7" w14:textId="77777777" w:rsidR="00781E0F" w:rsidRDefault="00000000">
            <w:r>
              <w:rPr>
                <w:sz w:val="22"/>
                <w:szCs w:val="22"/>
              </w:rPr>
              <w:t>Außentemperatur T_außen(t)</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E08BF09" w14:textId="77777777" w:rsidR="00781E0F" w:rsidRDefault="00000000">
            <w:r>
              <w:rPr>
                <w:sz w:val="22"/>
                <w:szCs w:val="22"/>
              </w:rPr>
              <w:t>Pfad, Format, Zeitzone — identisch für beide Netze oder separat?</w:t>
            </w:r>
          </w:p>
        </w:tc>
      </w:tr>
      <w:tr w:rsidR="00781E0F" w14:paraId="570AF1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37AC34" w14:textId="77777777" w:rsidR="00781E0F" w:rsidRDefault="00000000">
            <w:r>
              <w:rPr>
                <w:sz w:val="22"/>
                <w:szCs w:val="22"/>
              </w:rPr>
              <w:t>Strompreis c_el(t)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5D63DBB" w14:textId="77777777" w:rsidR="00781E0F" w:rsidRDefault="00000000">
            <w:r>
              <w:rPr>
                <w:sz w:val="22"/>
                <w:szCs w:val="22"/>
              </w:rPr>
              <w:t>Pfad, Format (Day-Ahead-Markt?), Einheit (€/MWh), Jahr?</w:t>
            </w:r>
          </w:p>
        </w:tc>
      </w:tr>
      <w:tr w:rsidR="00781E0F" w14:paraId="193E17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9D00E78" w14:textId="77777777" w:rsidR="00781E0F" w:rsidRDefault="00000000">
            <w:r>
              <w:rPr>
                <w:sz w:val="22"/>
                <w:szCs w:val="22"/>
              </w:rPr>
              <w:t>Abwärme-Leistung Q̇_AW,max(t)</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DC7E8E3" w14:textId="77777777" w:rsidR="00781E0F" w:rsidRDefault="00000000">
            <w:r>
              <w:rPr>
                <w:sz w:val="22"/>
                <w:szCs w:val="22"/>
              </w:rPr>
              <w:t>Pfad für beide Abwärme-Zeitreihen (Stadtbach: Firma 1 + Firma 2 separat oder summiert?)</w:t>
            </w:r>
          </w:p>
        </w:tc>
      </w:tr>
      <w:tr w:rsidR="00781E0F" w14:paraId="0C4892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E1449BD" w14:textId="77777777" w:rsidR="00781E0F" w:rsidRDefault="00000000">
            <w:r>
              <w:rPr>
                <w:sz w:val="22"/>
                <w:szCs w:val="22"/>
              </w:rPr>
              <w:t>Abwärme-Temperatur T_AW(t)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B5DE5DF" w14:textId="77777777" w:rsidR="00781E0F" w:rsidRDefault="00000000">
            <w:r>
              <w:rPr>
                <w:sz w:val="22"/>
                <w:szCs w:val="22"/>
              </w:rPr>
              <w:t>Pfad für T_AW(t) Stadtbach — konstant oder zeitvariant? Für Memmingen?</w:t>
            </w:r>
          </w:p>
        </w:tc>
      </w:tr>
      <w:tr w:rsidR="00781E0F" w14:paraId="7847D1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7394BC3" w14:textId="77777777" w:rsidR="00781E0F" w:rsidRDefault="00000000">
            <w:r>
              <w:rPr>
                <w:sz w:val="22"/>
                <w:szCs w:val="22"/>
              </w:rPr>
              <w:lastRenderedPageBreak/>
              <w:t>Fluss-/Umgebungstemperatur</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C1C647C" w14:textId="77777777" w:rsidR="00781E0F" w:rsidRDefault="00000000">
            <w:r>
              <w:rPr>
                <w:sz w:val="22"/>
                <w:szCs w:val="22"/>
              </w:rPr>
              <w:t>Wird T_Umgebung oder T_Fluss als WP-Fallback genutzt? Pfad der Zeitreihe?</w:t>
            </w:r>
          </w:p>
        </w:tc>
      </w:tr>
      <w:tr w:rsidR="00781E0F" w14:paraId="04C329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39F70B" w14:textId="77777777" w:rsidR="00781E0F" w:rsidRDefault="00000000">
            <w:r>
              <w:rPr>
                <w:sz w:val="22"/>
                <w:szCs w:val="22"/>
              </w:rPr>
              <w:t>Reale Messdaten (Validierung)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C766E5" w14:textId="77777777" w:rsidR="00781E0F" w:rsidRDefault="00000000">
            <w:r>
              <w:rPr>
                <w:sz w:val="22"/>
                <w:szCs w:val="22"/>
              </w:rPr>
              <w:t>Pfad der Messdaten je Netz (~20-30 Messpunkte, 1 Jahr) für Baseline-Kalibrierung?</w:t>
            </w:r>
          </w:p>
        </w:tc>
      </w:tr>
    </w:tbl>
    <w:p w14:paraId="4E19D47A" w14:textId="77777777" w:rsidR="00781E0F" w:rsidRDefault="00781E0F">
      <w:pPr>
        <w:spacing w:after="80"/>
      </w:pPr>
    </w:p>
    <w:p w14:paraId="4FF932E6" w14:textId="77777777" w:rsidR="00781E0F" w:rsidRDefault="00000000">
      <w:pPr>
        <w:pStyle w:val="berschrift2"/>
      </w:pPr>
      <w:r>
        <w:t>8.3  Modell- und Kostenparameter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81E0F" w14:paraId="1C5344E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26226E95" w14:textId="77777777" w:rsidR="00781E0F" w:rsidRDefault="00000000">
            <w:r>
              <w:rPr>
                <w:b/>
                <w:bCs/>
                <w:color w:val="FFFFFF"/>
                <w:sz w:val="22"/>
                <w:szCs w:val="22"/>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11F9197B" w14:textId="77777777" w:rsidR="00781E0F" w:rsidRDefault="00000000">
            <w:r>
              <w:rPr>
                <w:b/>
                <w:bCs/>
                <w:color w:val="FFFFFF"/>
                <w:sz w:val="22"/>
                <w:szCs w:val="22"/>
              </w:rPr>
              <w:t>Frage an Nutzer</w:t>
            </w:r>
          </w:p>
        </w:tc>
      </w:tr>
      <w:tr w:rsidR="00781E0F" w14:paraId="253DAC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85F9E6" w14:textId="77777777" w:rsidR="00781E0F" w:rsidRDefault="00000000">
            <w:r>
              <w:rPr>
                <w:sz w:val="22"/>
                <w:szCs w:val="22"/>
              </w:rPr>
              <w:t>Reale Heizkurvenparameter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D0D30E" w14:textId="77777777" w:rsidR="00781E0F" w:rsidRDefault="00000000">
            <w:r>
              <w:rPr>
                <w:sz w:val="22"/>
                <w:szCs w:val="22"/>
              </w:rPr>
              <w:t>k_real und T_VL,min,real für Stadtbach und Memmingen (aus Messdaten)?</w:t>
            </w:r>
          </w:p>
        </w:tc>
      </w:tr>
      <w:tr w:rsidR="00781E0F" w14:paraId="5CE717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A0FCAB2" w14:textId="77777777" w:rsidR="00781E0F" w:rsidRDefault="00000000">
            <w:r>
              <w:rPr>
                <w:sz w:val="22"/>
                <w:szCs w:val="22"/>
              </w:rPr>
              <w:t>T_VL,max und T_RL,typ</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ADFF5D7" w14:textId="77777777" w:rsidR="00781E0F" w:rsidRDefault="00000000">
            <w:r>
              <w:rPr>
                <w:sz w:val="22"/>
                <w:szCs w:val="22"/>
              </w:rPr>
              <w:t>Maximale Vorlauf- und typische Rücklauftemperatur je Netz?</w:t>
            </w:r>
          </w:p>
        </w:tc>
      </w:tr>
      <w:tr w:rsidR="00781E0F" w14:paraId="6C22C6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7DF7B3" w14:textId="77777777" w:rsidR="00781E0F" w:rsidRDefault="00000000">
            <w:r>
              <w:rPr>
                <w:sz w:val="22"/>
                <w:szCs w:val="22"/>
              </w:rPr>
              <w:t>p_max TES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945237" w14:textId="77777777" w:rsidR="00781E0F" w:rsidRDefault="00000000">
            <w:r>
              <w:rPr>
                <w:sz w:val="22"/>
                <w:szCs w:val="22"/>
              </w:rPr>
              <w:t>Maximal zulässiger Betriebsdruck für Speicher in beiden Netzen [bar]?</w:t>
            </w:r>
          </w:p>
        </w:tc>
      </w:tr>
      <w:tr w:rsidR="00781E0F" w14:paraId="01744B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D2D75C8" w14:textId="77777777" w:rsidR="00781E0F" w:rsidRDefault="00000000">
            <w:r>
              <w:rPr>
                <w:sz w:val="22"/>
                <w:szCs w:val="22"/>
              </w:rPr>
              <w:t>Schlankheitsverhältnis h/d</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40C2857" w14:textId="77777777" w:rsidR="00781E0F" w:rsidRDefault="00000000">
            <w:r>
              <w:rPr>
                <w:sz w:val="22"/>
                <w:szCs w:val="22"/>
              </w:rPr>
              <w:t>Soll h/d fest gesetzt werden? Wenn ja: welcher Wert? Oder d als freie Variable?</w:t>
            </w:r>
          </w:p>
        </w:tc>
      </w:tr>
      <w:tr w:rsidR="00781E0F" w14:paraId="317809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5799D91" w14:textId="77777777" w:rsidR="00781E0F" w:rsidRDefault="00000000">
            <w:r>
              <w:rPr>
                <w:sz w:val="22"/>
                <w:szCs w:val="22"/>
              </w:rPr>
              <w:t>Kapazitätsgrenzen WP, EK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9EA04B" w14:textId="77777777" w:rsidR="00781E0F" w:rsidRDefault="00000000">
            <w:r>
              <w:rPr>
                <w:sz w:val="22"/>
                <w:szCs w:val="22"/>
              </w:rPr>
              <w:t>Q̇_WP,min / Q̇_WP,max und Q̇_EK,min / Q̇_EK,max je Netz [MW]?</w:t>
            </w:r>
          </w:p>
        </w:tc>
      </w:tr>
      <w:tr w:rsidR="00781E0F" w14:paraId="488E13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6509C7AE" w14:textId="77777777" w:rsidR="00781E0F" w:rsidRDefault="00000000">
            <w:r>
              <w:rPr>
                <w:sz w:val="22"/>
                <w:szCs w:val="22"/>
              </w:rPr>
              <w:t>Kostenkennlinien α, β</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33E4FF4" w14:textId="77777777" w:rsidR="00781E0F" w:rsidRDefault="00000000">
            <w:r>
              <w:rPr>
                <w:sz w:val="22"/>
                <w:szCs w:val="22"/>
              </w:rPr>
              <w:t>Quellen für WP, EK, TES-Kosten: Literatur, Angebote, VDI 2067?</w:t>
            </w:r>
          </w:p>
        </w:tc>
      </w:tr>
      <w:tr w:rsidR="00781E0F" w14:paraId="1139AB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811B35" w14:textId="77777777" w:rsidR="00781E0F" w:rsidRDefault="00000000">
            <w:r>
              <w:rPr>
                <w:sz w:val="22"/>
                <w:szCs w:val="22"/>
              </w:rPr>
              <w:t>Zinssatz i, Lebensdauern 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CFD6C8A" w14:textId="77777777" w:rsidR="00781E0F" w:rsidRDefault="00000000">
            <w:r>
              <w:rPr>
                <w:sz w:val="22"/>
                <w:szCs w:val="22"/>
              </w:rPr>
              <w:t>i in %, n_WP / n_EK / n_TES in Jahren?</w:t>
            </w:r>
          </w:p>
        </w:tc>
      </w:tr>
      <w:tr w:rsidR="00781E0F" w14:paraId="355F43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6C62C431" w14:textId="77777777" w:rsidR="00781E0F" w:rsidRDefault="00000000">
            <w:r>
              <w:rPr>
                <w:sz w:val="22"/>
                <w:szCs w:val="22"/>
              </w:rPr>
              <w:t>Emissionsfaktoren ef</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40D82CA" w14:textId="77777777" w:rsidR="00781E0F" w:rsidRDefault="00000000">
            <w:r>
              <w:rPr>
                <w:sz w:val="22"/>
                <w:szCs w:val="22"/>
              </w:rPr>
              <w:t>ef_el, ef_Gas, ef_Biomasse [kg CO₂/kWh]? Stündlich oder konstant?</w:t>
            </w:r>
          </w:p>
        </w:tc>
      </w:tr>
      <w:tr w:rsidR="00781E0F" w14:paraId="6C1088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BE561C" w14:textId="77777777" w:rsidR="00781E0F" w:rsidRDefault="00000000">
            <w:r>
              <w:rPr>
                <w:sz w:val="22"/>
                <w:szCs w:val="22"/>
              </w:rPr>
              <w:t>DSM-Parameter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FA36AD" w14:textId="77777777" w:rsidR="00781E0F" w:rsidRDefault="00000000">
            <w:r>
              <w:rPr>
                <w:sz w:val="22"/>
                <w:szCs w:val="22"/>
              </w:rPr>
              <w:t>Δt_max, δ_max, c_DSM und Liste flexibler Knoten je Netz?</w:t>
            </w:r>
          </w:p>
        </w:tc>
      </w:tr>
      <w:tr w:rsidR="00781E0F" w14:paraId="163BC2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1432870" w14:textId="77777777" w:rsidR="00781E0F" w:rsidRDefault="00000000">
            <w:r>
              <w:rPr>
                <w:sz w:val="22"/>
                <w:szCs w:val="22"/>
              </w:rPr>
              <w:t>COP-LUT Pfad / Interface</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873316C" w14:textId="77777777" w:rsidR="00781E0F" w:rsidRDefault="00000000">
            <w:r>
              <w:rPr>
                <w:sz w:val="22"/>
                <w:szCs w:val="22"/>
              </w:rPr>
              <w:t>Pfad und Funktionsaufruf des bestehenden COP-LUT aus Paper 1?</w:t>
            </w:r>
          </w:p>
        </w:tc>
      </w:tr>
      <w:tr w:rsidR="00781E0F" w14:paraId="0AA3BD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ADA9D0" w14:textId="77777777" w:rsidR="00781E0F" w:rsidRDefault="00000000">
            <w:r>
              <w:rPr>
                <w:sz w:val="22"/>
                <w:szCs w:val="22"/>
              </w:rPr>
              <w:t>TES-Leistungsgrenze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A585AE4" w14:textId="77777777" w:rsidR="00781E0F" w:rsidRDefault="00000000">
            <w:r>
              <w:rPr>
                <w:sz w:val="22"/>
                <w:szCs w:val="22"/>
              </w:rPr>
              <w:t>Wie wird Q̇_TES,max definiert — C-Rate, fester Parameter, Funktion von V?</w:t>
            </w:r>
          </w:p>
        </w:tc>
      </w:tr>
    </w:tbl>
    <w:p w14:paraId="46B78361" w14:textId="77777777" w:rsidR="00781E0F" w:rsidRDefault="00781E0F">
      <w:pPr>
        <w:spacing w:after="80"/>
      </w:pPr>
    </w:p>
    <w:p w14:paraId="0937EDA5" w14:textId="77777777" w:rsidR="00781E0F" w:rsidRDefault="00781E0F">
      <w:pPr>
        <w:pBdr>
          <w:bottom w:val="single" w:sz="6" w:space="1" w:color="179C7D"/>
        </w:pBdr>
        <w:spacing w:after="160"/>
      </w:pPr>
    </w:p>
    <w:p w14:paraId="41A47868" w14:textId="77777777" w:rsidR="00781E0F" w:rsidRDefault="00000000">
      <w:pPr>
        <w:pStyle w:val="berschrift1"/>
      </w:pPr>
      <w:r>
        <w:t>9  Empfohlene Implementierungsreihenfolge</w:t>
      </w:r>
    </w:p>
    <w:p w14:paraId="5DAC00BA" w14:textId="77777777" w:rsidR="00781E0F" w:rsidRDefault="00000000">
      <w:pPr>
        <w:spacing w:after="120"/>
      </w:pPr>
      <w:r>
        <w:rPr>
          <w:color w:val="000000"/>
        </w:rPr>
        <w:t>Der Agent implementiert in dieser Reihenfolge. Vor jeder Phase werden die relevanten Datenpfade und Parameter erfragt.</w:t>
      </w:r>
    </w:p>
    <w:p w14:paraId="2AA4BC55"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2390"/>
        <w:gridCol w:w="6001"/>
      </w:tblGrid>
      <w:tr w:rsidR="00781E0F" w14:paraId="7389BBCF"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0CD9DDC7" w14:textId="77777777" w:rsidR="00781E0F" w:rsidRDefault="00000000">
            <w:r>
              <w:rPr>
                <w:b/>
                <w:bCs/>
                <w:color w:val="FFFFFF"/>
                <w:sz w:val="22"/>
                <w:szCs w:val="22"/>
              </w:rPr>
              <w:lastRenderedPageBreak/>
              <w:t>Phase</w:t>
            </w:r>
          </w:p>
        </w:tc>
        <w:tc>
          <w:tcPr>
            <w:tcW w:w="2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1D1DC70E" w14:textId="77777777" w:rsidR="00781E0F" w:rsidRDefault="00000000">
            <w:r>
              <w:rPr>
                <w:b/>
                <w:bCs/>
                <w:color w:val="FFFFFF"/>
                <w:sz w:val="22"/>
                <w:szCs w:val="22"/>
              </w:rPr>
              <w:t>Modul</w:t>
            </w:r>
          </w:p>
        </w:tc>
        <w:tc>
          <w:tcPr>
            <w:tcW w:w="61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1A6A1A90" w14:textId="77777777" w:rsidR="00781E0F" w:rsidRDefault="00000000">
            <w:r>
              <w:rPr>
                <w:b/>
                <w:bCs/>
                <w:color w:val="FFFFFF"/>
                <w:sz w:val="22"/>
                <w:szCs w:val="22"/>
              </w:rPr>
              <w:t>Inhalt</w:t>
            </w:r>
          </w:p>
        </w:tc>
      </w:tr>
      <w:tr w:rsidR="00781E0F" w14:paraId="0D0263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F6E891" w14:textId="77777777" w:rsidR="00781E0F" w:rsidRDefault="00000000">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44B999" w14:textId="77777777" w:rsidR="00781E0F" w:rsidRDefault="00000000">
            <w:r>
              <w:rPr>
                <w:sz w:val="22"/>
                <w:szCs w:val="22"/>
              </w:rPr>
              <w:t>data_loader.py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9101E5" w14:textId="77777777" w:rsidR="00781E0F" w:rsidRDefault="00000000">
            <w:r>
              <w:rPr>
                <w:sz w:val="22"/>
                <w:szCs w:val="22"/>
              </w:rPr>
              <w:t>Loader für beide Netz-Topologien und alle Zeitreihen. Einheitliches Interface für Stadtbach + Memmingen. Datenqualitätsprüfung (fehlende Werte, Zeitstempel).</w:t>
            </w:r>
          </w:p>
        </w:tc>
      </w:tr>
      <w:tr w:rsidR="00781E0F" w14:paraId="668609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FAEABB1" w14:textId="77777777" w:rsidR="00781E0F" w:rsidRDefault="00000000">
            <w:r>
              <w:rPr>
                <w:sz w:val="22"/>
                <w:szCs w:val="22"/>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AFD6883" w14:textId="77777777" w:rsidR="00781E0F" w:rsidRDefault="00000000">
            <w:r>
              <w:rPr>
                <w:sz w:val="22"/>
                <w:szCs w:val="22"/>
              </w:rPr>
              <w:t>heizkurve.py</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69F40CE" w14:textId="77777777" w:rsidR="00781E0F" w:rsidRDefault="00000000">
            <w:r>
              <w:rPr>
                <w:sz w:val="22"/>
                <w:szCs w:val="22"/>
              </w:rPr>
              <w:t>Funktion compute_heizkurve(k, T_VL_min, T_aus_ts) → T_VL(t) Array. Constraint-Check gegen Abnehmer-Mindesttemperaturen.</w:t>
            </w:r>
          </w:p>
        </w:tc>
      </w:tr>
      <w:tr w:rsidR="00781E0F" w14:paraId="111B04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1A3A11" w14:textId="77777777" w:rsidR="00781E0F" w:rsidRDefault="00000000">
            <w:r>
              <w:rPr>
                <w:sz w:val="22"/>
                <w:szCs w:val="22"/>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3285A6" w14:textId="77777777" w:rsidR="00781E0F" w:rsidRDefault="00000000">
            <w:r>
              <w:rPr>
                <w:sz w:val="22"/>
                <w:szCs w:val="22"/>
              </w:rPr>
              <w:t>cop_wrapper.py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3E2B96" w14:textId="77777777" w:rsidR="00781E0F" w:rsidRDefault="00000000">
            <w:r>
              <w:rPr>
                <w:sz w:val="22"/>
                <w:szCs w:val="22"/>
              </w:rPr>
              <w:t xml:space="preserve">Wrapper um bestehendes COP-LUT. </w:t>
            </w:r>
            <w:r w:rsidRPr="0051272A">
              <w:rPr>
                <w:sz w:val="22"/>
                <w:szCs w:val="22"/>
                <w:lang w:val="en-US"/>
              </w:rPr>
              <w:t xml:space="preserve">Funktion precompute_cop(T_VL_ts, T_source_ts) → COP(t) Array. </w:t>
            </w:r>
            <w:r>
              <w:rPr>
                <w:sz w:val="22"/>
                <w:szCs w:val="22"/>
              </w:rPr>
              <w:t>Abwärme-Fallback-Logik.</w:t>
            </w:r>
          </w:p>
        </w:tc>
      </w:tr>
      <w:tr w:rsidR="00781E0F" w14:paraId="49189C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479B895" w14:textId="77777777" w:rsidR="00781E0F" w:rsidRDefault="00000000">
            <w:r>
              <w:rPr>
                <w:sz w:val="22"/>
                <w:szCs w:val="22"/>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CAB031F" w14:textId="77777777" w:rsidR="00781E0F" w:rsidRDefault="00000000">
            <w:r>
              <w:rPr>
                <w:sz w:val="22"/>
                <w:szCs w:val="22"/>
              </w:rPr>
              <w:t>tes_geometry.py</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7A391AF" w14:textId="77777777" w:rsidR="00781E0F" w:rsidRDefault="00000000">
            <w:r>
              <w:rPr>
                <w:sz w:val="22"/>
                <w:szCs w:val="22"/>
              </w:rPr>
              <w:t xml:space="preserve">Geometrische TES-Auslegung. Pyomo-Variablen V_TES, h_TES. </w:t>
            </w:r>
            <w:r w:rsidRPr="0051272A">
              <w:rPr>
                <w:sz w:val="22"/>
                <w:szCs w:val="22"/>
                <w:lang w:val="en-US"/>
              </w:rPr>
              <w:t xml:space="preserve">Constraint E_TES = f(V, </w:t>
            </w:r>
            <w:r>
              <w:rPr>
                <w:sz w:val="22"/>
                <w:szCs w:val="22"/>
              </w:rPr>
              <w:t>Δ</w:t>
            </w:r>
            <w:r w:rsidRPr="0051272A">
              <w:rPr>
                <w:sz w:val="22"/>
                <w:szCs w:val="22"/>
                <w:lang w:val="en-US"/>
              </w:rPr>
              <w:t xml:space="preserve">T). </w:t>
            </w:r>
            <w:r>
              <w:rPr>
                <w:sz w:val="22"/>
                <w:szCs w:val="22"/>
              </w:rPr>
              <w:t>Druckconstraint.</w:t>
            </w:r>
          </w:p>
        </w:tc>
      </w:tr>
      <w:tr w:rsidR="00781E0F" w14:paraId="222397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04231BD" w14:textId="77777777" w:rsidR="00781E0F" w:rsidRDefault="00000000">
            <w:r>
              <w:rPr>
                <w:sz w:val="22"/>
                <w:szCs w:val="22"/>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7AFE26" w14:textId="77777777" w:rsidR="00781E0F" w:rsidRDefault="00000000">
            <w:r>
              <w:rPr>
                <w:sz w:val="22"/>
                <w:szCs w:val="22"/>
              </w:rPr>
              <w:t>investment.py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74AD28" w14:textId="77777777" w:rsidR="00781E0F" w:rsidRDefault="00000000">
            <w:r w:rsidRPr="0051272A">
              <w:rPr>
                <w:sz w:val="22"/>
                <w:szCs w:val="22"/>
                <w:lang w:val="en-US"/>
              </w:rPr>
              <w:t xml:space="preserve">CAPEX-Variablen y_WP, y_EK, y_TES, Q̇_WP, Q̇_EK. </w:t>
            </w:r>
            <w:r>
              <w:rPr>
                <w:sz w:val="22"/>
                <w:szCs w:val="22"/>
              </w:rPr>
              <w:t>ANF-Funktion. Big-M Verknüpfung Kapazität ↔ Betrieb.</w:t>
            </w:r>
          </w:p>
        </w:tc>
      </w:tr>
      <w:tr w:rsidR="00781E0F" w14:paraId="3713EF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A7B87AC" w14:textId="77777777" w:rsidR="00781E0F" w:rsidRDefault="00000000">
            <w:r>
              <w:rPr>
                <w:sz w:val="22"/>
                <w:szCs w:val="22"/>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010A914" w14:textId="77777777" w:rsidR="00781E0F" w:rsidRDefault="00000000">
            <w:r>
              <w:rPr>
                <w:sz w:val="22"/>
                <w:szCs w:val="22"/>
              </w:rPr>
              <w:t>dsm.py</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A3324B5" w14:textId="77777777" w:rsidR="00781E0F" w:rsidRDefault="00000000">
            <w:r>
              <w:rPr>
                <w:sz w:val="22"/>
                <w:szCs w:val="22"/>
              </w:rPr>
              <w:t>DSM-Variablen δ(t). Energieerhaltungs-Constraint. Absolutwert-Linearisierung. Penalty-Term.</w:t>
            </w:r>
          </w:p>
        </w:tc>
      </w:tr>
      <w:tr w:rsidR="00781E0F" w14:paraId="4FDA2D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2D113CC" w14:textId="77777777" w:rsidR="00781E0F" w:rsidRDefault="00000000">
            <w:r>
              <w:rPr>
                <w:sz w:val="22"/>
                <w:szCs w:val="22"/>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9F135CC" w14:textId="77777777" w:rsidR="00781E0F" w:rsidRDefault="00000000">
            <w:r>
              <w:rPr>
                <w:sz w:val="22"/>
                <w:szCs w:val="22"/>
              </w:rPr>
              <w:t>milp_p2.py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A9D842" w14:textId="77777777" w:rsidR="00781E0F" w:rsidRDefault="00000000">
            <w:r>
              <w:rPr>
                <w:sz w:val="22"/>
                <w:szCs w:val="22"/>
              </w:rPr>
              <w:t>Vollständige MILP-Formulierung (Erweiterung von milp_p1.py). Zielfunktion CAPEX+OPEX. Alle neuen Constraints einbinden.</w:t>
            </w:r>
          </w:p>
        </w:tc>
      </w:tr>
      <w:tr w:rsidR="00781E0F" w14:paraId="64217A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007B358" w14:textId="77777777" w:rsidR="00781E0F" w:rsidRDefault="00000000">
            <w:r>
              <w:rPr>
                <w:sz w:val="22"/>
                <w:szCs w:val="22"/>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277F370" w14:textId="77777777" w:rsidR="00781E0F" w:rsidRDefault="00000000">
            <w:r>
              <w:rPr>
                <w:sz w:val="22"/>
                <w:szCs w:val="22"/>
              </w:rPr>
              <w:t>scenario_runner.py</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EC2D992" w14:textId="77777777" w:rsidR="00781E0F" w:rsidRDefault="00000000">
            <w:r>
              <w:rPr>
                <w:sz w:val="22"/>
                <w:szCs w:val="22"/>
              </w:rPr>
              <w:t>Szenario-Schleife: 20 Läufe. Parametrisierung, Solver-Aufruf, Ergebnisspeicherung.</w:t>
            </w:r>
          </w:p>
        </w:tc>
      </w:tr>
      <w:tr w:rsidR="00781E0F" w14:paraId="25559C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74A09E" w14:textId="77777777" w:rsidR="00781E0F" w:rsidRDefault="00000000">
            <w:r>
              <w:rPr>
                <w:sz w:val="22"/>
                <w:szCs w:val="22"/>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42D026" w14:textId="77777777" w:rsidR="00781E0F" w:rsidRDefault="00000000">
            <w:r>
              <w:rPr>
                <w:sz w:val="22"/>
                <w:szCs w:val="22"/>
              </w:rPr>
              <w:t>kpi_calculator.py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381A4C" w14:textId="77777777" w:rsidR="00781E0F" w:rsidRDefault="00000000">
            <w:r>
              <w:rPr>
                <w:sz w:val="22"/>
                <w:szCs w:val="22"/>
              </w:rPr>
              <w:t>Post-processing: alle KPIs aus Section 6 berechnen. Ergebnis-DataFrame.</w:t>
            </w:r>
          </w:p>
        </w:tc>
      </w:tr>
      <w:tr w:rsidR="00781E0F" w14:paraId="1F90047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6072A064" w14:textId="77777777" w:rsidR="00781E0F" w:rsidRDefault="00000000">
            <w:r>
              <w:rPr>
                <w:sz w:val="22"/>
                <w:szCs w:val="22"/>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8800A2D" w14:textId="77777777" w:rsidR="00781E0F" w:rsidRDefault="00000000">
            <w:r>
              <w:rPr>
                <w:sz w:val="22"/>
                <w:szCs w:val="22"/>
              </w:rPr>
              <w:t>baseline.py</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3131EC3" w14:textId="77777777" w:rsidR="00781E0F" w:rsidRDefault="00000000">
            <w:r>
              <w:rPr>
                <w:sz w:val="22"/>
                <w:szCs w:val="22"/>
              </w:rPr>
              <w:t>Baseline-Simulation BC für beide Netze. Kalibrierung gegen Messdaten.</w:t>
            </w:r>
          </w:p>
        </w:tc>
      </w:tr>
      <w:tr w:rsidR="00781E0F" w14:paraId="1F562B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074893" w14:textId="77777777" w:rsidR="00781E0F" w:rsidRDefault="00000000">
            <w:r>
              <w:rPr>
                <w:sz w:val="22"/>
                <w:szCs w:val="22"/>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9783452" w14:textId="77777777" w:rsidR="00781E0F" w:rsidRDefault="00000000">
            <w:r>
              <w:rPr>
                <w:sz w:val="22"/>
                <w:szCs w:val="22"/>
              </w:rPr>
              <w:t>sensitivity.py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7C36FC" w14:textId="77777777" w:rsidR="00781E0F" w:rsidRDefault="00000000">
            <w:r>
              <w:rPr>
                <w:sz w:val="22"/>
                <w:szCs w:val="22"/>
              </w:rPr>
              <w:t>Sensitivitätsschleife: ±-Variation der Parameter aus Section 7. Tornado-Plot.</w:t>
            </w:r>
          </w:p>
        </w:tc>
      </w:tr>
      <w:tr w:rsidR="00781E0F" w14:paraId="504D454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47CFB20E" w14:textId="77777777" w:rsidR="00781E0F" w:rsidRDefault="00000000">
            <w:r>
              <w:rPr>
                <w:sz w:val="22"/>
                <w:szCs w:val="22"/>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05EE93CA" w14:textId="77777777" w:rsidR="00781E0F" w:rsidRDefault="00000000">
            <w:r>
              <w:rPr>
                <w:sz w:val="22"/>
                <w:szCs w:val="22"/>
              </w:rPr>
              <w:t>validation.py</w:t>
            </w:r>
          </w:p>
        </w:tc>
        <w:tc>
          <w:tcPr>
            <w:tcW w:w="61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2CA8518C" w14:textId="77777777" w:rsidR="00781E0F" w:rsidRDefault="00000000">
            <w:r>
              <w:rPr>
                <w:sz w:val="22"/>
                <w:szCs w:val="22"/>
              </w:rPr>
              <w:t>Ergebnisvalidierung: Energiebilanz-Check, Feasibility-Check, Vergleich mit Paper 1 Memmingen.</w:t>
            </w:r>
          </w:p>
        </w:tc>
      </w:tr>
    </w:tbl>
    <w:p w14:paraId="3F683B7E" w14:textId="77777777" w:rsidR="00781E0F" w:rsidRDefault="00781E0F">
      <w:pPr>
        <w:spacing w:after="80"/>
      </w:pPr>
    </w:p>
    <w:p w14:paraId="1CBF242C" w14:textId="77777777" w:rsidR="00781E0F" w:rsidRDefault="00781E0F">
      <w:pPr>
        <w:pBdr>
          <w:bottom w:val="single" w:sz="6" w:space="1" w:color="179C7D"/>
        </w:pBdr>
        <w:spacing w:after="160"/>
      </w:pPr>
    </w:p>
    <w:p w14:paraId="6BDB65D4" w14:textId="77777777" w:rsidR="00781E0F" w:rsidRDefault="00000000">
      <w:pPr>
        <w:pStyle w:val="berschrift1"/>
      </w:pPr>
      <w:r>
        <w:t>10  Validierungsanforderungen</w:t>
      </w:r>
    </w:p>
    <w:p w14:paraId="5ADE588C" w14:textId="77777777" w:rsidR="00781E0F" w:rsidRDefault="00000000">
      <w:pPr>
        <w:spacing w:after="120"/>
      </w:pPr>
      <w:r>
        <w:rPr>
          <w:color w:val="000000"/>
        </w:rPr>
        <w:t>Nach Implementierung sind folgende Prüfungen durchzuführen:</w:t>
      </w:r>
    </w:p>
    <w:p w14:paraId="1EF7C74E" w14:textId="77777777" w:rsidR="00781E0F" w:rsidRDefault="00781E0F">
      <w:pPr>
        <w:spacing w:after="80"/>
      </w:pPr>
    </w:p>
    <w:p w14:paraId="22A5CA03" w14:textId="77777777" w:rsidR="00781E0F" w:rsidRDefault="00000000">
      <w:pPr>
        <w:pStyle w:val="Listenabsatz"/>
        <w:numPr>
          <w:ilvl w:val="0"/>
          <w:numId w:val="2"/>
        </w:numPr>
        <w:spacing w:after="80"/>
      </w:pPr>
      <w:r>
        <w:rPr>
          <w:b/>
          <w:bCs/>
        </w:rPr>
        <w:t xml:space="preserve">Energiebilanz: </w:t>
      </w:r>
      <w:r>
        <w:t>Σ_t Erzeugung = Σ_t Nachfrage + Verluste für alle Zeitschritte und alle Szenarien.</w:t>
      </w:r>
    </w:p>
    <w:p w14:paraId="4D43A44A" w14:textId="77777777" w:rsidR="00781E0F" w:rsidRDefault="00000000">
      <w:pPr>
        <w:pStyle w:val="Listenabsatz"/>
        <w:numPr>
          <w:ilvl w:val="0"/>
          <w:numId w:val="2"/>
        </w:numPr>
        <w:spacing w:after="80"/>
      </w:pPr>
      <w:r>
        <w:rPr>
          <w:b/>
          <w:bCs/>
        </w:rPr>
        <w:t xml:space="preserve">Feasibility: </w:t>
      </w:r>
      <w:r>
        <w:t>Alle Szenarien müssen lösbar sein (MIP-Gap ≤ 0.5%). Falls infeasibel: Constraint-Analyse und Nutzer informieren.</w:t>
      </w:r>
    </w:p>
    <w:p w14:paraId="3702847F" w14:textId="77777777" w:rsidR="00781E0F" w:rsidRDefault="00000000">
      <w:pPr>
        <w:pStyle w:val="Listenabsatz"/>
        <w:numPr>
          <w:ilvl w:val="0"/>
          <w:numId w:val="2"/>
        </w:numPr>
        <w:spacing w:after="80"/>
      </w:pPr>
      <w:r>
        <w:rPr>
          <w:b/>
          <w:bCs/>
        </w:rPr>
        <w:t xml:space="preserve">Konsistenz mit Paper 1: </w:t>
      </w:r>
      <w:r>
        <w:t>Memmingen-Optimallösung mit Q̇_WP = 5 MW und Q̇_EK = 5 MW (Vorgabewerte aus P1) muss OPEX-Ergebnis aus P1 replizieren.</w:t>
      </w:r>
    </w:p>
    <w:p w14:paraId="76A1DF44" w14:textId="77777777" w:rsidR="00781E0F" w:rsidRDefault="00000000">
      <w:pPr>
        <w:pStyle w:val="Listenabsatz"/>
        <w:numPr>
          <w:ilvl w:val="0"/>
          <w:numId w:val="2"/>
        </w:numPr>
        <w:spacing w:after="80"/>
      </w:pPr>
      <w:r>
        <w:rPr>
          <w:b/>
          <w:bCs/>
        </w:rPr>
        <w:lastRenderedPageBreak/>
        <w:t xml:space="preserve">Baseline-Plausibilität: </w:t>
      </w:r>
      <w:r>
        <w:t>TAC_BC &gt; TAC_opt für alle Optimierungsszenarien (Optimierung kann nicht schlechter als Bestand sein).</w:t>
      </w:r>
    </w:p>
    <w:p w14:paraId="3AFF1975" w14:textId="77777777" w:rsidR="00781E0F" w:rsidRDefault="00000000">
      <w:pPr>
        <w:pStyle w:val="Listenabsatz"/>
        <w:numPr>
          <w:ilvl w:val="0"/>
          <w:numId w:val="2"/>
        </w:numPr>
        <w:spacing w:after="80"/>
      </w:pPr>
      <w:r>
        <w:rPr>
          <w:b/>
          <w:bCs/>
        </w:rPr>
        <w:t xml:space="preserve">Geometrie-Plausibilität: </w:t>
      </w:r>
      <w:r>
        <w:t>V_TES &gt; 0, h_TES ∈ [h_min, h_max], p_Betr ≤ p_max für alle Szenarien.</w:t>
      </w:r>
    </w:p>
    <w:p w14:paraId="67806AC1" w14:textId="77777777" w:rsidR="00781E0F" w:rsidRDefault="00000000">
      <w:pPr>
        <w:pStyle w:val="Listenabsatz"/>
        <w:numPr>
          <w:ilvl w:val="0"/>
          <w:numId w:val="2"/>
        </w:numPr>
        <w:spacing w:after="80"/>
      </w:pPr>
      <w:r>
        <w:rPr>
          <w:b/>
          <w:bCs/>
        </w:rPr>
        <w:t xml:space="preserve">COP-Plausibilität: </w:t>
      </w:r>
      <w:r>
        <w:t>COP(t) ∈ [1, 8] für alle t — Werte außerhalb auf Konsistenzprobleme prüfen.</w:t>
      </w:r>
    </w:p>
    <w:p w14:paraId="448C525E"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4DACCF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0FA"/>
            <w:tcMar>
              <w:top w:w="100" w:type="dxa"/>
              <w:left w:w="160" w:type="dxa"/>
              <w:bottom w:w="100" w:type="dxa"/>
              <w:right w:w="160" w:type="dxa"/>
            </w:tcMar>
          </w:tcPr>
          <w:p w14:paraId="5640BB56" w14:textId="77777777" w:rsidR="00781E0F" w:rsidRDefault="00000000">
            <w:r>
              <w:rPr>
                <w:b/>
                <w:bCs/>
                <w:color w:val="005B7F"/>
                <w:sz w:val="22"/>
                <w:szCs w:val="22"/>
              </w:rPr>
              <w:t>ℹ  Test-Empfehlung</w:t>
            </w:r>
          </w:p>
          <w:p w14:paraId="0C5FAE42" w14:textId="77777777" w:rsidR="00781E0F" w:rsidRDefault="00000000">
            <w:r>
              <w:rPr>
                <w:sz w:val="22"/>
                <w:szCs w:val="22"/>
              </w:rPr>
              <w:t>Vor dem vollständigen 20-Szenarien-Lauf: Einzeltest mit Memmingen S1 HK0 (ein Lauf) durchführen und alle KPIs manuell verifizieren. Danach erst die vollständige Szenario-Schleife starten.</w:t>
            </w:r>
          </w:p>
        </w:tc>
      </w:tr>
    </w:tbl>
    <w:p w14:paraId="79A32930" w14:textId="77777777" w:rsidR="00781E0F" w:rsidRDefault="00781E0F">
      <w:pPr>
        <w:spacing w:after="80"/>
      </w:pPr>
    </w:p>
    <w:p w14:paraId="037015E5" w14:textId="77777777" w:rsidR="00781E0F" w:rsidRDefault="00000000">
      <w:pPr>
        <w:pStyle w:val="berschrift1"/>
      </w:pPr>
      <w:r>
        <w:t>11  Ausgabeformate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4"/>
        <w:gridCol w:w="6056"/>
      </w:tblGrid>
      <w:tr w:rsidR="00781E0F" w14:paraId="1F8514A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7E04A49D" w14:textId="77777777" w:rsidR="00781E0F" w:rsidRDefault="00000000">
            <w:r>
              <w:rPr>
                <w:b/>
                <w:bCs/>
                <w:color w:val="FFFFFF"/>
                <w:sz w:val="22"/>
                <w:szCs w:val="22"/>
              </w:rPr>
              <w:t>Ausgabedatei</w:t>
            </w:r>
          </w:p>
        </w:tc>
        <w:tc>
          <w:tcPr>
            <w:tcW w:w="6960" w:type="dxa"/>
            <w:tcBorders>
              <w:top w:val="single" w:sz="1" w:space="0" w:color="CCCCCC"/>
              <w:left w:val="single" w:sz="1" w:space="0" w:color="CCCCCC"/>
              <w:bottom w:val="single" w:sz="1" w:space="0" w:color="CCCCCC"/>
              <w:right w:val="single" w:sz="1" w:space="0" w:color="CCCCCC"/>
            </w:tcBorders>
            <w:shd w:val="clear" w:color="auto" w:fill="005B7F"/>
            <w:tcMar>
              <w:top w:w="100" w:type="dxa"/>
              <w:left w:w="160" w:type="dxa"/>
              <w:bottom w:w="100" w:type="dxa"/>
              <w:right w:w="160" w:type="dxa"/>
            </w:tcMar>
          </w:tcPr>
          <w:p w14:paraId="132C249B" w14:textId="77777777" w:rsidR="00781E0F" w:rsidRDefault="00000000">
            <w:r>
              <w:rPr>
                <w:b/>
                <w:bCs/>
                <w:color w:val="FFFFFF"/>
                <w:sz w:val="22"/>
                <w:szCs w:val="22"/>
              </w:rPr>
              <w:t>Inhalt</w:t>
            </w:r>
          </w:p>
        </w:tc>
      </w:tr>
      <w:tr w:rsidR="00781E0F" w14:paraId="00F53F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76AD1A" w14:textId="77777777" w:rsidR="00781E0F" w:rsidRDefault="00000000">
            <w:r>
              <w:rPr>
                <w:sz w:val="22"/>
                <w:szCs w:val="22"/>
              </w:rPr>
              <w:t>results/scenarios_kpis.csv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DB9524" w14:textId="77777777" w:rsidR="00781E0F" w:rsidRDefault="00000000">
            <w:r>
              <w:rPr>
                <w:sz w:val="22"/>
                <w:szCs w:val="22"/>
              </w:rPr>
              <w:t>Alle 20 Szenarien × alle KPIs aus Section 6 in einer Tabelle.</w:t>
            </w:r>
          </w:p>
        </w:tc>
      </w:tr>
      <w:tr w:rsidR="00781E0F" w14:paraId="131DB7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B96A3C8" w14:textId="77777777" w:rsidR="00781E0F" w:rsidRPr="0051272A" w:rsidRDefault="00000000">
            <w:pPr>
              <w:rPr>
                <w:lang w:val="en-US"/>
              </w:rPr>
            </w:pPr>
            <w:r w:rsidRPr="0051272A">
              <w:rPr>
                <w:sz w:val="22"/>
                <w:szCs w:val="22"/>
                <w:lang w:val="en-US"/>
              </w:rPr>
              <w:t>results/dispatch_{scen_id}.pkl</w:t>
            </w:r>
          </w:p>
        </w:tc>
        <w:tc>
          <w:tcPr>
            <w:tcW w:w="69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3D161483" w14:textId="77777777" w:rsidR="00781E0F" w:rsidRDefault="00000000">
            <w:r>
              <w:rPr>
                <w:sz w:val="22"/>
                <w:szCs w:val="22"/>
              </w:rPr>
              <w:t>Stündlicher Dispatch q_WP(t), q_EK(t), q_TES(t) etc. als Pickle für Plots.</w:t>
            </w:r>
          </w:p>
        </w:tc>
      </w:tr>
      <w:tr w:rsidR="00781E0F" w14:paraId="7B7BC2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0C5EBA" w14:textId="77777777" w:rsidR="00781E0F" w:rsidRPr="0051272A" w:rsidRDefault="00000000">
            <w:pPr>
              <w:rPr>
                <w:lang w:val="en-US"/>
              </w:rPr>
            </w:pPr>
            <w:r w:rsidRPr="0051272A">
              <w:rPr>
                <w:sz w:val="22"/>
                <w:szCs w:val="22"/>
                <w:lang w:val="en-US"/>
              </w:rPr>
              <w:t>results/pressure_{scen_id}.csv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9AFA28" w14:textId="77777777" w:rsidR="00781E0F" w:rsidRDefault="00000000">
            <w:r>
              <w:rPr>
                <w:sz w:val="22"/>
                <w:szCs w:val="22"/>
              </w:rPr>
              <w:t>Druckprofil je Knoten je TES-Standort-Szenario für hydraulische Analyse.</w:t>
            </w:r>
          </w:p>
        </w:tc>
      </w:tr>
      <w:tr w:rsidR="00781E0F" w14:paraId="699A08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55E72648" w14:textId="77777777" w:rsidR="00781E0F" w:rsidRDefault="00000000">
            <w:r>
              <w:rPr>
                <w:sz w:val="22"/>
                <w:szCs w:val="22"/>
              </w:rPr>
              <w:t>results/sensitivity.csv</w:t>
            </w:r>
          </w:p>
        </w:tc>
        <w:tc>
          <w:tcPr>
            <w:tcW w:w="6960" w:type="dxa"/>
            <w:tcBorders>
              <w:top w:val="single" w:sz="1" w:space="0" w:color="CCCCCC"/>
              <w:left w:val="single" w:sz="1" w:space="0" w:color="CCCCCC"/>
              <w:bottom w:val="single" w:sz="1" w:space="0" w:color="CCCCCC"/>
              <w:right w:val="single" w:sz="1" w:space="0" w:color="CCCCCC"/>
            </w:tcBorders>
            <w:shd w:val="clear" w:color="auto" w:fill="EDF5F2"/>
            <w:tcMar>
              <w:top w:w="100" w:type="dxa"/>
              <w:left w:w="160" w:type="dxa"/>
              <w:bottom w:w="100" w:type="dxa"/>
              <w:right w:w="160" w:type="dxa"/>
            </w:tcMar>
          </w:tcPr>
          <w:p w14:paraId="1FB47931" w14:textId="77777777" w:rsidR="00781E0F" w:rsidRDefault="00000000">
            <w:r>
              <w:rPr>
                <w:sz w:val="22"/>
                <w:szCs w:val="22"/>
              </w:rPr>
              <w:t>Tornado-Analyse: KPI-Änderung [%] je Parameter.</w:t>
            </w:r>
          </w:p>
        </w:tc>
      </w:tr>
      <w:tr w:rsidR="00781E0F" w14:paraId="4033BC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540697" w14:textId="77777777" w:rsidR="00781E0F" w:rsidRDefault="00000000">
            <w:r>
              <w:rPr>
                <w:sz w:val="22"/>
                <w:szCs w:val="22"/>
              </w:rPr>
              <w:t>results/baseline_kpis.csv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8DC10D" w14:textId="77777777" w:rsidR="00781E0F" w:rsidRDefault="00000000">
            <w:r>
              <w:rPr>
                <w:sz w:val="22"/>
                <w:szCs w:val="22"/>
              </w:rPr>
              <w:t>BC-Ergebnisse für Stadtbach und Memmingen separat.</w:t>
            </w:r>
          </w:p>
        </w:tc>
      </w:tr>
    </w:tbl>
    <w:p w14:paraId="1BCBD91A" w14:textId="77777777" w:rsidR="00781E0F" w:rsidRDefault="00781E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1E0F" w14:paraId="4432CA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8"/>
            <w:tcMar>
              <w:top w:w="100" w:type="dxa"/>
              <w:left w:w="160" w:type="dxa"/>
              <w:bottom w:w="100" w:type="dxa"/>
              <w:right w:w="160" w:type="dxa"/>
            </w:tcMar>
          </w:tcPr>
          <w:p w14:paraId="765468F9" w14:textId="77777777" w:rsidR="00781E0F" w:rsidRDefault="00000000">
            <w:r>
              <w:rPr>
                <w:b/>
                <w:bCs/>
                <w:color w:val="8B4500"/>
                <w:sz w:val="22"/>
                <w:szCs w:val="22"/>
              </w:rPr>
              <w:t>⚠  Ausgabepfade</w:t>
            </w:r>
          </w:p>
          <w:p w14:paraId="1F4C10F2" w14:textId="77777777" w:rsidR="00781E0F" w:rsidRDefault="00000000">
            <w:r>
              <w:rPr>
                <w:sz w:val="22"/>
                <w:szCs w:val="22"/>
              </w:rPr>
              <w:t>Frage den Nutzer nach dem gewünschten Output-Verzeichnis und der Konvention für Szenario-IDs bevor die Ergebnisspeicherung implementiert wird.</w:t>
            </w:r>
          </w:p>
        </w:tc>
      </w:tr>
    </w:tbl>
    <w:p w14:paraId="6B8B13D3" w14:textId="77777777" w:rsidR="00781E0F" w:rsidRDefault="00781E0F">
      <w:pPr>
        <w:spacing w:after="80"/>
      </w:pPr>
    </w:p>
    <w:p w14:paraId="51847A04" w14:textId="77777777" w:rsidR="00781E0F" w:rsidRDefault="00781E0F">
      <w:pPr>
        <w:pBdr>
          <w:bottom w:val="single" w:sz="6" w:space="1" w:color="179C7D"/>
        </w:pBdr>
        <w:spacing w:after="160"/>
      </w:pPr>
    </w:p>
    <w:p w14:paraId="6249C8BD" w14:textId="77777777" w:rsidR="00781E0F" w:rsidRDefault="00000000">
      <w:pPr>
        <w:spacing w:before="360"/>
        <w:jc w:val="center"/>
      </w:pPr>
      <w:r>
        <w:rPr>
          <w:i/>
          <w:iCs/>
          <w:color w:val="666666"/>
          <w:sz w:val="20"/>
          <w:szCs w:val="20"/>
        </w:rPr>
        <w:t>Ende der Spezifikation — Version 1.0 | Juni 2026 | Lukas Ruess / EEP Stuttgart</w:t>
      </w:r>
    </w:p>
    <w:sectPr w:rsidR="00781E0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EE8"/>
    <w:multiLevelType w:val="hybridMultilevel"/>
    <w:tmpl w:val="3CD08162"/>
    <w:lvl w:ilvl="0" w:tplc="63EE20D6">
      <w:start w:val="39"/>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CA50F80"/>
    <w:multiLevelType w:val="hybridMultilevel"/>
    <w:tmpl w:val="76226DE8"/>
    <w:lvl w:ilvl="0" w:tplc="D618D77C">
      <w:start w:val="1"/>
      <w:numFmt w:val="bullet"/>
      <w:lvlText w:val="●"/>
      <w:lvlJc w:val="left"/>
      <w:pPr>
        <w:ind w:left="720" w:hanging="360"/>
      </w:pPr>
    </w:lvl>
    <w:lvl w:ilvl="1" w:tplc="5BD8D3C4">
      <w:start w:val="1"/>
      <w:numFmt w:val="bullet"/>
      <w:lvlText w:val="○"/>
      <w:lvlJc w:val="left"/>
      <w:pPr>
        <w:ind w:left="1440" w:hanging="360"/>
      </w:pPr>
    </w:lvl>
    <w:lvl w:ilvl="2" w:tplc="82128C60">
      <w:start w:val="1"/>
      <w:numFmt w:val="bullet"/>
      <w:lvlText w:val="■"/>
      <w:lvlJc w:val="left"/>
      <w:pPr>
        <w:ind w:left="2160" w:hanging="360"/>
      </w:pPr>
    </w:lvl>
    <w:lvl w:ilvl="3" w:tplc="AC4A3BE6">
      <w:start w:val="1"/>
      <w:numFmt w:val="bullet"/>
      <w:lvlText w:val="●"/>
      <w:lvlJc w:val="left"/>
      <w:pPr>
        <w:ind w:left="2880" w:hanging="360"/>
      </w:pPr>
    </w:lvl>
    <w:lvl w:ilvl="4" w:tplc="37F64E68">
      <w:start w:val="1"/>
      <w:numFmt w:val="bullet"/>
      <w:lvlText w:val="○"/>
      <w:lvlJc w:val="left"/>
      <w:pPr>
        <w:ind w:left="3600" w:hanging="360"/>
      </w:pPr>
    </w:lvl>
    <w:lvl w:ilvl="5" w:tplc="6A72020E">
      <w:start w:val="1"/>
      <w:numFmt w:val="bullet"/>
      <w:lvlText w:val="■"/>
      <w:lvlJc w:val="left"/>
      <w:pPr>
        <w:ind w:left="4320" w:hanging="360"/>
      </w:pPr>
    </w:lvl>
    <w:lvl w:ilvl="6" w:tplc="1D3E4A4E">
      <w:start w:val="1"/>
      <w:numFmt w:val="bullet"/>
      <w:lvlText w:val="●"/>
      <w:lvlJc w:val="left"/>
      <w:pPr>
        <w:ind w:left="5040" w:hanging="360"/>
      </w:pPr>
    </w:lvl>
    <w:lvl w:ilvl="7" w:tplc="20E0ACC0">
      <w:start w:val="1"/>
      <w:numFmt w:val="bullet"/>
      <w:lvlText w:val="●"/>
      <w:lvlJc w:val="left"/>
      <w:pPr>
        <w:ind w:left="5760" w:hanging="360"/>
      </w:pPr>
    </w:lvl>
    <w:lvl w:ilvl="8" w:tplc="E900396C">
      <w:start w:val="1"/>
      <w:numFmt w:val="bullet"/>
      <w:lvlText w:val="●"/>
      <w:lvlJc w:val="left"/>
      <w:pPr>
        <w:ind w:left="6480" w:hanging="360"/>
      </w:pPr>
    </w:lvl>
  </w:abstractNum>
  <w:abstractNum w:abstractNumId="2" w15:restartNumberingAfterBreak="0">
    <w:nsid w:val="339E72A4"/>
    <w:multiLevelType w:val="hybridMultilevel"/>
    <w:tmpl w:val="7BB2F724"/>
    <w:lvl w:ilvl="0" w:tplc="A6AC86F2">
      <w:start w:val="1"/>
      <w:numFmt w:val="bullet"/>
      <w:lvlText w:val="•"/>
      <w:lvlJc w:val="left"/>
      <w:pPr>
        <w:ind w:left="540" w:hanging="270"/>
      </w:pPr>
      <w:rPr>
        <w:sz w:val="24"/>
        <w:szCs w:val="24"/>
      </w:rPr>
    </w:lvl>
    <w:lvl w:ilvl="1" w:tplc="97506032">
      <w:start w:val="1"/>
      <w:numFmt w:val="bullet"/>
      <w:lvlText w:val="◦"/>
      <w:lvlJc w:val="left"/>
      <w:pPr>
        <w:ind w:left="900" w:hanging="270"/>
      </w:pPr>
      <w:rPr>
        <w:sz w:val="22"/>
        <w:szCs w:val="22"/>
      </w:rPr>
    </w:lvl>
    <w:lvl w:ilvl="2" w:tplc="D67CCFE8">
      <w:numFmt w:val="decimal"/>
      <w:lvlText w:val=""/>
      <w:lvlJc w:val="left"/>
    </w:lvl>
    <w:lvl w:ilvl="3" w:tplc="6F56CF4A">
      <w:numFmt w:val="decimal"/>
      <w:lvlText w:val=""/>
      <w:lvlJc w:val="left"/>
    </w:lvl>
    <w:lvl w:ilvl="4" w:tplc="F5B27264">
      <w:numFmt w:val="decimal"/>
      <w:lvlText w:val=""/>
      <w:lvlJc w:val="left"/>
    </w:lvl>
    <w:lvl w:ilvl="5" w:tplc="C92649D6">
      <w:numFmt w:val="decimal"/>
      <w:lvlText w:val=""/>
      <w:lvlJc w:val="left"/>
    </w:lvl>
    <w:lvl w:ilvl="6" w:tplc="ED741434">
      <w:numFmt w:val="decimal"/>
      <w:lvlText w:val=""/>
      <w:lvlJc w:val="left"/>
    </w:lvl>
    <w:lvl w:ilvl="7" w:tplc="5E7ADC90">
      <w:numFmt w:val="decimal"/>
      <w:lvlText w:val=""/>
      <w:lvlJc w:val="left"/>
    </w:lvl>
    <w:lvl w:ilvl="8" w:tplc="0EE23D06">
      <w:numFmt w:val="decimal"/>
      <w:lvlText w:val=""/>
      <w:lvlJc w:val="left"/>
    </w:lvl>
  </w:abstractNum>
  <w:num w:numId="1" w16cid:durableId="1273173107">
    <w:abstractNumId w:val="1"/>
    <w:lvlOverride w:ilvl="0">
      <w:startOverride w:val="1"/>
    </w:lvlOverride>
  </w:num>
  <w:num w:numId="2" w16cid:durableId="1042706986">
    <w:abstractNumId w:val="2"/>
    <w:lvlOverride w:ilvl="0">
      <w:startOverride w:val="1"/>
    </w:lvlOverride>
  </w:num>
  <w:num w:numId="3" w16cid:durableId="1004629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E0F"/>
    <w:rsid w:val="002A4750"/>
    <w:rsid w:val="0051272A"/>
    <w:rsid w:val="00781E0F"/>
    <w:rsid w:val="0091129E"/>
    <w:rsid w:val="00BE686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410E"/>
  <w15:docId w15:val="{FF331657-8643-4FBA-BC40-8B4C7A169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4" w:space="4" w:color="179C7D"/>
      </w:pBdr>
      <w:spacing w:before="360" w:after="180"/>
      <w:outlineLvl w:val="0"/>
    </w:pPr>
    <w:rPr>
      <w:b/>
      <w:bCs/>
      <w:color w:val="005B7F"/>
      <w:sz w:val="36"/>
      <w:szCs w:val="36"/>
    </w:rPr>
  </w:style>
  <w:style w:type="paragraph" w:styleId="berschrift2">
    <w:name w:val="heading 2"/>
    <w:uiPriority w:val="9"/>
    <w:unhideWhenUsed/>
    <w:qFormat/>
    <w:pPr>
      <w:spacing w:before="280" w:after="120"/>
      <w:outlineLvl w:val="1"/>
    </w:pPr>
    <w:rPr>
      <w:b/>
      <w:bCs/>
      <w:color w:val="179C7D"/>
      <w:sz w:val="28"/>
      <w:szCs w:val="28"/>
    </w:rPr>
  </w:style>
  <w:style w:type="paragraph" w:styleId="berschrift3">
    <w:name w:val="heading 3"/>
    <w:uiPriority w:val="9"/>
    <w:unhideWhenUsed/>
    <w:qFormat/>
    <w:pPr>
      <w:spacing w:before="200" w:after="80"/>
      <w:outlineLvl w:val="2"/>
    </w:pPr>
    <w:rPr>
      <w:b/>
      <w:bCs/>
      <w:color w:val="008598"/>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3549</Words>
  <Characters>22361</Characters>
  <Application>Microsoft Office Word</Application>
  <DocSecurity>0</DocSecurity>
  <Lines>186</Lines>
  <Paragraphs>51</Paragraphs>
  <ScaleCrop>false</ScaleCrop>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Ruess, Lukas</cp:lastModifiedBy>
  <cp:revision>2</cp:revision>
  <dcterms:created xsi:type="dcterms:W3CDTF">2026-06-12T14:32:00Z</dcterms:created>
  <dcterms:modified xsi:type="dcterms:W3CDTF">2026-07-03T12:02:00Z</dcterms:modified>
</cp:coreProperties>
</file>