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Mkatabulky"/>
        <w:tblpPr w:leftFromText="141" w:rightFromText="141" w:horzAnchor="margin" w:tblpY="-380"/>
        <w:tblW w:w="0" w:type="auto"/>
        <w:tblBorders>
          <w:top w:val="none" w:color="000000" w:themeColor="text1" w:sz="4" w:space="0"/>
          <w:left w:val="none" w:color="000000" w:themeColor="text1" w:sz="4" w:space="0"/>
          <w:bottom w:val="none" w:color="000000" w:themeColor="text1" w:sz="4" w:space="0"/>
          <w:right w:val="none" w:color="000000" w:themeColor="text1" w:sz="4" w:space="0"/>
          <w:insideH w:val="none" w:color="000000" w:themeColor="text1" w:sz="4" w:space="0"/>
          <w:insideV w:val="none" w:color="000000" w:themeColor="text1" w:sz="4" w:space="0"/>
        </w:tblBorders>
        <w:tblLayout w:type="fixed"/>
        <w:tblLook w:val="06A0" w:firstRow="1" w:lastRow="0" w:firstColumn="1" w:lastColumn="0" w:noHBand="1" w:noVBand="1"/>
      </w:tblPr>
      <w:tblGrid>
        <w:gridCol w:w="6465"/>
        <w:gridCol w:w="2310"/>
      </w:tblGrid>
      <w:tr w:rsidR="27B85F2E" w:rsidTr="0AE7F830" w14:paraId="745C9642" w14:textId="77777777">
        <w:trPr>
          <w:trHeight w:val="300"/>
        </w:trPr>
        <w:tc>
          <w:tcPr>
            <w:tcW w:w="6465" w:type="dxa"/>
            <w:tcMar/>
          </w:tcPr>
          <w:p w:rsidR="27655624" w:rsidP="0AE7F830" w:rsidRDefault="27655624" w14:paraId="61811744" w14:textId="7175B17E">
            <w:pPr>
              <w:pStyle w:val="Normln"/>
              <w:spacing w:before="320" w:after="0"/>
            </w:pPr>
            <w:r w:rsidRPr="0AE7F830" w:rsidR="1CA45A68">
              <w:rPr>
                <w:rFonts w:ascii="Avenir Next LT Pro" w:hAnsi="Avenir Next LT Pro" w:eastAsia="Avenir Next LT Pro" w:cs="Avenir Next LT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Č.j. ???231207???</w:t>
            </w:r>
            <w:r>
              <w:tab/>
            </w:r>
            <w:r>
              <w:tab/>
            </w:r>
          </w:p>
          <w:p w:rsidR="27655624" w:rsidP="00814004" w:rsidRDefault="27655624" w14:paraId="2EF6A774" w14:textId="7A360D8C">
            <w:proofErr w:type="spellStart"/>
            <w:r w:rsidRPr="030C4345">
              <w:rPr>
                <w:rFonts w:ascii="Avenir Next LT Pro" w:hAnsi="Avenir Next LT Pro"/>
              </w:rPr>
              <w:t>Vyřizuje</w:t>
            </w:r>
            <w:proofErr w:type="spellEnd"/>
            <w:r w:rsidRPr="030C4345">
              <w:rPr>
                <w:rFonts w:ascii="Avenir Next LT Pro" w:hAnsi="Avenir Next LT Pro"/>
              </w:rPr>
              <w:t>:</w:t>
            </w:r>
            <w:r w:rsidRPr="030C4345">
              <w:rPr>
                <w:rFonts w:ascii="Avenir Next LT Pro" w:hAnsi="Avenir Next LT Pro"/>
                <w:b/>
                <w:bCs/>
              </w:rPr>
              <w:t xml:space="preserve"> </w:t>
            </w:r>
            <w:r w:rsidRPr="030C4345">
              <w:rPr>
                <w:rFonts w:ascii="Avenir Next LT Pro" w:hAnsi="Avenir Next LT Pro"/>
              </w:rPr>
              <w:t>Jiřina Čiháková 777 464 272</w:t>
            </w:r>
          </w:p>
          <w:p w:rsidR="27655624" w:rsidP="0AE7F830" w:rsidRDefault="13CC4543" w14:paraId="1C86185B" w14:textId="03A031CB">
            <w:pPr>
              <w:pStyle w:val="Normln"/>
              <w:rPr>
                <w:rFonts w:ascii="Avenir Next LT Pro" w:hAnsi="Avenir Next LT Pro"/>
              </w:rPr>
            </w:pPr>
            <w:r w:rsidRPr="0AE7F830" w:rsidR="2EF587EA">
              <w:rPr>
                <w:rFonts w:ascii="Avenir Next LT Pro" w:hAnsi="Avenir Next LT Pro"/>
              </w:rPr>
              <w:t xml:space="preserve">V </w:t>
            </w:r>
            <w:r w:rsidRPr="0AE7F830" w:rsidR="2EF587EA">
              <w:rPr>
                <w:rFonts w:ascii="Avenir Next LT Pro" w:hAnsi="Avenir Next LT Pro"/>
              </w:rPr>
              <w:t>Praze</w:t>
            </w:r>
            <w:r w:rsidRPr="0AE7F830" w:rsidR="2EF587EA">
              <w:rPr>
                <w:rFonts w:ascii="Avenir Next LT Pro" w:hAnsi="Avenir Next LT Pro"/>
              </w:rPr>
              <w:t xml:space="preserve"> </w:t>
            </w:r>
            <w:r w:rsidRPr="0AE7F830" w:rsidR="2EF587EA">
              <w:rPr>
                <w:rFonts w:ascii="Avenir Next LT Pro" w:hAnsi="Avenir Next LT Pro"/>
              </w:rPr>
              <w:t>d</w:t>
            </w:r>
            <w:r w:rsidRPr="0AE7F830" w:rsidR="2C96BA0B">
              <w:rPr>
                <w:rFonts w:ascii="Avenir Next LT Pro" w:hAnsi="Avenir Next LT Pro"/>
              </w:rPr>
              <w:t>ne</w:t>
            </w:r>
            <w:r w:rsidRPr="0AE7F830" w:rsidR="2EF587EA">
              <w:rPr>
                <w:rFonts w:ascii="Avenir Next LT Pro" w:hAnsi="Avenir Next LT Pro"/>
              </w:rPr>
              <w:t xml:space="preserve"> </w:t>
            </w:r>
            <w:r w:rsidRPr="0AE7F830" w:rsidR="7A9A4122">
              <w:rPr>
                <w:rFonts w:ascii="Avenir Next LT Pro" w:hAnsi="Avenir Next LT Pro" w:eastAsia="Avenir Next LT Pro" w:cs="Avenir Next LT Pr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07.12.2023</w:t>
            </w:r>
          </w:p>
          <w:p w:rsidR="27655624" w:rsidP="00814004" w:rsidRDefault="27655624" w14:paraId="7414DF50" w14:textId="209FE22E">
            <w:pPr>
              <w:rPr>
                <w:rFonts w:ascii="Avenir Next LT Pro" w:hAnsi="Avenir Next LT Pro"/>
                <w:b/>
                <w:bCs/>
              </w:rPr>
            </w:pPr>
          </w:p>
        </w:tc>
        <w:tc>
          <w:tcPr>
            <w:tcW w:w="2310" w:type="dxa"/>
            <w:tcMar/>
          </w:tcPr>
          <w:p w:rsidR="174540A5" w:rsidP="0AE7F830" w:rsidRDefault="174540A5" w14:paraId="71F055DB" w14:textId="61F5AAB7">
            <w:pPr>
              <w:pStyle w:val="Norml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AE7F830" w:rsidR="174540A5">
              <w:rPr>
                <w:rFonts w:ascii="Avenir Next LT Pro" w:hAnsi="Avenir Next LT Pro"/>
                <w:b w:val="1"/>
                <w:bCs w:val="1"/>
              </w:rPr>
              <w:t>Oslovení</w:t>
            </w:r>
          </w:p>
          <w:p w:rsidR="174540A5" w:rsidP="0AE7F830" w:rsidRDefault="174540A5" w14:paraId="7AD886D5" w14:textId="1976EADA">
            <w:pPr>
              <w:spacing w:after="0"/>
              <w:rPr>
                <w:rFonts w:ascii="Avenir Next LT Pro" w:hAnsi="Avenir Next LT Pro"/>
                <w:b w:val="1"/>
                <w:bCs w:val="1"/>
                <w:sz w:val="20"/>
                <w:szCs w:val="20"/>
              </w:rPr>
            </w:pPr>
            <w:r w:rsidRPr="0AE7F830" w:rsidR="174540A5">
              <w:rPr>
                <w:rFonts w:ascii="Avenir Next LT Pro" w:hAnsi="Avenir Next LT Pro"/>
                <w:b w:val="1"/>
                <w:bCs w:val="1"/>
                <w:sz w:val="20"/>
                <w:szCs w:val="20"/>
              </w:rPr>
              <w:t>Jméno</w:t>
            </w:r>
          </w:p>
          <w:p w:rsidR="174540A5" w:rsidP="0AE7F830" w:rsidRDefault="174540A5" w14:paraId="1B0BBA8A" w14:textId="452B0F55">
            <w:pPr>
              <w:pStyle w:val="Norml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AE7F830" w:rsidR="174540A5">
              <w:rPr>
                <w:rFonts w:ascii="Avenir Next LT Pro" w:hAnsi="Avenir Next LT Pro"/>
                <w:b w:val="1"/>
                <w:bCs w:val="1"/>
                <w:sz w:val="20"/>
                <w:szCs w:val="20"/>
              </w:rPr>
              <w:t>Ulice</w:t>
            </w:r>
          </w:p>
          <w:p w:rsidR="27655624" w:rsidP="0AE7F830" w:rsidRDefault="005313DF" w14:paraId="351647B1" w14:textId="32A30B5C">
            <w:pPr>
              <w:spacing w:after="0"/>
              <w:rPr>
                <w:rFonts w:ascii="Avenir Next LT Pro" w:hAnsi="Avenir Next LT Pro"/>
                <w:b w:val="1"/>
                <w:bCs w:val="1"/>
                <w:sz w:val="20"/>
                <w:szCs w:val="20"/>
              </w:rPr>
            </w:pPr>
            <w:r w:rsidRPr="0AE7F830" w:rsidR="174540A5">
              <w:rPr>
                <w:rFonts w:ascii="Avenir Next LT Pro" w:hAnsi="Avenir Next LT Pro"/>
                <w:b w:val="1"/>
                <w:bCs w:val="1"/>
                <w:sz w:val="20"/>
                <w:szCs w:val="20"/>
              </w:rPr>
              <w:t>PSČ + Obec</w:t>
            </w:r>
          </w:p>
        </w:tc>
      </w:tr>
    </w:tbl>
    <w:p w:rsidR="00D32DAD" w:rsidP="00D32DAD" w:rsidRDefault="00D32DAD" w14:paraId="5B0D9CB6" w14:textId="0AD8A447">
      <w:pPr>
        <w:spacing w:line="288" w:lineRule="auto"/>
        <w:rPr>
          <w:rFonts w:ascii="Avenir Next LT Pro" w:hAnsi="Avenir Next LT Pro" w:cstheme="minorHAnsi"/>
          <w:b/>
          <w:bCs/>
          <w:sz w:val="20"/>
          <w:szCs w:val="20"/>
        </w:rPr>
      </w:pP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Věc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: </w:t>
      </w: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Pronájem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 / </w:t>
      </w: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odkup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pozemků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 za </w:t>
      </w: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účelem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výstavby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fotovoltaické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elektrárny</w:t>
      </w:r>
      <w:proofErr w:type="spellEnd"/>
    </w:p>
    <w:p w:rsidR="00E81BA0" w:rsidRDefault="00851C5B" w14:paraId="4B3F0718" w14:textId="10DC51A4">
      <w:pPr>
        <w:spacing w:line="288" w:lineRule="auto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 xml:space="preserve">Co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Vám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 w:rsidR="003B768F">
        <w:rPr>
          <w:rFonts w:ascii="Avenir Next LT Pro" w:hAnsi="Avenir Next LT Pro" w:cstheme="minorHAnsi"/>
          <w:sz w:val="20"/>
          <w:szCs w:val="20"/>
        </w:rPr>
        <w:t>nabízíme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: </w:t>
      </w:r>
    </w:p>
    <w:p w:rsidRPr="003B768F" w:rsidR="00E81BA0" w:rsidP="687FE16F" w:rsidRDefault="00851C5B" w14:paraId="4C000D98" w14:textId="05402FBB">
      <w:pPr>
        <w:pStyle w:val="Odstavecseseznamem"/>
        <w:numPr>
          <w:ilvl w:val="0"/>
          <w:numId w:val="1"/>
        </w:numPr>
        <w:spacing w:line="288" w:lineRule="auto"/>
        <w:rPr>
          <w:rFonts w:ascii="Avenir Next LT Pro" w:hAnsi="Avenir Next LT Pro"/>
          <w:b w:val="1"/>
          <w:bCs w:val="1"/>
          <w:sz w:val="20"/>
          <w:szCs w:val="20"/>
        </w:rPr>
      </w:pPr>
      <w:r w:rsidRPr="0AE7F830" w:rsidR="4CF75FC7">
        <w:rPr>
          <w:rFonts w:ascii="Avenir Next LT Pro" w:hAnsi="Avenir Next LT Pro"/>
          <w:sz w:val="20"/>
          <w:szCs w:val="20"/>
        </w:rPr>
        <w:t xml:space="preserve">dlouhodobý pronájem pozemků – </w:t>
      </w:r>
      <w:r w:rsidRPr="0AE7F830" w:rsidR="4CF75FC7">
        <w:rPr>
          <w:rFonts w:ascii="Avenir Next LT Pro" w:hAnsi="Avenir Next LT Pro"/>
          <w:b w:val="1"/>
          <w:bCs w:val="1"/>
          <w:color w:val="00CC00"/>
          <w:sz w:val="24"/>
          <w:szCs w:val="24"/>
        </w:rPr>
        <w:t xml:space="preserve">nabízíme </w:t>
      </w:r>
      <w:r w:rsidRPr="0AE7F830" w:rsidR="4F3D6A58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CC00"/>
          <w:sz w:val="24"/>
          <w:szCs w:val="24"/>
          <w:lang w:val="cs-CZ"/>
        </w:rPr>
        <w:t xml:space="preserve">50 000</w:t>
      </w:r>
      <w:r w:rsidRPr="0AE7F830" w:rsidR="4CF75FC7">
        <w:rPr>
          <w:rFonts w:ascii="Avenir Next LT Pro" w:hAnsi="Avenir Next LT Pro"/>
          <w:b w:val="1"/>
          <w:bCs w:val="1"/>
          <w:color w:val="00CC00"/>
          <w:sz w:val="24"/>
          <w:szCs w:val="24"/>
        </w:rPr>
        <w:t xml:space="preserve"> Kč/ha/rok,</w:t>
      </w:r>
      <w:r w:rsidRPr="0AE7F830" w:rsidR="4CF75FC7">
        <w:rPr>
          <w:rFonts w:ascii="Avenir Next LT Pro" w:hAnsi="Avenir Next LT Pro"/>
          <w:b w:val="1"/>
          <w:bCs w:val="1"/>
          <w:color w:val="00CC00"/>
          <w:sz w:val="20"/>
          <w:szCs w:val="20"/>
        </w:rPr>
        <w:t xml:space="preserve"> </w:t>
      </w:r>
    </w:p>
    <w:p w:rsidR="00E81BA0" w:rsidRDefault="00851C5B" w14:paraId="39164CF2" w14:textId="77777777">
      <w:pPr>
        <w:pStyle w:val="Odstavecseseznamem"/>
        <w:numPr>
          <w:ilvl w:val="0"/>
          <w:numId w:val="1"/>
        </w:numPr>
        <w:spacing w:line="288" w:lineRule="auto"/>
        <w:rPr>
          <w:rFonts w:ascii="Avenir Next LT Pro" w:hAnsi="Avenir Next LT Pro" w:cstheme="minorHAnsi"/>
          <w:b/>
          <w:bCs/>
          <w:sz w:val="20"/>
          <w:szCs w:val="20"/>
        </w:rPr>
      </w:pPr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bezpečné smluvní zajištění </w:t>
      </w:r>
      <w:r>
        <w:rPr>
          <w:rFonts w:ascii="Avenir Next LT Pro" w:hAnsi="Avenir Next LT Pro" w:cstheme="minorHAnsi"/>
          <w:sz w:val="20"/>
          <w:szCs w:val="20"/>
        </w:rPr>
        <w:t>pro obě strany,</w:t>
      </w:r>
    </w:p>
    <w:p w:rsidR="00E81BA0" w:rsidRDefault="00851C5B" w14:paraId="2792B9C1" w14:textId="77777777">
      <w:pPr>
        <w:pStyle w:val="Odstavecseseznamem"/>
        <w:numPr>
          <w:ilvl w:val="0"/>
          <w:numId w:val="1"/>
        </w:numPr>
        <w:spacing w:line="288" w:lineRule="auto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>možnost odkupu pozemku za výhodnou cenu (pouze v případě Vašeho zájmu),</w:t>
      </w:r>
    </w:p>
    <w:p w:rsidR="00E81BA0" w:rsidRDefault="00851C5B" w14:paraId="42ECF2C9" w14:textId="77777777">
      <w:pPr>
        <w:pStyle w:val="Odstavecseseznamem"/>
        <w:numPr>
          <w:ilvl w:val="0"/>
          <w:numId w:val="1"/>
        </w:numPr>
        <w:spacing w:line="288" w:lineRule="auto"/>
        <w:rPr>
          <w:rFonts w:ascii="Avenir Next LT Pro" w:hAnsi="Avenir Next LT Pro" w:cstheme="minorHAnsi"/>
          <w:b/>
          <w:bCs/>
          <w:sz w:val="20"/>
          <w:szCs w:val="20"/>
        </w:rPr>
      </w:pPr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údržba pozemku po dobu pronájmu, </w:t>
      </w:r>
    </w:p>
    <w:p w:rsidR="00E81BA0" w:rsidRDefault="00851C5B" w14:paraId="172AE269" w14:textId="77777777">
      <w:pPr>
        <w:pStyle w:val="Odstavecseseznamem"/>
        <w:numPr>
          <w:ilvl w:val="0"/>
          <w:numId w:val="1"/>
        </w:numPr>
        <w:spacing w:line="288" w:lineRule="auto"/>
        <w:rPr>
          <w:rFonts w:ascii="Avenir Next LT Pro" w:hAnsi="Avenir Next LT Pro" w:cstheme="minorHAnsi"/>
          <w:b/>
          <w:bCs/>
          <w:sz w:val="20"/>
          <w:szCs w:val="20"/>
        </w:rPr>
      </w:pPr>
      <w:r>
        <w:rPr>
          <w:rFonts w:ascii="Avenir Next LT Pro" w:hAnsi="Avenir Next LT Pro" w:cstheme="minorHAnsi"/>
          <w:b/>
          <w:bCs/>
          <w:sz w:val="20"/>
          <w:szCs w:val="20"/>
        </w:rPr>
        <w:t>výstavba bez betonu – nedochází ke znehodnocení pozemku,</w:t>
      </w:r>
    </w:p>
    <w:p w:rsidR="00E81BA0" w:rsidRDefault="00851C5B" w14:paraId="633CA45E" w14:textId="77777777">
      <w:pPr>
        <w:pStyle w:val="Odstavecseseznamem"/>
        <w:numPr>
          <w:ilvl w:val="0"/>
          <w:numId w:val="1"/>
        </w:numPr>
        <w:spacing w:line="288" w:lineRule="auto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 xml:space="preserve">možnost spásání trávy ovcemi (ohraničení pozemku plotem), </w:t>
      </w:r>
    </w:p>
    <w:p w:rsidR="00E81BA0" w:rsidRDefault="00851C5B" w14:paraId="287A9C44" w14:textId="77777777">
      <w:pPr>
        <w:pStyle w:val="Odstavecseseznamem"/>
        <w:numPr>
          <w:ilvl w:val="0"/>
          <w:numId w:val="1"/>
        </w:numPr>
        <w:spacing w:line="288" w:lineRule="auto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>právní pomoc v případě výpovědi stávajícího pachtu – zdarma,</w:t>
      </w:r>
    </w:p>
    <w:p w:rsidR="00E81BA0" w:rsidRDefault="00851C5B" w14:paraId="02C9A8AF" w14:textId="529D542F">
      <w:pPr>
        <w:pStyle w:val="Odstavecseseznamem"/>
        <w:numPr>
          <w:ilvl w:val="0"/>
          <w:numId w:val="1"/>
        </w:numPr>
        <w:spacing w:line="288" w:lineRule="auto"/>
        <w:rPr>
          <w:rFonts w:ascii="Avenir Next LT Pro" w:hAnsi="Avenir Next LT Pro" w:cstheme="minorHAnsi"/>
          <w:b/>
          <w:bCs/>
          <w:sz w:val="20"/>
          <w:szCs w:val="20"/>
        </w:rPr>
      </w:pPr>
      <w:r>
        <w:rPr>
          <w:rFonts w:ascii="Avenir Next LT Pro" w:hAnsi="Avenir Next LT Pro" w:cstheme="minorHAnsi"/>
          <w:b/>
          <w:bCs/>
          <w:sz w:val="20"/>
          <w:szCs w:val="20"/>
        </w:rPr>
        <w:t>možnost odběru levné elektřiny</w:t>
      </w:r>
      <w:r w:rsidR="00814004">
        <w:rPr>
          <w:rFonts w:ascii="Avenir Next LT Pro" w:hAnsi="Avenir Next LT Pro" w:cstheme="minorHAnsi"/>
          <w:b/>
          <w:bCs/>
          <w:sz w:val="20"/>
          <w:szCs w:val="20"/>
        </w:rPr>
        <w:t>,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C35E56" w:rsidTr="0AE7F830" w14:paraId="721A38CF" w14:textId="77777777">
        <w:tc>
          <w:tcPr>
            <w:tcW w:w="4389" w:type="dxa"/>
            <w:tcMar/>
          </w:tcPr>
          <w:p w:rsidRPr="00C35E56" w:rsidR="00C35E56" w:rsidP="0AE7F830" w:rsidRDefault="00814004" w14:paraId="046C56C9" w14:textId="60CB2E9F">
            <w:pPr>
              <w:spacing w:line="288" w:lineRule="auto"/>
              <w:rPr>
                <w:rFonts w:ascii="Avenir Next LT Pro" w:hAnsi="Avenir Next LT Pro" w:cs="Calibri" w:cstheme="minorAscii"/>
                <w:sz w:val="20"/>
                <w:szCs w:val="20"/>
              </w:rPr>
            </w:pPr>
            <w:r w:rsidRPr="0AE7F830" w:rsidR="5124D6BE">
              <w:rPr>
                <w:rFonts w:ascii="Avenir Next LT Pro" w:hAnsi="Avenir Next LT Pro" w:cs="Calibri" w:cstheme="minorAscii"/>
                <w:sz w:val="20"/>
                <w:szCs w:val="20"/>
              </w:rPr>
              <w:t>Z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emědělský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nájem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za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požadované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pozemky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</w:t>
            </w:r>
            <w:r w:rsidRPr="0AE7F830" w:rsidR="5124D6BE">
              <w:rPr>
                <w:rFonts w:ascii="Avenir Next LT Pro" w:hAnsi="Avenir Next LT Pro" w:cs="Calibri" w:cstheme="minorAscii"/>
                <w:sz w:val="20"/>
                <w:szCs w:val="20"/>
              </w:rPr>
              <w:t>na</w:t>
            </w:r>
            <w:r w:rsidRPr="0AE7F830" w:rsidR="5124D6BE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dobu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2</w:t>
            </w:r>
            <w:r w:rsidRPr="0AE7F830" w:rsidR="053C83A6">
              <w:rPr>
                <w:rFonts w:ascii="Avenir Next LT Pro" w:hAnsi="Avenir Next LT Pro" w:cs="Calibri" w:cstheme="minorAscii"/>
                <w:sz w:val="20"/>
                <w:szCs w:val="20"/>
              </w:rPr>
              <w:t>5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let</w:t>
            </w:r>
          </w:p>
        </w:tc>
        <w:tc>
          <w:tcPr>
            <w:tcW w:w="4390" w:type="dxa"/>
            <w:tcMar/>
          </w:tcPr>
          <w:p w:rsidRPr="00C35E56" w:rsidR="00C35E56" w:rsidP="0AE7F830" w:rsidRDefault="00C35E56" w14:paraId="4B4A07CE" w14:textId="2F38AB26">
            <w:pPr>
              <w:pStyle w:val="Normln"/>
              <w:rPr>
                <w:rFonts w:ascii="Avenir Next LT Pro" w:hAnsi="Avenir Next LT Pro" w:cs="Calibri" w:cstheme="minorAscii"/>
                <w:sz w:val="20"/>
                <w:szCs w:val="20"/>
              </w:rPr>
            </w:pP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Nabízená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cena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pronájmu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pro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výstavbu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FVE </w:t>
            </w:r>
            <w:r w:rsidRPr="0AE7F830" w:rsidR="5124D6BE">
              <w:rPr>
                <w:rFonts w:ascii="Avenir Next LT Pro" w:hAnsi="Avenir Next LT Pro" w:cs="Calibri" w:cstheme="minorAscii"/>
                <w:sz w:val="20"/>
                <w:szCs w:val="20"/>
              </w:rPr>
              <w:t>na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dobu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2</w:t>
            </w:r>
            <w:r w:rsidRPr="0AE7F830" w:rsidR="0B182D2A">
              <w:rPr>
                <w:rFonts w:ascii="Avenir Next LT Pro" w:hAnsi="Avenir Next LT Pro" w:cs="Calibri" w:cstheme="minorAscii"/>
                <w:sz w:val="20"/>
                <w:szCs w:val="20"/>
              </w:rPr>
              <w:t>5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 xml:space="preserve"> </w:t>
            </w:r>
            <w:r w:rsidRPr="0AE7F830" w:rsidR="63254583">
              <w:rPr>
                <w:rFonts w:ascii="Avenir Next LT Pro" w:hAnsi="Avenir Next LT Pro" w:cs="Calibri" w:cstheme="minorAscii"/>
                <w:sz w:val="20"/>
                <w:szCs w:val="20"/>
              </w:rPr>
              <w:t>let</w:t>
            </w:r>
          </w:p>
        </w:tc>
      </w:tr>
      <w:tr w:rsidR="00C35E56" w:rsidTr="0AE7F830" w14:paraId="259C7CD4" w14:textId="77777777">
        <w:tc>
          <w:tcPr>
            <w:tcW w:w="4389" w:type="dxa"/>
            <w:tcMar/>
            <w:vAlign w:val="top"/>
          </w:tcPr>
          <w:p w:rsidRPr="00814004" w:rsidR="00C35E56" w:rsidP="0AE7F830" w:rsidRDefault="00C35E56" w14:paraId="1AF02887" w14:textId="06693DD4">
            <w:pPr>
              <w:spacing w:line="288" w:lineRule="auto"/>
              <w:jc w:val="center"/>
              <w:rPr>
                <w:rFonts w:ascii="Avenir Next LT Pro" w:hAnsi="Avenir Next LT Pro"/>
                <w:b w:val="1"/>
                <w:bCs w:val="1"/>
                <w:color w:val="00CC00"/>
                <w:kern w:val="0"/>
                <w:sz w:val="24"/>
                <w:szCs w:val="24"/>
                <w:lang w:val="cs-CZ"/>
                <w14:ligatures w14:val="none"/>
              </w:rPr>
            </w:pPr>
            <w:r w:rsidRPr="00814004" w:rsidR="2F855918">
              <w:rPr>
                <w:rFonts w:ascii="Avenir Next LT Pro" w:hAnsi="Avenir Next LT Pro"/>
                <w:b w:val="1"/>
                <w:bCs w:val="1"/>
                <w:color w:val="00CC00"/>
                <w:kern w:val="0"/>
                <w:sz w:val="24"/>
                <w:szCs w:val="24"/>
                <w:lang w:val="cs-CZ"/>
                <w14:ligatures w14:val="none"/>
              </w:rPr>
              <w:t xml:space="preserve">6 561 875</w:t>
            </w:r>
            <w:r w:rsidRPr="00814004" w:rsidR="63254583">
              <w:rPr>
                <w:rFonts w:ascii="Avenir Next LT Pro" w:hAnsi="Avenir Next LT Pro"/>
                <w:b w:val="1"/>
                <w:bCs w:val="1"/>
                <w:color w:val="00CC00"/>
                <w:kern w:val="0"/>
                <w:sz w:val="24"/>
                <w:szCs w:val="24"/>
                <w:lang w:val="cs-CZ"/>
                <w14:ligatures w14:val="none"/>
              </w:rPr>
              <w:t xml:space="preserve"> Kč</w:t>
            </w:r>
          </w:p>
        </w:tc>
        <w:tc>
          <w:tcPr>
            <w:tcW w:w="4390" w:type="dxa"/>
            <w:tcMar/>
            <w:vAlign w:val="center"/>
          </w:tcPr>
          <w:p w:rsidRPr="00814004" w:rsidR="00C35E56" w:rsidP="0AE7F830" w:rsidRDefault="00C35E56" w14:paraId="0A4F7732" w14:textId="76581B69">
            <w:pPr>
              <w:spacing w:line="288" w:lineRule="auto"/>
              <w:jc w:val="center"/>
              <w:rPr>
                <w:rFonts w:ascii="Avenir Next LT Pro" w:hAnsi="Avenir Next LT Pro"/>
                <w:b w:val="1"/>
                <w:bCs w:val="1"/>
                <w:color w:val="00CC00"/>
                <w:kern w:val="0"/>
                <w:sz w:val="24"/>
                <w:szCs w:val="24"/>
                <w:lang w:val="cs-CZ"/>
                <w14:ligatures w14:val="none"/>
              </w:rPr>
            </w:pPr>
            <w:r w:rsidRPr="00814004" w:rsidR="4ADA7D4B">
              <w:rPr>
                <w:rFonts w:ascii="Avenir Next LT Pro" w:hAnsi="Avenir Next LT Pro"/>
                <w:b w:val="1"/>
                <w:bCs w:val="1"/>
                <w:color w:val="00CC00"/>
                <w:kern w:val="0"/>
                <w:sz w:val="24"/>
                <w:szCs w:val="24"/>
                <w:lang w:val="cs-CZ"/>
                <w14:ligatures w14:val="none"/>
              </w:rPr>
              <w:t xml:space="preserve">65 618 750</w:t>
            </w:r>
            <w:r w:rsidRPr="00814004" w:rsidR="63254583">
              <w:rPr>
                <w:rFonts w:ascii="Avenir Next LT Pro" w:hAnsi="Avenir Next LT Pro"/>
                <w:b w:val="1"/>
                <w:bCs w:val="1"/>
                <w:color w:val="00CC00"/>
                <w:kern w:val="0"/>
                <w:sz w:val="24"/>
                <w:szCs w:val="24"/>
                <w:lang w:val="cs-CZ"/>
                <w14:ligatures w14:val="none"/>
              </w:rPr>
              <w:t xml:space="preserve"> Kč</w:t>
            </w:r>
          </w:p>
        </w:tc>
      </w:tr>
      <w:tr w:rsidR="0AE7F830" w:rsidTr="0AE7F830" w14:paraId="2997D9C8">
        <w:trPr>
          <w:trHeight w:val="300"/>
        </w:trPr>
        <w:tc>
          <w:tcPr>
            <w:tcW w:w="8779" w:type="dxa"/>
            <w:gridSpan w:val="2"/>
            <w:tcMar/>
            <w:vAlign w:val="top"/>
          </w:tcPr>
          <w:p w:rsidR="437E4F15" w:rsidP="0AE7F830" w:rsidRDefault="437E4F15" w14:paraId="653A4B89" w14:textId="182D6FF6">
            <w:pPr>
              <w:pStyle w:val="Normln"/>
              <w:spacing w:before="120" w:beforeAutospacing="off" w:after="120" w:afterAutospacing="off" w:line="288" w:lineRule="auto"/>
              <w:jc w:val="center"/>
              <w:rPr>
                <w:rFonts w:ascii="Avenir Next LT Pro" w:hAnsi="Avenir Next LT Pro"/>
                <w:b w:val="1"/>
                <w:bCs w:val="1"/>
                <w:color w:val="00CC00"/>
                <w:sz w:val="24"/>
                <w:szCs w:val="24"/>
              </w:rPr>
            </w:pPr>
            <w:r w:rsidRPr="0AE7F830" w:rsidR="437E4F15">
              <w:rPr>
                <w:rFonts w:ascii="Avenir Next LT Pro" w:hAnsi="Avenir Next LT Pro"/>
                <w:b w:val="1"/>
                <w:bCs w:val="1"/>
                <w:color w:val="00CC00"/>
                <w:sz w:val="24"/>
                <w:szCs w:val="24"/>
              </w:rPr>
              <w:t>Rozdíl</w:t>
            </w:r>
            <w:r w:rsidRPr="0AE7F830" w:rsidR="437E4F15">
              <w:rPr>
                <w:rFonts w:ascii="Avenir Next LT Pro" w:hAnsi="Avenir Next LT Pro"/>
                <w:b w:val="1"/>
                <w:bCs w:val="1"/>
                <w:color w:val="00CC00"/>
                <w:sz w:val="24"/>
                <w:szCs w:val="24"/>
              </w:rPr>
              <w:t xml:space="preserve"> </w:t>
            </w:r>
            <w:r w:rsidRPr="0AE7F830" w:rsidR="437E4F15">
              <w:rPr>
                <w:rFonts w:ascii="Avenir Next LT Pro" w:hAnsi="Avenir Next LT Pro" w:eastAsia="Avenir Next LT Pro" w:cs="Avenir Next LT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CC00"/>
                <w:sz w:val="24"/>
                <w:szCs w:val="24"/>
                <w:lang w:val="cs-CZ"/>
              </w:rPr>
              <w:t xml:space="preserve">59 056 875</w:t>
            </w:r>
            <w:r w:rsidRPr="0AE7F830" w:rsidR="437E4F15">
              <w:rPr>
                <w:rFonts w:ascii="Avenir Next LT Pro" w:hAnsi="Avenir Next LT Pro" w:eastAsia="Avenir Next LT Pro" w:cs="Avenir Next LT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CC00"/>
                <w:sz w:val="24"/>
                <w:szCs w:val="24"/>
                <w:lang w:val="cs-CZ"/>
              </w:rPr>
              <w:t/>
            </w:r>
            <w:r w:rsidRPr="0AE7F830" w:rsidR="437E4F15">
              <w:rPr>
                <w:rFonts w:ascii="Avenir Next LT Pro" w:hAnsi="Avenir Next LT Pro" w:eastAsia="Avenir Next LT Pro" w:cs="Avenir Next LT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CC00"/>
                <w:sz w:val="24"/>
                <w:szCs w:val="24"/>
                <w:lang w:val="cs-CZ"/>
              </w:rPr>
              <w:t/>
            </w:r>
            <w:r w:rsidRPr="0AE7F830" w:rsidR="437E4F15">
              <w:rPr>
                <w:rFonts w:ascii="Avenir Next LT Pro" w:hAnsi="Avenir Next LT Pro"/>
                <w:b w:val="1"/>
                <w:bCs w:val="1"/>
                <w:color w:val="00CC00"/>
                <w:sz w:val="24"/>
                <w:szCs w:val="24"/>
              </w:rPr>
              <w:t xml:space="preserve"> </w:t>
            </w:r>
            <w:r w:rsidRPr="0AE7F830" w:rsidR="437E4F15">
              <w:rPr>
                <w:rFonts w:ascii="Avenir Next LT Pro" w:hAnsi="Avenir Next LT Pro"/>
                <w:b w:val="1"/>
                <w:bCs w:val="1"/>
                <w:color w:val="00CC00"/>
                <w:sz w:val="24"/>
                <w:szCs w:val="24"/>
              </w:rPr>
              <w:t>Kč</w:t>
            </w:r>
          </w:p>
        </w:tc>
      </w:tr>
    </w:tbl>
    <w:p w:rsidRPr="005F5E44" w:rsidR="00E81BA0" w:rsidP="0AE7F830" w:rsidRDefault="005313DF" w14:paraId="2B3F9DC0" w14:textId="0E3C580F">
      <w:pPr>
        <w:pStyle w:val="Normln"/>
        <w:spacing w:line="288" w:lineRule="auto"/>
        <w:rPr>
          <w:rFonts w:ascii="Avenir Next LT Pro" w:hAnsi="Avenir Next LT Pro"/>
          <w:b w:val="1"/>
          <w:bCs w:val="1"/>
          <w:color w:val="20303F"/>
          <w:sz w:val="20"/>
          <w:szCs w:val="20"/>
        </w:rPr>
      </w:pPr>
      <w:proofErr w:type="spellStart"/>
      <w:proofErr w:type="spellEnd"/>
    </w:p>
    <w:p w:rsidRPr="005F5E44" w:rsidR="00E81BA0" w:rsidP="0AE7F830" w:rsidRDefault="005313DF" w14:paraId="29CBF93E" w14:textId="13AE69B1">
      <w:pPr>
        <w:pStyle w:val="Normln"/>
        <w:spacing w:line="288" w:lineRule="auto"/>
        <w:rPr>
          <w:rFonts w:ascii="Avenir Next LT Pro" w:hAnsi="Avenir Next LT Pro"/>
          <w:b w:val="1"/>
          <w:bCs w:val="1"/>
          <w:color w:val="20303F"/>
          <w:sz w:val="20"/>
          <w:szCs w:val="20"/>
        </w:rPr>
      </w:pPr>
      <w:r w:rsidRPr="0AE7F830" w:rsidR="695525CC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/>
      </w:r>
      <w:r w:rsidRPr="0AE7F830" w:rsidR="4CF75FC7">
        <w:rPr>
          <w:rFonts w:ascii="Avenir Next LT Pro" w:hAnsi="Avenir Next LT Pro"/>
          <w:b w:val="1"/>
          <w:bCs w:val="1"/>
          <w:color w:val="20303F"/>
          <w:sz w:val="20"/>
          <w:szCs w:val="20"/>
        </w:rPr>
        <w:t>,</w:t>
      </w:r>
    </w:p>
    <w:p w:rsidR="00E81BA0" w:rsidP="030C4345" w:rsidRDefault="00851C5B" w14:paraId="112585CF" w14:textId="2FC7C24F">
      <w:pPr>
        <w:spacing w:line="288" w:lineRule="auto"/>
        <w:jc w:val="both"/>
        <w:rPr>
          <w:rFonts w:ascii="Avenir Next LT Pro" w:hAnsi="Avenir Next LT Pro"/>
          <w:sz w:val="20"/>
          <w:szCs w:val="20"/>
        </w:rPr>
      </w:pPr>
      <w:proofErr w:type="spellStart"/>
      <w:r w:rsidRPr="030C4345">
        <w:rPr>
          <w:rFonts w:ascii="Avenir Next LT Pro" w:hAnsi="Avenir Next LT Pro"/>
          <w:sz w:val="20"/>
          <w:szCs w:val="20"/>
        </w:rPr>
        <w:t>obracím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se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na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Vás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jménem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české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společnosti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Opuncie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,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a.s.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,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zabývající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se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realizací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a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provozem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proofErr w:type="gramStart"/>
      <w:r w:rsidRPr="030C4345">
        <w:rPr>
          <w:rFonts w:ascii="Avenir Next LT Pro" w:hAnsi="Avenir Next LT Pro"/>
          <w:sz w:val="20"/>
          <w:szCs w:val="20"/>
        </w:rPr>
        <w:t>fotovoltaických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elektráren</w:t>
      </w:r>
      <w:proofErr w:type="spellEnd"/>
      <w:proofErr w:type="gramEnd"/>
      <w:r w:rsidRPr="030C4345">
        <w:rPr>
          <w:rFonts w:ascii="Avenir Next LT Pro" w:hAnsi="Avenir Next LT Pro"/>
          <w:sz w:val="20"/>
          <w:szCs w:val="20"/>
        </w:rPr>
        <w:t xml:space="preserve">. Od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konce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roku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2022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připravujeme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několik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desítek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nových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projektů</w:t>
      </w:r>
      <w:proofErr w:type="spellEnd"/>
      <w:r w:rsidRPr="030C4345" w:rsidR="00D32DAD">
        <w:rPr>
          <w:rFonts w:ascii="Avenir Next LT Pro" w:hAnsi="Avenir Next LT Pro"/>
          <w:sz w:val="20"/>
          <w:szCs w:val="20"/>
        </w:rPr>
        <w:t>.</w:t>
      </w:r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Cílem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je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výroba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čist</w:t>
      </w:r>
      <w:proofErr w:type="spellEnd"/>
      <w:r w:rsidRPr="030C4345">
        <w:rPr>
          <w:rFonts w:ascii="Avenir Next LT Pro" w:hAnsi="Avenir Next LT Pro"/>
          <w:sz w:val="20"/>
          <w:szCs w:val="20"/>
          <w:lang w:val="fr-FR"/>
        </w:rPr>
        <w:t xml:space="preserve">é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zelené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energie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z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obnovitelných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zdrojů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.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Tento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záměr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reaguje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na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aktuální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trendy v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energetice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a je v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souladu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s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energetickou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strategií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České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republiky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i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Evropské</w:t>
      </w:r>
      <w:proofErr w:type="spellEnd"/>
      <w:r w:rsidRPr="030C4345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030C4345">
        <w:rPr>
          <w:rFonts w:ascii="Avenir Next LT Pro" w:hAnsi="Avenir Next LT Pro"/>
          <w:sz w:val="20"/>
          <w:szCs w:val="20"/>
        </w:rPr>
        <w:t>unie</w:t>
      </w:r>
      <w:proofErr w:type="spellEnd"/>
      <w:r w:rsidRPr="030C4345">
        <w:rPr>
          <w:rFonts w:ascii="Avenir Next LT Pro" w:hAnsi="Avenir Next LT Pro"/>
          <w:sz w:val="20"/>
          <w:szCs w:val="20"/>
        </w:rPr>
        <w:t>.</w:t>
      </w:r>
    </w:p>
    <w:p w:rsidR="003B768F" w:rsidP="00551515" w:rsidRDefault="003B768F" w14:paraId="45884ED0" w14:textId="77777777">
      <w:pPr>
        <w:spacing w:line="288" w:lineRule="auto"/>
        <w:jc w:val="both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 xml:space="preserve">Od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společnosti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ČEZ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Distribuce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máme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na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základě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smluvního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vztahu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alokovanou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a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zaplacenou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kapacitu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pro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připojení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fotovoltaické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elektrárny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. </w:t>
      </w:r>
    </w:p>
    <w:p w:rsidR="00E81BA0" w:rsidP="00551515" w:rsidRDefault="00851C5B" w14:paraId="5E2CAA6E" w14:textId="77777777">
      <w:pPr>
        <w:spacing w:line="288" w:lineRule="auto"/>
        <w:jc w:val="both"/>
        <w:rPr>
          <w:rFonts w:ascii="Avenir Next LT Pro" w:hAnsi="Avenir Next LT Pro" w:cstheme="minorHAnsi"/>
          <w:sz w:val="20"/>
          <w:szCs w:val="20"/>
        </w:rPr>
      </w:pPr>
      <w:proofErr w:type="spellStart"/>
      <w:r>
        <w:rPr>
          <w:rFonts w:ascii="Avenir Next LT Pro" w:hAnsi="Avenir Next LT Pro" w:cstheme="minorHAnsi"/>
          <w:sz w:val="20"/>
          <w:szCs w:val="20"/>
        </w:rPr>
        <w:t>Žádáme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vás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tímto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o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možnost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projednat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s Vámi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pronájem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pozemků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(viz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níže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) za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účelem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výstavby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solární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elektrárny</w:t>
      </w:r>
      <w:proofErr w:type="spellEnd"/>
      <w:r>
        <w:rPr>
          <w:rFonts w:ascii="Avenir Next LT Pro" w:hAnsi="Avenir Next LT Pro" w:cstheme="minorHAnsi"/>
          <w:sz w:val="20"/>
          <w:szCs w:val="20"/>
        </w:rPr>
        <w:t>.</w:t>
      </w:r>
    </w:p>
    <w:p w:rsidR="00E81BA0" w:rsidP="6A0848D9" w:rsidRDefault="00851C5B" w14:paraId="72931D7E" w14:textId="099240FE">
      <w:pPr>
        <w:spacing w:line="288" w:lineRule="auto"/>
        <w:rPr>
          <w:rFonts w:ascii="Avenir Next LT Pro" w:hAnsi="Avenir Next LT Pro"/>
          <w:sz w:val="20"/>
          <w:szCs w:val="20"/>
        </w:rPr>
      </w:pPr>
      <w:proofErr w:type="spellStart"/>
      <w:r w:rsidRPr="6A0848D9">
        <w:rPr>
          <w:rFonts w:ascii="Avenir Next LT Pro" w:hAnsi="Avenir Next LT Pro"/>
          <w:sz w:val="20"/>
          <w:szCs w:val="20"/>
        </w:rPr>
        <w:t>Pokud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Vás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nabídka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zaujala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nebo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m</w:t>
      </w:r>
      <w:r w:rsidRPr="6A0848D9" w:rsidR="55F26679">
        <w:rPr>
          <w:rFonts w:ascii="Avenir Next LT Pro" w:hAnsi="Avenir Next LT Pro"/>
          <w:sz w:val="20"/>
          <w:szCs w:val="20"/>
        </w:rPr>
        <w:t>á</w:t>
      </w:r>
      <w:r w:rsidRPr="6A0848D9">
        <w:rPr>
          <w:rFonts w:ascii="Avenir Next LT Pro" w:hAnsi="Avenir Next LT Pro"/>
          <w:sz w:val="20"/>
          <w:szCs w:val="20"/>
        </w:rPr>
        <w:t>te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zájem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o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další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informace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,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kontaktujte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 </w:t>
      </w:r>
      <w:proofErr w:type="spellStart"/>
      <w:r w:rsidRPr="6A0848D9">
        <w:rPr>
          <w:rFonts w:ascii="Avenir Next LT Pro" w:hAnsi="Avenir Next LT Pro"/>
          <w:sz w:val="20"/>
          <w:szCs w:val="20"/>
        </w:rPr>
        <w:t>nás</w:t>
      </w:r>
      <w:proofErr w:type="spellEnd"/>
      <w:r w:rsidRPr="6A0848D9">
        <w:rPr>
          <w:rFonts w:ascii="Avenir Next LT Pro" w:hAnsi="Avenir Next LT Pro"/>
          <w:sz w:val="20"/>
          <w:szCs w:val="20"/>
        </w:rPr>
        <w:t xml:space="preserve">. </w:t>
      </w:r>
    </w:p>
    <w:p w:rsidR="003B768F" w:rsidP="003B768F" w:rsidRDefault="003B768F" w14:paraId="2764EA53" w14:textId="66B56936">
      <w:pPr>
        <w:spacing w:line="288" w:lineRule="auto"/>
        <w:rPr>
          <w:rFonts w:ascii="Avenir Next LT Pro" w:hAnsi="Avenir Next LT Pro" w:cstheme="minorHAnsi"/>
          <w:sz w:val="20"/>
          <w:szCs w:val="20"/>
        </w:rPr>
      </w:pP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Kontaktní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b/>
          <w:bCs/>
          <w:sz w:val="20"/>
          <w:szCs w:val="20"/>
        </w:rPr>
        <w:t>osoba</w:t>
      </w:r>
      <w:proofErr w:type="spellEnd"/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:  </w:t>
      </w:r>
      <w:r>
        <w:rPr>
          <w:rFonts w:ascii="Avenir Next LT Pro" w:hAnsi="Avenir Next LT Pro" w:cstheme="minorHAnsi"/>
          <w:b/>
          <w:bCs/>
          <w:sz w:val="20"/>
          <w:szCs w:val="20"/>
        </w:rPr>
        <w:tab/>
      </w:r>
      <w:r>
        <w:rPr>
          <w:rFonts w:ascii="Avenir Next LT Pro" w:hAnsi="Avenir Next LT Pro" w:cstheme="minorHAnsi"/>
          <w:b/>
          <w:bCs/>
          <w:sz w:val="20"/>
          <w:szCs w:val="20"/>
        </w:rPr>
        <w:t xml:space="preserve">Jiřina Čiháková </w:t>
      </w:r>
      <w:r>
        <w:rPr>
          <w:rFonts w:ascii="Avenir Next LT Pro" w:hAnsi="Avenir Next LT Pro" w:cstheme="minorHAnsi"/>
          <w:b/>
          <w:bCs/>
          <w:sz w:val="20"/>
          <w:szCs w:val="20"/>
        </w:rPr>
        <w:tab/>
      </w:r>
      <w:r w:rsidRPr="00D433DF">
        <w:rPr>
          <w:rFonts w:ascii="Avenir Next LT Pro" w:hAnsi="Avenir Next LT Pro" w:cstheme="minorHAnsi"/>
          <w:b/>
          <w:bCs/>
          <w:sz w:val="20"/>
          <w:szCs w:val="20"/>
        </w:rPr>
        <w:t>Tel: 777 464 272</w:t>
      </w:r>
    </w:p>
    <w:p w:rsidR="003B768F" w:rsidP="003B768F" w:rsidRDefault="003B768F" w14:paraId="657E3C8E" w14:textId="77777777">
      <w:pPr>
        <w:spacing w:line="288" w:lineRule="auto"/>
        <w:rPr>
          <w:rFonts w:ascii="Avenir Next LT Pro" w:hAnsi="Avenir Next LT Pro" w:cstheme="minorHAnsi"/>
          <w:sz w:val="20"/>
          <w:szCs w:val="20"/>
        </w:rPr>
      </w:pPr>
      <w:r>
        <w:rPr>
          <w:rFonts w:ascii="Avenir Next LT Pro" w:hAnsi="Avenir Next LT Pro" w:cstheme="minorHAnsi"/>
          <w:sz w:val="20"/>
          <w:szCs w:val="20"/>
        </w:rPr>
        <w:t xml:space="preserve">E-mail: </w:t>
      </w:r>
      <w:hyperlink w:history="1" r:id="rId11">
        <w:r w:rsidRPr="00B63190">
          <w:rPr>
            <w:rStyle w:val="Hypertextovodkaz"/>
            <w:rFonts w:ascii="Avenir Next LT Pro" w:hAnsi="Avenir Next LT Pro" w:cstheme="minorHAnsi"/>
            <w:sz w:val="20"/>
            <w:szCs w:val="20"/>
          </w:rPr>
          <w:t>cihakova@opuncie.com</w:t>
        </w:r>
      </w:hyperlink>
      <w:r>
        <w:rPr>
          <w:rFonts w:ascii="Avenir Next LT Pro" w:hAnsi="Avenir Next LT Pro" w:cstheme="minorHAnsi"/>
          <w:sz w:val="20"/>
          <w:szCs w:val="20"/>
        </w:rPr>
        <w:tab/>
      </w:r>
      <w:r>
        <w:rPr>
          <w:rFonts w:ascii="Avenir Next LT Pro" w:hAnsi="Avenir Next LT Pro" w:cstheme="minorHAnsi"/>
          <w:sz w:val="20"/>
          <w:szCs w:val="20"/>
        </w:rPr>
        <w:tab/>
      </w:r>
      <w:proofErr w:type="spellStart"/>
      <w:r>
        <w:rPr>
          <w:rFonts w:ascii="Avenir Next LT Pro" w:hAnsi="Avenir Next LT Pro" w:cstheme="minorHAnsi"/>
          <w:sz w:val="20"/>
          <w:szCs w:val="20"/>
        </w:rPr>
        <w:t>Více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informací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 o </w:t>
      </w:r>
      <w:proofErr w:type="spellStart"/>
      <w:r>
        <w:rPr>
          <w:rFonts w:ascii="Avenir Next LT Pro" w:hAnsi="Avenir Next LT Pro" w:cstheme="minorHAnsi"/>
          <w:sz w:val="20"/>
          <w:szCs w:val="20"/>
        </w:rPr>
        <w:t>nás</w:t>
      </w:r>
      <w:proofErr w:type="spellEnd"/>
      <w:r>
        <w:rPr>
          <w:rFonts w:ascii="Avenir Next LT Pro" w:hAnsi="Avenir Next LT Pro" w:cstheme="minorHAnsi"/>
          <w:sz w:val="20"/>
          <w:szCs w:val="20"/>
        </w:rPr>
        <w:t xml:space="preserve">: </w:t>
      </w:r>
      <w:hyperlink r:id="rId12">
        <w:r>
          <w:rPr>
            <w:rStyle w:val="Hypertextovodkaz"/>
            <w:rFonts w:ascii="Avenir Next LT Pro" w:hAnsi="Avenir Next LT Pro" w:cstheme="minorHAnsi"/>
            <w:sz w:val="20"/>
            <w:szCs w:val="20"/>
          </w:rPr>
          <w:t>www.opuncie.com</w:t>
        </w:r>
      </w:hyperlink>
    </w:p>
    <w:p w:rsidR="003B768F" w:rsidP="003B768F" w:rsidRDefault="003B768F" w14:paraId="2FF187D4" w14:textId="77777777">
      <w:pPr>
        <w:spacing w:line="288" w:lineRule="auto"/>
        <w:rPr>
          <w:rFonts w:ascii="Avenir Next LT Pro" w:hAnsi="Avenir Next LT Pro" w:cstheme="minorHAnsi"/>
          <w:sz w:val="20"/>
          <w:szCs w:val="20"/>
        </w:rPr>
      </w:pPr>
      <w:proofErr w:type="spellStart"/>
      <w:r w:rsidRPr="0AE7F830" w:rsidR="6D4F7917">
        <w:rPr>
          <w:rFonts w:ascii="Avenir Next LT Pro" w:hAnsi="Avenir Next LT Pro" w:cs="Calibri" w:cstheme="minorAscii"/>
          <w:sz w:val="20"/>
          <w:szCs w:val="20"/>
        </w:rPr>
        <w:t>Děkujeme</w:t>
      </w:r>
      <w:proofErr w:type="spellEnd"/>
      <w:r w:rsidRPr="0AE7F830" w:rsidR="6D4F7917">
        <w:rPr>
          <w:rFonts w:ascii="Avenir Next LT Pro" w:hAnsi="Avenir Next LT Pro" w:cs="Calibri" w:cstheme="minorAscii"/>
          <w:sz w:val="20"/>
          <w:szCs w:val="20"/>
        </w:rPr>
        <w:t xml:space="preserve"> za </w:t>
      </w:r>
      <w:proofErr w:type="spellStart"/>
      <w:r w:rsidRPr="0AE7F830" w:rsidR="6D4F7917">
        <w:rPr>
          <w:rFonts w:ascii="Avenir Next LT Pro" w:hAnsi="Avenir Next LT Pro" w:cs="Calibri" w:cstheme="minorAscii"/>
          <w:sz w:val="20"/>
          <w:szCs w:val="20"/>
        </w:rPr>
        <w:t>Váš</w:t>
      </w:r>
      <w:proofErr w:type="spellEnd"/>
      <w:r w:rsidRPr="0AE7F830" w:rsidR="6D4F7917">
        <w:rPr>
          <w:rFonts w:ascii="Avenir Next LT Pro" w:hAnsi="Avenir Next LT Pro" w:cs="Calibri" w:cstheme="minorAscii"/>
          <w:sz w:val="20"/>
          <w:szCs w:val="20"/>
        </w:rPr>
        <w:t xml:space="preserve"> </w:t>
      </w:r>
      <w:proofErr w:type="spellStart"/>
      <w:r w:rsidRPr="0AE7F830" w:rsidR="6D4F7917">
        <w:rPr>
          <w:rFonts w:ascii="Avenir Next LT Pro" w:hAnsi="Avenir Next LT Pro" w:cs="Calibri" w:cstheme="minorAscii"/>
          <w:sz w:val="20"/>
          <w:szCs w:val="20"/>
        </w:rPr>
        <w:t>čas</w:t>
      </w:r>
      <w:proofErr w:type="spellEnd"/>
      <w:r w:rsidRPr="0AE7F830" w:rsidR="6D4F7917">
        <w:rPr>
          <w:rFonts w:ascii="Avenir Next LT Pro" w:hAnsi="Avenir Next LT Pro" w:cs="Calibri" w:cstheme="minorAscii"/>
          <w:sz w:val="20"/>
          <w:szCs w:val="20"/>
        </w:rPr>
        <w:t xml:space="preserve">. </w:t>
      </w:r>
    </w:p>
    <w:p w:rsidR="0AE7F830" w:rsidP="0AE7F830" w:rsidRDefault="0AE7F830" w14:paraId="2C22BAE6" w14:textId="47A38ED6">
      <w:pPr>
        <w:spacing w:line="288" w:lineRule="auto"/>
        <w:rPr>
          <w:rFonts w:ascii="Avenir Next LT Pro" w:hAnsi="Avenir Next LT Pro" w:cs="Calibri" w:cstheme="minorAscii"/>
          <w:sz w:val="20"/>
          <w:szCs w:val="20"/>
        </w:rPr>
      </w:pPr>
    </w:p>
    <w:p w:rsidR="6D4F7917" w:rsidP="0AE7F830" w:rsidRDefault="6D4F7917" w14:paraId="303C1175" w14:textId="47A4C632">
      <w:pPr>
        <w:pStyle w:val="Normln"/>
        <w:spacing w:line="288" w:lineRule="auto"/>
        <w:rPr>
          <w:rFonts w:ascii="Avenir Next LT Pro" w:hAnsi="Avenir Next LT Pro" w:cs="Calibri" w:cstheme="minorAscii"/>
          <w:sz w:val="20"/>
          <w:szCs w:val="20"/>
        </w:rPr>
      </w:pPr>
      <w:r w:rsidRPr="0AE7F830" w:rsidR="6D4F7917">
        <w:rPr>
          <w:rFonts w:ascii="Avenir Next LT Pro" w:hAnsi="Avenir Next LT Pro" w:cs="Calibri" w:cstheme="minorAscii"/>
          <w:sz w:val="20"/>
          <w:szCs w:val="20"/>
        </w:rPr>
        <w:t>Jiřina Čiháková</w:t>
      </w:r>
    </w:p>
    <w:p w:rsidR="0005113C" w:rsidP="0005113C" w:rsidRDefault="0005113C" w14:paraId="7E27D946" w14:textId="77777777">
      <w:pPr>
        <w:jc w:val="center"/>
        <w:rPr>
          <w:rFonts w:ascii="Avenir Next LT Pro" w:hAnsi="Avenir Next LT Pro"/>
          <w:b/>
          <w:bCs/>
          <w:color w:val="00CC00"/>
          <w:kern w:val="0"/>
          <w:sz w:val="24"/>
          <w:szCs w:val="24"/>
          <w:lang w:val="cs-CZ"/>
          <w14:ligatures w14:val="none"/>
        </w:rPr>
      </w:pPr>
      <w:r w:rsidRPr="00FF0E35">
        <w:rPr>
          <w:rFonts w:ascii="Avenir Next LT Pro" w:hAnsi="Avenir Next LT Pro"/>
          <w:b/>
          <w:bCs/>
          <w:color w:val="00CC00"/>
          <w:kern w:val="0"/>
          <w:sz w:val="24"/>
          <w:szCs w:val="24"/>
          <w:lang w:val="cs-CZ"/>
          <w14:ligatures w14:val="none"/>
        </w:rPr>
        <w:t>Symbióza mezi zemědělstvím a solární energetikou</w:t>
      </w:r>
    </w:p>
    <w:p w:rsidRPr="00FF0E35" w:rsidR="0005113C" w:rsidP="0005113C" w:rsidRDefault="0005113C" w14:paraId="59C75780" w14:textId="77777777">
      <w:pPr>
        <w:jc w:val="center"/>
        <w:rPr>
          <w:rFonts w:ascii="Avenir Next LT Pro" w:hAnsi="Avenir Next LT Pro"/>
          <w:b/>
          <w:bCs/>
          <w:color w:val="00CC00"/>
          <w:kern w:val="0"/>
          <w:sz w:val="24"/>
          <w:szCs w:val="24"/>
          <w:lang w:val="cs-CZ"/>
          <w14:ligatures w14:val="none"/>
        </w:rPr>
      </w:pPr>
    </w:p>
    <w:p w:rsidR="0005113C" w:rsidP="0005113C" w:rsidRDefault="0005113C" w14:paraId="4F74BA1E" w14:textId="77777777">
      <w:pPr>
        <w:jc w:val="center"/>
        <w:rPr>
          <w:rFonts w:ascii="Avenir Next LT Pro" w:hAnsi="Avenir Next LT Pro"/>
          <w:b/>
          <w:bCs/>
        </w:rPr>
      </w:pPr>
      <w:proofErr w:type="spellStart"/>
      <w:r w:rsidRPr="00814004">
        <w:rPr>
          <w:rFonts w:ascii="Avenir Next LT Pro" w:hAnsi="Avenir Next LT Pro"/>
          <w:b/>
          <w:bCs/>
        </w:rPr>
        <w:t>Zlepšování</w:t>
      </w:r>
      <w:proofErr w:type="spellEnd"/>
      <w:r w:rsidRPr="00814004">
        <w:rPr>
          <w:rFonts w:ascii="Avenir Next LT Pro" w:hAnsi="Avenir Next LT Pro"/>
          <w:b/>
          <w:bCs/>
        </w:rPr>
        <w:t xml:space="preserve"> </w:t>
      </w:r>
      <w:proofErr w:type="spellStart"/>
      <w:r w:rsidRPr="00814004">
        <w:rPr>
          <w:rFonts w:ascii="Avenir Next LT Pro" w:hAnsi="Avenir Next LT Pro"/>
          <w:b/>
          <w:bCs/>
        </w:rPr>
        <w:t>produkčních</w:t>
      </w:r>
      <w:proofErr w:type="spellEnd"/>
      <w:r w:rsidRPr="00814004">
        <w:rPr>
          <w:rFonts w:ascii="Avenir Next LT Pro" w:hAnsi="Avenir Next LT Pro"/>
          <w:b/>
          <w:bCs/>
        </w:rPr>
        <w:t xml:space="preserve"> </w:t>
      </w:r>
      <w:proofErr w:type="spellStart"/>
      <w:r w:rsidRPr="00814004">
        <w:rPr>
          <w:rFonts w:ascii="Avenir Next LT Pro" w:hAnsi="Avenir Next LT Pro"/>
          <w:b/>
          <w:bCs/>
        </w:rPr>
        <w:t>schopností</w:t>
      </w:r>
      <w:proofErr w:type="spellEnd"/>
      <w:r w:rsidRPr="00814004">
        <w:rPr>
          <w:rFonts w:ascii="Avenir Next LT Pro" w:hAnsi="Avenir Next LT Pro"/>
          <w:b/>
          <w:bCs/>
        </w:rPr>
        <w:t xml:space="preserve"> </w:t>
      </w:r>
      <w:proofErr w:type="spellStart"/>
      <w:r w:rsidRPr="00814004">
        <w:rPr>
          <w:rFonts w:ascii="Avenir Next LT Pro" w:hAnsi="Avenir Next LT Pro"/>
          <w:b/>
          <w:bCs/>
        </w:rPr>
        <w:t>zemědělské</w:t>
      </w:r>
      <w:proofErr w:type="spellEnd"/>
      <w:r w:rsidRPr="00814004">
        <w:rPr>
          <w:rFonts w:ascii="Avenir Next LT Pro" w:hAnsi="Avenir Next LT Pro"/>
          <w:b/>
          <w:bCs/>
        </w:rPr>
        <w:t xml:space="preserve"> </w:t>
      </w:r>
      <w:proofErr w:type="spellStart"/>
      <w:r w:rsidRPr="00814004">
        <w:rPr>
          <w:rFonts w:ascii="Avenir Next LT Pro" w:hAnsi="Avenir Next LT Pro"/>
          <w:b/>
          <w:bCs/>
        </w:rPr>
        <w:t>půdy</w:t>
      </w:r>
      <w:proofErr w:type="spellEnd"/>
    </w:p>
    <w:p w:rsidRPr="00814004" w:rsidR="0005113C" w:rsidP="0005113C" w:rsidRDefault="0005113C" w14:paraId="4C14EAF6" w14:textId="77777777">
      <w:pPr>
        <w:jc w:val="center"/>
        <w:rPr>
          <w:rFonts w:ascii="Avenir Next LT Pro" w:hAnsi="Avenir Next LT Pro"/>
          <w:b/>
          <w:bCs/>
        </w:rPr>
      </w:pPr>
    </w:p>
    <w:p w:rsidRPr="00814004" w:rsidR="0005113C" w:rsidP="0395EA82" w:rsidRDefault="0005113C" w14:paraId="5986C5F1" w14:textId="26909226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Využíváme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esteticky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méně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atraktivní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lokality</w:t>
      </w:r>
      <w:r w:rsidRPr="0395EA82" w:rsidR="085E29F9">
        <w:rPr>
          <w:rFonts w:ascii="Avenir Next LT Pro" w:hAnsi="Avenir Next LT Pro"/>
        </w:rPr>
        <w:t xml:space="preserve"> s </w:t>
      </w:r>
      <w:r w:rsidRPr="0395EA82" w:rsidR="085E29F9">
        <w:rPr>
          <w:rFonts w:ascii="Avenir Next LT Pro" w:hAnsi="Avenir Next LT Pro"/>
        </w:rPr>
        <w:t>nízkoprodukčními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půdami</w:t>
      </w:r>
    </w:p>
    <w:p w:rsidRPr="00814004" w:rsidR="0005113C" w:rsidP="0395EA82" w:rsidRDefault="0005113C" w14:paraId="2264A1F1" w14:textId="42037B3A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Erozně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ohrožené</w:t>
      </w:r>
      <w:r w:rsidRPr="0395EA82" w:rsidR="085E29F9">
        <w:rPr>
          <w:rFonts w:ascii="Avenir Next LT Pro" w:hAnsi="Avenir Next LT Pro"/>
        </w:rPr>
        <w:t xml:space="preserve"> a </w:t>
      </w:r>
      <w:r w:rsidRPr="0395EA82" w:rsidR="085E29F9">
        <w:rPr>
          <w:rFonts w:ascii="Avenir Next LT Pro" w:hAnsi="Avenir Next LT Pro"/>
        </w:rPr>
        <w:t>svažité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lokality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stabilizujeme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trvalými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travními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porosty</w:t>
      </w:r>
    </w:p>
    <w:p w:rsidRPr="00814004" w:rsidR="0005113C" w:rsidP="0395EA82" w:rsidRDefault="0005113C" w14:paraId="09A569E7" w14:textId="12F61429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 xml:space="preserve">Pro </w:t>
      </w:r>
      <w:r w:rsidRPr="0395EA82" w:rsidR="085E29F9">
        <w:rPr>
          <w:rFonts w:ascii="Avenir Next LT Pro" w:hAnsi="Avenir Next LT Pro"/>
        </w:rPr>
        <w:t>umístění</w:t>
      </w:r>
      <w:r w:rsidRPr="0395EA82" w:rsidR="085E29F9">
        <w:rPr>
          <w:rFonts w:ascii="Avenir Next LT Pro" w:hAnsi="Avenir Next LT Pro"/>
        </w:rPr>
        <w:t xml:space="preserve"> FVE </w:t>
      </w:r>
      <w:r w:rsidRPr="0395EA82" w:rsidR="085E29F9">
        <w:rPr>
          <w:rFonts w:ascii="Avenir Next LT Pro" w:hAnsi="Avenir Next LT Pro"/>
        </w:rPr>
        <w:t>používáme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lehké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vrtané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konstrukce</w:t>
      </w:r>
      <w:r w:rsidRPr="0395EA82" w:rsidR="085E29F9">
        <w:rPr>
          <w:rFonts w:ascii="Avenir Next LT Pro" w:hAnsi="Avenir Next LT Pro"/>
        </w:rPr>
        <w:t xml:space="preserve"> bez </w:t>
      </w:r>
      <w:r w:rsidRPr="0395EA82" w:rsidR="085E29F9">
        <w:rPr>
          <w:rFonts w:ascii="Avenir Next LT Pro" w:hAnsi="Avenir Next LT Pro"/>
        </w:rPr>
        <w:t>jakékoliv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degradace</w:t>
      </w:r>
      <w:r w:rsidRPr="0395EA82" w:rsidR="085E29F9">
        <w:rPr>
          <w:rFonts w:ascii="Avenir Next LT Pro" w:hAnsi="Avenir Next LT Pro"/>
        </w:rPr>
        <w:t xml:space="preserve"> a</w:t>
      </w:r>
      <w:r w:rsidRPr="0395EA82" w:rsidR="4B654DA4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k</w:t>
      </w:r>
      <w:r w:rsidRPr="0395EA82" w:rsidR="085E29F9">
        <w:rPr>
          <w:rFonts w:ascii="Avenir Next LT Pro" w:hAnsi="Avenir Next LT Pro"/>
        </w:rPr>
        <w:t>ontaminace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půd</w:t>
      </w:r>
      <w:r w:rsidRPr="0395EA82" w:rsidR="085E29F9">
        <w:rPr>
          <w:rFonts w:ascii="Avenir Next LT Pro" w:hAnsi="Avenir Next LT Pro"/>
        </w:rPr>
        <w:t xml:space="preserve"> (</w:t>
      </w:r>
      <w:r w:rsidRPr="0395EA82" w:rsidR="085E29F9">
        <w:rPr>
          <w:rFonts w:ascii="Avenir Next LT Pro" w:hAnsi="Avenir Next LT Pro"/>
        </w:rPr>
        <w:t>snadno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odstranitelné</w:t>
      </w:r>
      <w:r w:rsidRPr="0395EA82" w:rsidR="085E29F9">
        <w:rPr>
          <w:rFonts w:ascii="Avenir Next LT Pro" w:hAnsi="Avenir Next LT Pro"/>
        </w:rPr>
        <w:t xml:space="preserve"> se </w:t>
      </w:r>
      <w:r w:rsidRPr="0395EA82" w:rsidR="085E29F9">
        <w:rPr>
          <w:rFonts w:ascii="Avenir Next LT Pro" w:hAnsi="Avenir Next LT Pro"/>
        </w:rPr>
        <w:t>značnou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finanční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hodnotu</w:t>
      </w:r>
      <w:r w:rsidRPr="0395EA82" w:rsidR="085E29F9">
        <w:rPr>
          <w:rFonts w:ascii="Avenir Next LT Pro" w:hAnsi="Avenir Next LT Pro"/>
        </w:rPr>
        <w:t>)</w:t>
      </w:r>
    </w:p>
    <w:p w:rsidRPr="00814004" w:rsidR="0005113C" w:rsidP="0395EA82" w:rsidRDefault="0005113C" w14:paraId="29DC841B" w14:textId="1DF69F99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Nezpůsobujeme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ekologické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zátěže</w:t>
      </w:r>
      <w:r w:rsidRPr="0395EA82" w:rsidR="085E29F9">
        <w:rPr>
          <w:rFonts w:ascii="Avenir Next LT Pro" w:hAnsi="Avenir Next LT Pro"/>
        </w:rPr>
        <w:t xml:space="preserve"> ani </w:t>
      </w:r>
      <w:r w:rsidRPr="0395EA82" w:rsidR="085E29F9">
        <w:rPr>
          <w:rFonts w:ascii="Avenir Next LT Pro" w:hAnsi="Avenir Next LT Pro"/>
        </w:rPr>
        <w:t>chemizaci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prostředí</w:t>
      </w:r>
    </w:p>
    <w:p w:rsidRPr="00814004" w:rsidR="0005113C" w:rsidP="0395EA82" w:rsidRDefault="0005113C" w14:paraId="0BC4DAB3" w14:textId="7588B1A7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 xml:space="preserve">Pro </w:t>
      </w:r>
      <w:r w:rsidRPr="0395EA82" w:rsidR="085E29F9">
        <w:rPr>
          <w:rFonts w:ascii="Avenir Next LT Pro" w:hAnsi="Avenir Next LT Pro"/>
        </w:rPr>
        <w:t>maximální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zachování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estetických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funkcí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krajiny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používáme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moderní</w:t>
      </w:r>
      <w:r w:rsidRPr="0395EA82" w:rsidR="03936346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c</w:t>
      </w:r>
      <w:r w:rsidRPr="0395EA82" w:rsidR="085E29F9">
        <w:rPr>
          <w:rFonts w:ascii="Avenir Next LT Pro" w:hAnsi="Avenir Next LT Pro"/>
        </w:rPr>
        <w:t>elozelené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panely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s</w:t>
      </w:r>
      <w:r w:rsidRPr="0395EA82" w:rsidR="085E29F9">
        <w:rPr>
          <w:rFonts w:ascii="Avenir Next LT Pro" w:hAnsi="Avenir Next LT Pro"/>
        </w:rPr>
        <w:t>plývající</w:t>
      </w:r>
      <w:r w:rsidRPr="0395EA82" w:rsidR="085E29F9">
        <w:rPr>
          <w:rFonts w:ascii="Avenir Next LT Pro" w:hAnsi="Avenir Next LT Pro"/>
        </w:rPr>
        <w:t xml:space="preserve"> s </w:t>
      </w:r>
      <w:r w:rsidRPr="0395EA82" w:rsidR="085E29F9">
        <w:rPr>
          <w:rFonts w:ascii="Avenir Next LT Pro" w:hAnsi="Avenir Next LT Pro"/>
        </w:rPr>
        <w:t>okolními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porosty</w:t>
      </w:r>
    </w:p>
    <w:p w:rsidRPr="00814004" w:rsidR="0005113C" w:rsidP="0395EA82" w:rsidRDefault="0005113C" w14:paraId="1A06C52B" w14:textId="61EF60EF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Při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realizaci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dle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potřeby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budujeme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migračního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koridory</w:t>
      </w:r>
      <w:r w:rsidRPr="0395EA82" w:rsidR="085E29F9">
        <w:rPr>
          <w:rFonts w:ascii="Avenir Next LT Pro" w:hAnsi="Avenir Next LT Pro"/>
        </w:rPr>
        <w:t xml:space="preserve"> pro </w:t>
      </w:r>
      <w:r w:rsidRPr="0395EA82" w:rsidR="085E29F9">
        <w:rPr>
          <w:rFonts w:ascii="Avenir Next LT Pro" w:hAnsi="Avenir Next LT Pro"/>
        </w:rPr>
        <w:t>živočichy</w:t>
      </w:r>
      <w:r w:rsidRPr="0395EA82" w:rsidR="085E29F9">
        <w:rPr>
          <w:rFonts w:ascii="Avenir Next LT Pro" w:hAnsi="Avenir Next LT Pro"/>
        </w:rPr>
        <w:t xml:space="preserve">, </w:t>
      </w:r>
      <w:r w:rsidRPr="0395EA82" w:rsidR="085E29F9">
        <w:rPr>
          <w:rFonts w:ascii="Avenir Next LT Pro" w:hAnsi="Avenir Next LT Pro"/>
        </w:rPr>
        <w:t>nebo</w:t>
      </w:r>
      <w:r w:rsidRPr="0395EA82" w:rsidR="451A7C6C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zelenou</w:t>
      </w:r>
      <w:r w:rsidRPr="0395EA82" w:rsidR="32EE8393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zónu</w:t>
      </w:r>
      <w:r w:rsidRPr="0395EA82" w:rsidR="085E29F9">
        <w:rPr>
          <w:rFonts w:ascii="Avenir Next LT Pro" w:hAnsi="Avenir Next LT Pro"/>
        </w:rPr>
        <w:t xml:space="preserve"> po </w:t>
      </w:r>
      <w:r w:rsidRPr="0395EA82" w:rsidR="085E29F9">
        <w:rPr>
          <w:rFonts w:ascii="Avenir Next LT Pro" w:hAnsi="Avenir Next LT Pro"/>
        </w:rPr>
        <w:t>obvodu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výrobny</w:t>
      </w:r>
      <w:r w:rsidRPr="0395EA82" w:rsidR="085E29F9">
        <w:rPr>
          <w:rFonts w:ascii="Avenir Next LT Pro" w:hAnsi="Avenir Next LT Pro"/>
        </w:rPr>
        <w:t xml:space="preserve"> (</w:t>
      </w:r>
      <w:r w:rsidRPr="0395EA82" w:rsidR="085E29F9">
        <w:rPr>
          <w:rFonts w:ascii="Avenir Next LT Pro" w:hAnsi="Avenir Next LT Pro"/>
        </w:rPr>
        <w:t>pohledovou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bariéru</w:t>
      </w:r>
      <w:r w:rsidRPr="0395EA82" w:rsidR="085E29F9">
        <w:rPr>
          <w:rFonts w:ascii="Avenir Next LT Pro" w:hAnsi="Avenir Next LT Pro"/>
        </w:rPr>
        <w:t xml:space="preserve">) </w:t>
      </w:r>
    </w:p>
    <w:p w:rsidRPr="00814004" w:rsidR="0005113C" w:rsidP="0395EA82" w:rsidRDefault="0005113C" w14:paraId="10C6C8AF" w14:textId="65B73700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Zcela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eliminujeme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vstupy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agrochemikálií</w:t>
      </w:r>
      <w:r w:rsidRPr="0395EA82" w:rsidR="085E29F9">
        <w:rPr>
          <w:rFonts w:ascii="Avenir Next LT Pro" w:hAnsi="Avenir Next LT Pro"/>
        </w:rPr>
        <w:t xml:space="preserve"> do </w:t>
      </w:r>
      <w:r w:rsidRPr="0395EA82" w:rsidR="085E29F9">
        <w:rPr>
          <w:rFonts w:ascii="Avenir Next LT Pro" w:hAnsi="Avenir Next LT Pro"/>
        </w:rPr>
        <w:t>půdy</w:t>
      </w:r>
      <w:r w:rsidRPr="0395EA82" w:rsidR="085E29F9">
        <w:rPr>
          <w:rFonts w:ascii="Avenir Next LT Pro" w:hAnsi="Avenir Next LT Pro"/>
        </w:rPr>
        <w:t xml:space="preserve"> a </w:t>
      </w:r>
      <w:r w:rsidRPr="0395EA82" w:rsidR="085E29F9">
        <w:rPr>
          <w:rFonts w:ascii="Avenir Next LT Pro" w:hAnsi="Avenir Next LT Pro"/>
        </w:rPr>
        <w:t>tím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omezení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biologické</w:t>
      </w:r>
      <w:r w:rsidRPr="0395EA82" w:rsidR="4AF68E3E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aktivity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půdy</w:t>
      </w:r>
    </w:p>
    <w:p w:rsidRPr="00814004" w:rsidR="0005113C" w:rsidP="0395EA82" w:rsidRDefault="0005113C" w14:paraId="350D8EAF" w14:textId="0D4F2C7C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Zvyšujeme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biodiverzitu</w:t>
      </w:r>
      <w:r w:rsidRPr="0395EA82" w:rsidR="085E29F9">
        <w:rPr>
          <w:rFonts w:ascii="Avenir Next LT Pro" w:hAnsi="Avenir Next LT Pro"/>
        </w:rPr>
        <w:t xml:space="preserve"> v </w:t>
      </w:r>
      <w:r w:rsidRPr="0395EA82" w:rsidR="085E29F9">
        <w:rPr>
          <w:rFonts w:ascii="Avenir Next LT Pro" w:hAnsi="Avenir Next LT Pro"/>
        </w:rPr>
        <w:t>území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lokálním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omezením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intenzivní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zemědělské</w:t>
      </w:r>
      <w:r w:rsidRPr="0395EA82" w:rsidR="10EDCAFE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výroby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na</w:t>
      </w:r>
      <w:r w:rsidRPr="0395EA82" w:rsidR="41D14972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svažitých</w:t>
      </w:r>
      <w:r w:rsidRPr="0395EA82" w:rsidR="085E29F9">
        <w:rPr>
          <w:rFonts w:ascii="Avenir Next LT Pro" w:hAnsi="Avenir Next LT Pro"/>
        </w:rPr>
        <w:t xml:space="preserve"> a </w:t>
      </w:r>
      <w:r w:rsidRPr="0395EA82" w:rsidR="085E29F9">
        <w:rPr>
          <w:rFonts w:ascii="Avenir Next LT Pro" w:hAnsi="Avenir Next LT Pro"/>
        </w:rPr>
        <w:t>méně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produkčních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půdách</w:t>
      </w:r>
    </w:p>
    <w:p w:rsidRPr="00814004" w:rsidR="0005113C" w:rsidP="0395EA82" w:rsidRDefault="0005113C" w14:paraId="64279063" w14:textId="2637D83F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Zachováváme</w:t>
      </w:r>
      <w:r w:rsidRPr="0395EA82" w:rsidR="085E29F9">
        <w:rPr>
          <w:rFonts w:ascii="Avenir Next LT Pro" w:hAnsi="Avenir Next LT Pro"/>
        </w:rPr>
        <w:t xml:space="preserve"> a v </w:t>
      </w:r>
      <w:r w:rsidRPr="0395EA82" w:rsidR="085E29F9">
        <w:rPr>
          <w:rFonts w:ascii="Avenir Next LT Pro" w:hAnsi="Avenir Next LT Pro"/>
        </w:rPr>
        <w:t>dlouhodobém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horizontu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zvyšujeme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produkční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schopnosti</w:t>
      </w:r>
      <w:r w:rsidRPr="0395EA82" w:rsidR="561F9E4D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půd</w:t>
      </w:r>
    </w:p>
    <w:p w:rsidRPr="00814004" w:rsidR="0005113C" w:rsidP="0395EA82" w:rsidRDefault="0005113C" w14:paraId="5CDB0460" w14:textId="5ED9C207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Zatravněná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území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mají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pozitivní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vliv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na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vodní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režim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krajiny</w:t>
      </w:r>
      <w:r w:rsidRPr="0395EA82" w:rsidR="085E29F9">
        <w:rPr>
          <w:rFonts w:ascii="Avenir Next LT Pro" w:hAnsi="Avenir Next LT Pro"/>
        </w:rPr>
        <w:t xml:space="preserve">, </w:t>
      </w:r>
      <w:r w:rsidRPr="0395EA82" w:rsidR="085E29F9">
        <w:rPr>
          <w:rFonts w:ascii="Avenir Next LT Pro" w:hAnsi="Avenir Next LT Pro"/>
        </w:rPr>
        <w:t>zadržují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vodu</w:t>
      </w:r>
      <w:r w:rsidRPr="0395EA82" w:rsidR="085E29F9">
        <w:rPr>
          <w:rFonts w:ascii="Avenir Next LT Pro" w:hAnsi="Avenir Next LT Pro"/>
        </w:rPr>
        <w:t xml:space="preserve"> v </w:t>
      </w:r>
      <w:r w:rsidRPr="0395EA82" w:rsidR="085E29F9">
        <w:rPr>
          <w:rFonts w:ascii="Avenir Next LT Pro" w:hAnsi="Avenir Next LT Pro"/>
        </w:rPr>
        <w:t>krajině</w:t>
      </w:r>
      <w:r w:rsidRPr="0395EA82" w:rsidR="085E29F9">
        <w:rPr>
          <w:rFonts w:ascii="Avenir Next LT Pro" w:hAnsi="Avenir Next LT Pro"/>
        </w:rPr>
        <w:t xml:space="preserve">, </w:t>
      </w:r>
      <w:r w:rsidRPr="0395EA82" w:rsidR="085E29F9">
        <w:rPr>
          <w:rFonts w:ascii="Avenir Next LT Pro" w:hAnsi="Avenir Next LT Pro"/>
        </w:rPr>
        <w:t>omezují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vodní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erozi</w:t>
      </w:r>
      <w:r w:rsidRPr="0395EA82" w:rsidR="085E29F9">
        <w:rPr>
          <w:rFonts w:ascii="Avenir Next LT Pro" w:hAnsi="Avenir Next LT Pro"/>
        </w:rPr>
        <w:t xml:space="preserve">, </w:t>
      </w:r>
      <w:r w:rsidRPr="0395EA82" w:rsidR="085E29F9">
        <w:rPr>
          <w:rFonts w:ascii="Avenir Next LT Pro" w:hAnsi="Avenir Next LT Pro"/>
        </w:rPr>
        <w:t>snižují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výpar</w:t>
      </w:r>
    </w:p>
    <w:p w:rsidRPr="00814004" w:rsidR="0005113C" w:rsidP="0395EA82" w:rsidRDefault="0005113C" w14:paraId="5943AB9E" w14:textId="7E8D1061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Při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intenzivní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zemědělské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výrobě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dochází</w:t>
      </w:r>
      <w:r w:rsidRPr="0395EA82" w:rsidR="085E29F9">
        <w:rPr>
          <w:rFonts w:ascii="Avenir Next LT Pro" w:hAnsi="Avenir Next LT Pro"/>
        </w:rPr>
        <w:t xml:space="preserve"> k </w:t>
      </w:r>
      <w:r w:rsidRPr="0395EA82" w:rsidR="085E29F9">
        <w:rPr>
          <w:rFonts w:ascii="Avenir Next LT Pro" w:hAnsi="Avenir Next LT Pro"/>
        </w:rPr>
        <w:t>utužování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půd</w:t>
      </w:r>
      <w:r w:rsidRPr="0395EA82" w:rsidR="085E29F9">
        <w:rPr>
          <w:rFonts w:ascii="Avenir Next LT Pro" w:hAnsi="Avenir Next LT Pro"/>
        </w:rPr>
        <w:t xml:space="preserve">. </w:t>
      </w:r>
      <w:r w:rsidRPr="0395EA82" w:rsidR="085E29F9">
        <w:rPr>
          <w:rFonts w:ascii="Avenir Next LT Pro" w:hAnsi="Avenir Next LT Pro"/>
        </w:rPr>
        <w:t>Při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instalaci</w:t>
      </w:r>
      <w:r w:rsidRPr="0395EA82" w:rsidR="085E29F9">
        <w:rPr>
          <w:rFonts w:ascii="Avenir Next LT Pro" w:hAnsi="Avenir Next LT Pro"/>
        </w:rPr>
        <w:t xml:space="preserve"> FVE je</w:t>
      </w:r>
      <w:r w:rsidRPr="0395EA82" w:rsidR="172A9DDF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u</w:t>
      </w:r>
      <w:r w:rsidRPr="0395EA82" w:rsidR="085E29F9">
        <w:rPr>
          <w:rFonts w:ascii="Avenir Next LT Pro" w:hAnsi="Avenir Next LT Pro"/>
        </w:rPr>
        <w:t>tužování</w:t>
      </w:r>
      <w:r w:rsidRPr="0395EA82" w:rsidR="7C726DE7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zcela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eliminováno</w:t>
      </w:r>
    </w:p>
    <w:p w:rsidRPr="00814004" w:rsidR="0005113C" w:rsidP="0395EA82" w:rsidRDefault="0005113C" w14:paraId="141BB6F3" w14:textId="3CB3E591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>Lokality</w:t>
      </w:r>
      <w:r w:rsidRPr="0395EA82" w:rsidR="085E29F9">
        <w:rPr>
          <w:rFonts w:ascii="Avenir Next LT Pro" w:hAnsi="Avenir Next LT Pro"/>
        </w:rPr>
        <w:t xml:space="preserve"> FVE </w:t>
      </w:r>
      <w:r w:rsidRPr="0395EA82" w:rsidR="085E29F9">
        <w:rPr>
          <w:rFonts w:ascii="Avenir Next LT Pro" w:hAnsi="Avenir Next LT Pro"/>
        </w:rPr>
        <w:t>mohou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být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extenzivně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zemědělsky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využívané</w:t>
      </w:r>
      <w:r w:rsidRPr="0395EA82" w:rsidR="085E29F9">
        <w:rPr>
          <w:rFonts w:ascii="Avenir Next LT Pro" w:hAnsi="Avenir Next LT Pro"/>
        </w:rPr>
        <w:t xml:space="preserve"> k </w:t>
      </w:r>
      <w:r w:rsidRPr="0395EA82" w:rsidR="085E29F9">
        <w:rPr>
          <w:rFonts w:ascii="Avenir Next LT Pro" w:hAnsi="Avenir Next LT Pro"/>
        </w:rPr>
        <w:t>pastevnímu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chovu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hospodářských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zvířat</w:t>
      </w:r>
      <w:r w:rsidRPr="0395EA82" w:rsidR="085E29F9">
        <w:rPr>
          <w:rFonts w:ascii="Avenir Next LT Pro" w:hAnsi="Avenir Next LT Pro"/>
        </w:rPr>
        <w:t xml:space="preserve">, </w:t>
      </w:r>
      <w:r w:rsidRPr="0395EA82" w:rsidR="085E29F9">
        <w:rPr>
          <w:rFonts w:ascii="Avenir Next LT Pro" w:hAnsi="Avenir Next LT Pro"/>
        </w:rPr>
        <w:t>nebo</w:t>
      </w:r>
      <w:r w:rsidRPr="0395EA82" w:rsidR="085E29F9">
        <w:rPr>
          <w:rFonts w:ascii="Avenir Next LT Pro" w:hAnsi="Avenir Next LT Pro"/>
        </w:rPr>
        <w:t xml:space="preserve"> k </w:t>
      </w:r>
      <w:r w:rsidRPr="0395EA82" w:rsidR="085E29F9">
        <w:rPr>
          <w:rFonts w:ascii="Avenir Next LT Pro" w:hAnsi="Avenir Next LT Pro"/>
        </w:rPr>
        <w:t>pěstování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travních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porostů</w:t>
      </w:r>
      <w:r w:rsidRPr="0395EA82" w:rsidR="085E29F9">
        <w:rPr>
          <w:rFonts w:ascii="Avenir Next LT Pro" w:hAnsi="Avenir Next LT Pro"/>
        </w:rPr>
        <w:t xml:space="preserve"> a </w:t>
      </w:r>
      <w:r w:rsidRPr="0395EA82" w:rsidR="085E29F9">
        <w:rPr>
          <w:rFonts w:ascii="Avenir Next LT Pro" w:hAnsi="Avenir Next LT Pro"/>
        </w:rPr>
        <w:t>bylin</w:t>
      </w:r>
    </w:p>
    <w:p w:rsidR="0005113C" w:rsidP="0395EA82" w:rsidRDefault="0005113C" w14:paraId="0F052CCA" w14:textId="7F3F456B">
      <w:pPr>
        <w:pStyle w:val="Odstavecseseznamem"/>
        <w:keepNext w:val="1"/>
        <w:keepLines w:val="1"/>
        <w:widowControl w:val="1"/>
        <w:numPr>
          <w:ilvl w:val="0"/>
          <w:numId w:val="5"/>
        </w:numPr>
        <w:spacing w:before="240" w:beforeAutospacing="off" w:after="80" w:afterAutospacing="off" w:line="276" w:lineRule="auto"/>
        <w:ind w:left="360"/>
        <w:jc w:val="both"/>
        <w:rPr>
          <w:rFonts w:ascii="Avenir Next LT Pro" w:hAnsi="Avenir Next LT Pro"/>
        </w:rPr>
      </w:pPr>
      <w:r w:rsidRPr="0395EA82" w:rsidR="085E29F9">
        <w:rPr>
          <w:rFonts w:ascii="Avenir Next LT Pro" w:hAnsi="Avenir Next LT Pro"/>
        </w:rPr>
        <w:t xml:space="preserve">Novela </w:t>
      </w:r>
      <w:r w:rsidRPr="0395EA82" w:rsidR="085E29F9">
        <w:rPr>
          <w:rFonts w:ascii="Avenir Next LT Pro" w:hAnsi="Avenir Next LT Pro"/>
        </w:rPr>
        <w:t>zákona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na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ochranu</w:t>
      </w:r>
      <w:r w:rsidRPr="0395EA82" w:rsidR="085E29F9">
        <w:rPr>
          <w:rFonts w:ascii="Avenir Next LT Pro" w:hAnsi="Avenir Next LT Pro"/>
        </w:rPr>
        <w:t xml:space="preserve"> ZPF </w:t>
      </w:r>
      <w:r w:rsidRPr="0395EA82" w:rsidR="085E29F9">
        <w:rPr>
          <w:rFonts w:ascii="Avenir Next LT Pro" w:hAnsi="Avenir Next LT Pro"/>
        </w:rPr>
        <w:t>uvažuje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zřizování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obnovitelných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zdrojů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energie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na</w:t>
      </w:r>
      <w:r w:rsidRPr="0395EA82" w:rsidR="22CC62E5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méně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úrodných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půdách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jako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obecný</w:t>
      </w:r>
      <w:r w:rsidRPr="0395EA82" w:rsidR="085E29F9">
        <w:rPr>
          <w:rFonts w:ascii="Avenir Next LT Pro" w:hAnsi="Avenir Next LT Pro"/>
        </w:rPr>
        <w:t xml:space="preserve"> a </w:t>
      </w:r>
      <w:r w:rsidRPr="0395EA82" w:rsidR="085E29F9">
        <w:rPr>
          <w:rFonts w:ascii="Avenir Next LT Pro" w:hAnsi="Avenir Next LT Pro"/>
        </w:rPr>
        <w:t>nezbytný</w:t>
      </w:r>
      <w:r w:rsidRPr="0395EA82" w:rsidR="085E29F9">
        <w:rPr>
          <w:rFonts w:ascii="Avenir Next LT Pro" w:hAnsi="Avenir Next LT Pro"/>
        </w:rPr>
        <w:t xml:space="preserve"> trend s </w:t>
      </w:r>
      <w:r w:rsidRPr="0395EA82" w:rsidR="085E29F9">
        <w:rPr>
          <w:rFonts w:ascii="Avenir Next LT Pro" w:hAnsi="Avenir Next LT Pro"/>
        </w:rPr>
        <w:t>cílem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dosažení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symbiózy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mezi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zemědělstvím</w:t>
      </w:r>
      <w:r w:rsidRPr="0395EA82" w:rsidR="085E29F9">
        <w:rPr>
          <w:rFonts w:ascii="Avenir Next LT Pro" w:hAnsi="Avenir Next LT Pro"/>
        </w:rPr>
        <w:t xml:space="preserve"> a </w:t>
      </w:r>
      <w:r w:rsidRPr="0395EA82" w:rsidR="085E29F9">
        <w:rPr>
          <w:rFonts w:ascii="Avenir Next LT Pro" w:hAnsi="Avenir Next LT Pro"/>
        </w:rPr>
        <w:t>solární</w:t>
      </w:r>
      <w:r w:rsidRPr="0395EA82" w:rsidR="085E29F9">
        <w:rPr>
          <w:rFonts w:ascii="Avenir Next LT Pro" w:hAnsi="Avenir Next LT Pro"/>
        </w:rPr>
        <w:t xml:space="preserve"> </w:t>
      </w:r>
      <w:r w:rsidRPr="0395EA82" w:rsidR="085E29F9">
        <w:rPr>
          <w:rFonts w:ascii="Avenir Next LT Pro" w:hAnsi="Avenir Next LT Pro"/>
        </w:rPr>
        <w:t>energetikou</w:t>
      </w:r>
    </w:p>
    <w:p w:rsidR="0AE7F830" w:rsidRDefault="0AE7F830" w14:paraId="205D3674" w14:textId="29B9281A">
      <w:r>
        <w:br w:type="page"/>
      </w:r>
    </w:p>
    <w:p w:rsidRPr="00194D2A" w:rsidR="00E81BA0" w:rsidRDefault="00851C5B" w14:paraId="095D4657" w14:textId="14580003">
      <w:pPr>
        <w:rPr>
          <w:rFonts w:ascii="Avenir Next LT Pro" w:hAnsi="Avenir Next LT Pro" w:cstheme="minorHAnsi"/>
          <w:b/>
          <w:bCs/>
          <w:sz w:val="20"/>
          <w:szCs w:val="20"/>
        </w:rPr>
      </w:pPr>
      <w:proofErr w:type="spellStart"/>
      <w:r w:rsidRPr="0AE7F830" w:rsidR="4CF75FC7">
        <w:rPr>
          <w:rFonts w:ascii="Avenir Next LT Pro" w:hAnsi="Avenir Next LT Pro" w:cs="Calibri" w:cstheme="minorAscii"/>
          <w:b w:val="1"/>
          <w:bCs w:val="1"/>
          <w:sz w:val="20"/>
          <w:szCs w:val="20"/>
        </w:rPr>
        <w:t>Pozemky</w:t>
      </w:r>
      <w:proofErr w:type="spellEnd"/>
      <w:r w:rsidRPr="0AE7F830" w:rsidR="4CF75FC7">
        <w:rPr>
          <w:rFonts w:ascii="Avenir Next LT Pro" w:hAnsi="Avenir Next LT Pro" w:cs="Calibri" w:cstheme="minorAscii"/>
          <w:b w:val="1"/>
          <w:bCs w:val="1"/>
          <w:sz w:val="20"/>
          <w:szCs w:val="20"/>
        </w:rPr>
        <w:t xml:space="preserve">, o </w:t>
      </w:r>
      <w:proofErr w:type="spellStart"/>
      <w:r w:rsidRPr="0AE7F830" w:rsidR="4CF75FC7">
        <w:rPr>
          <w:rFonts w:ascii="Avenir Next LT Pro" w:hAnsi="Avenir Next LT Pro" w:cs="Calibri" w:cstheme="minorAscii"/>
          <w:b w:val="1"/>
          <w:bCs w:val="1"/>
          <w:sz w:val="20"/>
          <w:szCs w:val="20"/>
        </w:rPr>
        <w:t>které</w:t>
      </w:r>
      <w:proofErr w:type="spellEnd"/>
      <w:r w:rsidRPr="0AE7F830" w:rsidR="4CF75FC7">
        <w:rPr>
          <w:rFonts w:ascii="Avenir Next LT Pro" w:hAnsi="Avenir Next LT Pro" w:cs="Calibri" w:cstheme="minorAscii"/>
          <w:b w:val="1"/>
          <w:bCs w:val="1"/>
          <w:sz w:val="20"/>
          <w:szCs w:val="20"/>
        </w:rPr>
        <w:t xml:space="preserve"> </w:t>
      </w:r>
      <w:proofErr w:type="spellStart"/>
      <w:r w:rsidRPr="0AE7F830" w:rsidR="4CF75FC7">
        <w:rPr>
          <w:rFonts w:ascii="Avenir Next LT Pro" w:hAnsi="Avenir Next LT Pro" w:cs="Calibri" w:cstheme="minorAscii"/>
          <w:b w:val="1"/>
          <w:bCs w:val="1"/>
          <w:sz w:val="20"/>
          <w:szCs w:val="20"/>
        </w:rPr>
        <w:t>máme</w:t>
      </w:r>
      <w:proofErr w:type="spellEnd"/>
      <w:r w:rsidRPr="0AE7F830" w:rsidR="4CF75FC7">
        <w:rPr>
          <w:rFonts w:ascii="Avenir Next LT Pro" w:hAnsi="Avenir Next LT Pro" w:cs="Calibri" w:cstheme="minorAscii"/>
          <w:b w:val="1"/>
          <w:bCs w:val="1"/>
          <w:sz w:val="20"/>
          <w:szCs w:val="20"/>
        </w:rPr>
        <w:t xml:space="preserve"> </w:t>
      </w:r>
      <w:proofErr w:type="spellStart"/>
      <w:r w:rsidRPr="0AE7F830" w:rsidR="4CF75FC7">
        <w:rPr>
          <w:rFonts w:ascii="Avenir Next LT Pro" w:hAnsi="Avenir Next LT Pro" w:cs="Calibri" w:cstheme="minorAscii"/>
          <w:b w:val="1"/>
          <w:bCs w:val="1"/>
          <w:sz w:val="20"/>
          <w:szCs w:val="20"/>
        </w:rPr>
        <w:t>zájem</w:t>
      </w:r>
      <w:proofErr w:type="spellEnd"/>
      <w:r w:rsidRPr="0AE7F830" w:rsidR="4CF75FC7">
        <w:rPr>
          <w:rFonts w:ascii="Avenir Next LT Pro" w:hAnsi="Avenir Next LT Pro" w:cs="Calibri" w:cstheme="minorAscii"/>
          <w:b w:val="1"/>
          <w:bCs w:val="1"/>
          <w:sz w:val="20"/>
          <w:szCs w:val="20"/>
        </w:rPr>
        <w:t xml:space="preserve">: </w:t>
      </w:r>
    </w:p>
    <w:p w:rsidRPr="00194D2A" w:rsidR="00E81BA0" w:rsidP="0AE7F830" w:rsidRDefault="00851C5B" w14:paraId="3744AC16" w14:textId="7EBFB8E8">
      <w:pPr>
        <w:pStyle w:val="Normln"/>
        <w:rPr>
          <w:rFonts w:ascii="Avenir Next LT Pro" w:hAnsi="Avenir Next LT Pro"/>
          <w:b w:val="1"/>
          <w:bCs w:val="1"/>
        </w:rPr>
      </w:pPr>
      <w:r w:rsidRPr="0AE7F830" w:rsidR="4CF75FC7">
        <w:rPr>
          <w:rFonts w:ascii="Avenir Next LT Pro" w:hAnsi="Avenir Next LT Pro"/>
          <w:sz w:val="20"/>
          <w:szCs w:val="20"/>
        </w:rPr>
        <w:t>KÚ</w:t>
      </w:r>
      <w:r>
        <w:tab/>
      </w:r>
      <w:r>
        <w:tab/>
      </w:r>
      <w:r>
        <w:tab/>
      </w:r>
      <w:r w:rsidRPr="0AE7F830" w:rsidR="39250A8A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Lichoceves a Tuchoměřice</w:t>
      </w:r>
    </w:p>
    <w:p w:rsidRPr="00194D2A" w:rsidR="00E81BA0" w:rsidP="0AE7F830" w:rsidRDefault="00851C5B" w14:paraId="608A8EB9" w14:textId="0033BAED">
      <w:pPr>
        <w:pStyle w:val="Normln"/>
        <w:rPr>
          <w:rFonts w:ascii="Avenir Next LT Pro" w:hAnsi="Avenir Next LT Pro"/>
          <w:b w:val="1"/>
          <w:bCs w:val="1"/>
        </w:rPr>
      </w:pPr>
      <w:r w:rsidRPr="0AE7F830" w:rsidR="4CF75FC7">
        <w:rPr>
          <w:rFonts w:ascii="Avenir Next LT Pro" w:hAnsi="Avenir Next LT Pro"/>
          <w:sz w:val="20"/>
          <w:szCs w:val="20"/>
        </w:rPr>
        <w:t>Zájmové</w:t>
      </w:r>
      <w:r w:rsidRPr="0AE7F830" w:rsidR="4CF75FC7">
        <w:rPr>
          <w:rFonts w:ascii="Avenir Next LT Pro" w:hAnsi="Avenir Next LT Pro"/>
          <w:sz w:val="20"/>
          <w:szCs w:val="20"/>
        </w:rPr>
        <w:t xml:space="preserve"> </w:t>
      </w:r>
      <w:r w:rsidRPr="0AE7F830" w:rsidR="4CF75FC7">
        <w:rPr>
          <w:rFonts w:ascii="Avenir Next LT Pro" w:hAnsi="Avenir Next LT Pro"/>
          <w:sz w:val="20"/>
          <w:szCs w:val="20"/>
        </w:rPr>
        <w:t>pozemky</w:t>
      </w:r>
      <w:r w:rsidRPr="0AE7F830" w:rsidR="4CF75FC7">
        <w:rPr>
          <w:rFonts w:ascii="Avenir Next LT Pro" w:hAnsi="Avenir Next LT Pro"/>
          <w:sz w:val="20"/>
          <w:szCs w:val="20"/>
        </w:rPr>
        <w:t xml:space="preserve">: </w:t>
      </w:r>
      <w:r>
        <w:tab/>
      </w:r>
      <w:r w:rsidRPr="0AE7F830" w:rsidR="5F28EF43">
        <w:rPr>
          <w:rFonts w:ascii="Avenir Next LT Pro" w:hAnsi="Avenir Next LT Pro" w:eastAsia="Avenir Next LT Pro" w:cs="Avenir Next LT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63/15, 217/3 a 117</w:t>
      </w:r>
    </w:p>
    <w:p w:rsidRPr="00194D2A" w:rsidR="00E81BA0" w:rsidP="0AE7F830" w:rsidRDefault="67495887" w14:paraId="3E923B07" w14:textId="782DA2CD">
      <w:pPr>
        <w:pStyle w:val="Normln"/>
        <w:rPr>
          <w:rFonts w:ascii="Avenir Next LT Pro" w:hAnsi="Avenir Next LT Pro"/>
        </w:rPr>
      </w:pPr>
      <w:r w:rsidRPr="0AE7F830" w:rsidR="00C65E5F">
        <w:rPr>
          <w:rFonts w:ascii="Avenir Next LT Pro" w:hAnsi="Avenir Next LT Pro"/>
          <w:sz w:val="20"/>
          <w:szCs w:val="20"/>
        </w:rPr>
        <w:t>V</w:t>
      </w:r>
      <w:r w:rsidRPr="0AE7F830" w:rsidR="4CF75FC7">
        <w:rPr>
          <w:rFonts w:ascii="Avenir Next LT Pro" w:hAnsi="Avenir Next LT Pro"/>
          <w:sz w:val="20"/>
          <w:szCs w:val="20"/>
        </w:rPr>
        <w:t>lastnictví</w:t>
      </w:r>
      <w:r w:rsidRPr="0AE7F830" w:rsidR="4CF75FC7">
        <w:rPr>
          <w:rFonts w:ascii="Avenir Next LT Pro" w:hAnsi="Avenir Next LT Pro"/>
          <w:sz w:val="20"/>
          <w:szCs w:val="20"/>
        </w:rPr>
        <w:t xml:space="preserve">: </w:t>
      </w:r>
      <w:r>
        <w:tab/>
      </w:r>
      <w:r>
        <w:tab/>
      </w:r>
      <w:r w:rsidRPr="0AE7F830" w:rsidR="7738C43A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/>
      </w:r>
      <w:r w:rsidRPr="0AE7F830" w:rsidR="7738C43A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/>
      </w:r>
      <w:r w:rsidRPr="0AE7F830" w:rsidR="7738C43A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/>
      </w:r>
    </w:p>
    <w:p w:rsidRPr="00194D2A" w:rsidR="00E81BA0" w:rsidP="0AE7F830" w:rsidRDefault="04FB93B2" w14:paraId="0AEF63FF" w14:textId="47F83EB1">
      <w:pPr>
        <w:pStyle w:val="Normln"/>
        <w:rPr>
          <w:rFonts w:ascii="Avenir Next LT Pro" w:hAnsi="Avenir Next LT Pro"/>
          <w:color w:val="262626" w:themeColor="text1" w:themeTint="D9"/>
          <w:sz w:val="20"/>
          <w:szCs w:val="20"/>
        </w:rPr>
      </w:pPr>
      <w:r w:rsidRPr="687FE16F" w:rsidR="7224F7B4">
        <w:rPr>
          <w:rFonts w:ascii="Avenir Next LT Pro" w:hAnsi="Avenir Next LT Pro"/>
          <w:color w:val="262626"/>
          <w:sz w:val="20"/>
          <w:szCs w:val="20"/>
          <w:shd w:val="clear" w:color="auto" w:fill="FFFFFF"/>
        </w:rPr>
        <w:t>T</w:t>
      </w:r>
      <w:r w:rsidRPr="687FE16F" w:rsidR="4CF75FC7">
        <w:rPr>
          <w:rFonts w:ascii="Avenir Next LT Pro" w:hAnsi="Avenir Next LT Pro"/>
          <w:color w:val="262626"/>
          <w:sz w:val="20"/>
          <w:szCs w:val="20"/>
          <w:shd w:val="clear" w:color="auto" w:fill="FFFFFF"/>
        </w:rPr>
        <w:t xml:space="preserve">řída</w:t>
      </w:r>
      <w:r w:rsidRPr="687FE16F" w:rsidR="4CF75FC7">
        <w:rPr>
          <w:rFonts w:ascii="Avenir Next LT Pro" w:hAnsi="Avenir Next LT Pro"/>
          <w:color w:val="262626"/>
          <w:sz w:val="20"/>
          <w:szCs w:val="20"/>
          <w:shd w:val="clear" w:color="auto" w:fill="FFFFFF"/>
        </w:rPr>
        <w:t xml:space="preserve"> </w:t>
      </w:r>
      <w:r w:rsidRPr="687FE16F" w:rsidR="4CF75FC7">
        <w:rPr>
          <w:rFonts w:ascii="Avenir Next LT Pro" w:hAnsi="Avenir Next LT Pro"/>
          <w:color w:val="262626"/>
          <w:sz w:val="20"/>
          <w:szCs w:val="20"/>
          <w:shd w:val="clear" w:color="auto" w:fill="FFFFFF"/>
        </w:rPr>
        <w:t>ochrany</w:t>
      </w:r>
      <w:r w:rsidRPr="687FE16F" w:rsidR="4CF75FC7">
        <w:rPr>
          <w:rFonts w:ascii="Avenir Next LT Pro" w:hAnsi="Avenir Next LT Pro"/>
          <w:color w:val="262626"/>
          <w:sz w:val="20"/>
          <w:szCs w:val="20"/>
          <w:shd w:val="clear" w:color="auto" w:fill="FFFFFF"/>
        </w:rPr>
        <w:t xml:space="preserve"> </w:t>
      </w:r>
      <w:r w:rsidRPr="687FE16F" w:rsidR="4CF75FC7">
        <w:rPr>
          <w:rFonts w:ascii="Avenir Next LT Pro" w:hAnsi="Avenir Next LT Pro"/>
          <w:color w:val="262626"/>
          <w:sz w:val="20"/>
          <w:szCs w:val="20"/>
          <w:shd w:val="clear" w:color="auto" w:fill="FFFFFF"/>
        </w:rPr>
        <w:t>podle</w:t>
      </w:r>
      <w:r w:rsidRPr="687FE16F" w:rsidR="4CF75FC7">
        <w:rPr>
          <w:rFonts w:ascii="Avenir Next LT Pro" w:hAnsi="Avenir Next LT Pro"/>
          <w:color w:val="262626"/>
          <w:sz w:val="20"/>
          <w:szCs w:val="20"/>
          <w:shd w:val="clear" w:color="auto" w:fill="FFFFFF"/>
        </w:rPr>
        <w:t xml:space="preserve"> ZPF: </w:t>
      </w:r>
      <w:r w:rsidRPr="0AE7F830" w:rsidR="1E5DF77F">
        <w:rPr>
          <w:rFonts w:ascii="Avenir Next LT Pro" w:hAnsi="Avenir Next LT Pro" w:eastAsia="Avenir Next LT Pro" w:cs="Avenir Next LT Pro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en-US" w:bidi="ar-SA"/>
        </w:rPr>
        <w:t/>
      </w:r>
      <w:r w:rsidRPr="0AE7F830" w:rsidR="1E5DF77F">
        <w:rPr>
          <w:rFonts w:ascii="Avenir Next LT Pro" w:hAnsi="Avenir Next LT Pro" w:eastAsia="Avenir Next LT Pro" w:cs="Avenir Next LT Pro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en-US" w:bidi="ar-SA"/>
        </w:rPr>
        <w:t/>
      </w:r>
      <w:r w:rsidRPr="0AE7F830" w:rsidR="1E5DF77F">
        <w:rPr>
          <w:rFonts w:ascii="Avenir Next LT Pro" w:hAnsi="Avenir Next LT Pro" w:eastAsia="Avenir Next LT Pro" w:cs="Avenir Next LT Pro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en-US" w:bidi="ar-SA"/>
        </w:rPr>
        <w:t/>
      </w:r>
    </w:p>
    <w:p w:rsidRPr="00194D2A" w:rsidR="00E81BA0" w:rsidRDefault="00851C5B" w14:paraId="1CDBE90F" w14:textId="77777777">
      <w:pPr>
        <w:rPr>
          <w:rFonts w:ascii="Avenir Next LT Pro" w:hAnsi="Avenir Next LT Pro" w:cstheme="minorHAnsi"/>
          <w:sz w:val="20"/>
          <w:szCs w:val="20"/>
        </w:rPr>
      </w:pPr>
      <w:proofErr w:type="spellStart"/>
      <w:r w:rsidRPr="00194D2A">
        <w:rPr>
          <w:rFonts w:ascii="Avenir Next LT Pro" w:hAnsi="Avenir Next LT Pro" w:cstheme="minorHAnsi"/>
          <w:sz w:val="20"/>
          <w:szCs w:val="20"/>
        </w:rPr>
        <w:t>Územní</w:t>
      </w:r>
      <w:proofErr w:type="spellEnd"/>
      <w:r w:rsidRPr="00194D2A"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 w:rsidRPr="00194D2A">
        <w:rPr>
          <w:rFonts w:ascii="Avenir Next LT Pro" w:hAnsi="Avenir Next LT Pro" w:cstheme="minorHAnsi"/>
          <w:sz w:val="20"/>
          <w:szCs w:val="20"/>
        </w:rPr>
        <w:t>plán</w:t>
      </w:r>
      <w:proofErr w:type="spellEnd"/>
      <w:r w:rsidRPr="00194D2A"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 w:rsidRPr="00194D2A">
        <w:rPr>
          <w:rFonts w:ascii="Avenir Next LT Pro" w:hAnsi="Avenir Next LT Pro" w:cstheme="minorHAnsi"/>
          <w:sz w:val="20"/>
          <w:szCs w:val="20"/>
        </w:rPr>
        <w:t>nezakazuje</w:t>
      </w:r>
      <w:proofErr w:type="spellEnd"/>
      <w:r w:rsidRPr="00194D2A"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 w:rsidRPr="00194D2A">
        <w:rPr>
          <w:rFonts w:ascii="Avenir Next LT Pro" w:hAnsi="Avenir Next LT Pro" w:cstheme="minorHAnsi"/>
          <w:sz w:val="20"/>
          <w:szCs w:val="20"/>
        </w:rPr>
        <w:t>obnovitelné</w:t>
      </w:r>
      <w:proofErr w:type="spellEnd"/>
      <w:r w:rsidRPr="00194D2A">
        <w:rPr>
          <w:rFonts w:ascii="Avenir Next LT Pro" w:hAnsi="Avenir Next LT Pro" w:cstheme="minorHAnsi"/>
          <w:sz w:val="20"/>
          <w:szCs w:val="20"/>
        </w:rPr>
        <w:t xml:space="preserve"> </w:t>
      </w:r>
      <w:proofErr w:type="spellStart"/>
      <w:r w:rsidRPr="00194D2A">
        <w:rPr>
          <w:rFonts w:ascii="Avenir Next LT Pro" w:hAnsi="Avenir Next LT Pro" w:cstheme="minorHAnsi"/>
          <w:sz w:val="20"/>
          <w:szCs w:val="20"/>
        </w:rPr>
        <w:t>zdroje</w:t>
      </w:r>
      <w:proofErr w:type="spellEnd"/>
      <w:r w:rsidRPr="00194D2A">
        <w:rPr>
          <w:rFonts w:ascii="Avenir Next LT Pro" w:hAnsi="Avenir Next LT Pro" w:cstheme="minorHAnsi"/>
          <w:sz w:val="20"/>
          <w:szCs w:val="20"/>
        </w:rPr>
        <w:t>.</w:t>
      </w:r>
    </w:p>
    <w:p w:rsidRPr="00194D2A" w:rsidR="00E81BA0" w:rsidRDefault="00E81BA0" w14:paraId="3B889980" w14:textId="77777777">
      <w:pPr>
        <w:rPr>
          <w:rFonts w:ascii="Avenir Next LT Pro" w:hAnsi="Avenir Next LT Pro" w:cstheme="minorHAnsi"/>
        </w:rPr>
      </w:pPr>
    </w:p>
    <w:p w:rsidR="00E81BA0" w:rsidP="00194D2A" w:rsidRDefault="00851C5B" w14:paraId="02758E0F" w14:textId="77777777">
      <w:pPr>
        <w:rPr>
          <w:rFonts w:ascii="Avenir Next LT Pro" w:hAnsi="Avenir Next LT Pro"/>
        </w:rPr>
      </w:pPr>
      <w:r w:rsidRPr="00194D2A">
        <w:rPr>
          <w:rFonts w:ascii="Avenir Next LT Pro" w:hAnsi="Avenir Next LT Pro"/>
        </w:rPr>
        <w:t>Screen</w:t>
      </w:r>
    </w:p>
    <w:p w:rsidR="005313DF" w:rsidP="00194D2A" w:rsidRDefault="005313DF" w14:paraId="4A6FA476" w14:noSpellErr="1" w14:textId="1D4BC3CF">
      <w:pPr/>
    </w:p>
    <w:sectPr w:rsidRPr="00814004" w:rsidR="00814004">
      <w:headerReference w:type="default" r:id="rId15"/>
      <w:footerReference w:type="default" r:id="rId16"/>
      <w:pgSz w:w="11906" w:h="16838" w:orient="portrait"/>
      <w:pgMar w:top="2290" w:right="1700" w:bottom="1843" w:left="1417" w:header="850" w:footer="749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2869" w:rsidRDefault="00A22869" w14:paraId="017D30C5" w14:textId="77777777">
      <w:pPr>
        <w:spacing w:after="0" w:line="240" w:lineRule="auto"/>
      </w:pPr>
      <w:r>
        <w:separator/>
      </w:r>
    </w:p>
  </w:endnote>
  <w:endnote w:type="continuationSeparator" w:id="0">
    <w:p w:rsidR="00A22869" w:rsidRDefault="00A22869" w14:paraId="240C0E6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venir Next LT Pro">
    <w:charset w:val="EE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venir Next LT Pro Demi">
    <w:charset w:val="EE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81BA0" w:rsidRDefault="00851C5B" w14:paraId="05F4AD58" w14:textId="2D7C146A">
    <w:pPr>
      <w:ind w:left="284"/>
    </w:pPr>
    <w:r>
      <w:rPr>
        <w:noProof/>
      </w:rPr>
      <mc:AlternateContent>
        <mc:Choice Requires="wps">
          <w:drawing>
            <wp:anchor distT="3810" distB="3810" distL="0" distR="0" simplePos="0" relativeHeight="7" behindDoc="1" locked="0" layoutInCell="0" allowOverlap="1" wp14:anchorId="0779F08F" wp14:editId="741579D9">
              <wp:simplePos x="0" y="0"/>
              <wp:positionH relativeFrom="column">
                <wp:posOffset>35560</wp:posOffset>
              </wp:positionH>
              <wp:positionV relativeFrom="paragraph">
                <wp:posOffset>95250</wp:posOffset>
              </wp:positionV>
              <wp:extent cx="5560695" cy="635"/>
              <wp:effectExtent l="0" t="3810" r="0" b="3810"/>
              <wp:wrapNone/>
              <wp:docPr id="2" name="Přímá spojnic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60560" cy="720"/>
                      </a:xfrm>
                      <a:prstGeom prst="line">
                        <a:avLst/>
                      </a:prstGeom>
                      <a:ln>
                        <a:solidFill>
                          <a:srgbClr val="E7E6E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58DD05B">
            <v:line id="Přímá spojnice 2" style="position:absolute;z-index:-503316473;visibility:visible;mso-wrap-style:square;mso-wrap-distance-left:0;mso-wrap-distance-top:.3pt;mso-wrap-distance-right:0;mso-wrap-distance-bottom:.3pt;mso-position-horizontal:absolute;mso-position-horizontal-relative:text;mso-position-vertical:absolute;mso-position-vertical-relative:text" o:spid="_x0000_s1026" o:allowincell="f" strokecolor="#e7e6e6" strokeweight=".5pt" from="2.8pt,7.5pt" to="440.65pt,7.55pt" w14:anchorId="576C0C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">
              <v:stroke joinstyle="miter"/>
            </v:line>
          </w:pict>
        </mc:Fallback>
      </mc:AlternateContent>
    </w:r>
  </w:p>
  <w:p w:rsidR="00E81BA0" w:rsidRDefault="00E81BA0" w14:paraId="16AAAD76" w14:textId="105D1C78">
    <w:pPr>
      <w:pStyle w:val="Zpat"/>
      <w:ind w:left="1985"/>
      <w:rPr>
        <w:rFonts w:ascii="Arial" w:hAnsi="Arial" w:cs="Arial"/>
        <w:color w:val="20303F"/>
        <w:spacing w:val="10"/>
      </w:rPr>
    </w:pPr>
  </w:p>
  <w:p w:rsidR="00E81BA0" w:rsidP="00DA6F9D" w:rsidRDefault="00DA6F9D" w14:paraId="2CCD4CF4" w14:textId="5F19D12D">
    <w:pPr>
      <w:pStyle w:val="Zpat"/>
      <w:tabs>
        <w:tab w:val="clear" w:pos="4703"/>
        <w:tab w:val="left" w:pos="5103"/>
        <w:tab w:val="center" w:pos="5812"/>
      </w:tabs>
      <w:spacing w:line="220" w:lineRule="exact"/>
      <w:ind w:right="-142"/>
      <w:rPr>
        <w:rFonts w:ascii="Avenir Next LT Pro" w:hAnsi="Avenir Next LT Pro" w:cs="Arial"/>
        <w:color w:val="20303F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260A81" wp14:editId="4DAC599C">
          <wp:simplePos x="0" y="0"/>
          <wp:positionH relativeFrom="margin">
            <wp:posOffset>6985</wp:posOffset>
          </wp:positionH>
          <wp:positionV relativeFrom="paragraph">
            <wp:posOffset>80645</wp:posOffset>
          </wp:positionV>
          <wp:extent cx="944880" cy="196850"/>
          <wp:effectExtent l="0" t="0" r="7620" b="0"/>
          <wp:wrapSquare wrapText="bothSides"/>
          <wp:docPr id="730489271" name="Obrázek 730489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880" cy="19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1C5B">
      <w:rPr>
        <w:rFonts w:ascii="Avenir Next LT Pro Demi" w:hAnsi="Avenir Next LT Pro Demi" w:cs="Arial"/>
        <w:color w:val="20303F"/>
        <w:sz w:val="16"/>
        <w:szCs w:val="16"/>
      </w:rPr>
      <w:t xml:space="preserve">OPUNCIE </w:t>
    </w:r>
    <w:proofErr w:type="spellStart"/>
    <w:r w:rsidR="00851C5B">
      <w:rPr>
        <w:rFonts w:ascii="Avenir Next LT Pro Demi" w:hAnsi="Avenir Next LT Pro Demi" w:cs="Arial"/>
        <w:color w:val="20303F"/>
        <w:sz w:val="16"/>
        <w:szCs w:val="16"/>
      </w:rPr>
      <w:t>a.s.</w:t>
    </w:r>
    <w:proofErr w:type="spellEnd"/>
    <w:r w:rsidR="00851C5B">
      <w:rPr>
        <w:rFonts w:ascii="Avenir Next LT Pro" w:hAnsi="Avenir Next LT Pro" w:cs="Arial"/>
        <w:color w:val="20303F"/>
        <w:sz w:val="16"/>
        <w:szCs w:val="16"/>
      </w:rPr>
      <w:tab/>
    </w:r>
    <w:r w:rsidR="00851C5B">
      <w:rPr>
        <w:rFonts w:ascii="Avenir Next LT Pro" w:hAnsi="Avenir Next LT Pro" w:cs="Arial"/>
        <w:color w:val="20303F"/>
        <w:sz w:val="16"/>
        <w:szCs w:val="16"/>
      </w:rPr>
      <w:t>+420</w:t>
    </w:r>
    <w:r w:rsidR="00C62AF7">
      <w:rPr>
        <w:rFonts w:ascii="Avenir Next LT Pro" w:hAnsi="Avenir Next LT Pro" w:cs="Arial"/>
        <w:color w:val="20303F"/>
        <w:sz w:val="16"/>
        <w:szCs w:val="16"/>
      </w:rPr>
      <w:t> 776 443 749</w:t>
    </w:r>
    <w:r w:rsidR="00851C5B">
      <w:rPr>
        <w:rFonts w:ascii="Avenir Next LT Pro" w:hAnsi="Avenir Next LT Pro" w:cs="Arial"/>
        <w:color w:val="20303F"/>
        <w:sz w:val="16"/>
        <w:szCs w:val="16"/>
      </w:rPr>
      <w:tab/>
    </w:r>
    <w:r w:rsidR="00851C5B">
      <w:rPr>
        <w:rFonts w:ascii="Avenir Next LT Pro" w:hAnsi="Avenir Next LT Pro" w:cs="Arial"/>
        <w:color w:val="20303F"/>
        <w:sz w:val="16"/>
        <w:szCs w:val="16"/>
      </w:rPr>
      <w:t>IČ: 08513112</w:t>
    </w:r>
  </w:p>
  <w:p w:rsidR="00E81BA0" w:rsidP="00DA6F9D" w:rsidRDefault="00851C5B" w14:paraId="5B0DF23F" w14:textId="65CAAFAD">
    <w:pPr>
      <w:pStyle w:val="Zpat"/>
      <w:tabs>
        <w:tab w:val="clear" w:pos="4703"/>
        <w:tab w:val="left" w:pos="5103"/>
        <w:tab w:val="center" w:pos="5812"/>
      </w:tabs>
      <w:spacing w:line="220" w:lineRule="exact"/>
      <w:ind w:right="-142"/>
      <w:rPr>
        <w:rFonts w:ascii="Avenir Next LT Pro" w:hAnsi="Avenir Next LT Pro" w:cs="Arial"/>
        <w:color w:val="20303F"/>
        <w:sz w:val="16"/>
        <w:szCs w:val="16"/>
      </w:rPr>
    </w:pPr>
    <w:proofErr w:type="spellStart"/>
    <w:r>
      <w:rPr>
        <w:rFonts w:ascii="Avenir Next LT Pro" w:hAnsi="Avenir Next LT Pro" w:cs="Arial"/>
        <w:color w:val="20303F"/>
        <w:sz w:val="16"/>
        <w:szCs w:val="16"/>
      </w:rPr>
      <w:t>Michelská</w:t>
    </w:r>
    <w:proofErr w:type="spellEnd"/>
    <w:r>
      <w:rPr>
        <w:rFonts w:ascii="Avenir Next LT Pro" w:hAnsi="Avenir Next LT Pro" w:cs="Arial"/>
        <w:color w:val="20303F"/>
        <w:sz w:val="16"/>
        <w:szCs w:val="16"/>
      </w:rPr>
      <w:t xml:space="preserve"> 29/6, 140 00, Praha 4</w:t>
    </w:r>
    <w:r>
      <w:rPr>
        <w:rFonts w:ascii="Avenir Next LT Pro" w:hAnsi="Avenir Next LT Pro" w:cs="Arial"/>
        <w:color w:val="20303F"/>
        <w:sz w:val="16"/>
        <w:szCs w:val="16"/>
      </w:rPr>
      <w:tab/>
    </w:r>
    <w:hyperlink r:id="rId2">
      <w:r>
        <w:rPr>
          <w:rStyle w:val="Hypertextovodkaz"/>
          <w:rFonts w:ascii="Avenir Next LT Pro" w:hAnsi="Avenir Next LT Pro" w:cs="Arial"/>
          <w:sz w:val="16"/>
          <w:szCs w:val="16"/>
        </w:rPr>
        <w:t>info@opuncie.com</w:t>
      </w:r>
    </w:hyperlink>
    <w:r>
      <w:rPr>
        <w:rFonts w:ascii="Avenir Next LT Pro" w:hAnsi="Avenir Next LT Pro" w:cs="Arial"/>
        <w:color w:val="20303F"/>
        <w:sz w:val="16"/>
        <w:szCs w:val="16"/>
      </w:rPr>
      <w:tab/>
    </w:r>
    <w:r>
      <w:rPr>
        <w:rFonts w:ascii="Avenir Next LT Pro" w:hAnsi="Avenir Next LT Pro" w:cs="Arial"/>
        <w:color w:val="20303F"/>
        <w:sz w:val="16"/>
        <w:szCs w:val="16"/>
      </w:rPr>
      <w:t>www.opuncie.com</w:t>
    </w:r>
  </w:p>
  <w:p w:rsidR="00E81BA0" w:rsidRDefault="00E81BA0" w14:paraId="41135146" w14:textId="77777777">
    <w:pPr>
      <w:pStyle w:val="Zpat"/>
      <w:ind w:left="1985"/>
      <w:rPr>
        <w:rFonts w:ascii="Arial" w:hAnsi="Arial" w:cs="Arial"/>
        <w:color w:val="20303F"/>
        <w:spacing w:val="1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2869" w:rsidRDefault="00A22869" w14:paraId="747C04EE" w14:textId="77777777">
      <w:pPr>
        <w:spacing w:after="0" w:line="240" w:lineRule="auto"/>
      </w:pPr>
      <w:r>
        <w:separator/>
      </w:r>
    </w:p>
  </w:footnote>
  <w:footnote w:type="continuationSeparator" w:id="0">
    <w:p w:rsidR="00A22869" w:rsidRDefault="00A22869" w14:paraId="31F3991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81BA0" w:rsidP="00DA6F9D" w:rsidRDefault="00DA6F9D" w14:paraId="60B32E76" w14:textId="164CAC99">
    <w:pPr>
      <w:pStyle w:val="Zhlav"/>
      <w:jc w:val="right"/>
    </w:pPr>
    <w:r>
      <w:rPr>
        <w:noProof/>
      </w:rPr>
      <w:drawing>
        <wp:inline distT="0" distB="0" distL="0" distR="0" wp14:anchorId="2E774DC5" wp14:editId="0C6A38DB">
          <wp:extent cx="1136405" cy="228600"/>
          <wp:effectExtent l="0" t="0" r="6985" b="0"/>
          <wp:docPr id="1809189723" name="Obrázek 18091897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103" cy="230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23501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c82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3fe0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8200344"/>
    <w:multiLevelType w:val="multilevel"/>
    <w:tmpl w:val="0ED453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3B0796"/>
    <w:multiLevelType w:val="multilevel"/>
    <w:tmpl w:val="72B883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632251770">
    <w:abstractNumId w:val="1"/>
  </w:num>
  <w:num w:numId="2" w16cid:durableId="49507050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A0"/>
    <w:rsid w:val="000050D8"/>
    <w:rsid w:val="0005113C"/>
    <w:rsid w:val="000B5A1B"/>
    <w:rsid w:val="001038FF"/>
    <w:rsid w:val="00172683"/>
    <w:rsid w:val="00194D2A"/>
    <w:rsid w:val="001B26FE"/>
    <w:rsid w:val="00245496"/>
    <w:rsid w:val="003B768F"/>
    <w:rsid w:val="005064C4"/>
    <w:rsid w:val="005313DF"/>
    <w:rsid w:val="00551515"/>
    <w:rsid w:val="005F5E44"/>
    <w:rsid w:val="00633353"/>
    <w:rsid w:val="00692F28"/>
    <w:rsid w:val="00696DEF"/>
    <w:rsid w:val="00814004"/>
    <w:rsid w:val="00851C5B"/>
    <w:rsid w:val="00993C6E"/>
    <w:rsid w:val="00A22869"/>
    <w:rsid w:val="00A47022"/>
    <w:rsid w:val="00B41106"/>
    <w:rsid w:val="00B61AEE"/>
    <w:rsid w:val="00C35E56"/>
    <w:rsid w:val="00C62AF7"/>
    <w:rsid w:val="00C65E5F"/>
    <w:rsid w:val="00D32DAD"/>
    <w:rsid w:val="00DA6F9D"/>
    <w:rsid w:val="00E25BE1"/>
    <w:rsid w:val="00E81BA0"/>
    <w:rsid w:val="00FF0E35"/>
    <w:rsid w:val="02A036F1"/>
    <w:rsid w:val="030C4345"/>
    <w:rsid w:val="03936346"/>
    <w:rsid w:val="0395EA82"/>
    <w:rsid w:val="03EACDBA"/>
    <w:rsid w:val="03EEB910"/>
    <w:rsid w:val="048D4DE3"/>
    <w:rsid w:val="04FB93B2"/>
    <w:rsid w:val="053C83A6"/>
    <w:rsid w:val="05D7D7B3"/>
    <w:rsid w:val="08523EB9"/>
    <w:rsid w:val="085E29F9"/>
    <w:rsid w:val="0A2AB3DC"/>
    <w:rsid w:val="0A5A0F3E"/>
    <w:rsid w:val="0AE7F830"/>
    <w:rsid w:val="0B182D2A"/>
    <w:rsid w:val="0D651725"/>
    <w:rsid w:val="10A3C556"/>
    <w:rsid w:val="10EDCAFE"/>
    <w:rsid w:val="11762106"/>
    <w:rsid w:val="124BF8C6"/>
    <w:rsid w:val="124BF8C6"/>
    <w:rsid w:val="134D2D52"/>
    <w:rsid w:val="13CC4543"/>
    <w:rsid w:val="14F89FCD"/>
    <w:rsid w:val="15D4D320"/>
    <w:rsid w:val="166EE087"/>
    <w:rsid w:val="172A9DDF"/>
    <w:rsid w:val="174540A5"/>
    <w:rsid w:val="17B94619"/>
    <w:rsid w:val="1804D352"/>
    <w:rsid w:val="18A82E73"/>
    <w:rsid w:val="19582967"/>
    <w:rsid w:val="195C2576"/>
    <w:rsid w:val="195C2576"/>
    <w:rsid w:val="1AF4E045"/>
    <w:rsid w:val="1AFC42FA"/>
    <w:rsid w:val="1BF538EC"/>
    <w:rsid w:val="1CA45A68"/>
    <w:rsid w:val="1E5DF77F"/>
    <w:rsid w:val="1E8659B6"/>
    <w:rsid w:val="206F7859"/>
    <w:rsid w:val="2088853B"/>
    <w:rsid w:val="20CB0F2C"/>
    <w:rsid w:val="225791F4"/>
    <w:rsid w:val="22CC62E5"/>
    <w:rsid w:val="22D8407E"/>
    <w:rsid w:val="23994473"/>
    <w:rsid w:val="24040977"/>
    <w:rsid w:val="24C3E14F"/>
    <w:rsid w:val="24E400E2"/>
    <w:rsid w:val="24E400E2"/>
    <w:rsid w:val="2506ECA9"/>
    <w:rsid w:val="27655624"/>
    <w:rsid w:val="27B85F2E"/>
    <w:rsid w:val="296049FF"/>
    <w:rsid w:val="2A8A58C0"/>
    <w:rsid w:val="2AFE73C7"/>
    <w:rsid w:val="2C96BA0B"/>
    <w:rsid w:val="2C9E53BA"/>
    <w:rsid w:val="2EF587EA"/>
    <w:rsid w:val="2F855918"/>
    <w:rsid w:val="2FCE584C"/>
    <w:rsid w:val="301B3A2E"/>
    <w:rsid w:val="311519A7"/>
    <w:rsid w:val="311519A7"/>
    <w:rsid w:val="32EE8393"/>
    <w:rsid w:val="3452173E"/>
    <w:rsid w:val="3603B5FD"/>
    <w:rsid w:val="3711A8A1"/>
    <w:rsid w:val="39250A8A"/>
    <w:rsid w:val="3B0718FF"/>
    <w:rsid w:val="3D52E454"/>
    <w:rsid w:val="4040D797"/>
    <w:rsid w:val="411771E9"/>
    <w:rsid w:val="41D14972"/>
    <w:rsid w:val="41D152A1"/>
    <w:rsid w:val="41D152A1"/>
    <w:rsid w:val="41D51BDF"/>
    <w:rsid w:val="437E4F15"/>
    <w:rsid w:val="441FEA1A"/>
    <w:rsid w:val="441FEA1A"/>
    <w:rsid w:val="451A7C6C"/>
    <w:rsid w:val="455DF639"/>
    <w:rsid w:val="463890CF"/>
    <w:rsid w:val="466C20F0"/>
    <w:rsid w:val="497ADA43"/>
    <w:rsid w:val="4ADA7D4B"/>
    <w:rsid w:val="4AF68E3E"/>
    <w:rsid w:val="4B42271F"/>
    <w:rsid w:val="4B654DA4"/>
    <w:rsid w:val="4CF75FC7"/>
    <w:rsid w:val="4D578D56"/>
    <w:rsid w:val="4DAFA416"/>
    <w:rsid w:val="4F3D6A58"/>
    <w:rsid w:val="50E65CD1"/>
    <w:rsid w:val="50EF902B"/>
    <w:rsid w:val="5124D6BE"/>
    <w:rsid w:val="55535F1B"/>
    <w:rsid w:val="557AB1F8"/>
    <w:rsid w:val="559E840C"/>
    <w:rsid w:val="55F26679"/>
    <w:rsid w:val="561F9E4D"/>
    <w:rsid w:val="566B75C4"/>
    <w:rsid w:val="573A546D"/>
    <w:rsid w:val="5859503F"/>
    <w:rsid w:val="58BCF621"/>
    <w:rsid w:val="59C310CD"/>
    <w:rsid w:val="5B21F023"/>
    <w:rsid w:val="5B6DDB41"/>
    <w:rsid w:val="5DCC20D4"/>
    <w:rsid w:val="5F28EF43"/>
    <w:rsid w:val="612D21D1"/>
    <w:rsid w:val="62AFC9D5"/>
    <w:rsid w:val="63254583"/>
    <w:rsid w:val="6404BCE1"/>
    <w:rsid w:val="6464C293"/>
    <w:rsid w:val="660092F4"/>
    <w:rsid w:val="67495887"/>
    <w:rsid w:val="684744BC"/>
    <w:rsid w:val="684F900F"/>
    <w:rsid w:val="687FE16F"/>
    <w:rsid w:val="695525CC"/>
    <w:rsid w:val="69D3025C"/>
    <w:rsid w:val="69F5AD3C"/>
    <w:rsid w:val="6A0848D9"/>
    <w:rsid w:val="6BEA61F3"/>
    <w:rsid w:val="6C2226B5"/>
    <w:rsid w:val="6C2D4BE0"/>
    <w:rsid w:val="6C642AAD"/>
    <w:rsid w:val="6D4F7917"/>
    <w:rsid w:val="6E27A38E"/>
    <w:rsid w:val="6F72509B"/>
    <w:rsid w:val="70951BA7"/>
    <w:rsid w:val="714CFAEF"/>
    <w:rsid w:val="7224F7B4"/>
    <w:rsid w:val="72CD767E"/>
    <w:rsid w:val="7374B2E3"/>
    <w:rsid w:val="77363675"/>
    <w:rsid w:val="7738C43A"/>
    <w:rsid w:val="78694FA2"/>
    <w:rsid w:val="78F16724"/>
    <w:rsid w:val="7A9A4122"/>
    <w:rsid w:val="7C726DE7"/>
    <w:rsid w:val="7DA9F157"/>
    <w:rsid w:val="7E1F5A23"/>
    <w:rsid w:val="7FAF8FF3"/>
    <w:rsid w:val="7FAF8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53A3A"/>
  <w15:docId w15:val="{4076B49F-8980-47B2-A9FE-4757EAD5DD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pPr>
      <w:spacing w:after="160" w:line="259" w:lineRule="auto"/>
    </w:pPr>
  </w:style>
  <w:style w:type="paragraph" w:styleId="Nadpis1">
    <w:name w:val="heading 1"/>
    <w:basedOn w:val="Normln"/>
    <w:link w:val="Nadpis1Char"/>
    <w:uiPriority w:val="9"/>
    <w:qFormat/>
    <w:rsid w:val="00D3517E"/>
    <w:pPr>
      <w:spacing w:beforeAutospacing="1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14:ligatures w14:val="none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ZhlavChar" w:customStyle="1">
    <w:name w:val="Záhlaví Char"/>
    <w:basedOn w:val="Standardnpsmoodstavce"/>
    <w:link w:val="Zhlav"/>
    <w:uiPriority w:val="99"/>
    <w:qFormat/>
    <w:rsid w:val="00D3517E"/>
  </w:style>
  <w:style w:type="character" w:styleId="ZpatChar" w:customStyle="1">
    <w:name w:val="Zápatí Char"/>
    <w:basedOn w:val="Standardnpsmoodstavce"/>
    <w:link w:val="Zpat"/>
    <w:qFormat/>
    <w:rsid w:val="00D3517E"/>
  </w:style>
  <w:style w:type="character" w:styleId="Nadpis1Char" w:customStyle="1">
    <w:name w:val="Nadpis 1 Char"/>
    <w:basedOn w:val="Standardnpsmoodstavce"/>
    <w:link w:val="Nadpis1"/>
    <w:uiPriority w:val="9"/>
    <w:qFormat/>
    <w:rsid w:val="00D3517E"/>
    <w:rPr>
      <w:rFonts w:ascii="Times New Roman" w:hAnsi="Times New Roman" w:eastAsia="Times New Roman" w:cs="Times New Roman"/>
      <w:b/>
      <w:bCs/>
      <w:kern w:val="2"/>
      <w:sz w:val="48"/>
      <w:szCs w:val="48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BA5F7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qFormat/>
    <w:rsid w:val="00BA5F7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572C9"/>
    <w:rPr>
      <w:color w:val="954F72" w:themeColor="followedHyperlink"/>
      <w:u w:val="single"/>
    </w:rPr>
  </w:style>
  <w:style w:type="paragraph" w:styleId="Heading" w:customStyle="1">
    <w:name w:val="Heading"/>
    <w:basedOn w:val="Normln"/>
    <w:next w:val="Zkladn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ln"/>
    <w:qFormat/>
    <w:pPr>
      <w:suppressLineNumbers/>
    </w:pPr>
    <w:rPr>
      <w:rFonts w:cs="Lohit Devanagari"/>
    </w:rPr>
  </w:style>
  <w:style w:type="paragraph" w:styleId="HeaderandFooter" w:customStyle="1">
    <w:name w:val="Header and Footer"/>
    <w:basedOn w:val="Normln"/>
    <w:qFormat/>
  </w:style>
  <w:style w:type="paragraph" w:styleId="Zhlav">
    <w:name w:val="header"/>
    <w:basedOn w:val="Normln"/>
    <w:link w:val="ZhlavChar"/>
    <w:uiPriority w:val="99"/>
    <w:unhideWhenUsed/>
    <w:rsid w:val="00D3517E"/>
    <w:pPr>
      <w:tabs>
        <w:tab w:val="center" w:pos="4703"/>
        <w:tab w:val="right" w:pos="9406"/>
      </w:tabs>
      <w:spacing w:after="0" w:line="240" w:lineRule="auto"/>
    </w:pPr>
  </w:style>
  <w:style w:type="paragraph" w:styleId="Zpat">
    <w:name w:val="footer"/>
    <w:basedOn w:val="Normln"/>
    <w:link w:val="ZpatChar"/>
    <w:unhideWhenUsed/>
    <w:rsid w:val="00D3517E"/>
    <w:pPr>
      <w:tabs>
        <w:tab w:val="center" w:pos="4703"/>
        <w:tab w:val="right" w:pos="9406"/>
      </w:tabs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6D59A4"/>
    <w:pPr>
      <w:ind w:left="720"/>
      <w:contextualSpacing/>
    </w:pPr>
    <w:rPr>
      <w:kern w:val="0"/>
      <w:lang w:val="cs-CZ"/>
      <w14:ligatures w14:val="none"/>
    </w:rPr>
  </w:style>
  <w:style w:type="paragraph" w:styleId="Revize">
    <w:name w:val="Revision"/>
    <w:uiPriority w:val="99"/>
    <w:semiHidden/>
    <w:qFormat/>
    <w:rsid w:val="002F290C"/>
  </w:style>
  <w:style w:type="paragraph" w:styleId="Bezmezer">
    <w:name w:val="No Spacing"/>
    <w:uiPriority w:val="1"/>
    <w:qFormat/>
    <w:rsid w:val="005C632B"/>
  </w:style>
  <w:style w:type="table" w:styleId="Mkatabulky">
    <w:name w:val="Table Grid"/>
    <w:basedOn w:val="Normlntabulka"/>
    <w:uiPriority w:val="39"/>
    <w:rsid w:val="00D351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://www.opuncie.com/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cihakova@opuncie.com" TargetMode="External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opuncie.com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D7F9FBBD7649469D1F121CCC5D33E4" ma:contentTypeVersion="17" ma:contentTypeDescription="Vytvoří nový dokument" ma:contentTypeScope="" ma:versionID="4fc809b8698571c728e9e8df2ebf2411">
  <xsd:schema xmlns:xsd="http://www.w3.org/2001/XMLSchema" xmlns:xs="http://www.w3.org/2001/XMLSchema" xmlns:p="http://schemas.microsoft.com/office/2006/metadata/properties" xmlns:ns2="0127a29e-ad93-4074-8426-4d075eaee363" xmlns:ns3="18127d0d-046b-4317-8fa5-bbad96cb88de" targetNamespace="http://schemas.microsoft.com/office/2006/metadata/properties" ma:root="true" ma:fieldsID="0092f3a751f461690375ead74fd75491" ns2:_="" ns3:_="">
    <xsd:import namespace="0127a29e-ad93-4074-8426-4d075eaee363"/>
    <xsd:import namespace="18127d0d-046b-4317-8fa5-bbad96cb88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7a29e-ad93-4074-8426-4d075eaee3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Značky obrázků" ma:readOnly="false" ma:fieldId="{5cf76f15-5ced-4ddc-b409-7134ff3c332f}" ma:taxonomyMulti="true" ma:sspId="d95f76db-c4db-4800-8620-a34ed39717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27d0d-046b-4317-8fa5-bbad96cb8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48cb594-7322-49bf-b290-f917334a5876}" ma:internalName="TaxCatchAll" ma:showField="CatchAllData" ma:web="18127d0d-046b-4317-8fa5-bbad96cb88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27a29e-ad93-4074-8426-4d075eaee363">
      <Terms xmlns="http://schemas.microsoft.com/office/infopath/2007/PartnerControls"/>
    </lcf76f155ced4ddcb4097134ff3c332f>
    <TaxCatchAll xmlns="18127d0d-046b-4317-8fa5-bbad96cb88d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CD8D8-BCA5-4FD3-8893-3D401D06B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7a29e-ad93-4074-8426-4d075eaee363"/>
    <ds:schemaRef ds:uri="18127d0d-046b-4317-8fa5-bbad96cb8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2A6B-3250-4B44-848B-D8D5DB0E2198}">
  <ds:schemaRefs>
    <ds:schemaRef ds:uri="http://schemas.microsoft.com/office/2006/metadata/properties"/>
    <ds:schemaRef ds:uri="http://schemas.microsoft.com/office/infopath/2007/PartnerControls"/>
    <ds:schemaRef ds:uri="0127a29e-ad93-4074-8426-4d075eaee363"/>
    <ds:schemaRef ds:uri="18127d0d-046b-4317-8fa5-bbad96cb88de"/>
  </ds:schemaRefs>
</ds:datastoreItem>
</file>

<file path=customXml/itemProps3.xml><?xml version="1.0" encoding="utf-8"?>
<ds:datastoreItem xmlns:ds="http://schemas.openxmlformats.org/officeDocument/2006/customXml" ds:itemID="{AB819585-04F9-4F4A-A63E-E1A5907399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3DF32A-D2EA-44FF-82EA-9AB97AC520A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Lukáš Kubáček</dc:creator>
  <dc:description/>
  <lastModifiedBy>Jiří Kynčl</lastModifiedBy>
  <revision>9</revision>
  <lastPrinted>2023-11-13T11:16:00.0000000Z</lastPrinted>
  <dcterms:created xsi:type="dcterms:W3CDTF">2023-11-13T10:20:00.0000000Z</dcterms:created>
  <dcterms:modified xsi:type="dcterms:W3CDTF">2023-11-15T15:40:00.7497841Z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0x01010033D7F9FBBD7649469D1F121CCC5D33E4</vt:lpwstr>
  </property>
</Properties>
</file>