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0.jpg" ContentType="image/jpeg"/>
  <Override PartName="/word/media/rId31.png" ContentType="image/png"/>
  <Override PartName="/word/media/rId28.png" ContentType="image/png"/>
  <Override PartName="/word/media/rId32.png" ContentType="image/png"/>
  <Override PartName="/word/media/rId33.jpg" ContentType="image/jpeg"/>
  <Override PartName="/word/media/rId24.png" ContentType="image/png"/>
  <Override PartName="/word/media/rId23.jpg" ContentType="image/jpeg"/>
  <Override PartName="/word/media/rId25.png" ContentType="image/png"/>
  <Override PartName="/word/media/rId26.jpg" ContentType="image/jpeg"/>
  <Override PartName="/word/media/rId27.png" ContentType="image/pn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11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узнала, изучив справку.</w:t>
      </w:r>
    </w:p>
    <w:p>
      <w:pPr>
        <w:pStyle w:val="FirstParagraph"/>
      </w:pPr>
      <w:r>
        <w:drawing>
          <wp:inline>
            <wp:extent cx="5334000" cy="28142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27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308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82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Написала пример командного файла, обрабатывающего любое произвольное</w:t>
      </w:r>
    </w:p>
    <w:p>
      <w:pPr>
        <w:pStyle w:val="FirstParagraph"/>
      </w:pPr>
      <w:r>
        <w:drawing>
          <wp:inline>
            <wp:extent cx="5334000" cy="2821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457700" cy="279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291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Написала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</w:t>
      </w:r>
    </w:p>
    <w:p>
      <w:pPr>
        <w:pStyle w:val="FirstParagraph"/>
      </w:pPr>
      <w:r>
        <w:drawing>
          <wp:inline>
            <wp:extent cx="5334000" cy="2821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0132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drawing>
          <wp:inline>
            <wp:extent cx="3683000" cy="30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16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25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Командный процессор (командная оболочка, интерпретатор команд shell) —</w:t>
      </w:r>
    </w:p>
    <w:p>
      <w:pPr>
        <w:pStyle w:val="FirstParagraph"/>
      </w:pP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</w:p>
    <w:p>
      <w:pPr>
        <w:pStyle w:val="BodyText"/>
      </w:pPr>
      <w:r>
        <w:t xml:space="preserve">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</w:t>
      </w:r>
    </w:p>
    <w:p>
      <w:pPr>
        <w:pStyle w:val="BodyText"/>
      </w:pPr>
      <w:r>
        <w:t xml:space="preserve">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</w:t>
      </w:r>
    </w:p>
    <w:p>
      <w:pPr>
        <w:pStyle w:val="BodyText"/>
      </w:pPr>
      <w:r>
        <w:t xml:space="preserve">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</w:p>
    <w:p>
      <w:pPr>
        <w:pStyle w:val="BodyText"/>
      </w:pPr>
      <w:r>
        <w:t xml:space="preserve">Foundation).</w:t>
      </w:r>
    </w:p>
    <w:p>
      <w:pPr>
        <w:numPr>
          <w:ilvl w:val="0"/>
          <w:numId w:val="1007"/>
        </w:numPr>
        <w:pStyle w:val="Compact"/>
      </w:pPr>
      <w:r>
        <w:t xml:space="preserve">POSIX (Portable Operating System Interface for Computer Environments) — набор</w:t>
      </w:r>
    </w:p>
    <w:p>
      <w:pPr>
        <w:pStyle w:val="FirstParagraph"/>
      </w:pP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</w:p>
    <w:p>
      <w:pPr>
        <w:pStyle w:val="BodyText"/>
      </w:pP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8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FirstParagraph"/>
      </w:pP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BodyText"/>
      </w:pP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</w:p>
    <w:p>
      <w:pPr>
        <w:pStyle w:val="BodyText"/>
      </w:pP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pStyle w:val="BodyText"/>
      </w:pPr>
      <w:r>
        <w:t xml:space="preserve">Индексация массивов начинается с нулевого элемента.</w:t>
      </w:r>
    </w:p>
    <w:p>
      <w:pPr>
        <w:pStyle w:val="BodyText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</w:p>
    <w:p>
      <w:pPr>
        <w:pStyle w:val="BodyText"/>
      </w:pP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9"/>
        </w:numPr>
        <w:pStyle w:val="Compact"/>
      </w:pPr>
      <w:r>
        <w:t xml:space="preserve">– HOME — имя домашнего каталога пользователя. Если команда cd вводится без</w:t>
      </w:r>
    </w:p>
    <w:p>
      <w:pPr>
        <w:pStyle w:val="FirstParagraph"/>
      </w:pPr>
      <w:r>
        <w:t xml:space="preserve">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</w:t>
      </w:r>
    </w:p>
    <w:p>
      <w:pPr>
        <w:pStyle w:val="BodyText"/>
      </w:pPr>
      <w:r>
        <w:t xml:space="preserve">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</w:t>
      </w:r>
    </w:p>
    <w:p>
      <w:pPr>
        <w:pStyle w:val="BodyText"/>
      </w:pPr>
      <w:r>
        <w:t xml:space="preserve">проверяет содержимое файла, имя которого указано в этой переменной, и если</w:t>
      </w:r>
    </w:p>
    <w:p>
      <w:pPr>
        <w:pStyle w:val="BodyText"/>
      </w:pP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BodyText"/>
      </w:pPr>
      <w:r>
        <w:t xml:space="preserve">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BodyText"/>
      </w:pP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BodyText"/>
      </w:pPr>
      <w:r>
        <w:t xml:space="preserve">осуществлено с помощью предшествующего метасимволу символа , который, в</w:t>
      </w:r>
    </w:p>
    <w:p>
      <w:pPr>
        <w:pStyle w:val="BodyText"/>
      </w:pP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</w:t>
      </w:r>
    </w:p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 основы программирования в оболочке ОС UNIX/Linux, научился писать небольшие командные файлы.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jpg" /><Relationship Type="http://schemas.openxmlformats.org/officeDocument/2006/relationships/image" Id="rId24" Target="media/rId24.png" /><Relationship Type="http://schemas.openxmlformats.org/officeDocument/2006/relationships/image" Id="rId23" Target="media/rId23.jpg" /><Relationship Type="http://schemas.openxmlformats.org/officeDocument/2006/relationships/image" Id="rId25" Target="media/rId25.png" /><Relationship Type="http://schemas.openxmlformats.org/officeDocument/2006/relationships/image" Id="rId26" Target="media/rId26.jpg" /><Relationship Type="http://schemas.openxmlformats.org/officeDocument/2006/relationships/image" Id="rId27" Target="media/rId27.pn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11 лабораторной работе</dc:title>
  <dc:creator>Лукашов Никита Александрович</dc:creator>
  <dc:language>ru-RU</dc:language>
  <cp:keywords/>
  <dcterms:created xsi:type="dcterms:W3CDTF">2021-05-28T14:11:50Z</dcterms:created>
  <dcterms:modified xsi:type="dcterms:W3CDTF">2021-05-28T14:11:50Z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