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51CE4" w:rsidRDefault="00B176A5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noProof/>
          <w:lang w:eastAsia="pl-PL"/>
        </w:rPr>
        <w:drawing>
          <wp:anchor distT="0" distB="0" distL="133985" distR="116205" simplePos="0" relativeHeight="2" behindDoc="1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-77470</wp:posOffset>
            </wp:positionV>
            <wp:extent cx="703580" cy="722630"/>
            <wp:effectExtent l="0" t="0" r="0" b="0"/>
            <wp:wrapNone/>
            <wp:docPr id="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Arial"/>
          <w:b/>
          <w:sz w:val="32"/>
          <w:szCs w:val="32"/>
        </w:rPr>
        <w:t xml:space="preserve"> ZACHODNIOPOMORSKI UNIWERSYTET TECHNOLOGICZNY </w:t>
      </w:r>
      <w:r>
        <w:rPr>
          <w:rFonts w:ascii="Calibri" w:hAnsi="Calibri" w:cs="Arial"/>
          <w:b/>
          <w:sz w:val="32"/>
          <w:szCs w:val="32"/>
        </w:rPr>
        <w:br/>
        <w:t>W SZCZECINIE</w:t>
      </w:r>
    </w:p>
    <w:p w:rsidR="00C51CE4" w:rsidRDefault="00C51CE4">
      <w:pPr>
        <w:rPr>
          <w:rFonts w:ascii="Calibri" w:hAnsi="Calibri"/>
        </w:rPr>
      </w:pPr>
    </w:p>
    <w:p w:rsidR="00C51CE4" w:rsidRDefault="00B176A5">
      <w:pPr>
        <w:jc w:val="center"/>
        <w:rPr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Wydział Informatyki</w:t>
      </w:r>
    </w:p>
    <w:p w:rsidR="00C51CE4" w:rsidRDefault="00C51CE4"/>
    <w:p w:rsidR="00C51CE4" w:rsidRDefault="00C51CE4"/>
    <w:p w:rsidR="00C51CE4" w:rsidRDefault="00C51CE4"/>
    <w:p w:rsidR="00C51CE4" w:rsidRDefault="00C51CE4"/>
    <w:p w:rsidR="00C51CE4" w:rsidRDefault="00B176A5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Programowanie Serwerów Baz danych</w:t>
      </w:r>
    </w:p>
    <w:p w:rsidR="00C51CE4" w:rsidRDefault="00C51CE4">
      <w:pPr>
        <w:jc w:val="center"/>
        <w:rPr>
          <w:b/>
          <w:sz w:val="40"/>
          <w:szCs w:val="40"/>
        </w:rPr>
      </w:pPr>
    </w:p>
    <w:p w:rsidR="00C51CE4" w:rsidRDefault="00C51CE4">
      <w:pPr>
        <w:jc w:val="center"/>
        <w:rPr>
          <w:b/>
          <w:sz w:val="32"/>
          <w:szCs w:val="32"/>
        </w:rPr>
      </w:pPr>
    </w:p>
    <w:p w:rsidR="00C51CE4" w:rsidRDefault="00C51CE4">
      <w:pPr>
        <w:jc w:val="center"/>
        <w:rPr>
          <w:b/>
          <w:sz w:val="36"/>
          <w:szCs w:val="36"/>
        </w:rPr>
      </w:pPr>
    </w:p>
    <w:p w:rsidR="00C51CE4" w:rsidRDefault="00C51CE4">
      <w:pPr>
        <w:jc w:val="center"/>
        <w:rPr>
          <w:b/>
          <w:sz w:val="36"/>
          <w:szCs w:val="36"/>
        </w:rPr>
      </w:pPr>
    </w:p>
    <w:p w:rsidR="00C51CE4" w:rsidRDefault="00C51CE4">
      <w:pPr>
        <w:jc w:val="center"/>
        <w:rPr>
          <w:b/>
          <w:sz w:val="36"/>
          <w:szCs w:val="36"/>
        </w:rPr>
      </w:pPr>
    </w:p>
    <w:p w:rsidR="00C51CE4" w:rsidRDefault="00B176A5">
      <w:pPr>
        <w:rPr>
          <w:sz w:val="36"/>
          <w:szCs w:val="36"/>
        </w:rPr>
      </w:pPr>
      <w:r>
        <w:rPr>
          <w:b/>
          <w:sz w:val="36"/>
          <w:szCs w:val="36"/>
        </w:rPr>
        <w:t>Temat:</w:t>
      </w:r>
      <w:r w:rsidR="00444B8A">
        <w:rPr>
          <w:b/>
          <w:sz w:val="36"/>
          <w:szCs w:val="36"/>
        </w:rPr>
        <w:t>System obsługi sieci komisu samochodów osobowych</w:t>
      </w:r>
    </w:p>
    <w:p w:rsidR="00C51CE4" w:rsidRDefault="00C51CE4">
      <w:pPr>
        <w:jc w:val="center"/>
        <w:rPr>
          <w:b/>
          <w:sz w:val="32"/>
          <w:szCs w:val="32"/>
        </w:rPr>
      </w:pPr>
    </w:p>
    <w:p w:rsidR="00C51CE4" w:rsidRDefault="00C51CE4">
      <w:pPr>
        <w:jc w:val="center"/>
        <w:rPr>
          <w:b/>
          <w:sz w:val="32"/>
          <w:szCs w:val="32"/>
        </w:rPr>
      </w:pPr>
    </w:p>
    <w:p w:rsidR="00C51CE4" w:rsidRDefault="00C51CE4">
      <w:pPr>
        <w:rPr>
          <w:b/>
        </w:rPr>
      </w:pPr>
    </w:p>
    <w:p w:rsidR="00C51CE4" w:rsidRDefault="00B176A5">
      <w:pPr>
        <w:rPr>
          <w:b/>
        </w:rPr>
      </w:pPr>
      <w:r>
        <w:rPr>
          <w:b/>
        </w:rPr>
        <w:tab/>
      </w:r>
    </w:p>
    <w:p w:rsidR="00C51CE4" w:rsidRDefault="00C51CE4">
      <w:pPr>
        <w:rPr>
          <w:b/>
        </w:rPr>
      </w:pPr>
    </w:p>
    <w:p w:rsidR="00C51CE4" w:rsidRDefault="00C51CE4">
      <w:pPr>
        <w:rPr>
          <w:b/>
        </w:rPr>
      </w:pPr>
    </w:p>
    <w:p w:rsidR="00C51CE4" w:rsidRDefault="00C51CE4">
      <w:pPr>
        <w:rPr>
          <w:b/>
        </w:rPr>
      </w:pPr>
    </w:p>
    <w:p w:rsidR="00C51CE4" w:rsidRDefault="00C51CE4">
      <w:pPr>
        <w:rPr>
          <w:b/>
        </w:rPr>
      </w:pPr>
    </w:p>
    <w:p w:rsidR="00C51CE4" w:rsidRDefault="00C51CE4">
      <w:pPr>
        <w:rPr>
          <w:b/>
        </w:rPr>
      </w:pPr>
    </w:p>
    <w:p w:rsidR="00C51CE4" w:rsidRDefault="00C51CE4">
      <w:pPr>
        <w:rPr>
          <w:b/>
        </w:rPr>
      </w:pPr>
    </w:p>
    <w:p w:rsidR="00C51CE4" w:rsidRDefault="00C51CE4">
      <w:pPr>
        <w:rPr>
          <w:b/>
        </w:rPr>
      </w:pPr>
    </w:p>
    <w:p w:rsidR="00C51CE4" w:rsidRDefault="00C51CE4">
      <w:pPr>
        <w:rPr>
          <w:b/>
        </w:rPr>
      </w:pPr>
    </w:p>
    <w:p w:rsidR="00C51CE4" w:rsidRDefault="00C51CE4">
      <w:pPr>
        <w:rPr>
          <w:b/>
        </w:rPr>
      </w:pPr>
    </w:p>
    <w:p w:rsidR="00C51CE4" w:rsidRDefault="00C51CE4">
      <w:pPr>
        <w:rPr>
          <w:b/>
        </w:rPr>
      </w:pPr>
    </w:p>
    <w:p w:rsidR="00C51CE4" w:rsidRDefault="00C51CE4">
      <w:pPr>
        <w:rPr>
          <w:b/>
        </w:rPr>
      </w:pPr>
    </w:p>
    <w:p w:rsidR="00C51CE4" w:rsidRDefault="00C51CE4">
      <w:pPr>
        <w:rPr>
          <w:b/>
        </w:rPr>
      </w:pPr>
    </w:p>
    <w:p w:rsidR="00C51CE4" w:rsidRDefault="00C51CE4">
      <w:pPr>
        <w:rPr>
          <w:b/>
        </w:rPr>
      </w:pPr>
    </w:p>
    <w:p w:rsidR="00C51CE4" w:rsidRDefault="00C51CE4">
      <w:pPr>
        <w:rPr>
          <w:b/>
        </w:rPr>
      </w:pPr>
    </w:p>
    <w:p w:rsidR="00C51CE4" w:rsidRDefault="00C51CE4">
      <w:pPr>
        <w:rPr>
          <w:b/>
        </w:rPr>
      </w:pPr>
    </w:p>
    <w:p w:rsidR="00C51CE4" w:rsidRDefault="00C51CE4">
      <w:pPr>
        <w:rPr>
          <w:b/>
          <w:sz w:val="20"/>
          <w:szCs w:val="20"/>
        </w:rPr>
      </w:pPr>
    </w:p>
    <w:p w:rsidR="00C51CE4" w:rsidRDefault="00B176A5">
      <w:r>
        <w:rPr>
          <w:b/>
          <w:sz w:val="28"/>
          <w:szCs w:val="28"/>
        </w:rPr>
        <w:t>Nr grupy</w:t>
      </w:r>
      <w:bookmarkStart w:id="0" w:name="_GoBack"/>
      <w:bookmarkEnd w:id="0"/>
      <w:r>
        <w:rPr>
          <w:b/>
          <w:sz w:val="28"/>
          <w:szCs w:val="28"/>
        </w:rPr>
        <w:t>: 31A</w:t>
      </w:r>
    </w:p>
    <w:p w:rsidR="00C51CE4" w:rsidRDefault="00B176A5">
      <w:pPr>
        <w:rPr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Nazwisko i</w:t>
      </w:r>
      <w:r>
        <w:rPr>
          <w:b/>
          <w:sz w:val="28"/>
          <w:szCs w:val="28"/>
        </w:rPr>
        <w:t xml:space="preserve"> imię:</w:t>
      </w:r>
    </w:p>
    <w:p w:rsidR="00C51CE4" w:rsidRDefault="00B176A5">
      <w:pPr>
        <w:rPr>
          <w:b/>
          <w:sz w:val="20"/>
          <w:szCs w:val="20"/>
        </w:rPr>
      </w:pPr>
      <w:r>
        <w:rPr>
          <w:b/>
          <w:sz w:val="20"/>
          <w:szCs w:val="20"/>
        </w:rPr>
        <w:t>Kamasa Arkadiusz</w:t>
      </w:r>
    </w:p>
    <w:p w:rsidR="00C51CE4" w:rsidRDefault="00B176A5">
      <w:pPr>
        <w:rPr>
          <w:b/>
          <w:sz w:val="20"/>
          <w:szCs w:val="20"/>
        </w:rPr>
      </w:pPr>
      <w:r>
        <w:rPr>
          <w:b/>
          <w:sz w:val="20"/>
          <w:szCs w:val="20"/>
        </w:rPr>
        <w:t>Jacniacki Łukasz</w:t>
      </w:r>
    </w:p>
    <w:p w:rsidR="00C51CE4" w:rsidRDefault="00C51CE4">
      <w:pPr>
        <w:rPr>
          <w:b/>
          <w:sz w:val="20"/>
          <w:szCs w:val="20"/>
        </w:rPr>
      </w:pPr>
    </w:p>
    <w:p w:rsidR="00C51CE4" w:rsidRDefault="00C51CE4">
      <w:pPr>
        <w:rPr>
          <w:b/>
          <w:sz w:val="20"/>
          <w:szCs w:val="20"/>
        </w:rPr>
      </w:pPr>
    </w:p>
    <w:p w:rsidR="00C51CE4" w:rsidRDefault="00B176A5">
      <w:pPr>
        <w:rPr>
          <w:b/>
          <w:sz w:val="20"/>
          <w:szCs w:val="20"/>
        </w:rPr>
      </w:pPr>
      <w:r>
        <w:br w:type="page"/>
      </w:r>
    </w:p>
    <w:p w:rsidR="00C51CE4" w:rsidRDefault="00B176A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Cel projektu: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</w:p>
    <w:p w:rsidR="00C51CE4" w:rsidRDefault="00B176A5">
      <w:r>
        <w:rPr>
          <w:sz w:val="28"/>
          <w:szCs w:val="28"/>
        </w:rPr>
        <w:t xml:space="preserve">Projekt </w:t>
      </w:r>
      <w:r>
        <w:rPr>
          <w:sz w:val="28"/>
          <w:szCs w:val="28"/>
        </w:rPr>
        <w:t>realizowany jest dla systemu zarządzania i obsługi sieci komisów samochodowych.</w:t>
      </w:r>
    </w:p>
    <w:p w:rsidR="00C51CE4" w:rsidRDefault="00B176A5">
      <w:r>
        <w:rPr>
          <w:sz w:val="28"/>
          <w:szCs w:val="28"/>
        </w:rPr>
        <w:t>Składa się z dwóch etapów. Celem pierwszego etapu projektu jest opracowanie modelu semantycznego danych, a drugi etap to opracowanie mechanizmów programowania serwera (funkcji,</w:t>
      </w:r>
      <w:r>
        <w:rPr>
          <w:sz w:val="28"/>
          <w:szCs w:val="28"/>
        </w:rPr>
        <w:t xml:space="preserve"> procedur i wyzwalaczy).</w:t>
      </w:r>
    </w:p>
    <w:p w:rsidR="00C51CE4" w:rsidRDefault="00C51CE4">
      <w:pPr>
        <w:rPr>
          <w:sz w:val="36"/>
          <w:szCs w:val="36"/>
        </w:rPr>
      </w:pPr>
    </w:p>
    <w:p w:rsidR="00C51CE4" w:rsidRDefault="00B176A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Zakres funkcjonalny projektowanego systemu</w:t>
      </w:r>
    </w:p>
    <w:p w:rsidR="00C51CE4" w:rsidRDefault="00C51CE4">
      <w:pPr>
        <w:rPr>
          <w:b/>
          <w:sz w:val="28"/>
          <w:szCs w:val="28"/>
        </w:rPr>
      </w:pPr>
    </w:p>
    <w:p w:rsidR="00C51CE4" w:rsidRDefault="00B176A5">
      <w:r>
        <w:rPr>
          <w:sz w:val="28"/>
          <w:szCs w:val="28"/>
        </w:rPr>
        <w:t xml:space="preserve">System swoim zakresem obejmuje sieć komisów samochodowych na obszarze jednego województwa. </w:t>
      </w:r>
      <w:r w:rsidR="00317A75">
        <w:rPr>
          <w:sz w:val="28"/>
          <w:szCs w:val="28"/>
        </w:rPr>
        <w:t xml:space="preserve">Działalność komisu opiera się na </w:t>
      </w:r>
      <w:r w:rsidR="00E81471">
        <w:rPr>
          <w:sz w:val="28"/>
          <w:szCs w:val="28"/>
        </w:rPr>
        <w:t>przechowywaniu samochodów osobowych należących do osób fizycznych po zawarciu</w:t>
      </w:r>
      <w:r w:rsidR="003E7EE5">
        <w:rPr>
          <w:sz w:val="28"/>
          <w:szCs w:val="28"/>
        </w:rPr>
        <w:t xml:space="preserve"> z nimi</w:t>
      </w:r>
      <w:r w:rsidR="00E81471">
        <w:rPr>
          <w:sz w:val="28"/>
          <w:szCs w:val="28"/>
        </w:rPr>
        <w:t xml:space="preserve"> umowy komisu. Komis zobowiązuje się wówczas do sprzedaży ruchomości osobie trzeciej poprzez zawarcie z nią umowy sprzedaży. </w:t>
      </w:r>
      <w:r w:rsidR="003E7EE5">
        <w:rPr>
          <w:sz w:val="28"/>
          <w:szCs w:val="28"/>
        </w:rPr>
        <w:t>W ten sposób samochód zmienia swojego właściciela, a komis pobiera prowizję za sprzedaż pojazdu. Kolejnym zadaniem komisu jest p</w:t>
      </w:r>
      <w:r>
        <w:rPr>
          <w:sz w:val="28"/>
          <w:szCs w:val="28"/>
        </w:rPr>
        <w:t>rzetwarzanie danych o samochodach w których posiadan</w:t>
      </w:r>
      <w:r>
        <w:rPr>
          <w:sz w:val="28"/>
          <w:szCs w:val="28"/>
        </w:rPr>
        <w:t xml:space="preserve">iu </w:t>
      </w:r>
      <w:r w:rsidR="003E7EE5">
        <w:rPr>
          <w:sz w:val="28"/>
          <w:szCs w:val="28"/>
        </w:rPr>
        <w:t>się znajduje</w:t>
      </w:r>
      <w:r>
        <w:rPr>
          <w:sz w:val="28"/>
          <w:szCs w:val="28"/>
        </w:rPr>
        <w:t xml:space="preserve">. Do każdego samochodu są przyporządkowane 2 rodzaje informacji - stricte techniczne cechy pojazdu oraz informacje służące do zarządzania nim (np. status, jazdy próbne). Powiązane z tym jest przechowywanie wszelkich dokumentów pojazdu </w:t>
      </w:r>
      <w:r>
        <w:rPr>
          <w:sz w:val="28"/>
          <w:szCs w:val="28"/>
        </w:rPr>
        <w:t>(dowód rejestracyjny, karta pojazdu, polisa OC)</w:t>
      </w:r>
      <w:r>
        <w:rPr>
          <w:sz w:val="28"/>
          <w:szCs w:val="28"/>
        </w:rPr>
        <w:t>. Dodatkowo system ma też za zadanie przechowywanie oraz przetwarzanie informacji o placówkach komisów należących do tej sieci.</w:t>
      </w:r>
    </w:p>
    <w:p w:rsidR="00C51CE4" w:rsidRDefault="00B176A5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Kategorie potencjalnych uż</w:t>
      </w:r>
      <w:r>
        <w:rPr>
          <w:sz w:val="28"/>
          <w:szCs w:val="28"/>
        </w:rPr>
        <w:t>ytkowników systemu i ich wymagania funkcjonalne</w:t>
      </w:r>
    </w:p>
    <w:p w:rsidR="00C51CE4" w:rsidRDefault="00B176A5">
      <w:pPr>
        <w:pStyle w:val="Akapitzlist"/>
      </w:pPr>
      <w:r>
        <w:rPr>
          <w:sz w:val="28"/>
          <w:szCs w:val="28"/>
        </w:rPr>
        <w:t>Klient:</w:t>
      </w:r>
    </w:p>
    <w:p w:rsidR="00C51CE4" w:rsidRDefault="00B176A5">
      <w:pPr>
        <w:pStyle w:val="Akapitzlist"/>
      </w:pPr>
      <w:r>
        <w:rPr>
          <w:sz w:val="28"/>
          <w:szCs w:val="28"/>
        </w:rPr>
        <w:tab/>
        <w:t xml:space="preserve">- przeglądanie i wyszukiwanie samochodów według dowolnych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cech samochodu, a także placówki w jakiej się znajduje</w:t>
      </w:r>
    </w:p>
    <w:p w:rsidR="00C51CE4" w:rsidRDefault="00B176A5">
      <w:pPr>
        <w:pStyle w:val="Akapitzlist"/>
      </w:pPr>
      <w:r>
        <w:rPr>
          <w:sz w:val="28"/>
          <w:szCs w:val="28"/>
        </w:rPr>
        <w:tab/>
        <w:t xml:space="preserve">- </w:t>
      </w:r>
      <w:r w:rsidR="00516183">
        <w:rPr>
          <w:sz w:val="28"/>
          <w:szCs w:val="28"/>
        </w:rPr>
        <w:t>rejestracja na spotkanie</w:t>
      </w:r>
      <w:r w:rsidR="00AD7D5F">
        <w:rPr>
          <w:sz w:val="28"/>
          <w:szCs w:val="28"/>
        </w:rPr>
        <w:t xml:space="preserve"> w sprawie samochodu</w:t>
      </w:r>
      <w:r w:rsidR="00516183">
        <w:rPr>
          <w:sz w:val="28"/>
          <w:szCs w:val="28"/>
        </w:rPr>
        <w:t xml:space="preserve"> (oględziny / jazda próbna</w:t>
      </w:r>
      <w:r w:rsidR="00317A75">
        <w:rPr>
          <w:sz w:val="28"/>
          <w:szCs w:val="28"/>
        </w:rPr>
        <w:t xml:space="preserve"> / </w:t>
      </w:r>
      <w:r w:rsidR="00AD7D5F">
        <w:rPr>
          <w:sz w:val="28"/>
          <w:szCs w:val="28"/>
        </w:rPr>
        <w:t>kupno / oddanie w przechowanie</w:t>
      </w:r>
      <w:r w:rsidR="00516183">
        <w:rPr>
          <w:sz w:val="28"/>
          <w:szCs w:val="28"/>
        </w:rPr>
        <w:t>)</w:t>
      </w:r>
    </w:p>
    <w:p w:rsidR="00C51CE4" w:rsidRDefault="00B176A5">
      <w:pPr>
        <w:pStyle w:val="Akapitzlist"/>
      </w:pPr>
      <w:r>
        <w:rPr>
          <w:sz w:val="28"/>
          <w:szCs w:val="28"/>
        </w:rPr>
        <w:tab/>
        <w:t>- przegląda</w:t>
      </w:r>
      <w:r>
        <w:rPr>
          <w:sz w:val="28"/>
          <w:szCs w:val="28"/>
        </w:rPr>
        <w:t>nie i wyszukiwanie placówek</w:t>
      </w:r>
    </w:p>
    <w:p w:rsidR="00C51CE4" w:rsidRDefault="00C51CE4">
      <w:pPr>
        <w:pStyle w:val="Akapitzlist"/>
        <w:rPr>
          <w:sz w:val="28"/>
          <w:szCs w:val="28"/>
        </w:rPr>
      </w:pPr>
    </w:p>
    <w:p w:rsidR="00C51CE4" w:rsidRDefault="00B176A5">
      <w:pPr>
        <w:pStyle w:val="Akapitzlist"/>
      </w:pPr>
      <w:r>
        <w:rPr>
          <w:sz w:val="28"/>
          <w:szCs w:val="28"/>
        </w:rPr>
        <w:t>Pracownik:</w:t>
      </w:r>
    </w:p>
    <w:p w:rsidR="00C51CE4" w:rsidRDefault="00B176A5">
      <w:pPr>
        <w:pStyle w:val="Akapitzlist"/>
      </w:pPr>
      <w:r>
        <w:rPr>
          <w:sz w:val="28"/>
          <w:szCs w:val="28"/>
        </w:rPr>
        <w:tab/>
        <w:t>- to co Klient</w:t>
      </w:r>
    </w:p>
    <w:p w:rsidR="00C51CE4" w:rsidRDefault="00B176A5">
      <w:pPr>
        <w:pStyle w:val="Akapitzlist"/>
      </w:pPr>
      <w:r>
        <w:rPr>
          <w:sz w:val="28"/>
          <w:szCs w:val="28"/>
        </w:rPr>
        <w:tab/>
        <w:t xml:space="preserve">- dodawanie samochodu oraz ich edycja (parametrów, statusu itp.)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(tylko dla samochodów przypisanych do placówki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pracownika)</w:t>
      </w:r>
    </w:p>
    <w:p w:rsidR="00C51CE4" w:rsidRDefault="00B176A5">
      <w:pPr>
        <w:pStyle w:val="Akapitzlist"/>
      </w:pPr>
      <w:r>
        <w:rPr>
          <w:sz w:val="28"/>
          <w:szCs w:val="28"/>
        </w:rPr>
        <w:tab/>
        <w:t xml:space="preserve">- przeglądanie i dodawanie umów (tylko dla samochodów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przypisanych</w:t>
      </w:r>
      <w:r>
        <w:rPr>
          <w:sz w:val="28"/>
          <w:szCs w:val="28"/>
        </w:rPr>
        <w:t xml:space="preserve"> do placówki pracownika)</w:t>
      </w:r>
    </w:p>
    <w:p w:rsidR="00C51CE4" w:rsidRDefault="00B176A5">
      <w:pPr>
        <w:pStyle w:val="Akapitzlist"/>
      </w:pPr>
      <w:r>
        <w:rPr>
          <w:sz w:val="28"/>
          <w:szCs w:val="28"/>
        </w:rPr>
        <w:tab/>
        <w:t xml:space="preserve">- modyfikacja grafiku </w:t>
      </w:r>
      <w:r w:rsidR="00516183">
        <w:rPr>
          <w:sz w:val="28"/>
          <w:szCs w:val="28"/>
        </w:rPr>
        <w:t>spotkań</w:t>
      </w:r>
      <w:r w:rsidR="00AD7D5F">
        <w:rPr>
          <w:sz w:val="28"/>
          <w:szCs w:val="28"/>
        </w:rPr>
        <w:t xml:space="preserve"> w sprawie samochodu</w:t>
      </w:r>
      <w:r w:rsidR="0051618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516183">
        <w:rPr>
          <w:sz w:val="28"/>
          <w:szCs w:val="28"/>
        </w:rPr>
        <w:t>oględziny / jazda próbna</w:t>
      </w:r>
      <w:r w:rsidR="00317A75">
        <w:rPr>
          <w:sz w:val="28"/>
          <w:szCs w:val="28"/>
        </w:rPr>
        <w:t xml:space="preserve"> / sprzedaż</w:t>
      </w:r>
      <w:r w:rsidR="00AD7D5F">
        <w:rPr>
          <w:sz w:val="28"/>
          <w:szCs w:val="28"/>
        </w:rPr>
        <w:t xml:space="preserve"> / wzięcie w przechowanie</w:t>
      </w:r>
      <w:r w:rsidR="00516183">
        <w:rPr>
          <w:sz w:val="28"/>
          <w:szCs w:val="28"/>
        </w:rPr>
        <w:t>), (</w:t>
      </w:r>
      <w:r>
        <w:rPr>
          <w:sz w:val="28"/>
          <w:szCs w:val="28"/>
        </w:rPr>
        <w:t xml:space="preserve">tylko dla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samochodów przypisanych do placówki pracownika)</w:t>
      </w:r>
    </w:p>
    <w:p w:rsidR="00C51CE4" w:rsidRDefault="00B176A5">
      <w:pPr>
        <w:pStyle w:val="Akapitzlist"/>
      </w:pPr>
      <w:r>
        <w:rPr>
          <w:sz w:val="28"/>
          <w:szCs w:val="28"/>
        </w:rPr>
        <w:lastRenderedPageBreak/>
        <w:tab/>
        <w:t xml:space="preserve">- transfer samochodu do innej placówki (tylko dla samochodów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przypisanych do placówki pracownika)</w:t>
      </w:r>
    </w:p>
    <w:p w:rsidR="00C51CE4" w:rsidRDefault="00C51CE4">
      <w:pPr>
        <w:pStyle w:val="Akapitzlist"/>
        <w:rPr>
          <w:sz w:val="28"/>
          <w:szCs w:val="28"/>
        </w:rPr>
      </w:pPr>
    </w:p>
    <w:p w:rsidR="00C51CE4" w:rsidRDefault="00B176A5">
      <w:pPr>
        <w:pStyle w:val="Akapitzlist"/>
      </w:pPr>
      <w:r>
        <w:rPr>
          <w:sz w:val="28"/>
          <w:szCs w:val="28"/>
        </w:rPr>
        <w:t>Dyrektor</w:t>
      </w:r>
    </w:p>
    <w:p w:rsidR="00C51CE4" w:rsidRDefault="00B176A5">
      <w:pPr>
        <w:pStyle w:val="Akapitzlist"/>
      </w:pPr>
      <w:r>
        <w:rPr>
          <w:sz w:val="28"/>
          <w:szCs w:val="28"/>
        </w:rPr>
        <w:tab/>
        <w:t>- to co Kl</w:t>
      </w:r>
      <w:r>
        <w:rPr>
          <w:sz w:val="28"/>
          <w:szCs w:val="28"/>
        </w:rPr>
        <w:t>ient</w:t>
      </w:r>
    </w:p>
    <w:p w:rsidR="00C51CE4" w:rsidRDefault="00B176A5">
      <w:pPr>
        <w:pStyle w:val="Akapitzlist"/>
      </w:pPr>
      <w:r>
        <w:rPr>
          <w:sz w:val="28"/>
          <w:szCs w:val="28"/>
        </w:rPr>
        <w:tab/>
        <w:t>- dodawanie oraz edycja placówek (np. status, właściciel)</w:t>
      </w:r>
    </w:p>
    <w:p w:rsidR="00C51CE4" w:rsidRDefault="00B176A5" w:rsidP="008D7E29">
      <w:pPr>
        <w:pStyle w:val="Akapitzlist"/>
        <w:ind w:firstLine="708"/>
      </w:pPr>
      <w:r>
        <w:rPr>
          <w:sz w:val="28"/>
          <w:szCs w:val="28"/>
        </w:rPr>
        <w:t>- przeglądanie umów</w:t>
      </w:r>
    </w:p>
    <w:p w:rsidR="00C51CE4" w:rsidRDefault="00B176A5" w:rsidP="008D7E29">
      <w:pPr>
        <w:pStyle w:val="Akapitzlist"/>
        <w:ind w:firstLine="708"/>
      </w:pPr>
      <w:r>
        <w:rPr>
          <w:sz w:val="28"/>
          <w:szCs w:val="28"/>
        </w:rPr>
        <w:t>-</w:t>
      </w:r>
      <w:r w:rsidR="008D7E29">
        <w:rPr>
          <w:sz w:val="28"/>
          <w:szCs w:val="28"/>
        </w:rPr>
        <w:t xml:space="preserve"> </w:t>
      </w:r>
      <w:r>
        <w:rPr>
          <w:sz w:val="28"/>
          <w:szCs w:val="28"/>
        </w:rPr>
        <w:t>ewidencja pracowników</w:t>
      </w:r>
    </w:p>
    <w:p w:rsidR="00C51CE4" w:rsidRDefault="00C51CE4">
      <w:pPr>
        <w:ind w:left="1224"/>
        <w:rPr>
          <w:sz w:val="28"/>
          <w:szCs w:val="28"/>
        </w:rPr>
      </w:pPr>
    </w:p>
    <w:p w:rsidR="00C51CE4" w:rsidRDefault="00B176A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Semantyczny model danych SERM</w:t>
      </w:r>
    </w:p>
    <w:p w:rsidR="00C51CE4" w:rsidRDefault="00C51CE4">
      <w:pPr>
        <w:ind w:left="360"/>
        <w:rPr>
          <w:b/>
          <w:sz w:val="28"/>
          <w:szCs w:val="28"/>
        </w:rPr>
      </w:pPr>
    </w:p>
    <w:p w:rsidR="00C51CE4" w:rsidRDefault="00B176A5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Obiekty rzeczywiste i abstrakcyjne systemu</w:t>
      </w:r>
    </w:p>
    <w:p w:rsidR="00C51CE4" w:rsidRDefault="00C51CE4">
      <w:pPr>
        <w:ind w:left="1224"/>
        <w:rPr>
          <w:sz w:val="28"/>
          <w:szCs w:val="28"/>
        </w:rPr>
      </w:pPr>
    </w:p>
    <w:p w:rsidR="00C51CE4" w:rsidRDefault="00B176A5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Określenie  złożoności relacji w notacji (min;max) </w:t>
      </w:r>
      <w:r>
        <w:rPr>
          <w:sz w:val="28"/>
          <w:szCs w:val="28"/>
        </w:rPr>
        <w:br/>
      </w:r>
    </w:p>
    <w:p w:rsidR="00C51CE4" w:rsidRDefault="00B176A5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Klucze główne i pozostałe atr</w:t>
      </w:r>
      <w:r>
        <w:rPr>
          <w:sz w:val="28"/>
          <w:szCs w:val="28"/>
        </w:rPr>
        <w:t xml:space="preserve">ybuty obiektów </w:t>
      </w:r>
    </w:p>
    <w:p w:rsidR="00C51CE4" w:rsidRDefault="00C51CE4">
      <w:pPr>
        <w:ind w:left="792"/>
        <w:rPr>
          <w:b/>
          <w:sz w:val="28"/>
          <w:szCs w:val="28"/>
        </w:rPr>
      </w:pPr>
    </w:p>
    <w:tbl>
      <w:tblPr>
        <w:tblW w:w="8326" w:type="dxa"/>
        <w:tblInd w:w="94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/>
      </w:tblPr>
      <w:tblGrid>
        <w:gridCol w:w="2587"/>
        <w:gridCol w:w="1754"/>
        <w:gridCol w:w="1755"/>
        <w:gridCol w:w="2230"/>
      </w:tblGrid>
      <w:tr w:rsidR="00C51CE4">
        <w:tc>
          <w:tcPr>
            <w:tcW w:w="8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B176A5">
            <w:pPr>
              <w:rPr>
                <w:b/>
              </w:rPr>
            </w:pPr>
            <w:r>
              <w:rPr>
                <w:b/>
              </w:rPr>
              <w:t>Obiekt_1:</w:t>
            </w:r>
          </w:p>
        </w:tc>
      </w:tr>
      <w:tr w:rsidR="00C51CE4">
        <w:tc>
          <w:tcPr>
            <w:tcW w:w="2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B176A5">
            <w:pPr>
              <w:rPr>
                <w:b/>
              </w:rPr>
            </w:pPr>
            <w:r>
              <w:rPr>
                <w:b/>
              </w:rPr>
              <w:t>Atrybuty</w:t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B176A5">
            <w:pPr>
              <w:rPr>
                <w:b/>
              </w:rPr>
            </w:pPr>
            <w:r>
              <w:rPr>
                <w:b/>
              </w:rPr>
              <w:t>Typ danych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B176A5">
            <w:pPr>
              <w:rPr>
                <w:b/>
              </w:rPr>
            </w:pPr>
            <w:r>
              <w:rPr>
                <w:b/>
              </w:rPr>
              <w:t>Typ atrybutu</w:t>
            </w: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B176A5">
            <w:pPr>
              <w:rPr>
                <w:b/>
              </w:rPr>
            </w:pPr>
            <w:r>
              <w:rPr>
                <w:b/>
              </w:rPr>
              <w:t>Dziedzina atrybutu</w:t>
            </w:r>
          </w:p>
        </w:tc>
      </w:tr>
      <w:tr w:rsidR="00C51CE4">
        <w:tc>
          <w:tcPr>
            <w:tcW w:w="2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</w:tr>
      <w:tr w:rsidR="00C51CE4">
        <w:tc>
          <w:tcPr>
            <w:tcW w:w="2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</w:tr>
      <w:tr w:rsidR="00C51CE4">
        <w:tc>
          <w:tcPr>
            <w:tcW w:w="2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</w:tr>
      <w:tr w:rsidR="00C51CE4">
        <w:tc>
          <w:tcPr>
            <w:tcW w:w="8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B176A5">
            <w:pPr>
              <w:rPr>
                <w:b/>
              </w:rPr>
            </w:pPr>
            <w:r>
              <w:rPr>
                <w:b/>
              </w:rPr>
              <w:t>Obiekt_n:</w:t>
            </w:r>
          </w:p>
        </w:tc>
      </w:tr>
      <w:tr w:rsidR="00C51CE4">
        <w:tc>
          <w:tcPr>
            <w:tcW w:w="2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B176A5">
            <w:pPr>
              <w:rPr>
                <w:b/>
              </w:rPr>
            </w:pPr>
            <w:r>
              <w:rPr>
                <w:b/>
              </w:rPr>
              <w:t>Atrybuty</w:t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B176A5">
            <w:pPr>
              <w:rPr>
                <w:b/>
              </w:rPr>
            </w:pPr>
            <w:r>
              <w:rPr>
                <w:b/>
              </w:rPr>
              <w:t>Typ danych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B176A5">
            <w:pPr>
              <w:rPr>
                <w:b/>
              </w:rPr>
            </w:pPr>
            <w:r>
              <w:rPr>
                <w:b/>
              </w:rPr>
              <w:t>Typ atrybutu</w:t>
            </w: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B176A5">
            <w:pPr>
              <w:rPr>
                <w:b/>
              </w:rPr>
            </w:pPr>
            <w:r>
              <w:rPr>
                <w:b/>
              </w:rPr>
              <w:t>Dziedzina atrybutu</w:t>
            </w:r>
          </w:p>
        </w:tc>
      </w:tr>
      <w:tr w:rsidR="00C51CE4">
        <w:tc>
          <w:tcPr>
            <w:tcW w:w="2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</w:tr>
      <w:tr w:rsidR="00C51CE4">
        <w:tc>
          <w:tcPr>
            <w:tcW w:w="2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</w:tr>
    </w:tbl>
    <w:p w:rsidR="00C51CE4" w:rsidRDefault="00C51CE4">
      <w:pPr>
        <w:pStyle w:val="Akapitzlist"/>
        <w:rPr>
          <w:sz w:val="28"/>
          <w:szCs w:val="28"/>
        </w:rPr>
      </w:pPr>
    </w:p>
    <w:p w:rsidR="00C51CE4" w:rsidRDefault="00B176A5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Diagram SERM</w:t>
      </w:r>
    </w:p>
    <w:p w:rsidR="00C51CE4" w:rsidRDefault="00C51CE4">
      <w:pPr>
        <w:ind w:left="780"/>
        <w:rPr>
          <w:b/>
          <w:sz w:val="28"/>
          <w:szCs w:val="28"/>
        </w:rPr>
      </w:pPr>
    </w:p>
    <w:p w:rsidR="00C51CE4" w:rsidRDefault="00B176A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Projekt mechanizmów programowania serwera (dla MS SQL)</w:t>
      </w:r>
    </w:p>
    <w:p w:rsidR="00C51CE4" w:rsidRDefault="00C51CE4">
      <w:pPr>
        <w:rPr>
          <w:b/>
          <w:sz w:val="28"/>
          <w:szCs w:val="28"/>
        </w:rPr>
      </w:pPr>
    </w:p>
    <w:p w:rsidR="00C51CE4" w:rsidRDefault="00B176A5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Projekt funkcji</w:t>
      </w:r>
    </w:p>
    <w:p w:rsidR="00C51CE4" w:rsidRDefault="00C51CE4">
      <w:pPr>
        <w:ind w:left="792"/>
        <w:rPr>
          <w:b/>
          <w:sz w:val="28"/>
          <w:szCs w:val="28"/>
        </w:rPr>
      </w:pPr>
    </w:p>
    <w:tbl>
      <w:tblPr>
        <w:tblW w:w="8930" w:type="dxa"/>
        <w:tblInd w:w="3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/>
      </w:tblPr>
      <w:tblGrid>
        <w:gridCol w:w="1089"/>
        <w:gridCol w:w="1433"/>
        <w:gridCol w:w="871"/>
        <w:gridCol w:w="1079"/>
        <w:gridCol w:w="1092"/>
        <w:gridCol w:w="991"/>
        <w:gridCol w:w="2375"/>
      </w:tblGrid>
      <w:tr w:rsidR="00C51CE4">
        <w:trPr>
          <w:trHeight w:val="455"/>
        </w:trPr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B176A5">
            <w:pPr>
              <w:jc w:val="center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B176A5">
            <w:pPr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1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B176A5">
            <w:pPr>
              <w:jc w:val="center"/>
              <w:rPr>
                <w:b/>
              </w:rPr>
            </w:pPr>
            <w:r>
              <w:rPr>
                <w:b/>
              </w:rPr>
              <w:t>Parametry</w:t>
            </w:r>
          </w:p>
        </w:tc>
        <w:tc>
          <w:tcPr>
            <w:tcW w:w="20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B176A5">
            <w:pPr>
              <w:jc w:val="center"/>
              <w:rPr>
                <w:b/>
              </w:rPr>
            </w:pPr>
            <w:r>
              <w:rPr>
                <w:b/>
              </w:rPr>
              <w:t>Zwracana wartość</w:t>
            </w:r>
          </w:p>
        </w:tc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B176A5">
            <w:pPr>
              <w:jc w:val="center"/>
              <w:rPr>
                <w:b/>
              </w:rPr>
            </w:pPr>
            <w:r>
              <w:rPr>
                <w:b/>
              </w:rPr>
              <w:t>Pseudokod</w:t>
            </w:r>
          </w:p>
        </w:tc>
      </w:tr>
      <w:tr w:rsidR="00C51CE4"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jc w:val="center"/>
              <w:rPr>
                <w:b/>
              </w:rPr>
            </w:pP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jc w:val="center"/>
              <w:rPr>
                <w:b/>
              </w:rPr>
            </w:pPr>
          </w:p>
        </w:tc>
        <w:tc>
          <w:tcPr>
            <w:tcW w:w="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B176A5">
            <w:pPr>
              <w:jc w:val="center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B176A5">
            <w:pPr>
              <w:jc w:val="center"/>
              <w:rPr>
                <w:b/>
              </w:rPr>
            </w:pPr>
            <w:r>
              <w:rPr>
                <w:b/>
              </w:rPr>
              <w:t>typ danych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B176A5">
            <w:pPr>
              <w:jc w:val="center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B176A5">
            <w:pPr>
              <w:jc w:val="center"/>
              <w:rPr>
                <w:b/>
              </w:rPr>
            </w:pPr>
            <w:r>
              <w:rPr>
                <w:b/>
              </w:rPr>
              <w:t>typ danych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jc w:val="center"/>
              <w:rPr>
                <w:b/>
              </w:rPr>
            </w:pPr>
          </w:p>
        </w:tc>
      </w:tr>
      <w:tr w:rsidR="00C51CE4"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</w:tr>
      <w:tr w:rsidR="00C51CE4"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</w:tr>
      <w:tr w:rsidR="00C51CE4"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</w:tr>
      <w:tr w:rsidR="00C51CE4"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</w:tr>
      <w:tr w:rsidR="00C51CE4"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</w:tr>
    </w:tbl>
    <w:p w:rsidR="00C51CE4" w:rsidRDefault="00C51CE4">
      <w:pPr>
        <w:ind w:left="360"/>
        <w:rPr>
          <w:b/>
          <w:sz w:val="28"/>
          <w:szCs w:val="28"/>
        </w:rPr>
      </w:pPr>
    </w:p>
    <w:p w:rsidR="00C51CE4" w:rsidRDefault="00C51CE4">
      <w:pPr>
        <w:ind w:left="360"/>
        <w:rPr>
          <w:b/>
          <w:sz w:val="28"/>
          <w:szCs w:val="28"/>
        </w:rPr>
      </w:pPr>
    </w:p>
    <w:p w:rsidR="00C51CE4" w:rsidRDefault="00B176A5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Projekt procedur</w:t>
      </w:r>
    </w:p>
    <w:p w:rsidR="00C51CE4" w:rsidRDefault="00C51CE4">
      <w:pPr>
        <w:ind w:left="792"/>
        <w:rPr>
          <w:b/>
          <w:sz w:val="28"/>
          <w:szCs w:val="28"/>
        </w:rPr>
      </w:pPr>
    </w:p>
    <w:tbl>
      <w:tblPr>
        <w:tblW w:w="8930" w:type="dxa"/>
        <w:tblInd w:w="3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/>
      </w:tblPr>
      <w:tblGrid>
        <w:gridCol w:w="1326"/>
        <w:gridCol w:w="1987"/>
        <w:gridCol w:w="1220"/>
        <w:gridCol w:w="1417"/>
        <w:gridCol w:w="2980"/>
      </w:tblGrid>
      <w:tr w:rsidR="00C51CE4">
        <w:trPr>
          <w:trHeight w:val="455"/>
        </w:trPr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B176A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Nazwa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B176A5">
            <w:pPr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6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B176A5">
            <w:pPr>
              <w:jc w:val="center"/>
              <w:rPr>
                <w:b/>
              </w:rPr>
            </w:pPr>
            <w:r>
              <w:rPr>
                <w:b/>
              </w:rPr>
              <w:t>Parametry</w:t>
            </w:r>
          </w:p>
        </w:tc>
        <w:tc>
          <w:tcPr>
            <w:tcW w:w="2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B176A5">
            <w:pPr>
              <w:jc w:val="center"/>
              <w:rPr>
                <w:b/>
              </w:rPr>
            </w:pPr>
            <w:r>
              <w:rPr>
                <w:b/>
              </w:rPr>
              <w:t>Pseudokod</w:t>
            </w:r>
          </w:p>
        </w:tc>
      </w:tr>
      <w:tr w:rsidR="00C51CE4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jc w:val="center"/>
              <w:rPr>
                <w:b/>
              </w:rPr>
            </w:pP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jc w:val="center"/>
              <w:rPr>
                <w:b/>
              </w:rPr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B176A5">
            <w:pPr>
              <w:jc w:val="center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B176A5">
            <w:pPr>
              <w:jc w:val="center"/>
              <w:rPr>
                <w:b/>
              </w:rPr>
            </w:pPr>
            <w:r>
              <w:rPr>
                <w:b/>
              </w:rPr>
              <w:t>typ danych</w:t>
            </w:r>
          </w:p>
        </w:tc>
        <w:tc>
          <w:tcPr>
            <w:tcW w:w="2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jc w:val="center"/>
              <w:rPr>
                <w:b/>
              </w:rPr>
            </w:pPr>
          </w:p>
        </w:tc>
      </w:tr>
      <w:tr w:rsidR="00C51CE4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2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</w:tr>
      <w:tr w:rsidR="00C51CE4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2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</w:tr>
      <w:tr w:rsidR="00C51CE4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2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</w:tr>
      <w:tr w:rsidR="00C51CE4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2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</w:tr>
      <w:tr w:rsidR="00C51CE4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2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</w:tr>
    </w:tbl>
    <w:p w:rsidR="00C51CE4" w:rsidRDefault="00C51CE4">
      <w:pPr>
        <w:ind w:left="360"/>
        <w:rPr>
          <w:b/>
          <w:sz w:val="28"/>
          <w:szCs w:val="28"/>
        </w:rPr>
      </w:pPr>
    </w:p>
    <w:p w:rsidR="00C51CE4" w:rsidRDefault="00C51CE4">
      <w:pPr>
        <w:rPr>
          <w:b/>
          <w:sz w:val="28"/>
          <w:szCs w:val="28"/>
        </w:rPr>
      </w:pPr>
    </w:p>
    <w:p w:rsidR="00C51CE4" w:rsidRDefault="00B176A5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Projekt wyzwalaczy </w:t>
      </w:r>
    </w:p>
    <w:p w:rsidR="00C51CE4" w:rsidRDefault="00C51CE4">
      <w:pPr>
        <w:ind w:left="792"/>
        <w:rPr>
          <w:b/>
          <w:sz w:val="28"/>
          <w:szCs w:val="28"/>
        </w:rPr>
      </w:pPr>
    </w:p>
    <w:tbl>
      <w:tblPr>
        <w:tblW w:w="8930" w:type="dxa"/>
        <w:tblInd w:w="3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/>
      </w:tblPr>
      <w:tblGrid>
        <w:gridCol w:w="1418"/>
        <w:gridCol w:w="1276"/>
        <w:gridCol w:w="1134"/>
        <w:gridCol w:w="1559"/>
        <w:gridCol w:w="1379"/>
        <w:gridCol w:w="2164"/>
      </w:tblGrid>
      <w:tr w:rsidR="00C51CE4">
        <w:trPr>
          <w:trHeight w:val="455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B176A5">
            <w:pPr>
              <w:jc w:val="center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B176A5">
            <w:pPr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B176A5">
            <w:pPr>
              <w:jc w:val="center"/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B176A5">
            <w:pPr>
              <w:jc w:val="center"/>
              <w:rPr>
                <w:b/>
              </w:rPr>
            </w:pPr>
            <w:r>
              <w:rPr>
                <w:b/>
              </w:rPr>
              <w:t>Instrukcja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B176A5">
            <w:pPr>
              <w:jc w:val="center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B176A5">
            <w:pPr>
              <w:jc w:val="center"/>
              <w:rPr>
                <w:b/>
              </w:rPr>
            </w:pPr>
            <w:r>
              <w:rPr>
                <w:b/>
              </w:rPr>
              <w:t>Pseudokod</w:t>
            </w:r>
          </w:p>
        </w:tc>
      </w:tr>
      <w:tr w:rsidR="00C51CE4"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jc w:val="center"/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jc w:val="center"/>
              <w:rPr>
                <w:b/>
              </w:rPr>
            </w:pP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jc w:val="center"/>
              <w:rPr>
                <w:b/>
              </w:rPr>
            </w:pP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jc w:val="center"/>
              <w:rPr>
                <w:b/>
              </w:rPr>
            </w:pPr>
          </w:p>
        </w:tc>
      </w:tr>
      <w:tr w:rsidR="00C51CE4"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</w:tr>
      <w:tr w:rsidR="00C51CE4"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</w:tr>
      <w:tr w:rsidR="00C51CE4"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</w:tr>
      <w:tr w:rsidR="00C51CE4"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</w:tr>
      <w:tr w:rsidR="00C51CE4"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1CE4" w:rsidRDefault="00C51CE4">
            <w:pPr>
              <w:rPr>
                <w:b/>
              </w:rPr>
            </w:pPr>
          </w:p>
        </w:tc>
      </w:tr>
    </w:tbl>
    <w:p w:rsidR="00C51CE4" w:rsidRDefault="00C51CE4">
      <w:pPr>
        <w:ind w:left="360"/>
        <w:rPr>
          <w:b/>
          <w:sz w:val="28"/>
          <w:szCs w:val="28"/>
        </w:rPr>
      </w:pPr>
    </w:p>
    <w:p w:rsidR="00C51CE4" w:rsidRDefault="00C51CE4">
      <w:pPr>
        <w:rPr>
          <w:b/>
          <w:sz w:val="28"/>
          <w:szCs w:val="28"/>
        </w:rPr>
      </w:pPr>
    </w:p>
    <w:p w:rsidR="00C51CE4" w:rsidRDefault="00C51CE4"/>
    <w:sectPr w:rsidR="00C51CE4" w:rsidSect="00C51CE4">
      <w:pgSz w:w="11906" w:h="16838"/>
      <w:pgMar w:top="1134" w:right="1418" w:bottom="1134" w:left="1418" w:header="0" w:footer="0" w:gutter="0"/>
      <w:cols w:space="708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F2BA7"/>
    <w:multiLevelType w:val="multilevel"/>
    <w:tmpl w:val="D26C2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E1E6CBA"/>
    <w:multiLevelType w:val="multilevel"/>
    <w:tmpl w:val="ED2063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compat/>
  <w:rsids>
    <w:rsidRoot w:val="00C51CE4"/>
    <w:rsid w:val="00317A75"/>
    <w:rsid w:val="003E7EE5"/>
    <w:rsid w:val="00444B8A"/>
    <w:rsid w:val="00516183"/>
    <w:rsid w:val="008D7E29"/>
    <w:rsid w:val="00AD7D5F"/>
    <w:rsid w:val="00B176A5"/>
    <w:rsid w:val="00B503D3"/>
    <w:rsid w:val="00C51CE4"/>
    <w:rsid w:val="00E81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51CE4"/>
    <w:pPr>
      <w:suppressAutoHyphens/>
    </w:pPr>
    <w:rPr>
      <w:color w:val="00000A"/>
      <w:sz w:val="24"/>
      <w:szCs w:val="24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bsatz-Standardschriftart">
    <w:name w:val="Absatz-Standardschriftart"/>
    <w:qFormat/>
    <w:rsid w:val="00C51CE4"/>
  </w:style>
  <w:style w:type="character" w:customStyle="1" w:styleId="WW8Num1z0">
    <w:name w:val="WW8Num1z0"/>
    <w:qFormat/>
    <w:rsid w:val="00C51CE4"/>
    <w:rPr>
      <w:rFonts w:ascii="Symbol" w:hAnsi="Symbol"/>
    </w:rPr>
  </w:style>
  <w:style w:type="character" w:customStyle="1" w:styleId="WW8Num1z1">
    <w:name w:val="WW8Num1z1"/>
    <w:qFormat/>
    <w:rsid w:val="00C51CE4"/>
    <w:rPr>
      <w:rFonts w:ascii="Courier New" w:hAnsi="Courier New" w:cs="Courier New"/>
    </w:rPr>
  </w:style>
  <w:style w:type="character" w:customStyle="1" w:styleId="WW8Num1z2">
    <w:name w:val="WW8Num1z2"/>
    <w:qFormat/>
    <w:rsid w:val="00C51CE4"/>
    <w:rPr>
      <w:rFonts w:ascii="Wingdings" w:hAnsi="Wingdings"/>
    </w:rPr>
  </w:style>
  <w:style w:type="character" w:customStyle="1" w:styleId="Domylnaczcionkaakapitu1">
    <w:name w:val="Domyślna czcionka akapitu1"/>
    <w:qFormat/>
    <w:rsid w:val="00C51CE4"/>
  </w:style>
  <w:style w:type="character" w:customStyle="1" w:styleId="Znakinumeracji">
    <w:name w:val="Znaki numeracji"/>
    <w:qFormat/>
    <w:rsid w:val="00C51CE4"/>
  </w:style>
  <w:style w:type="paragraph" w:customStyle="1" w:styleId="Heading">
    <w:name w:val="Heading"/>
    <w:basedOn w:val="Normalny"/>
    <w:next w:val="TextBody"/>
    <w:qFormat/>
    <w:rsid w:val="00C51CE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ny"/>
    <w:semiHidden/>
    <w:rsid w:val="00C51CE4"/>
    <w:pPr>
      <w:spacing w:after="120"/>
    </w:pPr>
  </w:style>
  <w:style w:type="paragraph" w:styleId="Lista">
    <w:name w:val="List"/>
    <w:basedOn w:val="TextBody"/>
    <w:semiHidden/>
    <w:rsid w:val="00C51CE4"/>
    <w:rPr>
      <w:rFonts w:cs="Tahoma"/>
    </w:rPr>
  </w:style>
  <w:style w:type="paragraph" w:customStyle="1" w:styleId="Caption">
    <w:name w:val="Caption"/>
    <w:basedOn w:val="Normalny"/>
    <w:qFormat/>
    <w:rsid w:val="00C51CE4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ny"/>
    <w:qFormat/>
    <w:rsid w:val="00C51CE4"/>
    <w:pPr>
      <w:suppressLineNumbers/>
    </w:pPr>
    <w:rPr>
      <w:rFonts w:cs="FreeSans"/>
    </w:rPr>
  </w:style>
  <w:style w:type="paragraph" w:customStyle="1" w:styleId="Nagwek1">
    <w:name w:val="Nagłówek1"/>
    <w:basedOn w:val="Normalny"/>
    <w:qFormat/>
    <w:rsid w:val="00C51CE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Podpis1">
    <w:name w:val="Podpis1"/>
    <w:basedOn w:val="Normalny"/>
    <w:qFormat/>
    <w:rsid w:val="00C51CE4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ny"/>
    <w:qFormat/>
    <w:rsid w:val="00C51CE4"/>
    <w:pPr>
      <w:suppressLineNumbers/>
    </w:pPr>
    <w:rPr>
      <w:rFonts w:cs="Tahoma"/>
    </w:rPr>
  </w:style>
  <w:style w:type="paragraph" w:styleId="Akapitzlist">
    <w:name w:val="List Paragraph"/>
    <w:basedOn w:val="Normalny"/>
    <w:uiPriority w:val="34"/>
    <w:qFormat/>
    <w:rsid w:val="009C1C3C"/>
    <w:pPr>
      <w:ind w:left="708"/>
    </w:pPr>
  </w:style>
  <w:style w:type="table" w:styleId="Tabela-Siatka">
    <w:name w:val="Table Grid"/>
    <w:basedOn w:val="Standardowy"/>
    <w:uiPriority w:val="59"/>
    <w:rsid w:val="003A64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7F9D2-2054-4DCF-89C3-D5EE0C133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475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ZACHODNIOPOMORSKI UNIWERSYTET TECHNOLOGICZNY</vt:lpstr>
    </vt:vector>
  </TitlesOfParts>
  <Company>ITM PS</Company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ZACHODNIOPOMORSKI UNIWERSYTET TECHNOLOGICZNY</dc:title>
  <dc:creator>Magdalena Krakowiak</dc:creator>
  <cp:lastModifiedBy>Łukasz Jacniacki</cp:lastModifiedBy>
  <cp:revision>17</cp:revision>
  <cp:lastPrinted>1900-12-31T23:00:00Z</cp:lastPrinted>
  <dcterms:created xsi:type="dcterms:W3CDTF">2016-06-09T22:39:00Z</dcterms:created>
  <dcterms:modified xsi:type="dcterms:W3CDTF">2018-03-16T08:41:00Z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ITM PS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