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8F3" w:rsidRDefault="003C0FAB">
      <w:pPr>
        <w:spacing w:after="258" w:line="240" w:lineRule="auto"/>
        <w:ind w:left="3002" w:firstLine="0"/>
      </w:pPr>
      <w:r>
        <w:rPr>
          <w:rFonts w:ascii="Microsoft Sans Serif" w:eastAsia="Microsoft Sans Serif" w:hAnsi="Microsoft Sans Serif" w:cs="Microsoft Sans Serif"/>
          <w:i w:val="0"/>
          <w:sz w:val="48"/>
        </w:rPr>
        <w:t xml:space="preserve">Efekty w </w:t>
      </w:r>
      <w:proofErr w:type="spellStart"/>
      <w:r>
        <w:rPr>
          <w:rFonts w:ascii="Microsoft Sans Serif" w:eastAsia="Microsoft Sans Serif" w:hAnsi="Microsoft Sans Serif" w:cs="Microsoft Sans Serif"/>
          <w:i w:val="0"/>
          <w:sz w:val="48"/>
        </w:rPr>
        <w:t>jQuery</w:t>
      </w:r>
      <w:proofErr w:type="spellEnd"/>
    </w:p>
    <w:p w:rsidR="007028F3" w:rsidRDefault="003C0FAB">
      <w:pPr>
        <w:pStyle w:val="Nagwek1"/>
      </w:pPr>
      <w:r>
        <w:t>Metody efektów</w:t>
      </w:r>
    </w:p>
    <w:tbl>
      <w:tblPr>
        <w:tblStyle w:val="TableGrid"/>
        <w:tblW w:w="9638" w:type="dxa"/>
        <w:tblInd w:w="-142" w:type="dxa"/>
        <w:tblCellMar>
          <w:top w:w="0" w:type="dxa"/>
          <w:left w:w="6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  <w:gridCol w:w="5588"/>
      </w:tblGrid>
      <w:tr w:rsidR="007028F3">
        <w:trPr>
          <w:trHeight w:val="68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b/>
                <w:i w:val="0"/>
                <w:sz w:val="28"/>
              </w:rPr>
              <w:t>Metoda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b/>
                <w:i w:val="0"/>
                <w:sz w:val="28"/>
              </w:rPr>
              <w:t>Opis</w:t>
            </w:r>
          </w:p>
        </w:tc>
      </w:tr>
      <w:tr w:rsidR="007028F3">
        <w:trPr>
          <w:trHeight w:val="2912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.show(</w:t>
            </w:r>
            <w:r>
              <w:rPr>
                <w:sz w:val="24"/>
              </w:rPr>
              <w:t>[szybkość]</w:t>
            </w:r>
            <w:r>
              <w:rPr>
                <w:b/>
                <w:i w:val="0"/>
                <w:sz w:val="24"/>
              </w:rPr>
              <w:t xml:space="preserve">,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sz w:val="24"/>
              </w:rPr>
              <w:t>]</w:t>
            </w:r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8F3" w:rsidRDefault="003C0FAB">
            <w:pPr>
              <w:spacing w:after="290" w:line="240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Wyświetla dopasowane elementy. </w:t>
            </w:r>
          </w:p>
          <w:p w:rsidR="007028F3" w:rsidRDefault="003C0FAB">
            <w:pPr>
              <w:spacing w:after="290" w:line="249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Jeżeli zostanie podany parametr szybkość wykona się animacja zmieniająca szerokość, wysokość oraz przezroczystość elementów. Czas animacji będzie równy wartości szybkość.</w:t>
            </w:r>
          </w:p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Parametr </w:t>
            </w:r>
            <w:proofErr w:type="spellStart"/>
            <w:r>
              <w:rPr>
                <w:i w:val="0"/>
                <w:sz w:val="24"/>
              </w:rPr>
              <w:t>f.zwrotna</w:t>
            </w:r>
            <w:proofErr w:type="spellEnd"/>
            <w:r>
              <w:rPr>
                <w:i w:val="0"/>
                <w:sz w:val="24"/>
              </w:rPr>
              <w:t xml:space="preserve"> zostanie wykonana po wykonaniu animacji.</w:t>
            </w:r>
          </w:p>
        </w:tc>
      </w:tr>
      <w:tr w:rsidR="007028F3">
        <w:trPr>
          <w:trHeight w:val="2912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hide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r>
              <w:rPr>
                <w:sz w:val="24"/>
              </w:rPr>
              <w:t>[szybkość]</w:t>
            </w:r>
            <w:r>
              <w:rPr>
                <w:b/>
                <w:i w:val="0"/>
                <w:sz w:val="24"/>
              </w:rPr>
              <w:t xml:space="preserve">,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f.zwr</w:t>
            </w:r>
            <w:r>
              <w:rPr>
                <w:sz w:val="24"/>
              </w:rPr>
              <w:t>otna</w:t>
            </w:r>
            <w:proofErr w:type="spellEnd"/>
            <w:r>
              <w:rPr>
                <w:sz w:val="24"/>
              </w:rPr>
              <w:t>]</w:t>
            </w:r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7028F3" w:rsidRDefault="003C0FAB">
            <w:pPr>
              <w:spacing w:after="290" w:line="240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Ukrywa dopasowane elementy. </w:t>
            </w:r>
          </w:p>
          <w:p w:rsidR="007028F3" w:rsidRDefault="003C0FAB">
            <w:pPr>
              <w:spacing w:after="290" w:line="249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Jeżeli zostanie podany parametr szybkość wykona się animacja zmieniająca szerokość, wysokość oraz przezroczystość elementów. Czas animacji będzie równy wartości szybkość.</w:t>
            </w:r>
          </w:p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Parametr </w:t>
            </w:r>
            <w:proofErr w:type="spellStart"/>
            <w:r>
              <w:rPr>
                <w:i w:val="0"/>
                <w:sz w:val="24"/>
              </w:rPr>
              <w:t>f.zwrotna</w:t>
            </w:r>
            <w:proofErr w:type="spellEnd"/>
            <w:r>
              <w:rPr>
                <w:i w:val="0"/>
                <w:sz w:val="24"/>
              </w:rPr>
              <w:t xml:space="preserve"> zostanie wykonana po wykonaniu</w:t>
            </w:r>
            <w:r>
              <w:rPr>
                <w:i w:val="0"/>
                <w:sz w:val="24"/>
              </w:rPr>
              <w:t xml:space="preserve"> animacji.</w:t>
            </w:r>
          </w:p>
        </w:tc>
      </w:tr>
      <w:tr w:rsidR="007028F3">
        <w:trPr>
          <w:trHeight w:val="3204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toggle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r>
              <w:rPr>
                <w:sz w:val="24"/>
              </w:rPr>
              <w:t>[szybkość]</w:t>
            </w:r>
            <w:r>
              <w:rPr>
                <w:b/>
                <w:i w:val="0"/>
                <w:sz w:val="24"/>
              </w:rPr>
              <w:t xml:space="preserve">,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sz w:val="24"/>
              </w:rPr>
              <w:t>]</w:t>
            </w:r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8F3" w:rsidRDefault="003C0FAB">
            <w:pPr>
              <w:spacing w:after="292" w:line="247" w:lineRule="auto"/>
              <w:ind w:left="1304" w:hanging="1304"/>
            </w:pPr>
            <w:r>
              <w:rPr>
                <w:i w:val="0"/>
                <w:sz w:val="24"/>
              </w:rPr>
              <w:t xml:space="preserve">W zależności czy dopasowane elementy są widoczne czy nie, ukrywa je lub wyświetla. </w:t>
            </w:r>
          </w:p>
          <w:p w:rsidR="007028F3" w:rsidRDefault="003C0FAB">
            <w:pPr>
              <w:spacing w:after="292"/>
              <w:ind w:left="0" w:firstLine="0"/>
              <w:jc w:val="center"/>
            </w:pPr>
            <w:r>
              <w:rPr>
                <w:i w:val="0"/>
                <w:sz w:val="24"/>
              </w:rPr>
              <w:t>Jeżeli zostanie podany parametr szybkość wykona się animacja zmieniająca szerokość, wysokość oraz przezroczystość elementów. Czas animacji będzie równy wartości szybkość.</w:t>
            </w:r>
          </w:p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Parametr </w:t>
            </w:r>
            <w:proofErr w:type="spellStart"/>
            <w:r>
              <w:rPr>
                <w:i w:val="0"/>
                <w:sz w:val="24"/>
              </w:rPr>
              <w:t>f.zwrotna</w:t>
            </w:r>
            <w:proofErr w:type="spellEnd"/>
            <w:r>
              <w:rPr>
                <w:i w:val="0"/>
                <w:sz w:val="24"/>
              </w:rPr>
              <w:t xml:space="preserve"> zostanie wykonana po wykonaniu animacji.</w:t>
            </w:r>
          </w:p>
        </w:tc>
      </w:tr>
      <w:tr w:rsidR="007028F3">
        <w:trPr>
          <w:trHeight w:val="207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fadeIn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r>
              <w:rPr>
                <w:sz w:val="24"/>
              </w:rPr>
              <w:t>[szybkość]</w:t>
            </w:r>
            <w:r>
              <w:rPr>
                <w:b/>
                <w:i w:val="0"/>
                <w:sz w:val="24"/>
              </w:rPr>
              <w:t xml:space="preserve">,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sz w:val="24"/>
              </w:rPr>
              <w:t>]</w:t>
            </w:r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7028F3" w:rsidRDefault="003C0FAB">
            <w:pPr>
              <w:spacing w:after="292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Wyświetla dopasowane elementy zwiększając wartość parametru </w:t>
            </w:r>
            <w:proofErr w:type="spellStart"/>
            <w:r>
              <w:rPr>
                <w:i w:val="0"/>
                <w:sz w:val="24"/>
              </w:rPr>
              <w:t>przezroczystośći</w:t>
            </w:r>
            <w:proofErr w:type="spellEnd"/>
            <w:r>
              <w:rPr>
                <w:i w:val="0"/>
                <w:sz w:val="24"/>
              </w:rPr>
              <w:t>. Czas animacji będzie równy wartości szybkość.</w:t>
            </w:r>
          </w:p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Parametr </w:t>
            </w:r>
            <w:proofErr w:type="spellStart"/>
            <w:r>
              <w:rPr>
                <w:i w:val="0"/>
                <w:sz w:val="24"/>
              </w:rPr>
              <w:t>f.zwrotna</w:t>
            </w:r>
            <w:proofErr w:type="spellEnd"/>
            <w:r>
              <w:rPr>
                <w:i w:val="0"/>
                <w:sz w:val="24"/>
              </w:rPr>
              <w:t xml:space="preserve"> zostanie wykonana po wykonaniu animacji.</w:t>
            </w:r>
          </w:p>
        </w:tc>
      </w:tr>
      <w:tr w:rsidR="007028F3">
        <w:trPr>
          <w:trHeight w:val="2074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lastRenderedPageBreak/>
              <w:t>.</w:t>
            </w:r>
            <w:proofErr w:type="spellStart"/>
            <w:r>
              <w:rPr>
                <w:b/>
                <w:i w:val="0"/>
                <w:sz w:val="24"/>
              </w:rPr>
              <w:t>fadeOut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r>
              <w:rPr>
                <w:sz w:val="24"/>
              </w:rPr>
              <w:t>[szybkość]</w:t>
            </w:r>
            <w:r>
              <w:rPr>
                <w:b/>
                <w:i w:val="0"/>
                <w:sz w:val="24"/>
              </w:rPr>
              <w:t xml:space="preserve">,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sz w:val="24"/>
              </w:rPr>
              <w:t>]</w:t>
            </w:r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8F3" w:rsidRDefault="003C0FAB">
            <w:pPr>
              <w:spacing w:after="292"/>
              <w:ind w:left="0" w:firstLine="0"/>
              <w:jc w:val="center"/>
            </w:pPr>
            <w:r>
              <w:rPr>
                <w:i w:val="0"/>
                <w:sz w:val="24"/>
              </w:rPr>
              <w:t>Ukrywa dopasowane elemen</w:t>
            </w:r>
            <w:r>
              <w:rPr>
                <w:i w:val="0"/>
                <w:sz w:val="24"/>
              </w:rPr>
              <w:t xml:space="preserve">ty zmniejszając wartość parametru </w:t>
            </w:r>
            <w:proofErr w:type="spellStart"/>
            <w:r>
              <w:rPr>
                <w:i w:val="0"/>
                <w:sz w:val="24"/>
              </w:rPr>
              <w:t>przezroczystośći</w:t>
            </w:r>
            <w:proofErr w:type="spellEnd"/>
            <w:r>
              <w:rPr>
                <w:i w:val="0"/>
                <w:sz w:val="24"/>
              </w:rPr>
              <w:t>. Czas animacji będzie równy wartości szybkość.</w:t>
            </w:r>
          </w:p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Parametr </w:t>
            </w:r>
            <w:proofErr w:type="spellStart"/>
            <w:r>
              <w:rPr>
                <w:i w:val="0"/>
                <w:sz w:val="24"/>
              </w:rPr>
              <w:t>f.zwrotna</w:t>
            </w:r>
            <w:proofErr w:type="spellEnd"/>
            <w:r>
              <w:rPr>
                <w:i w:val="0"/>
                <w:sz w:val="24"/>
              </w:rPr>
              <w:t xml:space="preserve"> zostanie wykonana po wykonaniu animacji.</w:t>
            </w:r>
          </w:p>
        </w:tc>
      </w:tr>
      <w:tr w:rsidR="007028F3">
        <w:trPr>
          <w:trHeight w:val="207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7028F3" w:rsidRDefault="003C0FAB">
            <w:pPr>
              <w:spacing w:line="276" w:lineRule="auto"/>
              <w:ind w:left="112" w:firstLine="0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fadeOut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r>
              <w:rPr>
                <w:sz w:val="24"/>
              </w:rPr>
              <w:t xml:space="preserve">szybkość, </w:t>
            </w:r>
            <w:proofErr w:type="spellStart"/>
            <w:r>
              <w:rPr>
                <w:sz w:val="24"/>
              </w:rPr>
              <w:t>alpha</w:t>
            </w:r>
            <w:proofErr w:type="spellEnd"/>
            <w:r>
              <w:rPr>
                <w:sz w:val="24"/>
              </w:rPr>
              <w:t>,</w:t>
            </w:r>
            <w:r>
              <w:rPr>
                <w:b/>
                <w:i w:val="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sz w:val="24"/>
              </w:rPr>
              <w:t>]</w:t>
            </w:r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7028F3" w:rsidRDefault="003C0FAB">
            <w:pPr>
              <w:spacing w:after="292"/>
              <w:ind w:left="254" w:firstLine="172"/>
            </w:pPr>
            <w:r>
              <w:rPr>
                <w:i w:val="0"/>
                <w:sz w:val="24"/>
              </w:rPr>
              <w:t xml:space="preserve">Zmienia wartość parametru przezroczystości do wartości </w:t>
            </w:r>
            <w:proofErr w:type="spellStart"/>
            <w:r>
              <w:rPr>
                <w:i w:val="0"/>
                <w:sz w:val="24"/>
              </w:rPr>
              <w:t>alpha</w:t>
            </w:r>
            <w:proofErr w:type="spellEnd"/>
            <w:r>
              <w:rPr>
                <w:i w:val="0"/>
                <w:sz w:val="24"/>
              </w:rPr>
              <w:t xml:space="preserve"> dla dopasowanych elementów. Czas animacji będzie równy wartości szybkość. </w:t>
            </w:r>
          </w:p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Parametr </w:t>
            </w:r>
            <w:proofErr w:type="spellStart"/>
            <w:r>
              <w:rPr>
                <w:i w:val="0"/>
                <w:sz w:val="24"/>
              </w:rPr>
              <w:t>f.zwrotna</w:t>
            </w:r>
            <w:proofErr w:type="spellEnd"/>
            <w:r>
              <w:rPr>
                <w:i w:val="0"/>
                <w:sz w:val="24"/>
              </w:rPr>
              <w:t xml:space="preserve"> zostanie wykonana po wykonaniu animacji.</w:t>
            </w:r>
          </w:p>
        </w:tc>
      </w:tr>
      <w:tr w:rsidR="007028F3">
        <w:trPr>
          <w:trHeight w:val="207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slideDown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r>
              <w:rPr>
                <w:sz w:val="24"/>
              </w:rPr>
              <w:t>[szybkość]</w:t>
            </w:r>
            <w:r>
              <w:rPr>
                <w:b/>
                <w:i w:val="0"/>
                <w:sz w:val="24"/>
              </w:rPr>
              <w:t xml:space="preserve">,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sz w:val="24"/>
              </w:rPr>
              <w:t>]</w:t>
            </w:r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8F3" w:rsidRDefault="003C0FAB">
            <w:pPr>
              <w:spacing w:after="292"/>
              <w:ind w:left="0" w:firstLine="0"/>
              <w:jc w:val="center"/>
            </w:pPr>
            <w:r>
              <w:rPr>
                <w:i w:val="0"/>
                <w:sz w:val="24"/>
              </w:rPr>
              <w:t>Wyświetla dopasowane elementy wykorzystując animację zmieniającą wysokość. Czas animacji będzie równy wartości szybkość.</w:t>
            </w:r>
          </w:p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Parametr </w:t>
            </w:r>
            <w:proofErr w:type="spellStart"/>
            <w:r>
              <w:rPr>
                <w:i w:val="0"/>
                <w:sz w:val="24"/>
              </w:rPr>
              <w:t>f.zwrotna</w:t>
            </w:r>
            <w:proofErr w:type="spellEnd"/>
            <w:r>
              <w:rPr>
                <w:i w:val="0"/>
                <w:sz w:val="24"/>
              </w:rPr>
              <w:t xml:space="preserve"> zostanie wykonana po wykonaniu animacji.</w:t>
            </w:r>
          </w:p>
        </w:tc>
      </w:tr>
      <w:tr w:rsidR="007028F3">
        <w:trPr>
          <w:trHeight w:val="207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slideUp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r>
              <w:rPr>
                <w:sz w:val="24"/>
              </w:rPr>
              <w:t>[szybkość]</w:t>
            </w:r>
            <w:r>
              <w:rPr>
                <w:b/>
                <w:i w:val="0"/>
                <w:sz w:val="24"/>
              </w:rPr>
              <w:t xml:space="preserve">,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sz w:val="24"/>
              </w:rPr>
              <w:t>]</w:t>
            </w:r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7028F3" w:rsidRDefault="003C0FAB">
            <w:pPr>
              <w:spacing w:after="292"/>
              <w:ind w:left="0" w:firstLine="0"/>
              <w:jc w:val="center"/>
            </w:pPr>
            <w:r>
              <w:rPr>
                <w:i w:val="0"/>
                <w:sz w:val="24"/>
              </w:rPr>
              <w:t>Ukrywa dopasowane elementy wykorzystując</w:t>
            </w:r>
            <w:r>
              <w:rPr>
                <w:i w:val="0"/>
                <w:sz w:val="24"/>
              </w:rPr>
              <w:t xml:space="preserve"> animację zmieniającą wysokość. Czas animacji będzie równy wartości szybkość.</w:t>
            </w:r>
          </w:p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Parametr </w:t>
            </w:r>
            <w:proofErr w:type="spellStart"/>
            <w:r>
              <w:rPr>
                <w:i w:val="0"/>
                <w:sz w:val="24"/>
              </w:rPr>
              <w:t>f.zwrotna</w:t>
            </w:r>
            <w:proofErr w:type="spellEnd"/>
            <w:r>
              <w:rPr>
                <w:i w:val="0"/>
                <w:sz w:val="24"/>
              </w:rPr>
              <w:t xml:space="preserve"> zostanie wykonana po wykonaniu animacji.</w:t>
            </w:r>
          </w:p>
        </w:tc>
      </w:tr>
      <w:tr w:rsidR="007028F3">
        <w:trPr>
          <w:trHeight w:val="237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slideToggle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r>
              <w:rPr>
                <w:sz w:val="24"/>
              </w:rPr>
              <w:t>[szybkość]</w:t>
            </w:r>
            <w:r>
              <w:rPr>
                <w:b/>
                <w:i w:val="0"/>
                <w:sz w:val="24"/>
              </w:rPr>
              <w:t xml:space="preserve">,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sz w:val="24"/>
              </w:rPr>
              <w:t>]</w:t>
            </w:r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8F3" w:rsidRDefault="003C0FAB">
            <w:pPr>
              <w:spacing w:after="290" w:line="249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W zależności czy dopasowane elementy są widoczne czy nie, ukrywa je lub wyświetla wykorzystując animację zmieniającą wysokość. Czas animacji będzie równy wartości szybkość.</w:t>
            </w:r>
          </w:p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Parametr </w:t>
            </w:r>
            <w:proofErr w:type="spellStart"/>
            <w:r>
              <w:rPr>
                <w:i w:val="0"/>
                <w:sz w:val="24"/>
              </w:rPr>
              <w:t>f.zwrotna</w:t>
            </w:r>
            <w:proofErr w:type="spellEnd"/>
            <w:r>
              <w:rPr>
                <w:i w:val="0"/>
                <w:sz w:val="24"/>
              </w:rPr>
              <w:t xml:space="preserve"> zostanie wykonana po wykonaniu animacji.</w:t>
            </w:r>
          </w:p>
        </w:tc>
      </w:tr>
      <w:tr w:rsidR="007028F3">
        <w:trPr>
          <w:trHeight w:val="2618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animate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r>
              <w:rPr>
                <w:sz w:val="24"/>
              </w:rPr>
              <w:t>{atrybuty}, [szybkość], [</w:t>
            </w:r>
            <w:proofErr w:type="spellStart"/>
            <w:r>
              <w:rPr>
                <w:sz w:val="24"/>
              </w:rPr>
              <w:t>easing</w:t>
            </w:r>
            <w:proofErr w:type="spellEnd"/>
            <w:r>
              <w:rPr>
                <w:sz w:val="24"/>
              </w:rPr>
              <w:t>], [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sz w:val="24"/>
              </w:rPr>
              <w:t>]</w:t>
            </w:r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7028F3" w:rsidRDefault="003C0FAB">
            <w:pPr>
              <w:spacing w:after="290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Wykonuje zaawansowaną animację </w:t>
            </w:r>
            <w:proofErr w:type="spellStart"/>
            <w:r>
              <w:rPr>
                <w:i w:val="0"/>
                <w:sz w:val="24"/>
              </w:rPr>
              <w:t>bazujacą</w:t>
            </w:r>
            <w:proofErr w:type="spellEnd"/>
            <w:r>
              <w:rPr>
                <w:i w:val="0"/>
                <w:sz w:val="24"/>
              </w:rPr>
              <w:t xml:space="preserve"> na atrybutach przekazanych w postaci tablicy asocjacyjnej. Czas animacji będzie równy wartości szybkość.</w:t>
            </w:r>
          </w:p>
          <w:p w:rsidR="007028F3" w:rsidRDefault="003C0FAB">
            <w:pPr>
              <w:spacing w:after="292" w:line="240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Parametr </w:t>
            </w:r>
            <w:proofErr w:type="spellStart"/>
            <w:r>
              <w:rPr>
                <w:i w:val="0"/>
                <w:sz w:val="24"/>
              </w:rPr>
              <w:t>easing</w:t>
            </w:r>
            <w:proofErr w:type="spellEnd"/>
            <w:r>
              <w:rPr>
                <w:i w:val="0"/>
                <w:sz w:val="24"/>
              </w:rPr>
              <w:t xml:space="preserve"> pozwoli na dostosowanie animacji.</w:t>
            </w:r>
          </w:p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Parametr </w:t>
            </w:r>
            <w:proofErr w:type="spellStart"/>
            <w:r>
              <w:rPr>
                <w:i w:val="0"/>
                <w:sz w:val="24"/>
              </w:rPr>
              <w:t>f.zwr</w:t>
            </w:r>
            <w:r>
              <w:rPr>
                <w:i w:val="0"/>
                <w:sz w:val="24"/>
              </w:rPr>
              <w:t>otna</w:t>
            </w:r>
            <w:proofErr w:type="spellEnd"/>
            <w:r>
              <w:rPr>
                <w:i w:val="0"/>
                <w:sz w:val="24"/>
              </w:rPr>
              <w:t xml:space="preserve"> zostanie wykonana po wykonaniu animacji.</w:t>
            </w:r>
          </w:p>
        </w:tc>
      </w:tr>
      <w:tr w:rsidR="007028F3">
        <w:trPr>
          <w:trHeight w:val="948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queue</w:t>
            </w:r>
            <w:proofErr w:type="spellEnd"/>
            <w:r>
              <w:rPr>
                <w:b/>
                <w:i w:val="0"/>
                <w:sz w:val="24"/>
              </w:rPr>
              <w:t>()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Pobiera kolejkę animacji dla pierwszego </w:t>
            </w:r>
            <w:proofErr w:type="spellStart"/>
            <w:r>
              <w:rPr>
                <w:i w:val="0"/>
                <w:sz w:val="24"/>
              </w:rPr>
              <w:t>dospaowanego</w:t>
            </w:r>
            <w:proofErr w:type="spellEnd"/>
            <w:r>
              <w:rPr>
                <w:i w:val="0"/>
                <w:sz w:val="24"/>
              </w:rPr>
              <w:t xml:space="preserve"> elementu.</w:t>
            </w:r>
          </w:p>
        </w:tc>
      </w:tr>
      <w:tr w:rsidR="007028F3">
        <w:trPr>
          <w:trHeight w:val="654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lastRenderedPageBreak/>
              <w:t>.</w:t>
            </w:r>
            <w:proofErr w:type="spellStart"/>
            <w:r>
              <w:rPr>
                <w:b/>
                <w:sz w:val="24"/>
              </w:rPr>
              <w:t>queue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Dodaje funkcję zwrotną na końcu kolejki</w:t>
            </w:r>
          </w:p>
        </w:tc>
      </w:tr>
      <w:tr w:rsidR="007028F3">
        <w:trPr>
          <w:trHeight w:val="654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dequeue</w:t>
            </w:r>
            <w:proofErr w:type="spellEnd"/>
            <w:r>
              <w:rPr>
                <w:b/>
                <w:i w:val="0"/>
                <w:sz w:val="24"/>
              </w:rPr>
              <w:t>()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8F3" w:rsidRDefault="003C0FAB">
            <w:pPr>
              <w:spacing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Wykonuje kolejną animację z kolejki.</w:t>
            </w:r>
          </w:p>
        </w:tc>
      </w:tr>
    </w:tbl>
    <w:p w:rsidR="007028F3" w:rsidRDefault="003C0FAB" w:rsidP="003C0FAB">
      <w:pPr>
        <w:spacing w:after="276"/>
        <w:ind w:left="243" w:hanging="258"/>
      </w:pPr>
      <w:bookmarkStart w:id="0" w:name="_GoBack"/>
      <w:bookmarkEnd w:id="0"/>
      <w:r>
        <w:rPr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01D5A9" wp14:editId="686E882A">
                <wp:simplePos x="0" y="0"/>
                <wp:positionH relativeFrom="column">
                  <wp:posOffset>-90169</wp:posOffset>
                </wp:positionH>
                <wp:positionV relativeFrom="paragraph">
                  <wp:posOffset>-60959</wp:posOffset>
                </wp:positionV>
                <wp:extent cx="6120130" cy="1270"/>
                <wp:effectExtent l="0" t="0" r="0" b="0"/>
                <wp:wrapTopAndBottom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257" name="Shape 257"/>
                        <wps:cNvSpPr/>
                        <wps:spPr>
                          <a:xfrm>
                            <a:off x="0" y="0"/>
                            <a:ext cx="6120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>
                                <a:moveTo>
                                  <a:pt x="61201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5AEE3" id="Group 1842" o:spid="_x0000_s1026" style="position:absolute;margin-left:-7.1pt;margin-top:-4.8pt;width:481.9pt;height:.1pt;z-index:251658240" coordsize="6120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bnLUAIAAL8FAAAOAAAAZHJzL2Uyb0RvYy54bWykVM1u2zAMvg/YOwi+L3ayrS2MJD2sWy7D&#10;VqztAyiyZAvQHyTFTt5+FG0rQQsUQ5aDQ1H8+z5SXN8ftSI990FasymWi6og3DDbSNNuipfnH5/u&#10;ChIiNQ1V1vBNceKhuN9+/LAeXM1XtrOq4Z5AEBPqwW2KLkZXl2VgHdc0LKzjBi6F9ZpGOPq2bDwd&#10;ILpW5aqqbsrB+sZ5y3gIoH0YL4stxheCs/hbiMAjUZsCaov49fjdp2+5XdO69dR1kk1l0Cuq0FQa&#10;SJpDPdBIycHLN6G0ZN4GK+KCWV1aISTjiAHQLKtXaHbeHhxiaeuhdZkmoPYVT1eHZb/6R09kA727&#10;+7IqiKEauoSJCWqAoMG1NdjtvHtyj35StOMpYT4Kr9M/oCFHpPaUqeXHSBgob5aA7zN0gMHdcnU7&#10;Mc86aM8bJ9Z9f8+tnFOWqbJcyOBghMKZpfB/LD111HEkPyT0E0urr7czSWhAkgIpQatMUKgDcHUV&#10;O0hNxkhrdghxxy1STPufIY4z28wS7WaJHc0sepj8d2fe0Zj8UoVJJMO5R0mnbc+fLd7G1J/cv7m1&#10;UODZRplLW+jyhdV8x5QNHEoHx5QwC1gEKC9hKpPqwTEhjMJaEIpGfF9aRtgXSurxuprJUgYCpgkY&#10;aUcpnhRPCJT5wwXMOMBYYpDg2/035UlP01bAX+ohFIGmyUdIpf7ZazJOfhx3TvasxnxsSjguHni+&#10;QNG8fiBrdsLM1sTsb2BpYmkXgJK4t80JnyJihqlH9LglEMe00dIaujyj1Xnvbv8CAAD//wMAUEsD&#10;BBQABgAIAAAAIQCs7R0U3wAAAAkBAAAPAAAAZHJzL2Rvd25yZXYueG1sTI9BS8NAEIXvgv9hGcFb&#10;u0mNxcZsSinqqQi2gnjbZqdJaHY2ZLdJ+u+dnOztzbzHm2+y9Wgb0WPna0cK4nkEAqlwpqZSwffh&#10;ffYCwgdNRjeOUMEVPazz+7tMp8YN9IX9PpSCS8inWkEVQptK6YsKrfZz1yKxd3Kd1YHHrpSm0wOX&#10;20Yuomgpra6JL1S6xW2FxXl/sQo+Bj1snuK3fnc+ba+/h+fPn12MSj0+jJtXEAHH8B+GCZ/RIWem&#10;o7uQ8aJRMIuTBUdZrJYgOLBKJnGcFgnIPJO3H+R/AAAA//8DAFBLAQItABQABgAIAAAAIQC2gziS&#10;/gAAAOEBAAATAAAAAAAAAAAAAAAAAAAAAABbQ29udGVudF9UeXBlc10ueG1sUEsBAi0AFAAGAAgA&#10;AAAhADj9If/WAAAAlAEAAAsAAAAAAAAAAAAAAAAALwEAAF9yZWxzLy5yZWxzUEsBAi0AFAAGAAgA&#10;AAAhAOrpuctQAgAAvwUAAA4AAAAAAAAAAAAAAAAALgIAAGRycy9lMm9Eb2MueG1sUEsBAi0AFAAG&#10;AAgAAAAhAKztHRTfAAAACQEAAA8AAAAAAAAAAAAAAAAAqgQAAGRycy9kb3ducmV2LnhtbFBLBQYA&#10;AAAABAAEAPMAAAC2BQAAAAA=&#10;">
                <v:shape id="Shape 257" o:spid="_x0000_s1027" style="position:absolute;width:61201;height:0;visibility:visible;mso-wrap-style:square;v-text-anchor:top" coordsize="61201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0pmsMA&#10;AADcAAAADwAAAGRycy9kb3ducmV2LnhtbESPQYvCMBSE74L/IbwFb5quWCtdo4gieN2uKN4ezbMt&#10;27zUJmrdX2+EBY/DzHzDzJedqcWNWldZVvA5ikAQ51ZXXCjY/2yHMxDOI2usLZOCBzlYLvq9Oaba&#10;3vmbbpkvRICwS1FB6X2TSunykgy6kW2Ig3e2rUEfZFtI3eI9wE0tx1E0lQYrDgslNrQuKf/NrkZB&#10;fM4OPHPX1XFyoeJvk8SbCE9KDT661RcIT51/h//bO61gHCfwOhOO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0pmsMAAADcAAAADwAAAAAAAAAAAAAAAACYAgAAZHJzL2Rv&#10;d25yZXYueG1sUEsFBgAAAAAEAAQA9QAAAIgDAAAAAA==&#10;" path="m6120130,l,,6120130,xe" fillcolor="black" strokeweight=".1pt">
                  <v:stroke miterlimit="83231f" joinstyle="miter"/>
                  <v:path arrowok="t" textboxrect="0,0,6120130,0"/>
                </v:shape>
                <w10:wrap type="topAndBottom"/>
              </v:group>
            </w:pict>
          </mc:Fallback>
        </mc:AlternateContent>
      </w:r>
    </w:p>
    <w:sectPr w:rsidR="007028F3">
      <w:pgSz w:w="11900" w:h="16840"/>
      <w:pgMar w:top="1134" w:right="1295" w:bottom="1440" w:left="127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F3"/>
    <w:rsid w:val="003C0FAB"/>
    <w:rsid w:val="0070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4BCF71-9AA4-43E0-9AC6-3CDCB32F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0" w:line="248" w:lineRule="auto"/>
      <w:ind w:left="365" w:hanging="380"/>
    </w:pPr>
    <w:rPr>
      <w:rFonts w:ascii="Calibri" w:eastAsia="Calibri" w:hAnsi="Calibri" w:cs="Calibri"/>
      <w:i/>
      <w:color w:val="000000"/>
      <w:sz w:val="2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210" w:line="276" w:lineRule="auto"/>
      <w:jc w:val="center"/>
      <w:outlineLvl w:val="0"/>
    </w:pPr>
    <w:rPr>
      <w:rFonts w:ascii="Trebuchet MS" w:eastAsia="Trebuchet MS" w:hAnsi="Trebuchet MS" w:cs="Trebuchet MS"/>
      <w:color w:val="000000"/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rebuchet MS" w:eastAsia="Trebuchet MS" w:hAnsi="Trebuchet MS" w:cs="Trebuchet MS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Bielak</dc:creator>
  <cp:keywords/>
  <cp:lastModifiedBy>Lukasz Bielak</cp:lastModifiedBy>
  <cp:revision>2</cp:revision>
  <dcterms:created xsi:type="dcterms:W3CDTF">2013-09-03T17:21:00Z</dcterms:created>
  <dcterms:modified xsi:type="dcterms:W3CDTF">2013-09-03T17:21:00Z</dcterms:modified>
</cp:coreProperties>
</file>