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A16D7" w14:textId="31C1D3C7" w:rsidR="00F61577" w:rsidRPr="00163630" w:rsidRDefault="0052031B">
      <w:pPr>
        <w:pStyle w:val="Title"/>
        <w:rPr>
          <w:rFonts w:cstheme="majorHAnsi"/>
          <w:sz w:val="48"/>
          <w:szCs w:val="48"/>
        </w:rPr>
      </w:pPr>
      <w:r w:rsidRPr="00163630">
        <w:rPr>
          <w:rFonts w:cstheme="majorHAnsi"/>
          <w:sz w:val="48"/>
          <w:szCs w:val="48"/>
        </w:rPr>
        <w:t>Classes and attributes for the Maintenance Inspection System Application</w:t>
      </w:r>
    </w:p>
    <w:p w14:paraId="45AC85B3" w14:textId="66B186BA" w:rsidR="00E214E8" w:rsidRPr="00E214E8" w:rsidRDefault="00E214E8" w:rsidP="00E214E8">
      <w:pPr>
        <w:pStyle w:val="Heading1"/>
        <w:ind w:firstLine="284"/>
        <w:rPr>
          <w:rFonts w:cstheme="majorHAnsi"/>
          <w:b w:val="0"/>
          <w:bCs w:val="0"/>
          <w:color w:val="auto"/>
          <w:sz w:val="24"/>
          <w:szCs w:val="24"/>
          <w:lang w:val="en-GB"/>
        </w:rPr>
      </w:pPr>
      <w:r w:rsidRPr="00E214E8">
        <w:rPr>
          <w:rFonts w:cstheme="majorHAnsi"/>
          <w:b w:val="0"/>
          <w:bCs w:val="0"/>
          <w:color w:val="auto"/>
          <w:sz w:val="24"/>
          <w:szCs w:val="24"/>
          <w:lang w:val="en-GB"/>
        </w:rPr>
        <w:t xml:space="preserve">This document presents the foundational class structure developed during the domain modelling phase of the project. It supports the early analysis of the system by identifying the main entities (or "conceptual classes") involved in the digital maintenance inspection process and defining their attributes. These classes serve as a precursor to the domain structural model and provide a clear, </w:t>
      </w:r>
      <w:r w:rsidR="00096A47">
        <w:rPr>
          <w:rFonts w:cstheme="majorHAnsi"/>
          <w:b w:val="0"/>
          <w:bCs w:val="0"/>
          <w:color w:val="auto"/>
          <w:sz w:val="24"/>
          <w:szCs w:val="24"/>
          <w:lang w:val="en-GB"/>
        </w:rPr>
        <w:t>non-technology-specified</w:t>
      </w:r>
      <w:r w:rsidRPr="00E214E8">
        <w:rPr>
          <w:rFonts w:cstheme="majorHAnsi"/>
          <w:b w:val="0"/>
          <w:bCs w:val="0"/>
          <w:color w:val="auto"/>
          <w:sz w:val="24"/>
          <w:szCs w:val="24"/>
          <w:lang w:val="en-GB"/>
        </w:rPr>
        <w:t xml:space="preserve"> view of the information that the system must manage.</w:t>
      </w:r>
    </w:p>
    <w:p w14:paraId="0691FA80" w14:textId="77777777" w:rsidR="00E214E8" w:rsidRPr="00E214E8" w:rsidRDefault="00E214E8" w:rsidP="00E214E8">
      <w:pPr>
        <w:pStyle w:val="Heading1"/>
        <w:rPr>
          <w:rFonts w:cstheme="majorHAnsi"/>
          <w:b w:val="0"/>
          <w:bCs w:val="0"/>
          <w:color w:val="auto"/>
          <w:sz w:val="24"/>
          <w:szCs w:val="24"/>
          <w:lang w:val="en-GB"/>
        </w:rPr>
      </w:pPr>
      <w:r w:rsidRPr="00E214E8">
        <w:rPr>
          <w:rFonts w:cstheme="majorHAnsi"/>
          <w:b w:val="0"/>
          <w:bCs w:val="0"/>
          <w:color w:val="auto"/>
          <w:sz w:val="24"/>
          <w:szCs w:val="24"/>
          <w:lang w:val="en-GB"/>
        </w:rPr>
        <w:t>The conceptual classes and attributes have been derived from a detailed review of existing paper-based inspection forms, operational workflows, and discussions with stakeholders. The goal was to create a generalised structure that could support multiple inspection types—ranging from emergency lighting and fire doors to pest control and machine safety checks—while maintaining clarity and reusability.</w:t>
      </w:r>
    </w:p>
    <w:p w14:paraId="2943A524" w14:textId="61EE7290" w:rsidR="00E214E8" w:rsidRPr="00E214E8" w:rsidRDefault="00E214E8" w:rsidP="00E214E8">
      <w:pPr>
        <w:pStyle w:val="Heading1"/>
        <w:rPr>
          <w:rFonts w:cstheme="majorHAnsi"/>
          <w:b w:val="0"/>
          <w:bCs w:val="0"/>
          <w:color w:val="auto"/>
          <w:sz w:val="24"/>
          <w:szCs w:val="24"/>
          <w:lang w:val="en-GB"/>
        </w:rPr>
      </w:pPr>
      <w:r w:rsidRPr="00E214E8">
        <w:rPr>
          <w:rFonts w:cstheme="majorHAnsi"/>
          <w:b w:val="0"/>
          <w:bCs w:val="0"/>
          <w:color w:val="auto"/>
          <w:sz w:val="24"/>
          <w:szCs w:val="24"/>
          <w:lang w:val="en-GB"/>
        </w:rPr>
        <w:t>Each class includes only essential attributes (data fields), avoiding premature design decisions such as methods or interfaces. This approach is consistent with TM354 guidance, which recommends separating domain logic from implementation logic to ensure a more flexible and robust system design. The classes and their attributes also form the basis for the domain structural model, where relationships and associations between classes are formally defined using UML notation.</w:t>
      </w:r>
    </w:p>
    <w:p w14:paraId="75AF387B" w14:textId="5E16C2EA" w:rsidR="00E214E8" w:rsidRDefault="00E214E8" w:rsidP="00E214E8">
      <w:pPr>
        <w:pStyle w:val="Heading1"/>
        <w:rPr>
          <w:rFonts w:cstheme="majorHAnsi"/>
          <w:b w:val="0"/>
          <w:bCs w:val="0"/>
          <w:color w:val="auto"/>
          <w:sz w:val="24"/>
          <w:szCs w:val="24"/>
          <w:lang w:val="en-GB"/>
        </w:rPr>
      </w:pPr>
      <w:r w:rsidRPr="00E214E8">
        <w:rPr>
          <w:rFonts w:cstheme="majorHAnsi"/>
          <w:b w:val="0"/>
          <w:bCs w:val="0"/>
          <w:color w:val="auto"/>
          <w:sz w:val="24"/>
          <w:szCs w:val="24"/>
          <w:lang w:val="en-GB"/>
        </w:rPr>
        <w:t>This appendix provides a critical bridge between the problem domain and subsequent stages of system design, requirements engineering, and implementation.</w:t>
      </w:r>
    </w:p>
    <w:p w14:paraId="045B1FA5" w14:textId="77777777" w:rsidR="00E214E8" w:rsidRDefault="00E214E8" w:rsidP="00E214E8">
      <w:pPr>
        <w:rPr>
          <w:lang w:val="en-GB"/>
        </w:rPr>
      </w:pPr>
    </w:p>
    <w:p w14:paraId="2B14A20B" w14:textId="77777777" w:rsidR="00E214E8" w:rsidRDefault="00E214E8" w:rsidP="00E214E8">
      <w:pPr>
        <w:rPr>
          <w:lang w:val="en-GB"/>
        </w:rPr>
      </w:pPr>
    </w:p>
    <w:p w14:paraId="13A8FAA3" w14:textId="77777777" w:rsidR="00163630" w:rsidRDefault="00163630" w:rsidP="00E214E8">
      <w:pPr>
        <w:rPr>
          <w:lang w:val="en-GB"/>
        </w:rPr>
      </w:pPr>
    </w:p>
    <w:p w14:paraId="30042916" w14:textId="77777777" w:rsidR="00163630" w:rsidRDefault="00163630" w:rsidP="00E214E8">
      <w:pPr>
        <w:rPr>
          <w:lang w:val="en-GB"/>
        </w:rPr>
      </w:pPr>
    </w:p>
    <w:p w14:paraId="0CAC3842" w14:textId="77777777" w:rsidR="00163630" w:rsidRDefault="00163630" w:rsidP="00E214E8">
      <w:pPr>
        <w:rPr>
          <w:lang w:val="en-GB"/>
        </w:rPr>
      </w:pPr>
    </w:p>
    <w:p w14:paraId="2EEAF431" w14:textId="77777777" w:rsidR="00163630" w:rsidRDefault="00163630" w:rsidP="00E214E8">
      <w:pPr>
        <w:rPr>
          <w:lang w:val="en-GB"/>
        </w:rPr>
      </w:pPr>
    </w:p>
    <w:p w14:paraId="469BA610" w14:textId="77777777" w:rsidR="00163630" w:rsidRPr="00E214E8" w:rsidRDefault="00163630" w:rsidP="00E214E8">
      <w:pPr>
        <w:rPr>
          <w:lang w:val="en-GB"/>
        </w:rPr>
      </w:pPr>
    </w:p>
    <w:p w14:paraId="71A03374" w14:textId="77777777" w:rsidR="005F2659" w:rsidRPr="005F2659" w:rsidRDefault="005F2659" w:rsidP="005F2659">
      <w:pPr>
        <w:keepNext/>
        <w:keepLines/>
        <w:spacing w:before="200" w:after="0" w:line="360" w:lineRule="auto"/>
        <w:outlineLvl w:val="1"/>
        <w:rPr>
          <w:rFonts w:ascii="Calibri" w:eastAsia="MS Gothic" w:hAnsi="Calibri" w:cs="Calibri"/>
          <w:b/>
          <w:bCs/>
          <w:color w:val="365F91"/>
          <w:sz w:val="32"/>
          <w:szCs w:val="32"/>
        </w:rPr>
      </w:pPr>
      <w:bookmarkStart w:id="0" w:name="_Toc204118770"/>
      <w:r w:rsidRPr="005F2659">
        <w:rPr>
          <w:rFonts w:ascii="Calibri" w:eastAsia="MS Gothic" w:hAnsi="Calibri" w:cs="Calibri"/>
          <w:b/>
          <w:bCs/>
          <w:color w:val="365F91"/>
          <w:sz w:val="32"/>
          <w:szCs w:val="32"/>
        </w:rPr>
        <w:lastRenderedPageBreak/>
        <w:t>Conceptual Classes and Attributes (No Methods)</w:t>
      </w:r>
      <w:bookmarkEnd w:id="0"/>
    </w:p>
    <w:p w14:paraId="29E2E3CD" w14:textId="77777777" w:rsidR="005F2659" w:rsidRPr="005F2659" w:rsidRDefault="005F2659" w:rsidP="005F2659">
      <w:pPr>
        <w:keepNext/>
        <w:keepLines/>
        <w:spacing w:before="200" w:after="0" w:line="360" w:lineRule="auto"/>
        <w:outlineLvl w:val="1"/>
        <w:rPr>
          <w:rFonts w:ascii="Calibri" w:eastAsia="MS Gothic" w:hAnsi="Calibri" w:cs="Calibri"/>
          <w:b/>
          <w:bCs/>
          <w:color w:val="4F81BD"/>
          <w:sz w:val="28"/>
          <w:szCs w:val="28"/>
        </w:rPr>
      </w:pPr>
      <w:bookmarkStart w:id="1" w:name="_Toc204118771"/>
      <w:r w:rsidRPr="005F2659">
        <w:rPr>
          <w:rFonts w:ascii="Calibri" w:eastAsia="MS Gothic" w:hAnsi="Calibri" w:cs="Calibri"/>
          <w:b/>
          <w:bCs/>
          <w:color w:val="4F81BD"/>
          <w:sz w:val="28"/>
          <w:szCs w:val="28"/>
        </w:rPr>
        <w:t>User</w:t>
      </w:r>
      <w:bookmarkEnd w:id="1"/>
    </w:p>
    <w:p w14:paraId="0049F04A" w14:textId="77777777" w:rsidR="005F2659" w:rsidRPr="005F2659" w:rsidRDefault="005F2659" w:rsidP="005F2659">
      <w:pPr>
        <w:ind w:left="360" w:hanging="360"/>
        <w:contextualSpacing/>
        <w:rPr>
          <w:rFonts w:ascii="Calibri" w:eastAsia="MS Mincho" w:hAnsi="Calibri" w:cs="Calibri"/>
          <w:sz w:val="24"/>
          <w:szCs w:val="24"/>
        </w:rPr>
      </w:pPr>
      <w:r w:rsidRPr="005F2659">
        <w:rPr>
          <w:rFonts w:ascii="Calibri" w:eastAsia="MS Mincho" w:hAnsi="Calibri" w:cs="Calibri"/>
          <w:sz w:val="24"/>
          <w:szCs w:val="24"/>
        </w:rPr>
        <w:t>Represents an individual interacting with the system, either as an engineer performing</w:t>
      </w:r>
    </w:p>
    <w:p w14:paraId="2F93FEEE" w14:textId="77777777" w:rsidR="005F2659" w:rsidRPr="005F2659" w:rsidRDefault="005F2659" w:rsidP="005F2659">
      <w:pPr>
        <w:ind w:left="360" w:hanging="360"/>
        <w:contextualSpacing/>
        <w:rPr>
          <w:rFonts w:ascii="Calibri" w:eastAsia="MS Mincho" w:hAnsi="Calibri" w:cs="Calibri"/>
          <w:sz w:val="24"/>
          <w:szCs w:val="24"/>
        </w:rPr>
      </w:pPr>
      <w:r w:rsidRPr="005F2659">
        <w:rPr>
          <w:rFonts w:ascii="Calibri" w:eastAsia="MS Mincho" w:hAnsi="Calibri" w:cs="Calibri"/>
          <w:sz w:val="24"/>
          <w:szCs w:val="24"/>
        </w:rPr>
        <w:t xml:space="preserve">inspections or a manager reviewing outcomes. Each user is automatically identified </w:t>
      </w:r>
    </w:p>
    <w:p w14:paraId="5BA7C534" w14:textId="77777777" w:rsidR="005F2659" w:rsidRPr="005F2659" w:rsidRDefault="005F2659" w:rsidP="005F2659">
      <w:pPr>
        <w:ind w:left="360" w:hanging="360"/>
        <w:contextualSpacing/>
        <w:rPr>
          <w:rFonts w:ascii="Calibri" w:eastAsia="MS Mincho" w:hAnsi="Calibri" w:cs="Calibri"/>
          <w:sz w:val="24"/>
          <w:szCs w:val="24"/>
        </w:rPr>
      </w:pPr>
      <w:r w:rsidRPr="005F2659">
        <w:rPr>
          <w:rFonts w:ascii="Calibri" w:eastAsia="MS Mincho" w:hAnsi="Calibri" w:cs="Calibri"/>
          <w:sz w:val="24"/>
          <w:szCs w:val="24"/>
        </w:rPr>
        <w:t>on login, enabling audit trails and role-based access control throughout the application.</w:t>
      </w:r>
    </w:p>
    <w:p w14:paraId="4E4554D3" w14:textId="77777777" w:rsidR="005F2659" w:rsidRPr="005F2659" w:rsidRDefault="005F2659" w:rsidP="005F2659">
      <w:pPr>
        <w:contextualSpacing/>
        <w:rPr>
          <w:rFonts w:ascii="Calibri" w:eastAsia="MS Mincho" w:hAnsi="Calibri" w:cs="Calibri"/>
          <w:sz w:val="24"/>
          <w:szCs w:val="24"/>
        </w:rPr>
      </w:pPr>
    </w:p>
    <w:p w14:paraId="54D402EF" w14:textId="77777777" w:rsidR="005F2659" w:rsidRPr="005F2659" w:rsidRDefault="005F2659" w:rsidP="005F2659">
      <w:pPr>
        <w:spacing w:after="0"/>
        <w:contextualSpacing/>
        <w:rPr>
          <w:rFonts w:ascii="Calibri" w:eastAsia="MS Mincho" w:hAnsi="Calibri" w:cs="Calibri"/>
          <w:b/>
          <w:bCs/>
          <w:sz w:val="24"/>
          <w:szCs w:val="24"/>
        </w:rPr>
      </w:pPr>
      <w:r w:rsidRPr="005F2659">
        <w:rPr>
          <w:rFonts w:ascii="Calibri" w:eastAsia="MS Mincho" w:hAnsi="Calibri" w:cs="Calibri"/>
          <w:b/>
          <w:bCs/>
          <w:sz w:val="24"/>
          <w:szCs w:val="24"/>
        </w:rPr>
        <w:t>Attributes:</w:t>
      </w:r>
    </w:p>
    <w:p w14:paraId="64817452"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userID</w:t>
      </w:r>
      <w:proofErr w:type="spellEnd"/>
    </w:p>
    <w:p w14:paraId="55586466" w14:textId="77777777" w:rsidR="005F2659" w:rsidRPr="005F2659" w:rsidRDefault="005F2659" w:rsidP="005F2659">
      <w:pPr>
        <w:tabs>
          <w:tab w:val="num" w:pos="360"/>
        </w:tabs>
        <w:ind w:left="360" w:hanging="360"/>
        <w:contextualSpacing/>
        <w:rPr>
          <w:rFonts w:ascii="Calibri" w:eastAsia="MS Mincho" w:hAnsi="Calibri" w:cs="Calibri"/>
        </w:rPr>
      </w:pPr>
      <w:r w:rsidRPr="005F2659">
        <w:rPr>
          <w:rFonts w:ascii="Cascadia Code" w:eastAsia="MS Mincho" w:hAnsi="Cascadia Code" w:cs="Calibri"/>
        </w:rPr>
        <w:t xml:space="preserve">username </w:t>
      </w:r>
      <w:r w:rsidRPr="005F2659">
        <w:rPr>
          <w:rFonts w:ascii="Calibri" w:eastAsia="MS Mincho" w:hAnsi="Calibri" w:cs="Calibri"/>
        </w:rPr>
        <w:t>(system login)</w:t>
      </w:r>
    </w:p>
    <w:p w14:paraId="3B108B80"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fullName</w:t>
      </w:r>
      <w:proofErr w:type="spellEnd"/>
      <w:r w:rsidRPr="005F2659">
        <w:rPr>
          <w:rFonts w:ascii="Cascadia Code" w:eastAsia="MS Mincho" w:hAnsi="Cascadia Code" w:cs="Calibri"/>
        </w:rPr>
        <w:t xml:space="preserve"> </w:t>
      </w:r>
      <w:r w:rsidRPr="005F2659">
        <w:rPr>
          <w:rFonts w:ascii="Calibri" w:eastAsia="MS Mincho" w:hAnsi="Calibri" w:cs="Calibri"/>
        </w:rPr>
        <w:t>(engineer name)</w:t>
      </w:r>
    </w:p>
    <w:p w14:paraId="04C47D4D" w14:textId="77777777" w:rsidR="005F2659" w:rsidRPr="005F2659" w:rsidRDefault="005F2659" w:rsidP="005F2659">
      <w:pPr>
        <w:tabs>
          <w:tab w:val="num" w:pos="360"/>
        </w:tabs>
        <w:ind w:left="360" w:hanging="360"/>
        <w:contextualSpacing/>
        <w:rPr>
          <w:rFonts w:ascii="Cascadia Code" w:eastAsia="MS Mincho" w:hAnsi="Cascadia Code" w:cs="Calibri"/>
        </w:rPr>
      </w:pPr>
      <w:r w:rsidRPr="005F2659">
        <w:rPr>
          <w:rFonts w:ascii="Cascadia Code" w:eastAsia="MS Mincho" w:hAnsi="Cascadia Code" w:cs="Calibri"/>
        </w:rPr>
        <w:t xml:space="preserve">role </w:t>
      </w:r>
      <w:r w:rsidRPr="005F2659">
        <w:rPr>
          <w:rFonts w:ascii="Calibri" w:eastAsia="Times New Roman" w:hAnsi="Calibri" w:cs="Times New Roman"/>
          <w:lang w:val="en-GB"/>
        </w:rPr>
        <w:t>(Engineer, Manager, Admin)</w:t>
      </w:r>
    </w:p>
    <w:p w14:paraId="0107B79C" w14:textId="77777777" w:rsidR="005F2659" w:rsidRPr="005F2659" w:rsidRDefault="005F2659" w:rsidP="005F2659">
      <w:pPr>
        <w:tabs>
          <w:tab w:val="num" w:pos="360"/>
        </w:tabs>
        <w:ind w:left="360" w:hanging="360"/>
        <w:contextualSpacing/>
        <w:rPr>
          <w:rFonts w:ascii="Cascadia Code" w:eastAsia="MS Mincho" w:hAnsi="Cascadia Code" w:cs="Calibri"/>
        </w:rPr>
      </w:pPr>
      <w:r w:rsidRPr="005F2659">
        <w:rPr>
          <w:rFonts w:ascii="Cascadia Code" w:eastAsia="MS Mincho" w:hAnsi="Cascadia Code" w:cs="Calibri"/>
        </w:rPr>
        <w:t>email</w:t>
      </w:r>
    </w:p>
    <w:p w14:paraId="201B9DD6" w14:textId="77777777" w:rsidR="005F2659" w:rsidRPr="005F2659" w:rsidRDefault="005F2659" w:rsidP="005F2659">
      <w:pPr>
        <w:tabs>
          <w:tab w:val="num" w:pos="360"/>
        </w:tabs>
        <w:ind w:left="360" w:hanging="360"/>
        <w:contextualSpacing/>
        <w:rPr>
          <w:rFonts w:ascii="Cascadia Code" w:eastAsia="MS Mincho" w:hAnsi="Cascadia Code" w:cs="Calibri"/>
        </w:rPr>
      </w:pPr>
    </w:p>
    <w:p w14:paraId="5E82DD21" w14:textId="77777777" w:rsidR="005F2659" w:rsidRPr="005F2659" w:rsidRDefault="005F2659" w:rsidP="005F2659">
      <w:pPr>
        <w:keepNext/>
        <w:keepLines/>
        <w:spacing w:before="200" w:after="240"/>
        <w:outlineLvl w:val="1"/>
        <w:rPr>
          <w:rFonts w:ascii="Calibri" w:eastAsia="MS Gothic" w:hAnsi="Calibri" w:cs="Calibri"/>
          <w:b/>
          <w:bCs/>
          <w:color w:val="4F81BD"/>
          <w:sz w:val="28"/>
          <w:szCs w:val="28"/>
        </w:rPr>
      </w:pPr>
      <w:bookmarkStart w:id="2" w:name="_Toc204118772"/>
      <w:r w:rsidRPr="005F2659">
        <w:rPr>
          <w:rFonts w:ascii="Calibri" w:eastAsia="MS Gothic" w:hAnsi="Calibri" w:cs="Calibri"/>
          <w:b/>
          <w:bCs/>
          <w:color w:val="4F81BD"/>
          <w:sz w:val="28"/>
          <w:szCs w:val="28"/>
        </w:rPr>
        <w:t>Inspection (superclass)</w:t>
      </w:r>
      <w:bookmarkEnd w:id="2"/>
    </w:p>
    <w:p w14:paraId="5D6A1DC8" w14:textId="77777777" w:rsidR="005F2659" w:rsidRPr="005F2659" w:rsidRDefault="005F2659" w:rsidP="005F2659">
      <w:pPr>
        <w:rPr>
          <w:rFonts w:ascii="Calibri" w:eastAsia="MS Mincho" w:hAnsi="Calibri" w:cs="Calibri"/>
          <w:sz w:val="24"/>
          <w:szCs w:val="24"/>
        </w:rPr>
      </w:pPr>
      <w:r w:rsidRPr="005F2659">
        <w:rPr>
          <w:rFonts w:ascii="Calibri" w:eastAsia="MS Mincho" w:hAnsi="Calibri" w:cs="Calibri"/>
          <w:sz w:val="24"/>
          <w:szCs w:val="24"/>
        </w:rPr>
        <w:t>Serves as the base class for all inspections. It captures generic details such as inspection date, inspector identity, and the category of inspection. All specific inspections (e.g., facility or machine-based) inherit from this.</w:t>
      </w:r>
    </w:p>
    <w:p w14:paraId="4B055B45" w14:textId="77777777" w:rsidR="005F2659" w:rsidRPr="005F2659" w:rsidRDefault="005F2659" w:rsidP="005F2659">
      <w:pPr>
        <w:spacing w:after="0"/>
        <w:rPr>
          <w:rFonts w:ascii="Calibri" w:eastAsia="MS Mincho" w:hAnsi="Calibri" w:cs="Calibri"/>
          <w:b/>
          <w:bCs/>
          <w:sz w:val="24"/>
          <w:szCs w:val="24"/>
        </w:rPr>
      </w:pPr>
      <w:r w:rsidRPr="005F2659">
        <w:rPr>
          <w:rFonts w:ascii="Calibri" w:eastAsia="MS Mincho" w:hAnsi="Calibri" w:cs="Calibri"/>
          <w:b/>
          <w:bCs/>
          <w:sz w:val="24"/>
          <w:szCs w:val="24"/>
        </w:rPr>
        <w:t>Attributes:</w:t>
      </w:r>
    </w:p>
    <w:p w14:paraId="278B4933"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inspectionID</w:t>
      </w:r>
      <w:proofErr w:type="spellEnd"/>
    </w:p>
    <w:p w14:paraId="2583E8EB"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inspectionDate</w:t>
      </w:r>
      <w:proofErr w:type="spellEnd"/>
    </w:p>
    <w:p w14:paraId="508B4C79"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inspectionCategory</w:t>
      </w:r>
      <w:proofErr w:type="spellEnd"/>
      <w:r w:rsidRPr="005F2659">
        <w:rPr>
          <w:rFonts w:ascii="Cascadia Code" w:eastAsia="MS Mincho" w:hAnsi="Cascadia Code" w:cs="Calibri"/>
        </w:rPr>
        <w:t xml:space="preserve"> </w:t>
      </w:r>
      <w:r w:rsidRPr="005F2659">
        <w:rPr>
          <w:rFonts w:ascii="Calibri" w:eastAsia="MS Mincho" w:hAnsi="Calibri" w:cs="Calibri"/>
          <w:sz w:val="24"/>
          <w:szCs w:val="24"/>
        </w:rPr>
        <w:t>(Facilities/</w:t>
      </w:r>
      <w:proofErr w:type="spellStart"/>
      <w:r w:rsidRPr="005F2659">
        <w:rPr>
          <w:rFonts w:ascii="Calibri" w:eastAsia="MS Mincho" w:hAnsi="Calibri" w:cs="Calibri"/>
          <w:sz w:val="24"/>
          <w:szCs w:val="24"/>
        </w:rPr>
        <w:t>MachineSafety</w:t>
      </w:r>
      <w:proofErr w:type="spellEnd"/>
      <w:r w:rsidRPr="005F2659">
        <w:rPr>
          <w:rFonts w:ascii="Calibri" w:eastAsia="MS Mincho" w:hAnsi="Calibri" w:cs="Calibri"/>
          <w:sz w:val="24"/>
          <w:szCs w:val="24"/>
        </w:rPr>
        <w:t>)</w:t>
      </w:r>
    </w:p>
    <w:p w14:paraId="0B019447"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inspectedBy</w:t>
      </w:r>
      <w:proofErr w:type="spellEnd"/>
      <w:r w:rsidRPr="005F2659">
        <w:rPr>
          <w:rFonts w:ascii="Cascadia Code" w:eastAsia="MS Mincho" w:hAnsi="Cascadia Code" w:cs="Calibri"/>
        </w:rPr>
        <w:t xml:space="preserve"> </w:t>
      </w:r>
      <w:r w:rsidRPr="005F2659">
        <w:rPr>
          <w:rFonts w:ascii="Cascadia Code" w:eastAsia="MS Mincho" w:hAnsi="Cascadia Code" w:cs="Calibri"/>
          <w:sz w:val="24"/>
          <w:szCs w:val="24"/>
        </w:rPr>
        <w:t>-&gt;</w:t>
      </w:r>
      <w:r w:rsidRPr="005F2659">
        <w:rPr>
          <w:rFonts w:ascii="Calibri" w:eastAsia="MS Mincho" w:hAnsi="Calibri" w:cs="Calibri"/>
          <w:sz w:val="24"/>
          <w:szCs w:val="24"/>
        </w:rPr>
        <w:t xml:space="preserve"> </w:t>
      </w:r>
      <w:r w:rsidRPr="005F2659">
        <w:rPr>
          <w:rFonts w:ascii="Cascadia Code" w:eastAsia="MS Mincho" w:hAnsi="Cascadia Code" w:cs="Calibri"/>
        </w:rPr>
        <w:t>User</w:t>
      </w:r>
    </w:p>
    <w:p w14:paraId="56A224DC" w14:textId="77777777" w:rsidR="005F2659" w:rsidRPr="005F2659" w:rsidRDefault="005F2659" w:rsidP="005F2659">
      <w:pPr>
        <w:tabs>
          <w:tab w:val="num" w:pos="360"/>
        </w:tabs>
        <w:ind w:left="360" w:hanging="360"/>
        <w:contextualSpacing/>
        <w:rPr>
          <w:rFonts w:ascii="Calibri" w:eastAsia="Times New Roman" w:hAnsi="Calibri" w:cs="Times New Roman"/>
          <w:lang w:val="en-GB"/>
        </w:rPr>
      </w:pPr>
      <w:r w:rsidRPr="005F2659">
        <w:rPr>
          <w:rFonts w:ascii="Cascadia Code" w:eastAsia="MS Mincho" w:hAnsi="Cascadia Code" w:cs="Calibri"/>
        </w:rPr>
        <w:t xml:space="preserve">site -&gt; Site </w:t>
      </w:r>
      <w:r w:rsidRPr="005F2659">
        <w:rPr>
          <w:rFonts w:ascii="Calibri" w:eastAsia="Times New Roman" w:hAnsi="Calibri" w:cs="Times New Roman"/>
          <w:lang w:val="en-GB"/>
        </w:rPr>
        <w:t>(association rather than a string)</w:t>
      </w:r>
    </w:p>
    <w:p w14:paraId="256CE730" w14:textId="77777777" w:rsidR="005F2659" w:rsidRPr="005F2659" w:rsidRDefault="005F2659" w:rsidP="005F2659">
      <w:pPr>
        <w:tabs>
          <w:tab w:val="num" w:pos="360"/>
        </w:tabs>
        <w:ind w:left="360" w:hanging="360"/>
        <w:contextualSpacing/>
        <w:rPr>
          <w:rFonts w:ascii="Cascadia Code" w:eastAsia="Times New Roman" w:hAnsi="Cascadia Code" w:cs="Times New Roman"/>
          <w:lang w:val="en-GB"/>
        </w:rPr>
      </w:pPr>
      <w:r w:rsidRPr="005F2659">
        <w:rPr>
          <w:rFonts w:ascii="Cascadia Code" w:eastAsia="Times New Roman" w:hAnsi="Cascadia Code" w:cs="Times New Roman"/>
          <w:lang w:val="en-GB"/>
        </w:rPr>
        <w:t xml:space="preserve">zone -&gt; Zone </w:t>
      </w:r>
      <w:r w:rsidRPr="005F2659">
        <w:rPr>
          <w:rFonts w:ascii="Calibri" w:eastAsia="Times New Roman" w:hAnsi="Calibri" w:cs="Times New Roman"/>
          <w:lang w:val="en-GB"/>
        </w:rPr>
        <w:t>(association)</w:t>
      </w:r>
    </w:p>
    <w:p w14:paraId="5DEDD90E" w14:textId="77777777" w:rsidR="005F2659" w:rsidRPr="005F2659" w:rsidRDefault="005F2659" w:rsidP="005F2659">
      <w:pPr>
        <w:ind w:left="360"/>
        <w:contextualSpacing/>
        <w:rPr>
          <w:rFonts w:ascii="Calibri" w:eastAsia="MS Mincho" w:hAnsi="Calibri" w:cs="Calibri"/>
          <w:sz w:val="24"/>
          <w:szCs w:val="24"/>
        </w:rPr>
      </w:pPr>
    </w:p>
    <w:p w14:paraId="08ACC5E8" w14:textId="77777777" w:rsidR="005F2659" w:rsidRPr="005F2659" w:rsidRDefault="005F2659" w:rsidP="005F2659">
      <w:pPr>
        <w:keepNext/>
        <w:keepLines/>
        <w:spacing w:before="200" w:after="0" w:line="360" w:lineRule="auto"/>
        <w:outlineLvl w:val="1"/>
        <w:rPr>
          <w:rFonts w:ascii="Calibri" w:eastAsia="MS Gothic" w:hAnsi="Calibri" w:cs="Calibri"/>
          <w:b/>
          <w:bCs/>
          <w:color w:val="4F81BD"/>
          <w:sz w:val="28"/>
          <w:szCs w:val="28"/>
        </w:rPr>
      </w:pPr>
      <w:bookmarkStart w:id="3" w:name="_Toc204118773"/>
      <w:proofErr w:type="spellStart"/>
      <w:r w:rsidRPr="005F2659">
        <w:rPr>
          <w:rFonts w:ascii="Calibri" w:eastAsia="MS Gothic" w:hAnsi="Calibri" w:cs="Calibri"/>
          <w:b/>
          <w:bCs/>
          <w:color w:val="4F81BD"/>
          <w:sz w:val="28"/>
          <w:szCs w:val="28"/>
        </w:rPr>
        <w:t>FacilitiesInspection</w:t>
      </w:r>
      <w:proofErr w:type="spellEnd"/>
      <w:r w:rsidRPr="005F2659">
        <w:rPr>
          <w:rFonts w:ascii="Calibri" w:eastAsia="MS Gothic" w:hAnsi="Calibri" w:cs="Calibri"/>
          <w:b/>
          <w:bCs/>
          <w:color w:val="4F81BD"/>
          <w:sz w:val="28"/>
          <w:szCs w:val="28"/>
        </w:rPr>
        <w:t xml:space="preserve"> (inherits from Inspection)</w:t>
      </w:r>
      <w:bookmarkEnd w:id="3"/>
    </w:p>
    <w:p w14:paraId="67310442" w14:textId="77777777" w:rsidR="005F2659" w:rsidRPr="005F2659" w:rsidRDefault="005F2659" w:rsidP="005F2659">
      <w:pPr>
        <w:spacing w:after="100" w:afterAutospacing="1" w:line="240" w:lineRule="auto"/>
        <w:rPr>
          <w:rFonts w:ascii="Calibri" w:eastAsia="Times New Roman" w:hAnsi="Calibri" w:cs="Calibri"/>
          <w:sz w:val="24"/>
          <w:szCs w:val="24"/>
          <w:lang w:val="en-GB" w:eastAsia="en-GB"/>
        </w:rPr>
      </w:pPr>
      <w:r w:rsidRPr="005F2659">
        <w:rPr>
          <w:rFonts w:ascii="Calibri" w:eastAsia="Times New Roman" w:hAnsi="Calibri" w:cs="Calibri"/>
          <w:sz w:val="24"/>
          <w:szCs w:val="24"/>
          <w:lang w:val="en-GB" w:eastAsia="en-GB"/>
        </w:rPr>
        <w:t>This represents an individual routine facilities inspection – like checking emergency lights, fire doors, ladders, pest control, or water meters.</w:t>
      </w:r>
      <w:r w:rsidRPr="005F2659">
        <w:rPr>
          <w:rFonts w:ascii="Calibri" w:eastAsia="Times New Roman" w:hAnsi="Calibri" w:cs="Calibri"/>
          <w:sz w:val="24"/>
          <w:szCs w:val="24"/>
          <w:lang w:val="en-GB" w:eastAsia="en-GB"/>
        </w:rPr>
        <w:br/>
        <w:t>It stores general information about the inspection, such as:</w:t>
      </w:r>
    </w:p>
    <w:p w14:paraId="5E7D53E8" w14:textId="77777777" w:rsidR="005F2659" w:rsidRPr="005F2659" w:rsidRDefault="005F2659" w:rsidP="005F2659">
      <w:pPr>
        <w:numPr>
          <w:ilvl w:val="0"/>
          <w:numId w:val="10"/>
        </w:numPr>
        <w:spacing w:before="100" w:beforeAutospacing="1" w:after="100" w:afterAutospacing="1" w:line="240" w:lineRule="auto"/>
        <w:rPr>
          <w:rFonts w:ascii="Calibri" w:eastAsia="Times New Roman" w:hAnsi="Calibri" w:cs="Calibri"/>
          <w:sz w:val="24"/>
          <w:szCs w:val="24"/>
          <w:lang w:val="en-GB" w:eastAsia="en-GB"/>
        </w:rPr>
      </w:pPr>
      <w:r w:rsidRPr="005F2659">
        <w:rPr>
          <w:rFonts w:ascii="Calibri" w:eastAsia="Times New Roman" w:hAnsi="Calibri" w:cs="Calibri"/>
          <w:sz w:val="24"/>
          <w:szCs w:val="24"/>
          <w:lang w:val="en-GB" w:eastAsia="en-GB"/>
        </w:rPr>
        <w:t>Where it happened (e.g. unit, zone)</w:t>
      </w:r>
    </w:p>
    <w:p w14:paraId="0908D5C2" w14:textId="77777777" w:rsidR="005F2659" w:rsidRPr="005F2659" w:rsidRDefault="005F2659" w:rsidP="005F2659">
      <w:pPr>
        <w:numPr>
          <w:ilvl w:val="0"/>
          <w:numId w:val="10"/>
        </w:numPr>
        <w:spacing w:before="100" w:beforeAutospacing="1" w:after="100" w:afterAutospacing="1" w:line="240" w:lineRule="auto"/>
        <w:rPr>
          <w:rFonts w:ascii="Calibri" w:eastAsia="Times New Roman" w:hAnsi="Calibri" w:cs="Calibri"/>
          <w:sz w:val="24"/>
          <w:szCs w:val="24"/>
          <w:lang w:val="en-GB" w:eastAsia="en-GB"/>
        </w:rPr>
      </w:pPr>
      <w:r w:rsidRPr="005F2659">
        <w:rPr>
          <w:rFonts w:ascii="Calibri" w:eastAsia="Times New Roman" w:hAnsi="Calibri" w:cs="Calibri"/>
          <w:sz w:val="24"/>
          <w:szCs w:val="24"/>
          <w:lang w:val="en-GB" w:eastAsia="en-GB"/>
        </w:rPr>
        <w:t>What type of facility check it was (e.g. lighting, fire safety)</w:t>
      </w:r>
    </w:p>
    <w:p w14:paraId="32FD2B39" w14:textId="77777777" w:rsidR="005F2659" w:rsidRPr="005F2659" w:rsidRDefault="005F2659" w:rsidP="005F2659">
      <w:pPr>
        <w:numPr>
          <w:ilvl w:val="0"/>
          <w:numId w:val="10"/>
        </w:numPr>
        <w:spacing w:before="100" w:beforeAutospacing="1" w:after="100" w:afterAutospacing="1" w:line="240" w:lineRule="auto"/>
        <w:rPr>
          <w:rFonts w:ascii="Calibri" w:eastAsia="Times New Roman" w:hAnsi="Calibri" w:cs="Calibri"/>
          <w:sz w:val="24"/>
          <w:szCs w:val="24"/>
          <w:lang w:val="en-GB" w:eastAsia="en-GB"/>
        </w:rPr>
      </w:pPr>
      <w:r w:rsidRPr="005F2659">
        <w:rPr>
          <w:rFonts w:ascii="Calibri" w:eastAsia="Times New Roman" w:hAnsi="Calibri" w:cs="Calibri"/>
          <w:sz w:val="24"/>
          <w:szCs w:val="24"/>
          <w:lang w:val="en-GB" w:eastAsia="en-GB"/>
        </w:rPr>
        <w:t>It helps the system organise and display the right checklist for that type of check.</w:t>
      </w:r>
    </w:p>
    <w:p w14:paraId="357008F1" w14:textId="77777777" w:rsidR="005F2659" w:rsidRPr="005F2659" w:rsidRDefault="005F2659" w:rsidP="005F2659">
      <w:pPr>
        <w:spacing w:before="100" w:beforeAutospacing="1" w:after="100" w:afterAutospacing="1" w:line="240" w:lineRule="auto"/>
        <w:rPr>
          <w:rFonts w:ascii="Calibri" w:eastAsia="Times New Roman" w:hAnsi="Calibri" w:cs="Calibri"/>
          <w:sz w:val="24"/>
          <w:szCs w:val="24"/>
          <w:lang w:val="en-GB" w:eastAsia="en-GB"/>
        </w:rPr>
      </w:pPr>
      <w:r w:rsidRPr="005F2659">
        <w:rPr>
          <w:rFonts w:ascii="Calibri" w:eastAsia="Times New Roman" w:hAnsi="Calibri" w:cs="Calibri"/>
          <w:b/>
          <w:bCs/>
          <w:sz w:val="24"/>
          <w:szCs w:val="24"/>
          <w:lang w:val="en-GB" w:eastAsia="en-GB"/>
        </w:rPr>
        <w:t>Attributes:</w:t>
      </w:r>
    </w:p>
    <w:p w14:paraId="2613DA39"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facilityCheckID</w:t>
      </w:r>
      <w:proofErr w:type="spellEnd"/>
      <w:r w:rsidRPr="005F2659">
        <w:rPr>
          <w:rFonts w:ascii="Calibri" w:eastAsia="MS Mincho" w:hAnsi="Calibri" w:cs="Calibri"/>
          <w:sz w:val="24"/>
          <w:szCs w:val="24"/>
        </w:rPr>
        <w:t>:</w:t>
      </w:r>
      <w:r w:rsidRPr="005F2659">
        <w:rPr>
          <w:rFonts w:ascii="Cascadia Code" w:eastAsia="MS Mincho" w:hAnsi="Cascadia Code" w:cs="Calibri"/>
        </w:rPr>
        <w:t xml:space="preserve"> </w:t>
      </w:r>
      <w:r w:rsidRPr="005F2659">
        <w:rPr>
          <w:rFonts w:ascii="Calibri" w:eastAsia="MS Mincho" w:hAnsi="Calibri" w:cs="Calibri"/>
          <w:sz w:val="24"/>
          <w:szCs w:val="24"/>
        </w:rPr>
        <w:t>Unique ID for the facilities check</w:t>
      </w:r>
    </w:p>
    <w:p w14:paraId="62A779EC"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locationDetails</w:t>
      </w:r>
      <w:proofErr w:type="spellEnd"/>
      <w:r w:rsidRPr="005F2659">
        <w:rPr>
          <w:rFonts w:ascii="Calibri" w:eastAsia="MS Mincho" w:hAnsi="Calibri" w:cs="Calibri"/>
          <w:sz w:val="24"/>
          <w:szCs w:val="24"/>
        </w:rPr>
        <w:t>: Zone or physical area description</w:t>
      </w:r>
    </w:p>
    <w:p w14:paraId="4DFD3BEF" w14:textId="77777777" w:rsidR="005F2659" w:rsidRPr="005F2659" w:rsidRDefault="005F2659" w:rsidP="005F2659">
      <w:pPr>
        <w:tabs>
          <w:tab w:val="num" w:pos="360"/>
        </w:tabs>
        <w:ind w:left="360" w:hanging="360"/>
        <w:contextualSpacing/>
        <w:rPr>
          <w:rFonts w:ascii="Calibri" w:eastAsia="MS Mincho" w:hAnsi="Calibri" w:cs="Calibri"/>
        </w:rPr>
      </w:pPr>
      <w:proofErr w:type="spellStart"/>
      <w:r w:rsidRPr="005F2659">
        <w:rPr>
          <w:rFonts w:ascii="Cascadia Code" w:eastAsia="MS Mincho" w:hAnsi="Cascadia Code" w:cs="Calibri"/>
        </w:rPr>
        <w:t>checkType</w:t>
      </w:r>
      <w:proofErr w:type="spellEnd"/>
      <w:r w:rsidRPr="005F2659">
        <w:rPr>
          <w:rFonts w:ascii="Calibri" w:eastAsia="MS Mincho" w:hAnsi="Calibri" w:cs="Calibri"/>
          <w:sz w:val="24"/>
          <w:szCs w:val="24"/>
        </w:rPr>
        <w:t xml:space="preserve">: (Lighting, Fire Door, Meter Reading, </w:t>
      </w:r>
      <w:proofErr w:type="spellStart"/>
      <w:r w:rsidRPr="005F2659">
        <w:rPr>
          <w:rFonts w:ascii="Calibri" w:eastAsia="MS Mincho" w:hAnsi="Calibri" w:cs="Calibri"/>
          <w:sz w:val="24"/>
          <w:szCs w:val="24"/>
        </w:rPr>
        <w:t>etc</w:t>
      </w:r>
      <w:proofErr w:type="spellEnd"/>
      <w:r w:rsidRPr="005F2659">
        <w:rPr>
          <w:rFonts w:ascii="Calibri" w:eastAsia="MS Mincho" w:hAnsi="Calibri" w:cs="Calibri"/>
          <w:sz w:val="24"/>
          <w:szCs w:val="24"/>
        </w:rPr>
        <w:t>)</w:t>
      </w:r>
    </w:p>
    <w:p w14:paraId="06F11A91" w14:textId="77777777" w:rsidR="005F2659" w:rsidRPr="005F2659" w:rsidRDefault="005F2659" w:rsidP="005F2659">
      <w:pPr>
        <w:tabs>
          <w:tab w:val="num" w:pos="360"/>
        </w:tabs>
        <w:ind w:left="360" w:hanging="360"/>
        <w:contextualSpacing/>
        <w:rPr>
          <w:rFonts w:ascii="Calibri" w:eastAsia="MS Mincho" w:hAnsi="Calibri" w:cs="Calibri"/>
        </w:rPr>
      </w:pPr>
    </w:p>
    <w:p w14:paraId="6A94DEE0" w14:textId="77777777" w:rsidR="005F2659" w:rsidRPr="005F2659" w:rsidRDefault="005F2659" w:rsidP="005F2659">
      <w:pPr>
        <w:keepNext/>
        <w:keepLines/>
        <w:spacing w:before="200" w:after="0" w:line="360" w:lineRule="auto"/>
        <w:outlineLvl w:val="1"/>
        <w:rPr>
          <w:rFonts w:ascii="Calibri" w:eastAsia="MS Gothic" w:hAnsi="Calibri" w:cs="Calibri"/>
          <w:b/>
          <w:bCs/>
          <w:color w:val="4F81BD"/>
          <w:sz w:val="28"/>
          <w:szCs w:val="28"/>
        </w:rPr>
      </w:pPr>
      <w:bookmarkStart w:id="4" w:name="_Toc204118774"/>
      <w:proofErr w:type="spellStart"/>
      <w:r w:rsidRPr="005F2659">
        <w:rPr>
          <w:rFonts w:ascii="Calibri" w:eastAsia="MS Gothic" w:hAnsi="Calibri" w:cs="Calibri"/>
          <w:b/>
          <w:bCs/>
          <w:color w:val="4F81BD"/>
          <w:sz w:val="28"/>
          <w:szCs w:val="28"/>
        </w:rPr>
        <w:t>MachineSafetyInspection</w:t>
      </w:r>
      <w:proofErr w:type="spellEnd"/>
      <w:r w:rsidRPr="005F2659">
        <w:rPr>
          <w:rFonts w:ascii="Calibri" w:eastAsia="MS Gothic" w:hAnsi="Calibri" w:cs="Calibri"/>
          <w:b/>
          <w:bCs/>
          <w:color w:val="4F81BD"/>
          <w:sz w:val="28"/>
          <w:szCs w:val="28"/>
        </w:rPr>
        <w:t xml:space="preserve"> (inherits from Inspection)</w:t>
      </w:r>
      <w:bookmarkEnd w:id="4"/>
    </w:p>
    <w:p w14:paraId="6C372C09" w14:textId="77777777" w:rsidR="005F2659" w:rsidRPr="005F2659" w:rsidRDefault="005F2659" w:rsidP="005F2659">
      <w:pPr>
        <w:spacing w:after="100" w:afterAutospacing="1" w:line="240" w:lineRule="auto"/>
        <w:rPr>
          <w:rFonts w:ascii="Calibri" w:eastAsia="Times New Roman" w:hAnsi="Calibri" w:cs="Calibri"/>
          <w:sz w:val="24"/>
          <w:szCs w:val="24"/>
          <w:lang w:val="en-GB" w:eastAsia="en-GB"/>
        </w:rPr>
      </w:pPr>
      <w:r w:rsidRPr="005F2659">
        <w:rPr>
          <w:rFonts w:ascii="Calibri" w:eastAsia="Times New Roman" w:hAnsi="Calibri" w:cs="Calibri"/>
          <w:sz w:val="24"/>
          <w:szCs w:val="24"/>
          <w:lang w:val="en-GB" w:eastAsia="en-GB"/>
        </w:rPr>
        <w:t>Used when inspecting the safety features of specific machines. It helps define which machine is being checked and what type it is, so the correct safety checklist can be dynamically loaded.</w:t>
      </w:r>
    </w:p>
    <w:p w14:paraId="1BA14E5B" w14:textId="77777777" w:rsidR="005F2659" w:rsidRPr="005F2659" w:rsidRDefault="005F2659" w:rsidP="005F2659">
      <w:pPr>
        <w:spacing w:before="100" w:beforeAutospacing="1" w:after="100" w:afterAutospacing="1" w:line="240" w:lineRule="auto"/>
        <w:rPr>
          <w:rFonts w:ascii="Calibri" w:eastAsia="Times New Roman" w:hAnsi="Calibri" w:cs="Calibri"/>
          <w:b/>
          <w:bCs/>
          <w:sz w:val="24"/>
          <w:szCs w:val="24"/>
          <w:lang w:val="en-GB" w:eastAsia="en-GB"/>
        </w:rPr>
      </w:pPr>
      <w:r w:rsidRPr="005F2659">
        <w:rPr>
          <w:rFonts w:ascii="Calibri" w:eastAsia="Times New Roman" w:hAnsi="Calibri" w:cs="Calibri"/>
          <w:b/>
          <w:bCs/>
          <w:sz w:val="24"/>
          <w:szCs w:val="24"/>
          <w:lang w:val="en-GB" w:eastAsia="en-GB"/>
        </w:rPr>
        <w:t>Attributes:</w:t>
      </w:r>
    </w:p>
    <w:p w14:paraId="1647C0EB"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lang w:val="en-GB"/>
        </w:rPr>
        <w:t>machineSafetyCheckID</w:t>
      </w:r>
      <w:proofErr w:type="spellEnd"/>
      <w:r w:rsidRPr="005F2659">
        <w:rPr>
          <w:rFonts w:ascii="Calibri" w:eastAsia="MS Mincho" w:hAnsi="Calibri" w:cs="Calibri"/>
          <w:sz w:val="24"/>
          <w:szCs w:val="24"/>
        </w:rPr>
        <w:t>: unique machine check identifier</w:t>
      </w:r>
    </w:p>
    <w:p w14:paraId="59C0B243"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machineType</w:t>
      </w:r>
      <w:proofErr w:type="spellEnd"/>
      <w:r w:rsidRPr="005F2659">
        <w:rPr>
          <w:rFonts w:ascii="Calibri" w:eastAsia="MS Mincho" w:hAnsi="Calibri" w:cs="Calibri"/>
          <w:sz w:val="24"/>
          <w:szCs w:val="24"/>
        </w:rPr>
        <w:t xml:space="preserve"> (e.g. Print/Die-Cut, Bespoke Finishing, Finishing)</w:t>
      </w:r>
    </w:p>
    <w:p w14:paraId="5083ABB3"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machineName</w:t>
      </w:r>
      <w:proofErr w:type="spellEnd"/>
      <w:r w:rsidRPr="005F2659">
        <w:rPr>
          <w:rFonts w:ascii="Calibri" w:eastAsia="MS Mincho" w:hAnsi="Calibri" w:cs="Calibri"/>
        </w:rPr>
        <w:t xml:space="preserve"> </w:t>
      </w:r>
      <w:r w:rsidRPr="005F2659">
        <w:rPr>
          <w:rFonts w:ascii="Calibri" w:eastAsia="MS Mincho" w:hAnsi="Calibri" w:cs="Calibri"/>
          <w:sz w:val="24"/>
          <w:szCs w:val="24"/>
        </w:rPr>
        <w:t>(e.g. Rotary, LMC, Bobst, Coater, Supernova, etc.)</w:t>
      </w:r>
    </w:p>
    <w:p w14:paraId="665ED96D" w14:textId="77777777" w:rsidR="005F2659" w:rsidRPr="005F2659" w:rsidRDefault="005F2659" w:rsidP="005F2659">
      <w:pPr>
        <w:ind w:left="360"/>
        <w:contextualSpacing/>
        <w:rPr>
          <w:rFonts w:ascii="Calibri" w:eastAsia="MS Mincho" w:hAnsi="Calibri" w:cs="Calibri"/>
          <w:sz w:val="24"/>
          <w:szCs w:val="24"/>
        </w:rPr>
      </w:pPr>
    </w:p>
    <w:p w14:paraId="5FC81DE9" w14:textId="77777777" w:rsidR="005F2659" w:rsidRPr="005F2659" w:rsidRDefault="005F2659" w:rsidP="005F2659">
      <w:pPr>
        <w:keepNext/>
        <w:keepLines/>
        <w:spacing w:before="200" w:after="0" w:line="360" w:lineRule="auto"/>
        <w:outlineLvl w:val="1"/>
        <w:rPr>
          <w:rFonts w:ascii="Calibri" w:eastAsia="MS Gothic" w:hAnsi="Calibri" w:cs="Calibri"/>
          <w:b/>
          <w:bCs/>
          <w:color w:val="4F81BD"/>
          <w:sz w:val="28"/>
          <w:szCs w:val="28"/>
        </w:rPr>
      </w:pPr>
      <w:bookmarkStart w:id="5" w:name="_Toc204118775"/>
      <w:proofErr w:type="spellStart"/>
      <w:r w:rsidRPr="005F2659">
        <w:rPr>
          <w:rFonts w:ascii="Calibri" w:eastAsia="MS Gothic" w:hAnsi="Calibri" w:cs="Calibri"/>
          <w:b/>
          <w:bCs/>
          <w:color w:val="4F81BD"/>
          <w:sz w:val="28"/>
          <w:szCs w:val="28"/>
        </w:rPr>
        <w:t>SubCheck</w:t>
      </w:r>
      <w:bookmarkEnd w:id="5"/>
      <w:proofErr w:type="spellEnd"/>
    </w:p>
    <w:p w14:paraId="1B306264" w14:textId="77777777" w:rsidR="005F2659" w:rsidRPr="005F2659" w:rsidRDefault="005F2659" w:rsidP="005F2659">
      <w:pPr>
        <w:rPr>
          <w:rFonts w:ascii="Calibri" w:eastAsia="MS Mincho" w:hAnsi="Calibri" w:cs="Calibri"/>
        </w:rPr>
      </w:pPr>
      <w:r w:rsidRPr="005F2659">
        <w:rPr>
          <w:rFonts w:ascii="Calibri" w:eastAsia="MS Mincho" w:hAnsi="Calibri" w:cs="Calibri"/>
          <w:sz w:val="24"/>
          <w:szCs w:val="24"/>
        </w:rPr>
        <w:t>This class represents the subcomponents of a single inspection, like "Test E-stop," "Inspect guards," or "Check light fitting”. So, in other words, it represents what is being checked across any inspection</w:t>
      </w:r>
      <w:r w:rsidRPr="005F2659">
        <w:rPr>
          <w:rFonts w:ascii="Calibri" w:eastAsia="MS Mincho" w:hAnsi="Calibri" w:cs="Calibri"/>
        </w:rPr>
        <w:t>.</w:t>
      </w:r>
    </w:p>
    <w:p w14:paraId="2A3B5BA3" w14:textId="77777777" w:rsidR="005F2659" w:rsidRPr="005F2659" w:rsidRDefault="005F2659" w:rsidP="005F2659">
      <w:pPr>
        <w:rPr>
          <w:rFonts w:ascii="Calibri" w:eastAsia="MS Mincho" w:hAnsi="Calibri" w:cs="Calibri"/>
          <w:b/>
          <w:bCs/>
          <w:sz w:val="24"/>
          <w:szCs w:val="24"/>
        </w:rPr>
      </w:pPr>
      <w:r w:rsidRPr="005F2659">
        <w:rPr>
          <w:rFonts w:ascii="Calibri" w:eastAsia="MS Mincho" w:hAnsi="Calibri" w:cs="Calibri"/>
          <w:b/>
          <w:bCs/>
          <w:sz w:val="24"/>
          <w:szCs w:val="24"/>
        </w:rPr>
        <w:t>Attributes:</w:t>
      </w:r>
    </w:p>
    <w:p w14:paraId="423756BA"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lang w:val="en-GB"/>
        </w:rPr>
        <w:t>subCheckID</w:t>
      </w:r>
      <w:proofErr w:type="spellEnd"/>
      <w:r w:rsidRPr="005F2659">
        <w:rPr>
          <w:rFonts w:ascii="Calibri" w:eastAsia="MS Mincho" w:hAnsi="Calibri" w:cs="Calibri"/>
          <w:sz w:val="24"/>
          <w:szCs w:val="24"/>
        </w:rPr>
        <w:t>: unique ID for the individual inspection item (sub-check)</w:t>
      </w:r>
    </w:p>
    <w:p w14:paraId="60070798"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lang w:val="en-GB"/>
        </w:rPr>
        <w:t>subCheckName</w:t>
      </w:r>
      <w:proofErr w:type="spellEnd"/>
      <w:r w:rsidRPr="005F2659">
        <w:rPr>
          <w:rFonts w:ascii="Calibri" w:eastAsia="MS Mincho" w:hAnsi="Calibri" w:cs="Calibri"/>
          <w:sz w:val="24"/>
          <w:szCs w:val="24"/>
        </w:rPr>
        <w:t>: short label (e.g. “E-Stop”, “Door”)</w:t>
      </w:r>
    </w:p>
    <w:p w14:paraId="08BB2CE3" w14:textId="77777777" w:rsidR="005F2659" w:rsidRPr="005F2659" w:rsidRDefault="005F2659" w:rsidP="005F2659">
      <w:pPr>
        <w:tabs>
          <w:tab w:val="num" w:pos="360"/>
        </w:tabs>
        <w:ind w:left="360" w:hanging="360"/>
        <w:contextualSpacing/>
        <w:rPr>
          <w:rFonts w:ascii="Cascadia Code" w:eastAsia="MS Mincho" w:hAnsi="Cascadia Code" w:cs="Calibri"/>
        </w:rPr>
      </w:pPr>
      <w:r w:rsidRPr="005F2659">
        <w:rPr>
          <w:rFonts w:ascii="Cascadia Code" w:eastAsia="MS Mincho" w:hAnsi="Cascadia Code" w:cs="Calibri"/>
          <w:lang w:val="en-GB"/>
        </w:rPr>
        <w:t>description</w:t>
      </w:r>
      <w:r w:rsidRPr="005F2659">
        <w:rPr>
          <w:rFonts w:ascii="Calibri" w:eastAsia="MS Mincho" w:hAnsi="Calibri" w:cs="Calibri"/>
          <w:sz w:val="24"/>
          <w:szCs w:val="24"/>
        </w:rPr>
        <w:t>: optional full description</w:t>
      </w:r>
    </w:p>
    <w:p w14:paraId="0FB5ABB4" w14:textId="77777777" w:rsidR="005F2659" w:rsidRPr="005F2659" w:rsidRDefault="005F2659" w:rsidP="005F2659">
      <w:pPr>
        <w:tabs>
          <w:tab w:val="num" w:pos="360"/>
        </w:tabs>
        <w:ind w:left="360" w:hanging="360"/>
        <w:contextualSpacing/>
        <w:rPr>
          <w:rFonts w:ascii="Calibri" w:eastAsia="MS Mincho" w:hAnsi="Calibri" w:cs="Calibri"/>
        </w:rPr>
      </w:pPr>
      <w:proofErr w:type="spellStart"/>
      <w:r w:rsidRPr="005F2659">
        <w:rPr>
          <w:rFonts w:ascii="Cascadia Code" w:eastAsia="MS Mincho" w:hAnsi="Cascadia Code" w:cs="Calibri"/>
          <w:lang w:val="en-GB"/>
        </w:rPr>
        <w:t>valueType</w:t>
      </w:r>
      <w:proofErr w:type="spellEnd"/>
      <w:r w:rsidRPr="005F2659">
        <w:rPr>
          <w:rFonts w:ascii="Calibri" w:eastAsia="MS Mincho" w:hAnsi="Calibri" w:cs="Calibri"/>
          <w:sz w:val="24"/>
          <w:szCs w:val="24"/>
        </w:rPr>
        <w:t>: defines expected input type (e.g., "boolean", "number", "status")</w:t>
      </w:r>
    </w:p>
    <w:p w14:paraId="4788C473"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passCriteria</w:t>
      </w:r>
      <w:proofErr w:type="spellEnd"/>
      <w:r w:rsidRPr="005F2659">
        <w:rPr>
          <w:rFonts w:ascii="Cascadia Code" w:eastAsia="MS Mincho" w:hAnsi="Cascadia Code" w:cs="Calibri"/>
          <w:sz w:val="24"/>
          <w:szCs w:val="24"/>
        </w:rPr>
        <w:t>:</w:t>
      </w:r>
      <w:r w:rsidRPr="005F2659">
        <w:rPr>
          <w:rFonts w:ascii="Calibri" w:eastAsia="MS Mincho" w:hAnsi="Calibri" w:cs="Calibri"/>
          <w:sz w:val="24"/>
          <w:szCs w:val="24"/>
        </w:rPr>
        <w:t xml:space="preserve"> String – logic to evaluate pass/fail (e.g. “true”, “&gt;=50”, “GREEN”)</w:t>
      </w:r>
    </w:p>
    <w:p w14:paraId="64E5421F"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statusType</w:t>
      </w:r>
      <w:proofErr w:type="spellEnd"/>
      <w:r w:rsidRPr="005F2659">
        <w:rPr>
          <w:rFonts w:ascii="Cascadia Code" w:eastAsia="MS Mincho" w:hAnsi="Cascadia Code" w:cs="Calibri"/>
          <w:sz w:val="24"/>
          <w:szCs w:val="24"/>
        </w:rPr>
        <w:t>:</w:t>
      </w:r>
      <w:r w:rsidRPr="005F2659">
        <w:rPr>
          <w:rFonts w:ascii="Calibri" w:eastAsia="MS Mincho" w:hAnsi="Calibri" w:cs="Calibri"/>
          <w:sz w:val="24"/>
          <w:szCs w:val="24"/>
        </w:rPr>
        <w:t xml:space="preserve"> String (optional) – for status-based categories e.g. (“RED”, “AMBER”, “GREEN”)</w:t>
      </w:r>
    </w:p>
    <w:p w14:paraId="4A269101" w14:textId="77777777" w:rsidR="005F2659" w:rsidRPr="005F2659" w:rsidRDefault="005F2659" w:rsidP="005F2659">
      <w:pPr>
        <w:contextualSpacing/>
        <w:rPr>
          <w:rFonts w:ascii="Calibri" w:eastAsia="MS Mincho" w:hAnsi="Calibri" w:cs="Calibri"/>
          <w:sz w:val="24"/>
          <w:szCs w:val="24"/>
        </w:rPr>
      </w:pPr>
    </w:p>
    <w:p w14:paraId="4495A2DD" w14:textId="77777777" w:rsidR="005F2659" w:rsidRPr="005F2659" w:rsidRDefault="005F2659" w:rsidP="005F2659">
      <w:pPr>
        <w:contextualSpacing/>
        <w:rPr>
          <w:rFonts w:ascii="Calibri" w:eastAsia="MS Mincho" w:hAnsi="Calibri" w:cs="Calibri"/>
        </w:rPr>
      </w:pPr>
      <w:r w:rsidRPr="005F2659">
        <w:rPr>
          <w:rFonts w:ascii="Calibri" w:eastAsia="MS Mincho" w:hAnsi="Calibri" w:cs="Calibri"/>
          <w:sz w:val="24"/>
          <w:szCs w:val="24"/>
        </w:rPr>
        <w:t xml:space="preserve">The </w:t>
      </w:r>
      <w:proofErr w:type="spellStart"/>
      <w:r w:rsidRPr="005F2659">
        <w:rPr>
          <w:rFonts w:ascii="Cascadia Code" w:eastAsia="MS Mincho" w:hAnsi="Cascadia Code" w:cs="Calibri"/>
        </w:rPr>
        <w:t>statusType</w:t>
      </w:r>
      <w:proofErr w:type="spellEnd"/>
      <w:r w:rsidRPr="005F2659">
        <w:rPr>
          <w:rFonts w:ascii="Calibri" w:eastAsia="MS Mincho" w:hAnsi="Calibri" w:cs="Calibri"/>
        </w:rPr>
        <w:t xml:space="preserve"> </w:t>
      </w:r>
      <w:r w:rsidRPr="005F2659">
        <w:rPr>
          <w:rFonts w:ascii="Calibri" w:eastAsia="MS Mincho" w:hAnsi="Calibri" w:cs="Calibri"/>
          <w:sz w:val="24"/>
          <w:szCs w:val="24"/>
        </w:rPr>
        <w:t xml:space="preserve">will tell the system </w:t>
      </w:r>
      <w:r w:rsidRPr="005F2659">
        <w:rPr>
          <w:rFonts w:ascii="Calibri" w:eastAsia="MS Mincho" w:hAnsi="Calibri" w:cs="Calibri"/>
          <w:i/>
          <w:iCs/>
          <w:sz w:val="24"/>
          <w:szCs w:val="24"/>
        </w:rPr>
        <w:t>what kind of value</w:t>
      </w:r>
      <w:r w:rsidRPr="005F2659">
        <w:rPr>
          <w:rFonts w:ascii="Calibri" w:eastAsia="MS Mincho" w:hAnsi="Calibri" w:cs="Calibri"/>
          <w:sz w:val="24"/>
          <w:szCs w:val="24"/>
        </w:rPr>
        <w:t xml:space="preserve"> is expected for this specific sub-check.</w:t>
      </w:r>
    </w:p>
    <w:p w14:paraId="3B95C769" w14:textId="77777777" w:rsidR="005F2659" w:rsidRPr="005F2659" w:rsidRDefault="005F2659" w:rsidP="005F2659">
      <w:pPr>
        <w:numPr>
          <w:ilvl w:val="0"/>
          <w:numId w:val="12"/>
        </w:numPr>
        <w:spacing w:before="100" w:beforeAutospacing="1" w:after="100" w:afterAutospacing="1" w:line="240" w:lineRule="auto"/>
        <w:rPr>
          <w:rFonts w:ascii="Calibri" w:eastAsia="Times New Roman" w:hAnsi="Calibri" w:cs="Calibri"/>
          <w:sz w:val="24"/>
          <w:szCs w:val="24"/>
          <w:lang w:val="en-GB" w:eastAsia="en-GB"/>
        </w:rPr>
      </w:pPr>
      <w:r w:rsidRPr="005F2659">
        <w:rPr>
          <w:rFonts w:ascii="Calibri" w:eastAsia="Times New Roman" w:hAnsi="Calibri" w:cs="Calibri"/>
          <w:sz w:val="24"/>
          <w:szCs w:val="24"/>
          <w:lang w:val="en-GB" w:eastAsia="en-GB"/>
        </w:rPr>
        <w:t>Example values:</w:t>
      </w:r>
    </w:p>
    <w:p w14:paraId="7C0FD9C9" w14:textId="77777777" w:rsidR="005F2659" w:rsidRPr="005F2659" w:rsidRDefault="005F2659" w:rsidP="005F2659">
      <w:pPr>
        <w:numPr>
          <w:ilvl w:val="1"/>
          <w:numId w:val="12"/>
        </w:numPr>
        <w:spacing w:before="100" w:beforeAutospacing="1" w:after="100" w:afterAutospacing="1" w:line="240" w:lineRule="auto"/>
        <w:rPr>
          <w:rFonts w:ascii="Calibri" w:eastAsia="Times New Roman" w:hAnsi="Calibri" w:cs="Calibri"/>
          <w:sz w:val="24"/>
          <w:szCs w:val="24"/>
          <w:lang w:val="en-GB" w:eastAsia="en-GB"/>
        </w:rPr>
      </w:pPr>
      <w:r w:rsidRPr="005F2659">
        <w:rPr>
          <w:rFonts w:ascii="Calibri" w:eastAsia="Times New Roman" w:hAnsi="Calibri" w:cs="Calibri"/>
          <w:sz w:val="24"/>
          <w:szCs w:val="24"/>
          <w:lang w:val="en-GB" w:eastAsia="en-GB"/>
        </w:rPr>
        <w:t>"Boolean" → expects Pass/Fail or True/False</w:t>
      </w:r>
    </w:p>
    <w:p w14:paraId="072301A3" w14:textId="77777777" w:rsidR="005F2659" w:rsidRPr="005F2659" w:rsidRDefault="005F2659" w:rsidP="005F2659">
      <w:pPr>
        <w:numPr>
          <w:ilvl w:val="1"/>
          <w:numId w:val="12"/>
        </w:numPr>
        <w:spacing w:before="100" w:beforeAutospacing="1" w:after="100" w:afterAutospacing="1" w:line="240" w:lineRule="auto"/>
        <w:rPr>
          <w:rFonts w:ascii="Calibri" w:eastAsia="Times New Roman" w:hAnsi="Calibri" w:cs="Calibri"/>
          <w:sz w:val="24"/>
          <w:szCs w:val="24"/>
          <w:lang w:val="en-GB" w:eastAsia="en-GB"/>
        </w:rPr>
      </w:pPr>
      <w:r w:rsidRPr="005F2659">
        <w:rPr>
          <w:rFonts w:ascii="Calibri" w:eastAsia="Times New Roman" w:hAnsi="Calibri" w:cs="Calibri"/>
          <w:sz w:val="24"/>
          <w:szCs w:val="24"/>
          <w:lang w:val="en-GB" w:eastAsia="en-GB"/>
        </w:rPr>
        <w:t>"Numeric" → expects numbers (e.g., meter readings)</w:t>
      </w:r>
    </w:p>
    <w:p w14:paraId="65028961" w14:textId="77777777" w:rsidR="005F2659" w:rsidRPr="005F2659" w:rsidRDefault="005F2659" w:rsidP="005F2659">
      <w:pPr>
        <w:numPr>
          <w:ilvl w:val="1"/>
          <w:numId w:val="12"/>
        </w:numPr>
        <w:spacing w:before="100" w:beforeAutospacing="1" w:after="100" w:afterAutospacing="1" w:line="240" w:lineRule="auto"/>
        <w:rPr>
          <w:rFonts w:ascii="Calibri" w:eastAsia="Times New Roman" w:hAnsi="Calibri" w:cs="Calibri"/>
          <w:sz w:val="24"/>
          <w:szCs w:val="24"/>
          <w:lang w:val="en-GB" w:eastAsia="en-GB"/>
        </w:rPr>
      </w:pPr>
      <w:r w:rsidRPr="005F2659">
        <w:rPr>
          <w:rFonts w:ascii="Calibri" w:eastAsia="Times New Roman" w:hAnsi="Calibri" w:cs="Calibri"/>
          <w:sz w:val="24"/>
          <w:szCs w:val="24"/>
          <w:lang w:val="en-GB" w:eastAsia="en-GB"/>
        </w:rPr>
        <w:t>"Status" → expects categorical values like RED/AMBER/GREEN</w:t>
      </w:r>
    </w:p>
    <w:p w14:paraId="2D5D2CCD" w14:textId="77777777" w:rsidR="005F2659" w:rsidRPr="005F2659" w:rsidRDefault="005F2659" w:rsidP="005F2659">
      <w:pPr>
        <w:tabs>
          <w:tab w:val="num" w:pos="360"/>
        </w:tabs>
        <w:ind w:left="360" w:hanging="360"/>
        <w:contextualSpacing/>
        <w:rPr>
          <w:rFonts w:ascii="Calibri" w:eastAsia="MS Mincho" w:hAnsi="Calibri" w:cs="Calibri"/>
          <w:sz w:val="24"/>
          <w:szCs w:val="24"/>
          <w:lang w:val="en-GB"/>
        </w:rPr>
      </w:pPr>
    </w:p>
    <w:p w14:paraId="6A8C70CA" w14:textId="77777777" w:rsidR="005F2659" w:rsidRPr="005F2659" w:rsidRDefault="005F2659" w:rsidP="005F2659">
      <w:pPr>
        <w:keepNext/>
        <w:keepLines/>
        <w:spacing w:before="200" w:after="0" w:line="360" w:lineRule="auto"/>
        <w:outlineLvl w:val="1"/>
        <w:rPr>
          <w:rFonts w:ascii="Calibri" w:eastAsia="MS Gothic" w:hAnsi="Calibri" w:cs="Calibri"/>
          <w:b/>
          <w:bCs/>
          <w:color w:val="4F81BD"/>
          <w:sz w:val="28"/>
          <w:szCs w:val="28"/>
        </w:rPr>
      </w:pPr>
      <w:bookmarkStart w:id="6" w:name="_Toc204118776"/>
      <w:proofErr w:type="spellStart"/>
      <w:r w:rsidRPr="005F2659">
        <w:rPr>
          <w:rFonts w:ascii="Calibri" w:eastAsia="MS Gothic" w:hAnsi="Calibri" w:cs="Calibri"/>
          <w:b/>
          <w:bCs/>
          <w:color w:val="4F81BD"/>
          <w:sz w:val="28"/>
          <w:szCs w:val="28"/>
        </w:rPr>
        <w:t>InspectionResult</w:t>
      </w:r>
      <w:bookmarkEnd w:id="6"/>
      <w:proofErr w:type="spellEnd"/>
    </w:p>
    <w:p w14:paraId="28CFD7B1" w14:textId="77777777" w:rsidR="005F2659" w:rsidRPr="005F2659" w:rsidRDefault="005F2659" w:rsidP="005F2659">
      <w:pPr>
        <w:rPr>
          <w:rFonts w:ascii="Calibri" w:eastAsia="MS Mincho" w:hAnsi="Calibri" w:cs="Calibri"/>
          <w:sz w:val="24"/>
          <w:szCs w:val="24"/>
        </w:rPr>
      </w:pPr>
      <w:r w:rsidRPr="005F2659">
        <w:rPr>
          <w:rFonts w:ascii="Calibri" w:eastAsia="MS Mincho" w:hAnsi="Calibri" w:cs="Calibri"/>
          <w:sz w:val="24"/>
          <w:szCs w:val="24"/>
        </w:rPr>
        <w:t>Stores the actual outcome for a given item during an inspection. Includes values like Pass/Fail, timestamp, optional comments, and attached evidence (e.g., photos).</w:t>
      </w:r>
    </w:p>
    <w:p w14:paraId="489260C4" w14:textId="77777777" w:rsidR="005F2659" w:rsidRPr="005F2659" w:rsidRDefault="005F2659" w:rsidP="005F2659">
      <w:pPr>
        <w:rPr>
          <w:rFonts w:ascii="Calibri" w:eastAsia="MS Mincho" w:hAnsi="Calibri" w:cs="Calibri"/>
          <w:b/>
          <w:bCs/>
          <w:sz w:val="24"/>
          <w:szCs w:val="24"/>
        </w:rPr>
      </w:pPr>
      <w:r w:rsidRPr="005F2659">
        <w:rPr>
          <w:rFonts w:ascii="Calibri" w:eastAsia="MS Mincho" w:hAnsi="Calibri" w:cs="Calibri"/>
          <w:b/>
          <w:bCs/>
          <w:sz w:val="24"/>
          <w:szCs w:val="24"/>
        </w:rPr>
        <w:t>Attributes:</w:t>
      </w:r>
    </w:p>
    <w:p w14:paraId="32971346"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resultID</w:t>
      </w:r>
      <w:proofErr w:type="spellEnd"/>
      <w:r w:rsidRPr="005F2659">
        <w:rPr>
          <w:rFonts w:ascii="Calibri" w:eastAsia="MS Mincho" w:hAnsi="Calibri" w:cs="Calibri"/>
          <w:sz w:val="24"/>
          <w:szCs w:val="24"/>
        </w:rPr>
        <w:t>: unique result ID</w:t>
      </w:r>
    </w:p>
    <w:p w14:paraId="68CB36A0"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lastRenderedPageBreak/>
        <w:t>inspectionID</w:t>
      </w:r>
      <w:proofErr w:type="spellEnd"/>
      <w:r w:rsidRPr="005F2659">
        <w:rPr>
          <w:rFonts w:ascii="Cascadia Code" w:eastAsia="MS Mincho" w:hAnsi="Cascadia Code" w:cs="Calibri"/>
        </w:rPr>
        <w:t xml:space="preserve"> -&gt; Inspection</w:t>
      </w:r>
      <w:r w:rsidRPr="005F2659">
        <w:rPr>
          <w:rFonts w:ascii="Calibri" w:eastAsia="MS Mincho" w:hAnsi="Calibri" w:cs="Calibri"/>
        </w:rPr>
        <w:t xml:space="preserve"> </w:t>
      </w:r>
      <w:r w:rsidRPr="005F2659">
        <w:rPr>
          <w:rFonts w:ascii="Calibri" w:eastAsia="MS Mincho" w:hAnsi="Calibri" w:cs="Calibri"/>
          <w:sz w:val="24"/>
          <w:szCs w:val="24"/>
        </w:rPr>
        <w:t>(Foreign Key to Inspection)</w:t>
      </w:r>
    </w:p>
    <w:p w14:paraId="56FB7BEE"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itemID</w:t>
      </w:r>
      <w:proofErr w:type="spellEnd"/>
      <w:r w:rsidRPr="005F2659">
        <w:rPr>
          <w:rFonts w:ascii="Cascadia Code" w:eastAsia="MS Mincho" w:hAnsi="Cascadia Code" w:cs="Calibri"/>
        </w:rPr>
        <w:t xml:space="preserve"> -&gt; </w:t>
      </w:r>
      <w:proofErr w:type="spellStart"/>
      <w:r w:rsidRPr="005F2659">
        <w:rPr>
          <w:rFonts w:ascii="Cascadia Code" w:eastAsia="MS Mincho" w:hAnsi="Cascadia Code" w:cs="Calibri"/>
        </w:rPr>
        <w:t>InspectionSubCheck</w:t>
      </w:r>
      <w:proofErr w:type="spellEnd"/>
      <w:r w:rsidRPr="005F2659">
        <w:rPr>
          <w:rFonts w:ascii="Calibri" w:eastAsia="MS Mincho" w:hAnsi="Calibri" w:cs="Calibri"/>
        </w:rPr>
        <w:t xml:space="preserve"> </w:t>
      </w:r>
      <w:r w:rsidRPr="005F2659">
        <w:rPr>
          <w:rFonts w:ascii="Calibri" w:eastAsia="MS Mincho" w:hAnsi="Calibri" w:cs="Calibri"/>
          <w:sz w:val="24"/>
          <w:szCs w:val="24"/>
        </w:rPr>
        <w:t xml:space="preserve">(Foreign Key to </w:t>
      </w:r>
      <w:proofErr w:type="spellStart"/>
      <w:r w:rsidRPr="005F2659">
        <w:rPr>
          <w:rFonts w:ascii="Calibri" w:eastAsia="MS Mincho" w:hAnsi="Calibri" w:cs="Calibri"/>
          <w:sz w:val="24"/>
          <w:szCs w:val="24"/>
        </w:rPr>
        <w:t>InspectionSubCheck</w:t>
      </w:r>
      <w:proofErr w:type="spellEnd"/>
      <w:r w:rsidRPr="005F2659">
        <w:rPr>
          <w:rFonts w:ascii="Calibri" w:eastAsia="MS Mincho" w:hAnsi="Calibri" w:cs="Calibri"/>
          <w:sz w:val="24"/>
          <w:szCs w:val="24"/>
        </w:rPr>
        <w:t>)</w:t>
      </w:r>
    </w:p>
    <w:p w14:paraId="08CE3135" w14:textId="77777777" w:rsidR="005F2659" w:rsidRPr="005F2659" w:rsidRDefault="005F2659" w:rsidP="005F2659">
      <w:pPr>
        <w:tabs>
          <w:tab w:val="num" w:pos="360"/>
        </w:tabs>
        <w:ind w:left="360" w:hanging="360"/>
        <w:contextualSpacing/>
        <w:rPr>
          <w:rFonts w:ascii="Calibri" w:eastAsia="MS Mincho" w:hAnsi="Calibri" w:cs="Calibri"/>
          <w:sz w:val="24"/>
          <w:szCs w:val="24"/>
        </w:rPr>
      </w:pPr>
      <w:r w:rsidRPr="005F2659">
        <w:rPr>
          <w:rFonts w:ascii="Cascadia Code" w:eastAsia="MS Mincho" w:hAnsi="Cascadia Code" w:cs="Calibri"/>
        </w:rPr>
        <w:t>status</w:t>
      </w:r>
      <w:r w:rsidRPr="005F2659">
        <w:rPr>
          <w:rFonts w:ascii="Calibri" w:eastAsia="MS Mincho" w:hAnsi="Calibri" w:cs="Calibri"/>
          <w:sz w:val="24"/>
          <w:szCs w:val="24"/>
        </w:rPr>
        <w:t>: Boolean (e.g., actual outcome: Pass/ Fail)</w:t>
      </w:r>
    </w:p>
    <w:p w14:paraId="69426643" w14:textId="77777777" w:rsidR="005F2659" w:rsidRPr="005F2659" w:rsidRDefault="005F2659" w:rsidP="005F2659">
      <w:pPr>
        <w:tabs>
          <w:tab w:val="num" w:pos="360"/>
        </w:tabs>
        <w:ind w:left="360" w:hanging="360"/>
        <w:contextualSpacing/>
        <w:rPr>
          <w:rFonts w:ascii="Cascadia Code" w:eastAsia="MS Mincho" w:hAnsi="Cascadia Code" w:cs="Calibri"/>
        </w:rPr>
      </w:pPr>
      <w:r w:rsidRPr="005F2659">
        <w:rPr>
          <w:rFonts w:ascii="Cascadia Code" w:eastAsia="MS Mincho" w:hAnsi="Cascadia Code" w:cs="Calibri"/>
        </w:rPr>
        <w:t xml:space="preserve">comment: </w:t>
      </w:r>
      <w:r w:rsidRPr="005F2659">
        <w:rPr>
          <w:rFonts w:ascii="Calibri" w:eastAsia="MS Mincho" w:hAnsi="Calibri" w:cs="Calibri"/>
          <w:sz w:val="24"/>
          <w:szCs w:val="24"/>
        </w:rPr>
        <w:t>optional inspector comment</w:t>
      </w:r>
    </w:p>
    <w:p w14:paraId="335A1865"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fileAttachment</w:t>
      </w:r>
      <w:proofErr w:type="spellEnd"/>
      <w:r w:rsidRPr="005F2659">
        <w:rPr>
          <w:rFonts w:ascii="Cascadia Code" w:eastAsia="MS Mincho" w:hAnsi="Cascadia Code" w:cs="Calibri"/>
        </w:rPr>
        <w:t xml:space="preserve">: String </w:t>
      </w:r>
      <w:r w:rsidRPr="005F2659">
        <w:rPr>
          <w:rFonts w:ascii="Calibri" w:eastAsia="MS Mincho" w:hAnsi="Calibri" w:cs="Calibri"/>
          <w:sz w:val="24"/>
          <w:szCs w:val="24"/>
        </w:rPr>
        <w:t>(file path or URL)</w:t>
      </w:r>
      <w:r w:rsidRPr="005F2659">
        <w:rPr>
          <w:rFonts w:ascii="Cascadia Code" w:eastAsia="MS Mincho" w:hAnsi="Cascadia Code" w:cs="Calibri"/>
          <w:sz w:val="24"/>
          <w:szCs w:val="24"/>
        </w:rPr>
        <w:t xml:space="preserve"> </w:t>
      </w:r>
      <w:r w:rsidRPr="005F2659">
        <w:rPr>
          <w:rFonts w:ascii="Calibri" w:eastAsia="MS Mincho" w:hAnsi="Calibri" w:cs="Calibri"/>
          <w:sz w:val="24"/>
          <w:szCs w:val="24"/>
        </w:rPr>
        <w:t>- optional photo link</w:t>
      </w:r>
    </w:p>
    <w:p w14:paraId="22669E6E"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checkTime</w:t>
      </w:r>
      <w:proofErr w:type="spellEnd"/>
      <w:r w:rsidRPr="005F2659">
        <w:rPr>
          <w:rFonts w:ascii="Calibri" w:eastAsia="MS Mincho" w:hAnsi="Calibri" w:cs="Calibri"/>
          <w:sz w:val="24"/>
          <w:szCs w:val="24"/>
        </w:rPr>
        <w:t>: timestamp of check (optional for audit readiness, multiple checks tracking, and analytics)</w:t>
      </w:r>
    </w:p>
    <w:p w14:paraId="55D89D3A" w14:textId="77777777" w:rsidR="005F2659" w:rsidRPr="005F2659" w:rsidRDefault="005F2659" w:rsidP="005F2659">
      <w:pPr>
        <w:contextualSpacing/>
        <w:rPr>
          <w:rFonts w:ascii="Calibri" w:eastAsia="MS Mincho" w:hAnsi="Calibri" w:cs="Calibri"/>
          <w:sz w:val="24"/>
          <w:szCs w:val="24"/>
        </w:rPr>
      </w:pPr>
    </w:p>
    <w:p w14:paraId="7214ADE8" w14:textId="77777777" w:rsidR="005F2659" w:rsidRPr="005F2659" w:rsidRDefault="005F2659" w:rsidP="005F2659">
      <w:pPr>
        <w:ind w:left="360" w:hanging="360"/>
        <w:contextualSpacing/>
        <w:rPr>
          <w:rFonts w:ascii="Calibri" w:eastAsia="MS Mincho" w:hAnsi="Calibri" w:cs="Calibri"/>
          <w:sz w:val="24"/>
          <w:szCs w:val="24"/>
          <w:lang w:val="en-GB"/>
        </w:rPr>
      </w:pPr>
      <w:r w:rsidRPr="005F2659">
        <w:rPr>
          <w:rFonts w:ascii="Calibri" w:eastAsia="MS Mincho" w:hAnsi="Calibri" w:cs="Calibri"/>
          <w:sz w:val="24"/>
          <w:szCs w:val="24"/>
          <w:lang w:val="en-GB"/>
        </w:rPr>
        <w:t xml:space="preserve">The status attribute records the actual </w:t>
      </w:r>
      <w:r w:rsidRPr="005F2659">
        <w:rPr>
          <w:rFonts w:ascii="Calibri" w:eastAsia="MS Mincho" w:hAnsi="Calibri" w:cs="Calibri"/>
          <w:b/>
          <w:bCs/>
          <w:sz w:val="24"/>
          <w:szCs w:val="24"/>
          <w:lang w:val="en-GB"/>
        </w:rPr>
        <w:t>observed value</w:t>
      </w:r>
      <w:r w:rsidRPr="005F2659">
        <w:rPr>
          <w:rFonts w:ascii="Calibri" w:eastAsia="MS Mincho" w:hAnsi="Calibri" w:cs="Calibri"/>
          <w:sz w:val="24"/>
          <w:szCs w:val="24"/>
          <w:lang w:val="en-GB"/>
        </w:rPr>
        <w:t xml:space="preserve"> during an inspection.</w:t>
      </w:r>
    </w:p>
    <w:p w14:paraId="1E609671" w14:textId="77777777" w:rsidR="005F2659" w:rsidRPr="005F2659" w:rsidRDefault="005F2659" w:rsidP="005F2659">
      <w:pPr>
        <w:numPr>
          <w:ilvl w:val="0"/>
          <w:numId w:val="13"/>
        </w:numPr>
        <w:spacing w:after="120"/>
        <w:contextualSpacing/>
        <w:rPr>
          <w:rFonts w:ascii="Calibri" w:eastAsia="MS Mincho" w:hAnsi="Calibri" w:cs="Calibri"/>
          <w:sz w:val="24"/>
          <w:szCs w:val="24"/>
          <w:lang w:val="en-GB"/>
        </w:rPr>
      </w:pPr>
      <w:r w:rsidRPr="005F2659">
        <w:rPr>
          <w:rFonts w:ascii="Calibri" w:eastAsia="MS Mincho" w:hAnsi="Calibri" w:cs="Calibri"/>
          <w:sz w:val="24"/>
          <w:szCs w:val="24"/>
          <w:lang w:val="en-GB"/>
        </w:rPr>
        <w:t>For a numeric sub-check → it holds a number (e.g., 12.3)</w:t>
      </w:r>
    </w:p>
    <w:p w14:paraId="7A783BF2" w14:textId="77777777" w:rsidR="005F2659" w:rsidRPr="005F2659" w:rsidRDefault="005F2659" w:rsidP="005F2659">
      <w:pPr>
        <w:numPr>
          <w:ilvl w:val="0"/>
          <w:numId w:val="13"/>
        </w:numPr>
        <w:spacing w:after="120"/>
        <w:contextualSpacing/>
        <w:rPr>
          <w:rFonts w:ascii="Calibri" w:eastAsia="MS Mincho" w:hAnsi="Calibri" w:cs="Calibri"/>
          <w:sz w:val="24"/>
          <w:szCs w:val="24"/>
          <w:lang w:val="en-GB"/>
        </w:rPr>
      </w:pPr>
      <w:r w:rsidRPr="005F2659">
        <w:rPr>
          <w:rFonts w:ascii="Calibri" w:eastAsia="MS Mincho" w:hAnsi="Calibri" w:cs="Calibri"/>
          <w:sz w:val="24"/>
          <w:szCs w:val="24"/>
          <w:lang w:val="en-GB"/>
        </w:rPr>
        <w:t>For a RED/AMBER/GREEN sub-check → it holds a string</w:t>
      </w:r>
    </w:p>
    <w:p w14:paraId="71A0BD61" w14:textId="77777777" w:rsidR="005F2659" w:rsidRPr="005F2659" w:rsidRDefault="005F2659" w:rsidP="005F2659">
      <w:pPr>
        <w:numPr>
          <w:ilvl w:val="0"/>
          <w:numId w:val="13"/>
        </w:numPr>
        <w:spacing w:after="120"/>
        <w:contextualSpacing/>
        <w:rPr>
          <w:rFonts w:ascii="Calibri" w:eastAsia="MS Mincho" w:hAnsi="Calibri" w:cs="Calibri"/>
          <w:sz w:val="24"/>
          <w:szCs w:val="24"/>
          <w:lang w:val="en-GB"/>
        </w:rPr>
      </w:pPr>
      <w:r w:rsidRPr="005F2659">
        <w:rPr>
          <w:rFonts w:ascii="Calibri" w:eastAsia="MS Mincho" w:hAnsi="Calibri" w:cs="Calibri"/>
          <w:sz w:val="24"/>
          <w:szCs w:val="24"/>
          <w:lang w:val="en-GB"/>
        </w:rPr>
        <w:t>For a boolean → it could hold "Pass" or "Fail" — or just true/false</w:t>
      </w:r>
    </w:p>
    <w:p w14:paraId="3E8E25DA" w14:textId="77777777" w:rsidR="005F2659" w:rsidRPr="005F2659" w:rsidRDefault="005F2659" w:rsidP="005F2659">
      <w:pPr>
        <w:keepNext/>
        <w:keepLines/>
        <w:spacing w:before="200" w:after="0" w:line="360" w:lineRule="auto"/>
        <w:outlineLvl w:val="1"/>
        <w:rPr>
          <w:rFonts w:ascii="Calibri" w:eastAsia="MS Gothic" w:hAnsi="Calibri" w:cs="Calibri"/>
          <w:b/>
          <w:bCs/>
          <w:color w:val="4F81BD"/>
          <w:sz w:val="28"/>
          <w:szCs w:val="28"/>
        </w:rPr>
      </w:pPr>
      <w:bookmarkStart w:id="7" w:name="_Toc204118777"/>
      <w:r w:rsidRPr="005F2659">
        <w:rPr>
          <w:rFonts w:ascii="Calibri" w:eastAsia="MS Gothic" w:hAnsi="Calibri" w:cs="Calibri"/>
          <w:b/>
          <w:bCs/>
          <w:color w:val="4F81BD"/>
          <w:sz w:val="28"/>
          <w:szCs w:val="28"/>
        </w:rPr>
        <w:t>Site</w:t>
      </w:r>
      <w:bookmarkEnd w:id="7"/>
    </w:p>
    <w:p w14:paraId="6E4F0086" w14:textId="77777777" w:rsidR="005F2659" w:rsidRPr="005F2659" w:rsidRDefault="005F2659" w:rsidP="005F2659">
      <w:pPr>
        <w:rPr>
          <w:rFonts w:ascii="Calibri" w:eastAsia="MS Mincho" w:hAnsi="Calibri" w:cs="Calibri"/>
          <w:sz w:val="24"/>
          <w:szCs w:val="24"/>
        </w:rPr>
      </w:pPr>
      <w:r w:rsidRPr="005F2659">
        <w:rPr>
          <w:rFonts w:ascii="Calibri" w:eastAsia="MS Mincho" w:hAnsi="Calibri" w:cs="Calibri"/>
          <w:sz w:val="24"/>
          <w:szCs w:val="24"/>
        </w:rPr>
        <w:t xml:space="preserve">Represents the buildings or sites being inspected (e.g. Unit 6, Unit 22). Useful for </w:t>
      </w:r>
      <w:proofErr w:type="spellStart"/>
      <w:r w:rsidRPr="005F2659">
        <w:rPr>
          <w:rFonts w:ascii="Calibri" w:eastAsia="MS Mincho" w:hAnsi="Calibri" w:cs="Calibri"/>
          <w:sz w:val="24"/>
          <w:szCs w:val="24"/>
        </w:rPr>
        <w:t>organising</w:t>
      </w:r>
      <w:proofErr w:type="spellEnd"/>
      <w:r w:rsidRPr="005F2659">
        <w:rPr>
          <w:rFonts w:ascii="Calibri" w:eastAsia="MS Mincho" w:hAnsi="Calibri" w:cs="Calibri"/>
          <w:sz w:val="24"/>
          <w:szCs w:val="24"/>
        </w:rPr>
        <w:t xml:space="preserve"> inspections by physical location or reporting at the site level.</w:t>
      </w:r>
    </w:p>
    <w:p w14:paraId="67D3F6D5" w14:textId="77777777" w:rsidR="005F2659" w:rsidRPr="005F2659" w:rsidRDefault="005F2659" w:rsidP="005F2659">
      <w:pPr>
        <w:rPr>
          <w:rFonts w:ascii="Calibri" w:eastAsia="MS Mincho" w:hAnsi="Calibri" w:cs="Calibri"/>
          <w:b/>
          <w:bCs/>
          <w:sz w:val="24"/>
          <w:szCs w:val="24"/>
        </w:rPr>
      </w:pPr>
      <w:r w:rsidRPr="005F2659">
        <w:rPr>
          <w:rFonts w:ascii="Calibri" w:eastAsia="MS Mincho" w:hAnsi="Calibri" w:cs="Calibri"/>
          <w:b/>
          <w:bCs/>
          <w:sz w:val="24"/>
          <w:szCs w:val="24"/>
        </w:rPr>
        <w:t>Attributes:</w:t>
      </w:r>
    </w:p>
    <w:p w14:paraId="49B147C8"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siteID</w:t>
      </w:r>
      <w:proofErr w:type="spellEnd"/>
      <w:r w:rsidRPr="005F2659">
        <w:rPr>
          <w:rFonts w:ascii="Calibri" w:eastAsia="MS Mincho" w:hAnsi="Calibri" w:cs="Calibri"/>
          <w:sz w:val="24"/>
          <w:szCs w:val="24"/>
        </w:rPr>
        <w:t>: unique ID</w:t>
      </w:r>
    </w:p>
    <w:p w14:paraId="311BADE8"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buildingNumber</w:t>
      </w:r>
      <w:proofErr w:type="spellEnd"/>
      <w:r w:rsidRPr="005F2659">
        <w:rPr>
          <w:rFonts w:ascii="Calibri" w:eastAsia="MS Mincho" w:hAnsi="Calibri" w:cs="Calibri"/>
          <w:sz w:val="24"/>
          <w:szCs w:val="24"/>
        </w:rPr>
        <w:t xml:space="preserve"> (e.g. “U20”, “U22”, “U6”) </w:t>
      </w:r>
    </w:p>
    <w:p w14:paraId="0DEB667D"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siteName</w:t>
      </w:r>
      <w:proofErr w:type="spellEnd"/>
      <w:r w:rsidRPr="005F2659">
        <w:rPr>
          <w:rFonts w:ascii="Calibri" w:eastAsia="MS Mincho" w:hAnsi="Calibri" w:cs="Calibri"/>
          <w:sz w:val="24"/>
          <w:szCs w:val="24"/>
        </w:rPr>
        <w:t xml:space="preserve"> (Packaging, Conductive, Protective)</w:t>
      </w:r>
    </w:p>
    <w:p w14:paraId="1AC78EA6" w14:textId="77777777" w:rsidR="005F2659" w:rsidRPr="005F2659" w:rsidRDefault="005F2659" w:rsidP="005F2659">
      <w:pPr>
        <w:ind w:left="360"/>
        <w:contextualSpacing/>
        <w:rPr>
          <w:rFonts w:ascii="Calibri" w:eastAsia="MS Mincho" w:hAnsi="Calibri" w:cs="Calibri"/>
          <w:sz w:val="24"/>
          <w:szCs w:val="24"/>
        </w:rPr>
      </w:pPr>
    </w:p>
    <w:p w14:paraId="74B8237C" w14:textId="77777777" w:rsidR="005F2659" w:rsidRPr="005F2659" w:rsidRDefault="005F2659" w:rsidP="005F2659">
      <w:pPr>
        <w:keepNext/>
        <w:keepLines/>
        <w:spacing w:before="200" w:after="0" w:line="360" w:lineRule="auto"/>
        <w:outlineLvl w:val="1"/>
        <w:rPr>
          <w:rFonts w:ascii="Calibri" w:eastAsia="MS Gothic" w:hAnsi="Calibri" w:cs="Calibri"/>
          <w:b/>
          <w:bCs/>
          <w:color w:val="4F81BD"/>
          <w:sz w:val="28"/>
          <w:szCs w:val="28"/>
        </w:rPr>
      </w:pPr>
      <w:bookmarkStart w:id="8" w:name="_Toc204118778"/>
      <w:r w:rsidRPr="005F2659">
        <w:rPr>
          <w:rFonts w:ascii="Calibri" w:eastAsia="MS Gothic" w:hAnsi="Calibri" w:cs="Calibri"/>
          <w:b/>
          <w:bCs/>
          <w:color w:val="4F81BD"/>
          <w:sz w:val="28"/>
          <w:szCs w:val="28"/>
        </w:rPr>
        <w:t>Zone</w:t>
      </w:r>
      <w:bookmarkEnd w:id="8"/>
    </w:p>
    <w:p w14:paraId="57363A31" w14:textId="77777777" w:rsidR="005F2659" w:rsidRPr="005F2659" w:rsidRDefault="005F2659" w:rsidP="005F2659">
      <w:pPr>
        <w:rPr>
          <w:rFonts w:ascii="Calibri" w:eastAsia="MS Mincho" w:hAnsi="Calibri" w:cs="Calibri"/>
          <w:sz w:val="24"/>
          <w:szCs w:val="24"/>
        </w:rPr>
      </w:pPr>
      <w:r w:rsidRPr="005F2659">
        <w:rPr>
          <w:rFonts w:ascii="Calibri" w:eastAsia="MS Mincho" w:hAnsi="Calibri" w:cs="Calibri"/>
          <w:sz w:val="24"/>
          <w:szCs w:val="24"/>
        </w:rPr>
        <w:t>Sub-location within a unit. This helps narrow down item locations for inspections (e.g., Rear, Front, Right Side, etc.).</w:t>
      </w:r>
    </w:p>
    <w:p w14:paraId="5663443D" w14:textId="77777777" w:rsidR="005F2659" w:rsidRPr="005F2659" w:rsidRDefault="005F2659" w:rsidP="005F2659">
      <w:pPr>
        <w:rPr>
          <w:rFonts w:ascii="Calibri" w:eastAsia="MS Mincho" w:hAnsi="Calibri" w:cs="Calibri"/>
          <w:b/>
          <w:bCs/>
          <w:sz w:val="24"/>
          <w:szCs w:val="24"/>
        </w:rPr>
      </w:pPr>
      <w:r w:rsidRPr="005F2659">
        <w:rPr>
          <w:rFonts w:ascii="Calibri" w:eastAsia="MS Mincho" w:hAnsi="Calibri" w:cs="Calibri"/>
          <w:b/>
          <w:bCs/>
          <w:sz w:val="24"/>
          <w:szCs w:val="24"/>
        </w:rPr>
        <w:t>Attributes:</w:t>
      </w:r>
    </w:p>
    <w:p w14:paraId="393DBB37"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zoneID</w:t>
      </w:r>
      <w:proofErr w:type="spellEnd"/>
      <w:r w:rsidRPr="005F2659">
        <w:rPr>
          <w:rFonts w:ascii="Calibri" w:eastAsia="MS Mincho" w:hAnsi="Calibri" w:cs="Calibri"/>
          <w:sz w:val="24"/>
          <w:szCs w:val="24"/>
        </w:rPr>
        <w:t>: unique zone ID</w:t>
      </w:r>
    </w:p>
    <w:p w14:paraId="10440BC5"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zoneName</w:t>
      </w:r>
      <w:proofErr w:type="spellEnd"/>
      <w:r w:rsidRPr="005F2659">
        <w:rPr>
          <w:rFonts w:ascii="Calibri" w:eastAsia="MS Mincho" w:hAnsi="Calibri" w:cs="Calibri"/>
          <w:sz w:val="24"/>
          <w:szCs w:val="24"/>
        </w:rPr>
        <w:t>: Zone label</w:t>
      </w:r>
    </w:p>
    <w:p w14:paraId="1D842F6E"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proofErr w:type="gramStart"/>
      <w:r w:rsidRPr="005F2659">
        <w:rPr>
          <w:rFonts w:ascii="Cascadia Code" w:eastAsia="MS Mincho" w:hAnsi="Cascadia Code" w:cs="Calibri"/>
        </w:rPr>
        <w:t>zoneDescription</w:t>
      </w:r>
      <w:proofErr w:type="spellEnd"/>
      <w:proofErr w:type="gramEnd"/>
      <w:r w:rsidRPr="005F2659">
        <w:rPr>
          <w:rFonts w:ascii="Calibri" w:eastAsia="MS Mincho" w:hAnsi="Calibri" w:cs="Calibri"/>
          <w:sz w:val="24"/>
          <w:szCs w:val="24"/>
        </w:rPr>
        <w:t>: additional zone description</w:t>
      </w:r>
    </w:p>
    <w:p w14:paraId="731C3E8A" w14:textId="77777777" w:rsidR="005F2659" w:rsidRPr="005F2659" w:rsidRDefault="005F2659" w:rsidP="005F2659">
      <w:pPr>
        <w:keepNext/>
        <w:keepLines/>
        <w:spacing w:before="200" w:after="0" w:line="360" w:lineRule="auto"/>
        <w:outlineLvl w:val="1"/>
        <w:rPr>
          <w:rFonts w:ascii="Calibri" w:eastAsia="MS Mincho" w:hAnsi="Calibri" w:cs="Calibri"/>
          <w:sz w:val="24"/>
          <w:szCs w:val="24"/>
        </w:rPr>
      </w:pPr>
      <w:bookmarkStart w:id="9" w:name="_Toc204118779"/>
      <w:proofErr w:type="spellStart"/>
      <w:r w:rsidRPr="005F2659">
        <w:rPr>
          <w:rFonts w:ascii="Cascadia Code" w:eastAsia="MS Mincho" w:hAnsi="Cascadia Code" w:cs="Calibri"/>
        </w:rPr>
        <w:t>siteID</w:t>
      </w:r>
      <w:proofErr w:type="spellEnd"/>
      <w:r w:rsidRPr="005F2659">
        <w:rPr>
          <w:rFonts w:ascii="Calibri" w:eastAsia="MS Mincho" w:hAnsi="Calibri" w:cs="Calibri"/>
          <w:sz w:val="24"/>
          <w:szCs w:val="24"/>
        </w:rPr>
        <w:t>: Foreign Key to Site</w:t>
      </w:r>
      <w:bookmarkEnd w:id="9"/>
    </w:p>
    <w:p w14:paraId="1D981B16" w14:textId="77777777" w:rsidR="005F2659" w:rsidRPr="005F2659" w:rsidRDefault="005F2659" w:rsidP="005F2659">
      <w:pPr>
        <w:keepNext/>
        <w:keepLines/>
        <w:spacing w:before="200" w:after="0" w:line="360" w:lineRule="auto"/>
        <w:outlineLvl w:val="1"/>
        <w:rPr>
          <w:rFonts w:ascii="Calibri" w:eastAsia="MS Gothic" w:hAnsi="Calibri" w:cs="Calibri"/>
          <w:b/>
          <w:bCs/>
          <w:color w:val="4F81BD"/>
          <w:sz w:val="28"/>
          <w:szCs w:val="28"/>
        </w:rPr>
      </w:pPr>
      <w:bookmarkStart w:id="10" w:name="_Toc204118780"/>
      <w:proofErr w:type="spellStart"/>
      <w:r w:rsidRPr="005F2659">
        <w:rPr>
          <w:rFonts w:ascii="Calibri" w:eastAsia="MS Gothic" w:hAnsi="Calibri" w:cs="Calibri"/>
          <w:b/>
          <w:bCs/>
          <w:color w:val="4F81BD"/>
          <w:sz w:val="28"/>
          <w:szCs w:val="28"/>
        </w:rPr>
        <w:t>InspectionParameter</w:t>
      </w:r>
      <w:bookmarkEnd w:id="10"/>
      <w:proofErr w:type="spellEnd"/>
    </w:p>
    <w:p w14:paraId="6F53E4A5" w14:textId="77777777" w:rsidR="005F2659" w:rsidRPr="005F2659" w:rsidRDefault="005F2659" w:rsidP="005F2659">
      <w:pPr>
        <w:rPr>
          <w:rFonts w:ascii="Calibri" w:eastAsia="MS Mincho" w:hAnsi="Calibri" w:cs="Calibri"/>
          <w:sz w:val="24"/>
          <w:szCs w:val="24"/>
        </w:rPr>
      </w:pPr>
      <w:r w:rsidRPr="005F2659">
        <w:rPr>
          <w:rFonts w:ascii="Calibri" w:eastAsia="MS Mincho" w:hAnsi="Calibri" w:cs="Calibri"/>
          <w:sz w:val="24"/>
          <w:szCs w:val="24"/>
        </w:rPr>
        <w:t xml:space="preserve">Describes how an item should be inspected—such as the measurement method, value type, and the expected result. It defines rules used to validate </w:t>
      </w:r>
      <w:proofErr w:type="gramStart"/>
      <w:r w:rsidRPr="005F2659">
        <w:rPr>
          <w:rFonts w:ascii="Calibri" w:eastAsia="MS Mincho" w:hAnsi="Calibri" w:cs="Calibri"/>
          <w:sz w:val="24"/>
          <w:szCs w:val="24"/>
        </w:rPr>
        <w:t>readings</w:t>
      </w:r>
      <w:proofErr w:type="gramEnd"/>
      <w:r w:rsidRPr="005F2659">
        <w:rPr>
          <w:rFonts w:ascii="Calibri" w:eastAsia="MS Mincho" w:hAnsi="Calibri" w:cs="Calibri"/>
          <w:sz w:val="24"/>
          <w:szCs w:val="24"/>
        </w:rPr>
        <w:t>.</w:t>
      </w:r>
    </w:p>
    <w:p w14:paraId="00777CFD" w14:textId="77777777" w:rsidR="005F2659" w:rsidRPr="005F2659" w:rsidRDefault="005F2659" w:rsidP="005F2659">
      <w:pPr>
        <w:rPr>
          <w:rFonts w:ascii="Calibri" w:eastAsia="MS Mincho" w:hAnsi="Calibri" w:cs="Calibri"/>
          <w:b/>
          <w:bCs/>
          <w:sz w:val="24"/>
          <w:szCs w:val="24"/>
        </w:rPr>
      </w:pPr>
      <w:r w:rsidRPr="005F2659">
        <w:rPr>
          <w:rFonts w:ascii="Calibri" w:eastAsia="MS Mincho" w:hAnsi="Calibri" w:cs="Calibri"/>
          <w:b/>
          <w:bCs/>
          <w:sz w:val="24"/>
          <w:szCs w:val="24"/>
        </w:rPr>
        <w:t>Attributes:</w:t>
      </w:r>
    </w:p>
    <w:p w14:paraId="0302B0E2"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parameterID</w:t>
      </w:r>
      <w:proofErr w:type="spellEnd"/>
      <w:r w:rsidRPr="005F2659">
        <w:rPr>
          <w:rFonts w:ascii="Calibri" w:eastAsia="MS Mincho" w:hAnsi="Calibri" w:cs="Calibri"/>
          <w:sz w:val="24"/>
          <w:szCs w:val="24"/>
        </w:rPr>
        <w:t>: unique ID</w:t>
      </w:r>
    </w:p>
    <w:p w14:paraId="19487FB5"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itemType</w:t>
      </w:r>
      <w:proofErr w:type="spellEnd"/>
      <w:r w:rsidRPr="005F2659">
        <w:rPr>
          <w:rFonts w:ascii="Calibri" w:eastAsia="MS Mincho" w:hAnsi="Calibri" w:cs="Calibri"/>
          <w:sz w:val="24"/>
          <w:szCs w:val="24"/>
        </w:rPr>
        <w:t>: What type of item it applies to</w:t>
      </w:r>
    </w:p>
    <w:p w14:paraId="0D580B2C" w14:textId="77777777" w:rsidR="005F2659" w:rsidRPr="005F2659" w:rsidRDefault="005F2659" w:rsidP="005F2659">
      <w:pPr>
        <w:tabs>
          <w:tab w:val="num" w:pos="360"/>
        </w:tabs>
        <w:ind w:left="360" w:hanging="360"/>
        <w:contextualSpacing/>
        <w:rPr>
          <w:rFonts w:ascii="Cascadia Code" w:eastAsia="MS Mincho" w:hAnsi="Cascadia Code" w:cs="Calibri"/>
        </w:rPr>
      </w:pPr>
      <w:r w:rsidRPr="005F2659">
        <w:rPr>
          <w:rFonts w:ascii="Cascadia Code" w:eastAsia="MS Mincho" w:hAnsi="Cascadia Code" w:cs="Calibri"/>
        </w:rPr>
        <w:lastRenderedPageBreak/>
        <w:t>description</w:t>
      </w:r>
      <w:r w:rsidRPr="005F2659">
        <w:rPr>
          <w:rFonts w:ascii="Calibri" w:eastAsia="MS Mincho" w:hAnsi="Calibri" w:cs="Calibri"/>
          <w:sz w:val="24"/>
          <w:szCs w:val="24"/>
        </w:rPr>
        <w:t>: (e.g., “Check for visible damage”)</w:t>
      </w:r>
    </w:p>
    <w:p w14:paraId="05B15BF6"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inspectionMethod</w:t>
      </w:r>
      <w:proofErr w:type="spellEnd"/>
      <w:r w:rsidRPr="005F2659">
        <w:rPr>
          <w:rFonts w:ascii="Calibri" w:eastAsia="MS Mincho" w:hAnsi="Calibri" w:cs="Calibri"/>
          <w:sz w:val="24"/>
          <w:szCs w:val="24"/>
        </w:rPr>
        <w:t>: Manual/Visual/Reading</w:t>
      </w:r>
    </w:p>
    <w:p w14:paraId="00219458" w14:textId="77777777" w:rsidR="005F2659" w:rsidRPr="005F2659" w:rsidRDefault="005F2659" w:rsidP="005F2659">
      <w:pPr>
        <w:keepNext/>
        <w:keepLines/>
        <w:spacing w:before="200" w:after="0" w:line="360" w:lineRule="auto"/>
        <w:outlineLvl w:val="1"/>
        <w:rPr>
          <w:rFonts w:ascii="Calibri" w:eastAsia="MS Mincho" w:hAnsi="Calibri" w:cs="Calibri"/>
          <w:sz w:val="24"/>
          <w:szCs w:val="24"/>
        </w:rPr>
      </w:pPr>
      <w:bookmarkStart w:id="11" w:name="_Toc204118781"/>
      <w:proofErr w:type="spellStart"/>
      <w:r w:rsidRPr="005F2659">
        <w:rPr>
          <w:rFonts w:ascii="Cascadia Code" w:eastAsia="MS Mincho" w:hAnsi="Cascadia Code" w:cs="Calibri"/>
        </w:rPr>
        <w:t>valueType</w:t>
      </w:r>
      <w:proofErr w:type="spellEnd"/>
      <w:r w:rsidRPr="005F2659">
        <w:rPr>
          <w:rFonts w:ascii="Calibri" w:eastAsia="MS Mincho" w:hAnsi="Calibri" w:cs="Calibri"/>
          <w:sz w:val="24"/>
          <w:szCs w:val="24"/>
        </w:rPr>
        <w:t>: Boolean, Number, Text</w:t>
      </w:r>
      <w:bookmarkEnd w:id="11"/>
    </w:p>
    <w:p w14:paraId="2344B6FF" w14:textId="77777777" w:rsidR="005F2659" w:rsidRPr="005F2659" w:rsidRDefault="005F2659" w:rsidP="005F2659">
      <w:pPr>
        <w:keepNext/>
        <w:keepLines/>
        <w:spacing w:before="200" w:after="0" w:line="360" w:lineRule="auto"/>
        <w:outlineLvl w:val="1"/>
        <w:rPr>
          <w:rFonts w:ascii="Calibri" w:eastAsia="MS Gothic" w:hAnsi="Calibri" w:cs="Calibri"/>
          <w:b/>
          <w:bCs/>
          <w:color w:val="4F81BD"/>
          <w:sz w:val="28"/>
          <w:szCs w:val="28"/>
        </w:rPr>
      </w:pPr>
      <w:bookmarkStart w:id="12" w:name="_Toc204118782"/>
      <w:r w:rsidRPr="005F2659">
        <w:rPr>
          <w:rFonts w:ascii="Calibri" w:eastAsia="MS Gothic" w:hAnsi="Calibri" w:cs="Calibri"/>
          <w:b/>
          <w:bCs/>
          <w:color w:val="4F81BD"/>
          <w:sz w:val="28"/>
          <w:szCs w:val="28"/>
        </w:rPr>
        <w:t>Reading</w:t>
      </w:r>
      <w:bookmarkEnd w:id="12"/>
    </w:p>
    <w:p w14:paraId="1E2D0741" w14:textId="77777777" w:rsidR="005F2659" w:rsidRPr="005F2659" w:rsidRDefault="005F2659" w:rsidP="005F2659">
      <w:pPr>
        <w:rPr>
          <w:rFonts w:ascii="Calibri" w:eastAsia="MS Mincho" w:hAnsi="Calibri" w:cs="Calibri"/>
          <w:sz w:val="24"/>
          <w:szCs w:val="24"/>
        </w:rPr>
      </w:pPr>
      <w:r w:rsidRPr="005F2659">
        <w:rPr>
          <w:rFonts w:ascii="Calibri" w:eastAsia="MS Mincho" w:hAnsi="Calibri" w:cs="Calibri"/>
          <w:sz w:val="24"/>
          <w:szCs w:val="24"/>
        </w:rPr>
        <w:t>Captures quantitative or categorical data during inspections (e.g., meter readings, temperature checks). Readings are tied to items and validated using parameters.</w:t>
      </w:r>
    </w:p>
    <w:p w14:paraId="407C1215" w14:textId="77777777" w:rsidR="005F2659" w:rsidRPr="005F2659" w:rsidRDefault="005F2659" w:rsidP="005F2659">
      <w:pPr>
        <w:rPr>
          <w:rFonts w:ascii="Calibri" w:eastAsia="MS Mincho" w:hAnsi="Calibri" w:cs="Calibri"/>
          <w:b/>
          <w:bCs/>
          <w:sz w:val="24"/>
          <w:szCs w:val="24"/>
        </w:rPr>
      </w:pPr>
      <w:r w:rsidRPr="005F2659">
        <w:rPr>
          <w:rFonts w:ascii="Calibri" w:eastAsia="MS Mincho" w:hAnsi="Calibri" w:cs="Calibri"/>
          <w:b/>
          <w:bCs/>
          <w:sz w:val="24"/>
          <w:szCs w:val="24"/>
        </w:rPr>
        <w:t>Attributes:</w:t>
      </w:r>
    </w:p>
    <w:p w14:paraId="72CE7A11"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readingID</w:t>
      </w:r>
      <w:proofErr w:type="spellEnd"/>
      <w:r w:rsidRPr="005F2659">
        <w:rPr>
          <w:rFonts w:ascii="Calibri" w:eastAsia="MS Mincho" w:hAnsi="Calibri" w:cs="Calibri"/>
          <w:sz w:val="24"/>
          <w:szCs w:val="24"/>
        </w:rPr>
        <w:t>: Unique ID</w:t>
      </w:r>
    </w:p>
    <w:p w14:paraId="762DDCCD"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itemID</w:t>
      </w:r>
      <w:proofErr w:type="spellEnd"/>
      <w:r w:rsidRPr="005F2659">
        <w:rPr>
          <w:rFonts w:ascii="Calibri" w:eastAsia="MS Mincho" w:hAnsi="Calibri" w:cs="Calibri"/>
          <w:sz w:val="24"/>
          <w:szCs w:val="24"/>
        </w:rPr>
        <w:t xml:space="preserve">: Foreign Key to item </w:t>
      </w:r>
    </w:p>
    <w:p w14:paraId="587CA3C6"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inspectionID</w:t>
      </w:r>
      <w:proofErr w:type="spellEnd"/>
      <w:r w:rsidRPr="005F2659">
        <w:rPr>
          <w:rFonts w:ascii="Calibri" w:eastAsia="MS Mincho" w:hAnsi="Calibri" w:cs="Calibri"/>
          <w:sz w:val="24"/>
          <w:szCs w:val="24"/>
        </w:rPr>
        <w:t>: FK to inspection</w:t>
      </w:r>
    </w:p>
    <w:p w14:paraId="40A3D426"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parameterID</w:t>
      </w:r>
      <w:proofErr w:type="spellEnd"/>
      <w:r w:rsidRPr="005F2659">
        <w:rPr>
          <w:rFonts w:ascii="Calibri" w:eastAsia="MS Mincho" w:hAnsi="Calibri" w:cs="Calibri"/>
          <w:sz w:val="24"/>
          <w:szCs w:val="24"/>
        </w:rPr>
        <w:t xml:space="preserve">: FK to </w:t>
      </w:r>
      <w:proofErr w:type="spellStart"/>
      <w:r w:rsidRPr="005F2659">
        <w:rPr>
          <w:rFonts w:ascii="Calibri" w:eastAsia="MS Mincho" w:hAnsi="Calibri" w:cs="Calibri"/>
          <w:sz w:val="24"/>
          <w:szCs w:val="24"/>
        </w:rPr>
        <w:t>InspectionParameter</w:t>
      </w:r>
      <w:proofErr w:type="spellEnd"/>
    </w:p>
    <w:p w14:paraId="680E7AE3" w14:textId="77777777" w:rsidR="005F2659" w:rsidRPr="005F2659" w:rsidRDefault="005F2659" w:rsidP="005F2659">
      <w:pPr>
        <w:tabs>
          <w:tab w:val="num" w:pos="360"/>
        </w:tabs>
        <w:ind w:left="360" w:hanging="360"/>
        <w:contextualSpacing/>
        <w:rPr>
          <w:rFonts w:ascii="Cascadia Code" w:eastAsia="MS Mincho" w:hAnsi="Cascadia Code" w:cs="Calibri"/>
        </w:rPr>
      </w:pPr>
      <w:r w:rsidRPr="005F2659">
        <w:rPr>
          <w:rFonts w:ascii="Cascadia Code" w:eastAsia="MS Mincho" w:hAnsi="Cascadia Code" w:cs="Calibri"/>
        </w:rPr>
        <w:t>value</w:t>
      </w:r>
      <w:r w:rsidRPr="005F2659">
        <w:rPr>
          <w:rFonts w:ascii="Calibri" w:eastAsia="MS Mincho" w:hAnsi="Calibri" w:cs="Calibri"/>
          <w:sz w:val="24"/>
          <w:szCs w:val="24"/>
        </w:rPr>
        <w:t>: Recorded data</w:t>
      </w:r>
    </w:p>
    <w:p w14:paraId="0E8D4271" w14:textId="77777777" w:rsidR="005F2659" w:rsidRPr="005F2659" w:rsidRDefault="005F2659" w:rsidP="005F2659">
      <w:pPr>
        <w:tabs>
          <w:tab w:val="num" w:pos="360"/>
        </w:tabs>
        <w:ind w:left="360" w:hanging="360"/>
        <w:contextualSpacing/>
        <w:rPr>
          <w:rFonts w:ascii="Cascadia Code" w:eastAsia="MS Mincho" w:hAnsi="Cascadia Code" w:cs="Calibri"/>
        </w:rPr>
      </w:pPr>
      <w:r w:rsidRPr="005F2659">
        <w:rPr>
          <w:rFonts w:ascii="Cascadia Code" w:eastAsia="MS Mincho" w:hAnsi="Cascadia Code" w:cs="Calibri"/>
        </w:rPr>
        <w:t xml:space="preserve">unit: </w:t>
      </w:r>
      <w:r w:rsidRPr="005F2659">
        <w:rPr>
          <w:rFonts w:ascii="Calibri" w:eastAsia="MS Mincho" w:hAnsi="Calibri" w:cs="Calibri"/>
          <w:sz w:val="24"/>
          <w:szCs w:val="24"/>
        </w:rPr>
        <w:t>unit of measurement (e.g. "°C", "kWh")</w:t>
      </w:r>
    </w:p>
    <w:p w14:paraId="5C3A92B6" w14:textId="77777777" w:rsidR="005F2659" w:rsidRPr="005F2659" w:rsidRDefault="005F2659" w:rsidP="005F2659">
      <w:pPr>
        <w:keepNext/>
        <w:keepLines/>
        <w:spacing w:before="200" w:after="0" w:line="360" w:lineRule="auto"/>
        <w:outlineLvl w:val="1"/>
        <w:rPr>
          <w:rFonts w:ascii="Calibri" w:eastAsia="MS Gothic" w:hAnsi="Calibri" w:cs="Calibri"/>
          <w:b/>
          <w:bCs/>
          <w:color w:val="4F81BD"/>
          <w:sz w:val="28"/>
          <w:szCs w:val="28"/>
        </w:rPr>
      </w:pPr>
    </w:p>
    <w:p w14:paraId="4E1B29A8" w14:textId="77777777" w:rsidR="005F2659" w:rsidRPr="005F2659" w:rsidRDefault="005F2659" w:rsidP="005F2659">
      <w:pPr>
        <w:keepNext/>
        <w:keepLines/>
        <w:spacing w:before="200" w:after="0" w:line="360" w:lineRule="auto"/>
        <w:outlineLvl w:val="1"/>
        <w:rPr>
          <w:rFonts w:ascii="Calibri" w:eastAsia="MS Gothic" w:hAnsi="Calibri" w:cs="Calibri"/>
          <w:b/>
          <w:bCs/>
          <w:color w:val="4F81BD"/>
          <w:sz w:val="28"/>
          <w:szCs w:val="28"/>
        </w:rPr>
      </w:pPr>
      <w:bookmarkStart w:id="13" w:name="_Toc204118783"/>
      <w:r w:rsidRPr="005F2659">
        <w:rPr>
          <w:rFonts w:ascii="Calibri" w:eastAsia="MS Gothic" w:hAnsi="Calibri" w:cs="Calibri"/>
          <w:b/>
          <w:bCs/>
          <w:color w:val="4F81BD"/>
          <w:sz w:val="28"/>
          <w:szCs w:val="28"/>
        </w:rPr>
        <w:t>Attachment</w:t>
      </w:r>
      <w:bookmarkEnd w:id="13"/>
    </w:p>
    <w:p w14:paraId="0319EE32" w14:textId="77777777" w:rsidR="005F2659" w:rsidRPr="005F2659" w:rsidRDefault="005F2659" w:rsidP="005F2659">
      <w:pPr>
        <w:rPr>
          <w:rFonts w:ascii="Calibri" w:eastAsia="MS Mincho" w:hAnsi="Calibri" w:cs="Calibri"/>
          <w:sz w:val="24"/>
          <w:szCs w:val="24"/>
        </w:rPr>
      </w:pPr>
      <w:r w:rsidRPr="005F2659">
        <w:rPr>
          <w:rFonts w:ascii="Calibri" w:eastAsia="MS Mincho" w:hAnsi="Calibri" w:cs="Calibri"/>
          <w:sz w:val="24"/>
          <w:szCs w:val="24"/>
        </w:rPr>
        <w:t>Supports visual evidence for any item check. Photos are linked to a result and may be used for audit or fault investigation.</w:t>
      </w:r>
    </w:p>
    <w:p w14:paraId="14D3B7AD" w14:textId="77777777" w:rsidR="005F2659" w:rsidRPr="005F2659" w:rsidRDefault="005F2659" w:rsidP="005F2659">
      <w:pPr>
        <w:rPr>
          <w:rFonts w:ascii="Calibri" w:eastAsia="MS Mincho" w:hAnsi="Calibri" w:cs="Calibri"/>
          <w:b/>
          <w:bCs/>
          <w:sz w:val="24"/>
          <w:szCs w:val="24"/>
        </w:rPr>
      </w:pPr>
      <w:r w:rsidRPr="005F2659">
        <w:rPr>
          <w:rFonts w:ascii="Calibri" w:eastAsia="MS Mincho" w:hAnsi="Calibri" w:cs="Calibri"/>
          <w:b/>
          <w:bCs/>
          <w:sz w:val="24"/>
          <w:szCs w:val="24"/>
        </w:rPr>
        <w:t>Attributes:</w:t>
      </w:r>
    </w:p>
    <w:p w14:paraId="193A3494" w14:textId="77777777" w:rsidR="005F2659" w:rsidRPr="005F2659" w:rsidRDefault="005F2659" w:rsidP="005F2659">
      <w:pPr>
        <w:tabs>
          <w:tab w:val="num" w:pos="360"/>
        </w:tabs>
        <w:ind w:left="360" w:hanging="360"/>
        <w:contextualSpacing/>
        <w:rPr>
          <w:rFonts w:ascii="Calibri" w:eastAsia="MS Mincho" w:hAnsi="Calibri" w:cs="Calibri"/>
          <w:sz w:val="24"/>
          <w:szCs w:val="24"/>
        </w:rPr>
      </w:pPr>
      <w:proofErr w:type="spellStart"/>
      <w:r w:rsidRPr="005F2659">
        <w:rPr>
          <w:rFonts w:ascii="Cascadia Code" w:eastAsia="MS Mincho" w:hAnsi="Cascadia Code" w:cs="Calibri"/>
        </w:rPr>
        <w:t>attachmentID</w:t>
      </w:r>
      <w:proofErr w:type="spellEnd"/>
      <w:r w:rsidRPr="005F2659">
        <w:rPr>
          <w:rFonts w:ascii="Calibri" w:eastAsia="MS Mincho" w:hAnsi="Calibri" w:cs="Calibri"/>
          <w:sz w:val="24"/>
          <w:szCs w:val="24"/>
        </w:rPr>
        <w:t>: Unique ID</w:t>
      </w:r>
    </w:p>
    <w:p w14:paraId="68FFDC3E"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attachmentData</w:t>
      </w:r>
      <w:proofErr w:type="spellEnd"/>
      <w:r w:rsidRPr="005F2659">
        <w:rPr>
          <w:rFonts w:ascii="Calibri" w:eastAsia="MS Mincho" w:hAnsi="Calibri" w:cs="Calibri"/>
          <w:sz w:val="24"/>
          <w:szCs w:val="24"/>
        </w:rPr>
        <w:t>: Binary or base64 image content</w:t>
      </w:r>
    </w:p>
    <w:p w14:paraId="3AB1257E"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filePath</w:t>
      </w:r>
      <w:proofErr w:type="spellEnd"/>
      <w:r w:rsidRPr="005F2659">
        <w:rPr>
          <w:rFonts w:ascii="Calibri" w:eastAsia="MS Mincho" w:hAnsi="Calibri" w:cs="Calibri"/>
          <w:sz w:val="24"/>
          <w:szCs w:val="24"/>
        </w:rPr>
        <w:t>: Storage reference</w:t>
      </w:r>
    </w:p>
    <w:p w14:paraId="38F82CFD" w14:textId="77777777" w:rsidR="005F2659" w:rsidRPr="005F2659" w:rsidRDefault="005F2659" w:rsidP="005F2659">
      <w:pPr>
        <w:tabs>
          <w:tab w:val="num" w:pos="360"/>
        </w:tabs>
        <w:ind w:left="360" w:hanging="360"/>
        <w:contextualSpacing/>
        <w:rPr>
          <w:rFonts w:ascii="Cascadia Code" w:eastAsia="MS Mincho" w:hAnsi="Cascadia Code" w:cs="Calibri"/>
        </w:rPr>
      </w:pPr>
      <w:r w:rsidRPr="005F2659">
        <w:rPr>
          <w:rFonts w:ascii="Cascadia Code" w:eastAsia="MS Mincho" w:hAnsi="Cascadia Code" w:cs="Calibri"/>
        </w:rPr>
        <w:t>caption</w:t>
      </w:r>
      <w:r w:rsidRPr="005F2659">
        <w:rPr>
          <w:rFonts w:ascii="Calibri" w:eastAsia="MS Mincho" w:hAnsi="Calibri" w:cs="Calibri"/>
          <w:sz w:val="24"/>
          <w:szCs w:val="24"/>
        </w:rPr>
        <w:t>: Optional note</w:t>
      </w:r>
    </w:p>
    <w:p w14:paraId="23E2B410" w14:textId="77777777" w:rsidR="005F2659" w:rsidRPr="005F2659" w:rsidRDefault="005F2659" w:rsidP="005F2659">
      <w:pPr>
        <w:tabs>
          <w:tab w:val="num" w:pos="360"/>
        </w:tabs>
        <w:ind w:left="360" w:hanging="360"/>
        <w:contextualSpacing/>
        <w:rPr>
          <w:rFonts w:ascii="Cascadia Code" w:eastAsia="MS Mincho" w:hAnsi="Cascadia Code" w:cs="Calibri"/>
        </w:rPr>
      </w:pPr>
      <w:proofErr w:type="spellStart"/>
      <w:r w:rsidRPr="005F2659">
        <w:rPr>
          <w:rFonts w:ascii="Cascadia Code" w:eastAsia="MS Mincho" w:hAnsi="Cascadia Code" w:cs="Calibri"/>
        </w:rPr>
        <w:t>resultID</w:t>
      </w:r>
      <w:proofErr w:type="spellEnd"/>
      <w:r w:rsidRPr="005F2659">
        <w:rPr>
          <w:rFonts w:ascii="Calibri" w:eastAsia="MS Mincho" w:hAnsi="Calibri" w:cs="Calibri"/>
          <w:sz w:val="24"/>
          <w:szCs w:val="24"/>
        </w:rPr>
        <w:t xml:space="preserve">: FK to related </w:t>
      </w:r>
      <w:proofErr w:type="spellStart"/>
      <w:r w:rsidRPr="005F2659">
        <w:rPr>
          <w:rFonts w:ascii="Calibri" w:eastAsia="MS Mincho" w:hAnsi="Calibri" w:cs="Calibri"/>
          <w:sz w:val="24"/>
          <w:szCs w:val="24"/>
        </w:rPr>
        <w:t>InspectionResult</w:t>
      </w:r>
      <w:proofErr w:type="spellEnd"/>
    </w:p>
    <w:p w14:paraId="4B228E99" w14:textId="77777777" w:rsidR="005F2659" w:rsidRPr="005F2659" w:rsidRDefault="005F2659" w:rsidP="005F2659">
      <w:pPr>
        <w:spacing w:after="120"/>
        <w:rPr>
          <w:rFonts w:ascii="Calibri" w:eastAsia="Times New Roman" w:hAnsi="Calibri" w:cs="Times New Roman"/>
          <w:lang w:val="en-GB"/>
        </w:rPr>
      </w:pPr>
    </w:p>
    <w:p w14:paraId="07C553AF" w14:textId="77777777" w:rsidR="005F2659" w:rsidRPr="005F2659" w:rsidRDefault="005F2659" w:rsidP="005F2659">
      <w:pPr>
        <w:spacing w:after="120"/>
        <w:rPr>
          <w:rFonts w:ascii="Calibri" w:eastAsia="Times New Roman" w:hAnsi="Calibri" w:cs="Times New Roman"/>
          <w:lang w:val="en-GB"/>
        </w:rPr>
      </w:pPr>
      <w:r w:rsidRPr="005F2659">
        <w:rPr>
          <w:rFonts w:ascii="Calibri" w:eastAsia="Times New Roman" w:hAnsi="Calibri" w:cs="Times New Roman"/>
          <w:lang w:val="en-GB"/>
        </w:rPr>
        <w:lastRenderedPageBreak/>
        <w:t>Initial class diagram:</w:t>
      </w:r>
      <w:r w:rsidRPr="005F2659">
        <w:rPr>
          <w:rFonts w:ascii="Calibri" w:eastAsia="Times New Roman" w:hAnsi="Calibri" w:cs="Times New Roman"/>
          <w:lang w:val="en-GB"/>
        </w:rPr>
        <w:br/>
      </w:r>
      <w:r w:rsidRPr="005F2659">
        <w:rPr>
          <w:rFonts w:ascii="Calibri" w:eastAsia="Times New Roman" w:hAnsi="Calibri" w:cs="Calibri"/>
          <w:noProof/>
          <w:sz w:val="24"/>
          <w:szCs w:val="24"/>
          <w:lang w:val="en-GB"/>
        </w:rPr>
        <w:drawing>
          <wp:inline distT="0" distB="0" distL="0" distR="0" wp14:anchorId="52FF45C3" wp14:editId="262435AA">
            <wp:extent cx="5731510" cy="3905885"/>
            <wp:effectExtent l="0" t="0" r="2540" b="0"/>
            <wp:docPr id="426435163"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35163" name="Picture 1" descr="A diagram of a computer program&#10;&#10;AI-generated content may be incorrect."/>
                    <pic:cNvPicPr/>
                  </pic:nvPicPr>
                  <pic:blipFill>
                    <a:blip r:embed="rId6"/>
                    <a:stretch>
                      <a:fillRect/>
                    </a:stretch>
                  </pic:blipFill>
                  <pic:spPr>
                    <a:xfrm>
                      <a:off x="0" y="0"/>
                      <a:ext cx="5731510" cy="3905885"/>
                    </a:xfrm>
                    <a:prstGeom prst="rect">
                      <a:avLst/>
                    </a:prstGeom>
                  </pic:spPr>
                </pic:pic>
              </a:graphicData>
            </a:graphic>
          </wp:inline>
        </w:drawing>
      </w:r>
    </w:p>
    <w:p w14:paraId="38281AB8" w14:textId="77777777" w:rsidR="005F2659" w:rsidRPr="005F2659" w:rsidRDefault="005F2659" w:rsidP="005F2659">
      <w:pPr>
        <w:spacing w:after="120"/>
        <w:rPr>
          <w:rFonts w:ascii="Calibri" w:eastAsia="Times New Roman" w:hAnsi="Calibri" w:cs="Times New Roman"/>
          <w:lang w:val="en-GB"/>
        </w:rPr>
      </w:pPr>
    </w:p>
    <w:p w14:paraId="7595DCE2" w14:textId="77777777" w:rsidR="005F2659" w:rsidRPr="005F2659" w:rsidRDefault="005F2659" w:rsidP="005F2659">
      <w:pPr>
        <w:spacing w:after="120"/>
        <w:rPr>
          <w:rFonts w:ascii="Calibri" w:eastAsia="Times New Roman" w:hAnsi="Calibri" w:cs="Times New Roman"/>
          <w:lang w:val="en-GB"/>
        </w:rPr>
      </w:pPr>
      <w:r w:rsidRPr="005F2659">
        <w:rPr>
          <w:rFonts w:ascii="Calibri" w:eastAsia="Times New Roman" w:hAnsi="Calibri" w:cs="Times New Roman"/>
          <w:lang w:val="en-GB"/>
        </w:rPr>
        <w:t xml:space="preserve">Following this class and attributes document, further analysis was carried out and proposed multiplicities were added to the conceptual class diagram. Below are the proposed multiplicities for associations between the classes and a short explanation behind the decision. </w:t>
      </w:r>
    </w:p>
    <w:p w14:paraId="1147B45A" w14:textId="77777777" w:rsidR="005F2659" w:rsidRPr="005F2659" w:rsidRDefault="005F2659" w:rsidP="005F2659">
      <w:pPr>
        <w:spacing w:after="120"/>
        <w:rPr>
          <w:rFonts w:ascii="Calibri" w:eastAsia="Times New Roman" w:hAnsi="Calibri" w:cs="Times New Roman"/>
          <w:b/>
          <w:bCs/>
          <w:lang w:val="en-GB"/>
        </w:rPr>
      </w:pPr>
      <w:r w:rsidRPr="005F2659">
        <w:rPr>
          <w:rFonts w:ascii="Calibri" w:eastAsia="Times New Roman" w:hAnsi="Calibri" w:cs="Times New Roman"/>
          <w:b/>
          <w:bCs/>
          <w:lang w:val="en-GB"/>
        </w:rPr>
        <w:t>Proposed Multiplicities:</w:t>
      </w:r>
    </w:p>
    <w:p w14:paraId="06DEAA0E" w14:textId="77777777" w:rsidR="005F2659" w:rsidRPr="005F2659" w:rsidRDefault="005F2659" w:rsidP="005F2659">
      <w:pPr>
        <w:spacing w:after="120"/>
        <w:rPr>
          <w:rFonts w:ascii="Calibri" w:eastAsia="Times New Roman" w:hAnsi="Calibri" w:cs="Times New Roman"/>
          <w:b/>
          <w:bCs/>
          <w:lang w:val="en-GB"/>
        </w:rPr>
      </w:pPr>
      <w:r w:rsidRPr="005F2659">
        <w:rPr>
          <w:rFonts w:ascii="Calibri" w:eastAsia="Times New Roman" w:hAnsi="Calibri" w:cs="Times New Roman"/>
          <w:b/>
          <w:bCs/>
          <w:lang w:val="en-GB"/>
        </w:rPr>
        <w:t>User – Inspection</w:t>
      </w:r>
    </w:p>
    <w:p w14:paraId="272E87E5" w14:textId="77777777" w:rsidR="005F2659" w:rsidRPr="005F2659" w:rsidRDefault="005F2659" w:rsidP="005F2659">
      <w:pPr>
        <w:numPr>
          <w:ilvl w:val="0"/>
          <w:numId w:val="14"/>
        </w:numPr>
        <w:spacing w:after="120"/>
        <w:rPr>
          <w:rFonts w:ascii="Calibri" w:eastAsia="Times New Roman" w:hAnsi="Calibri" w:cs="Times New Roman"/>
          <w:lang w:val="en-GB"/>
        </w:rPr>
      </w:pPr>
      <w:r w:rsidRPr="005F2659">
        <w:rPr>
          <w:rFonts w:ascii="Calibri" w:eastAsia="Times New Roman" w:hAnsi="Calibri" w:cs="Times New Roman"/>
          <w:lang w:val="en-GB"/>
        </w:rPr>
        <w:t>One user (engineer or manager) can create many inspections, but each inspection is created by one user.</w:t>
      </w:r>
      <w:r w:rsidRPr="005F2659">
        <w:rPr>
          <w:rFonts w:ascii="Calibri" w:eastAsia="Times New Roman" w:hAnsi="Calibri" w:cs="Times New Roman"/>
          <w:lang w:val="en-GB"/>
        </w:rPr>
        <w:br/>
        <w:t>User (1) ----- (*) Inspection</w:t>
      </w:r>
    </w:p>
    <w:p w14:paraId="3F20277F" w14:textId="77777777" w:rsidR="005F2659" w:rsidRPr="005F2659" w:rsidRDefault="005F2659" w:rsidP="005F2659">
      <w:pPr>
        <w:spacing w:after="120"/>
        <w:rPr>
          <w:rFonts w:ascii="Calibri" w:eastAsia="Times New Roman" w:hAnsi="Calibri" w:cs="Times New Roman"/>
          <w:b/>
          <w:bCs/>
          <w:lang w:val="en-GB"/>
        </w:rPr>
      </w:pPr>
      <w:r w:rsidRPr="005F2659">
        <w:rPr>
          <w:rFonts w:ascii="Calibri" w:eastAsia="Times New Roman" w:hAnsi="Calibri" w:cs="Times New Roman"/>
          <w:b/>
          <w:bCs/>
          <w:lang w:val="en-GB"/>
        </w:rPr>
        <w:t xml:space="preserve">Inspection – </w:t>
      </w:r>
      <w:proofErr w:type="spellStart"/>
      <w:r w:rsidRPr="005F2659">
        <w:rPr>
          <w:rFonts w:ascii="Calibri" w:eastAsia="Times New Roman" w:hAnsi="Calibri" w:cs="Times New Roman"/>
          <w:b/>
          <w:bCs/>
          <w:lang w:val="en-GB"/>
        </w:rPr>
        <w:t>Subcheck</w:t>
      </w:r>
      <w:proofErr w:type="spellEnd"/>
    </w:p>
    <w:p w14:paraId="4F97FBAB" w14:textId="77777777" w:rsidR="005F2659" w:rsidRPr="005F2659" w:rsidRDefault="005F2659" w:rsidP="005F2659">
      <w:pPr>
        <w:numPr>
          <w:ilvl w:val="0"/>
          <w:numId w:val="15"/>
        </w:numPr>
        <w:spacing w:after="120"/>
        <w:rPr>
          <w:rFonts w:ascii="Calibri" w:eastAsia="Times New Roman" w:hAnsi="Calibri" w:cs="Times New Roman"/>
          <w:lang w:val="en-GB"/>
        </w:rPr>
      </w:pPr>
      <w:r w:rsidRPr="005F2659">
        <w:rPr>
          <w:rFonts w:ascii="Calibri" w:eastAsia="Times New Roman" w:hAnsi="Calibri" w:cs="Times New Roman"/>
          <w:lang w:val="en-GB"/>
        </w:rPr>
        <w:t xml:space="preserve">Each inspection consists of many </w:t>
      </w:r>
      <w:proofErr w:type="spellStart"/>
      <w:r w:rsidRPr="005F2659">
        <w:rPr>
          <w:rFonts w:ascii="Calibri" w:eastAsia="Times New Roman" w:hAnsi="Calibri" w:cs="Times New Roman"/>
          <w:lang w:val="en-GB"/>
        </w:rPr>
        <w:t>subchecks</w:t>
      </w:r>
      <w:proofErr w:type="spellEnd"/>
      <w:r w:rsidRPr="005F2659">
        <w:rPr>
          <w:rFonts w:ascii="Calibri" w:eastAsia="Times New Roman" w:hAnsi="Calibri" w:cs="Times New Roman"/>
          <w:lang w:val="en-GB"/>
        </w:rPr>
        <w:t xml:space="preserve">, but each </w:t>
      </w:r>
      <w:proofErr w:type="spellStart"/>
      <w:r w:rsidRPr="005F2659">
        <w:rPr>
          <w:rFonts w:ascii="Calibri" w:eastAsia="Times New Roman" w:hAnsi="Calibri" w:cs="Times New Roman"/>
          <w:lang w:val="en-GB"/>
        </w:rPr>
        <w:t>subcheck</w:t>
      </w:r>
      <w:proofErr w:type="spellEnd"/>
      <w:r w:rsidRPr="005F2659">
        <w:rPr>
          <w:rFonts w:ascii="Calibri" w:eastAsia="Times New Roman" w:hAnsi="Calibri" w:cs="Times New Roman"/>
          <w:lang w:val="en-GB"/>
        </w:rPr>
        <w:t xml:space="preserve"> is linked to exactly one inspection.</w:t>
      </w:r>
      <w:r w:rsidRPr="005F2659">
        <w:rPr>
          <w:rFonts w:ascii="Calibri" w:eastAsia="Times New Roman" w:hAnsi="Calibri" w:cs="Times New Roman"/>
          <w:lang w:val="en-GB"/>
        </w:rPr>
        <w:br/>
        <w:t xml:space="preserve">Inspection (1) ----- (*) </w:t>
      </w:r>
      <w:proofErr w:type="spellStart"/>
      <w:r w:rsidRPr="005F2659">
        <w:rPr>
          <w:rFonts w:ascii="Calibri" w:eastAsia="Times New Roman" w:hAnsi="Calibri" w:cs="Times New Roman"/>
          <w:lang w:val="en-GB"/>
        </w:rPr>
        <w:t>Subcheck</w:t>
      </w:r>
      <w:proofErr w:type="spellEnd"/>
    </w:p>
    <w:p w14:paraId="149EA25F" w14:textId="77777777" w:rsidR="005F2659" w:rsidRPr="005F2659" w:rsidRDefault="005F2659" w:rsidP="005F2659">
      <w:pPr>
        <w:spacing w:after="120"/>
        <w:rPr>
          <w:rFonts w:ascii="Calibri" w:eastAsia="Times New Roman" w:hAnsi="Calibri" w:cs="Times New Roman"/>
          <w:b/>
          <w:bCs/>
          <w:lang w:val="en-GB"/>
        </w:rPr>
      </w:pPr>
      <w:proofErr w:type="spellStart"/>
      <w:r w:rsidRPr="005F2659">
        <w:rPr>
          <w:rFonts w:ascii="Calibri" w:eastAsia="Times New Roman" w:hAnsi="Calibri" w:cs="Times New Roman"/>
          <w:b/>
          <w:bCs/>
          <w:lang w:val="en-GB"/>
        </w:rPr>
        <w:t>Subcheck</w:t>
      </w:r>
      <w:proofErr w:type="spellEnd"/>
      <w:r w:rsidRPr="005F2659">
        <w:rPr>
          <w:rFonts w:ascii="Calibri" w:eastAsia="Times New Roman" w:hAnsi="Calibri" w:cs="Times New Roman"/>
          <w:b/>
          <w:bCs/>
          <w:lang w:val="en-GB"/>
        </w:rPr>
        <w:t xml:space="preserve"> – </w:t>
      </w:r>
      <w:proofErr w:type="spellStart"/>
      <w:r w:rsidRPr="005F2659">
        <w:rPr>
          <w:rFonts w:ascii="Calibri" w:eastAsia="Times New Roman" w:hAnsi="Calibri" w:cs="Times New Roman"/>
          <w:b/>
          <w:bCs/>
          <w:lang w:val="en-GB"/>
        </w:rPr>
        <w:t>InspectionResult</w:t>
      </w:r>
      <w:proofErr w:type="spellEnd"/>
    </w:p>
    <w:p w14:paraId="24C7C26C" w14:textId="77777777" w:rsidR="005F2659" w:rsidRPr="005F2659" w:rsidRDefault="005F2659" w:rsidP="005F2659">
      <w:pPr>
        <w:numPr>
          <w:ilvl w:val="0"/>
          <w:numId w:val="16"/>
        </w:numPr>
        <w:spacing w:after="120"/>
        <w:rPr>
          <w:rFonts w:ascii="Calibri" w:eastAsia="Times New Roman" w:hAnsi="Calibri" w:cs="Times New Roman"/>
          <w:lang w:val="en-GB"/>
        </w:rPr>
      </w:pPr>
      <w:r w:rsidRPr="005F2659">
        <w:rPr>
          <w:rFonts w:ascii="Calibri" w:eastAsia="Times New Roman" w:hAnsi="Calibri" w:cs="Times New Roman"/>
          <w:lang w:val="en-GB"/>
        </w:rPr>
        <w:t xml:space="preserve">Each </w:t>
      </w:r>
      <w:proofErr w:type="spellStart"/>
      <w:r w:rsidRPr="005F2659">
        <w:rPr>
          <w:rFonts w:ascii="Calibri" w:eastAsia="Times New Roman" w:hAnsi="Calibri" w:cs="Times New Roman"/>
          <w:lang w:val="en-GB"/>
        </w:rPr>
        <w:t>subcheck</w:t>
      </w:r>
      <w:proofErr w:type="spellEnd"/>
      <w:r w:rsidRPr="005F2659">
        <w:rPr>
          <w:rFonts w:ascii="Calibri" w:eastAsia="Times New Roman" w:hAnsi="Calibri" w:cs="Times New Roman"/>
          <w:lang w:val="en-GB"/>
        </w:rPr>
        <w:t xml:space="preserve"> produces exactly one inspection result per inspection, but a result is tied to only one </w:t>
      </w:r>
      <w:proofErr w:type="spellStart"/>
      <w:r w:rsidRPr="005F2659">
        <w:rPr>
          <w:rFonts w:ascii="Calibri" w:eastAsia="Times New Roman" w:hAnsi="Calibri" w:cs="Times New Roman"/>
          <w:lang w:val="en-GB"/>
        </w:rPr>
        <w:t>subcheck</w:t>
      </w:r>
      <w:proofErr w:type="spellEnd"/>
      <w:r w:rsidRPr="005F2659">
        <w:rPr>
          <w:rFonts w:ascii="Calibri" w:eastAsia="Times New Roman" w:hAnsi="Calibri" w:cs="Times New Roman"/>
          <w:lang w:val="en-GB"/>
        </w:rPr>
        <w:t>.</w:t>
      </w:r>
      <w:r w:rsidRPr="005F2659">
        <w:rPr>
          <w:rFonts w:ascii="Calibri" w:eastAsia="Times New Roman" w:hAnsi="Calibri" w:cs="Times New Roman"/>
          <w:lang w:val="en-GB"/>
        </w:rPr>
        <w:br/>
      </w:r>
      <w:proofErr w:type="spellStart"/>
      <w:r w:rsidRPr="005F2659">
        <w:rPr>
          <w:rFonts w:ascii="Calibri" w:eastAsia="Times New Roman" w:hAnsi="Calibri" w:cs="Times New Roman"/>
          <w:lang w:val="en-GB"/>
        </w:rPr>
        <w:t>Subcheck</w:t>
      </w:r>
      <w:proofErr w:type="spellEnd"/>
      <w:r w:rsidRPr="005F2659">
        <w:rPr>
          <w:rFonts w:ascii="Calibri" w:eastAsia="Times New Roman" w:hAnsi="Calibri" w:cs="Times New Roman"/>
          <w:lang w:val="en-GB"/>
        </w:rPr>
        <w:t xml:space="preserve"> (1) ----- (1) </w:t>
      </w:r>
      <w:proofErr w:type="spellStart"/>
      <w:r w:rsidRPr="005F2659">
        <w:rPr>
          <w:rFonts w:ascii="Calibri" w:eastAsia="Times New Roman" w:hAnsi="Calibri" w:cs="Times New Roman"/>
          <w:lang w:val="en-GB"/>
        </w:rPr>
        <w:t>InspectionResult</w:t>
      </w:r>
      <w:proofErr w:type="spellEnd"/>
      <w:r w:rsidRPr="005F2659">
        <w:rPr>
          <w:rFonts w:ascii="Calibri" w:eastAsia="Times New Roman" w:hAnsi="Calibri" w:cs="Times New Roman"/>
          <w:lang w:val="en-GB"/>
        </w:rPr>
        <w:br/>
        <w:t xml:space="preserve">(if a </w:t>
      </w:r>
      <w:proofErr w:type="spellStart"/>
      <w:r w:rsidRPr="005F2659">
        <w:rPr>
          <w:rFonts w:ascii="Calibri" w:eastAsia="Times New Roman" w:hAnsi="Calibri" w:cs="Times New Roman"/>
          <w:lang w:val="en-GB"/>
        </w:rPr>
        <w:t>subcheck</w:t>
      </w:r>
      <w:proofErr w:type="spellEnd"/>
      <w:r w:rsidRPr="005F2659">
        <w:rPr>
          <w:rFonts w:ascii="Calibri" w:eastAsia="Times New Roman" w:hAnsi="Calibri" w:cs="Times New Roman"/>
          <w:lang w:val="en-GB"/>
        </w:rPr>
        <w:t xml:space="preserve"> can be repeated in different time intervals in a single inspection the multiplicity could also be 0..*)</w:t>
      </w:r>
    </w:p>
    <w:p w14:paraId="1E7A6DA5" w14:textId="77777777" w:rsidR="005F2659" w:rsidRPr="005F2659" w:rsidRDefault="005F2659" w:rsidP="005F2659">
      <w:pPr>
        <w:spacing w:after="120"/>
        <w:rPr>
          <w:rFonts w:ascii="Calibri" w:eastAsia="Times New Roman" w:hAnsi="Calibri" w:cs="Times New Roman"/>
          <w:b/>
          <w:bCs/>
          <w:lang w:val="en-GB"/>
        </w:rPr>
      </w:pPr>
      <w:proofErr w:type="spellStart"/>
      <w:r w:rsidRPr="005F2659">
        <w:rPr>
          <w:rFonts w:ascii="Calibri" w:eastAsia="Times New Roman" w:hAnsi="Calibri" w:cs="Times New Roman"/>
          <w:b/>
          <w:bCs/>
          <w:lang w:val="en-GB"/>
        </w:rPr>
        <w:lastRenderedPageBreak/>
        <w:t>InspectionResult</w:t>
      </w:r>
      <w:proofErr w:type="spellEnd"/>
      <w:r w:rsidRPr="005F2659">
        <w:rPr>
          <w:rFonts w:ascii="Calibri" w:eastAsia="Times New Roman" w:hAnsi="Calibri" w:cs="Times New Roman"/>
          <w:b/>
          <w:bCs/>
          <w:lang w:val="en-GB"/>
        </w:rPr>
        <w:t xml:space="preserve"> – Attachment</w:t>
      </w:r>
    </w:p>
    <w:p w14:paraId="59CD268F" w14:textId="77777777" w:rsidR="005F2659" w:rsidRPr="005F2659" w:rsidRDefault="005F2659" w:rsidP="005F2659">
      <w:pPr>
        <w:numPr>
          <w:ilvl w:val="0"/>
          <w:numId w:val="17"/>
        </w:numPr>
        <w:spacing w:after="120"/>
        <w:rPr>
          <w:rFonts w:ascii="Calibri" w:eastAsia="Times New Roman" w:hAnsi="Calibri" w:cs="Times New Roman"/>
          <w:lang w:val="en-GB"/>
        </w:rPr>
      </w:pPr>
      <w:r w:rsidRPr="005F2659">
        <w:rPr>
          <w:rFonts w:ascii="Calibri" w:eastAsia="Times New Roman" w:hAnsi="Calibri" w:cs="Times New Roman"/>
          <w:lang w:val="en-GB"/>
        </w:rPr>
        <w:t>One inspection result can have zero or more attachments, but each attachment belongs to exactly one result.</w:t>
      </w:r>
      <w:r w:rsidRPr="005F2659">
        <w:rPr>
          <w:rFonts w:ascii="Calibri" w:eastAsia="Times New Roman" w:hAnsi="Calibri" w:cs="Times New Roman"/>
          <w:lang w:val="en-GB"/>
        </w:rPr>
        <w:br/>
      </w:r>
      <w:proofErr w:type="spellStart"/>
      <w:r w:rsidRPr="005F2659">
        <w:rPr>
          <w:rFonts w:ascii="Calibri" w:eastAsia="Times New Roman" w:hAnsi="Calibri" w:cs="Times New Roman"/>
          <w:lang w:val="en-GB"/>
        </w:rPr>
        <w:t>InspectionResult</w:t>
      </w:r>
      <w:proofErr w:type="spellEnd"/>
      <w:r w:rsidRPr="005F2659">
        <w:rPr>
          <w:rFonts w:ascii="Calibri" w:eastAsia="Times New Roman" w:hAnsi="Calibri" w:cs="Times New Roman"/>
          <w:lang w:val="en-GB"/>
        </w:rPr>
        <w:t xml:space="preserve"> (1) ----- (0..*) Attachment</w:t>
      </w:r>
    </w:p>
    <w:p w14:paraId="2E4D3110" w14:textId="77777777" w:rsidR="005F2659" w:rsidRPr="005F2659" w:rsidRDefault="005F2659" w:rsidP="005F2659">
      <w:pPr>
        <w:spacing w:after="120"/>
        <w:rPr>
          <w:rFonts w:ascii="Calibri" w:eastAsia="Times New Roman" w:hAnsi="Calibri" w:cs="Times New Roman"/>
          <w:b/>
          <w:bCs/>
          <w:lang w:val="en-GB"/>
        </w:rPr>
      </w:pPr>
      <w:r w:rsidRPr="005F2659">
        <w:rPr>
          <w:rFonts w:ascii="Calibri" w:eastAsia="Times New Roman" w:hAnsi="Calibri" w:cs="Times New Roman"/>
          <w:b/>
          <w:bCs/>
          <w:lang w:val="en-GB"/>
        </w:rPr>
        <w:t>Inspection – Site</w:t>
      </w:r>
    </w:p>
    <w:p w14:paraId="626008FA" w14:textId="77777777" w:rsidR="005F2659" w:rsidRPr="005F2659" w:rsidRDefault="005F2659" w:rsidP="005F2659">
      <w:pPr>
        <w:numPr>
          <w:ilvl w:val="0"/>
          <w:numId w:val="18"/>
        </w:numPr>
        <w:spacing w:after="120"/>
        <w:rPr>
          <w:rFonts w:ascii="Calibri" w:eastAsia="Times New Roman" w:hAnsi="Calibri" w:cs="Times New Roman"/>
          <w:lang w:val="en-GB"/>
        </w:rPr>
      </w:pPr>
      <w:r w:rsidRPr="005F2659">
        <w:rPr>
          <w:rFonts w:ascii="Calibri" w:eastAsia="Times New Roman" w:hAnsi="Calibri" w:cs="Times New Roman"/>
          <w:lang w:val="en-GB"/>
        </w:rPr>
        <w:t>Each inspection takes place at exactly one site, but each site can have many inspections over time</w:t>
      </w:r>
      <w:r w:rsidRPr="005F2659">
        <w:rPr>
          <w:rFonts w:ascii="Calibri" w:eastAsia="Times New Roman" w:hAnsi="Calibri" w:cs="Times New Roman"/>
          <w:b/>
          <w:bCs/>
          <w:lang w:val="en-GB"/>
        </w:rPr>
        <w:t>.</w:t>
      </w:r>
      <w:r w:rsidRPr="005F2659">
        <w:rPr>
          <w:rFonts w:ascii="Calibri" w:eastAsia="Times New Roman" w:hAnsi="Calibri" w:cs="Times New Roman"/>
          <w:lang w:val="en-GB"/>
        </w:rPr>
        <w:br/>
        <w:t>Site (1) ---- (*) Inspection</w:t>
      </w:r>
    </w:p>
    <w:p w14:paraId="19455AAE" w14:textId="77777777" w:rsidR="005F2659" w:rsidRPr="005F2659" w:rsidRDefault="005F2659" w:rsidP="005F2659">
      <w:pPr>
        <w:spacing w:after="120"/>
        <w:rPr>
          <w:rFonts w:ascii="Calibri" w:eastAsia="Times New Roman" w:hAnsi="Calibri" w:cs="Times New Roman"/>
          <w:b/>
          <w:bCs/>
          <w:lang w:val="en-GB"/>
        </w:rPr>
      </w:pPr>
      <w:r w:rsidRPr="005F2659">
        <w:rPr>
          <w:rFonts w:ascii="Calibri" w:eastAsia="Times New Roman" w:hAnsi="Calibri" w:cs="Times New Roman"/>
          <w:b/>
          <w:bCs/>
          <w:lang w:val="en-GB"/>
        </w:rPr>
        <w:t>Site – Zone</w:t>
      </w:r>
    </w:p>
    <w:p w14:paraId="14B4825B" w14:textId="77777777" w:rsidR="005F2659" w:rsidRPr="005F2659" w:rsidRDefault="005F2659" w:rsidP="005F2659">
      <w:pPr>
        <w:numPr>
          <w:ilvl w:val="0"/>
          <w:numId w:val="19"/>
        </w:numPr>
        <w:spacing w:after="120"/>
        <w:rPr>
          <w:rFonts w:ascii="Calibri" w:eastAsia="Times New Roman" w:hAnsi="Calibri" w:cs="Times New Roman"/>
          <w:lang w:val="en-GB"/>
        </w:rPr>
      </w:pPr>
      <w:r w:rsidRPr="005F2659">
        <w:rPr>
          <w:rFonts w:ascii="Calibri" w:eastAsia="Times New Roman" w:hAnsi="Calibri" w:cs="Times New Roman"/>
          <w:lang w:val="en-GB"/>
        </w:rPr>
        <w:t>Each site consists of one or more zones, but each zone belongs to exactly one site.</w:t>
      </w:r>
      <w:r w:rsidRPr="005F2659">
        <w:rPr>
          <w:rFonts w:ascii="Calibri" w:eastAsia="Times New Roman" w:hAnsi="Calibri" w:cs="Times New Roman"/>
          <w:lang w:val="en-GB"/>
        </w:rPr>
        <w:br/>
        <w:t>Site (1) ---- (1..*) Zone</w:t>
      </w:r>
    </w:p>
    <w:p w14:paraId="6BF998ED" w14:textId="77777777" w:rsidR="005F2659" w:rsidRPr="005F2659" w:rsidRDefault="005F2659" w:rsidP="005F2659">
      <w:pPr>
        <w:spacing w:after="120"/>
        <w:rPr>
          <w:rFonts w:ascii="Calibri" w:eastAsia="Times New Roman" w:hAnsi="Calibri" w:cs="Times New Roman"/>
          <w:b/>
          <w:bCs/>
          <w:lang w:val="en-GB"/>
        </w:rPr>
      </w:pPr>
      <w:r w:rsidRPr="005F2659">
        <w:rPr>
          <w:rFonts w:ascii="Calibri" w:eastAsia="Times New Roman" w:hAnsi="Calibri" w:cs="Times New Roman"/>
          <w:b/>
          <w:bCs/>
          <w:lang w:val="en-GB"/>
        </w:rPr>
        <w:t>Inspection – Zone</w:t>
      </w:r>
    </w:p>
    <w:p w14:paraId="616C9AF5" w14:textId="77777777" w:rsidR="005F2659" w:rsidRPr="005F2659" w:rsidRDefault="005F2659" w:rsidP="005F2659">
      <w:pPr>
        <w:numPr>
          <w:ilvl w:val="0"/>
          <w:numId w:val="20"/>
        </w:numPr>
        <w:spacing w:after="120"/>
        <w:rPr>
          <w:rFonts w:ascii="Calibri" w:eastAsia="Times New Roman" w:hAnsi="Calibri" w:cs="Times New Roman"/>
          <w:lang w:val="en-GB"/>
        </w:rPr>
      </w:pPr>
      <w:r w:rsidRPr="005F2659">
        <w:rPr>
          <w:rFonts w:ascii="Calibri" w:eastAsia="Times New Roman" w:hAnsi="Calibri" w:cs="Times New Roman"/>
          <w:lang w:val="en-GB"/>
        </w:rPr>
        <w:t>Each inspection occurs in exactly one zone, but each zone can have many inspections.</w:t>
      </w:r>
      <w:r w:rsidRPr="005F2659">
        <w:rPr>
          <w:rFonts w:ascii="Calibri" w:eastAsia="Times New Roman" w:hAnsi="Calibri" w:cs="Times New Roman"/>
          <w:lang w:val="en-GB"/>
        </w:rPr>
        <w:br/>
        <w:t>Zone (1) -- (*) Inspection</w:t>
      </w:r>
    </w:p>
    <w:p w14:paraId="1E818159" w14:textId="77777777" w:rsidR="005F2659" w:rsidRPr="005F2659" w:rsidRDefault="005F2659" w:rsidP="005F2659">
      <w:pPr>
        <w:spacing w:after="120"/>
        <w:rPr>
          <w:rFonts w:ascii="Calibri" w:eastAsia="Times New Roman" w:hAnsi="Calibri" w:cs="Times New Roman"/>
          <w:b/>
          <w:bCs/>
          <w:lang w:val="en-GB"/>
        </w:rPr>
      </w:pPr>
      <w:r w:rsidRPr="005F2659">
        <w:rPr>
          <w:rFonts w:ascii="Calibri" w:eastAsia="Times New Roman" w:hAnsi="Calibri" w:cs="Times New Roman"/>
          <w:b/>
          <w:bCs/>
          <w:lang w:val="en-GB"/>
        </w:rPr>
        <w:t xml:space="preserve">Inspection – </w:t>
      </w:r>
      <w:proofErr w:type="spellStart"/>
      <w:r w:rsidRPr="005F2659">
        <w:rPr>
          <w:rFonts w:ascii="Calibri" w:eastAsia="Times New Roman" w:hAnsi="Calibri" w:cs="Times New Roman"/>
          <w:b/>
          <w:bCs/>
          <w:lang w:val="en-GB"/>
        </w:rPr>
        <w:t>InspectionResult</w:t>
      </w:r>
      <w:proofErr w:type="spellEnd"/>
    </w:p>
    <w:p w14:paraId="694BECBA" w14:textId="77777777" w:rsidR="005F2659" w:rsidRPr="005F2659" w:rsidRDefault="005F2659" w:rsidP="005F2659">
      <w:pPr>
        <w:numPr>
          <w:ilvl w:val="0"/>
          <w:numId w:val="21"/>
        </w:numPr>
        <w:spacing w:after="120"/>
        <w:contextualSpacing/>
        <w:rPr>
          <w:rFonts w:ascii="Calibri" w:eastAsia="Times New Roman" w:hAnsi="Calibri" w:cs="Times New Roman"/>
          <w:b/>
          <w:bCs/>
          <w:lang w:val="en-GB"/>
        </w:rPr>
      </w:pPr>
      <w:r w:rsidRPr="005F2659">
        <w:rPr>
          <w:rFonts w:ascii="Calibri" w:eastAsia="Times New Roman" w:hAnsi="Calibri" w:cs="Times New Roman"/>
          <w:lang w:val="en-GB"/>
        </w:rPr>
        <w:t xml:space="preserve">Each inspection can have only one result, but one </w:t>
      </w:r>
      <w:proofErr w:type="spellStart"/>
      <w:r w:rsidRPr="005F2659">
        <w:rPr>
          <w:rFonts w:ascii="Calibri" w:eastAsia="Times New Roman" w:hAnsi="Calibri" w:cs="Times New Roman"/>
          <w:lang w:val="en-GB"/>
        </w:rPr>
        <w:t>InspectionResult</w:t>
      </w:r>
      <w:proofErr w:type="spellEnd"/>
      <w:r w:rsidRPr="005F2659">
        <w:rPr>
          <w:rFonts w:ascii="Calibri" w:eastAsia="Times New Roman" w:hAnsi="Calibri" w:cs="Times New Roman"/>
          <w:lang w:val="en-GB"/>
        </w:rPr>
        <w:t xml:space="preserve"> can be assigned to many inspections.</w:t>
      </w:r>
    </w:p>
    <w:p w14:paraId="20C57AA8" w14:textId="77777777" w:rsidR="005F2659" w:rsidRPr="005F2659" w:rsidRDefault="005F2659" w:rsidP="005F2659">
      <w:pPr>
        <w:spacing w:after="120"/>
        <w:ind w:left="720"/>
        <w:contextualSpacing/>
        <w:rPr>
          <w:rFonts w:ascii="Calibri" w:eastAsia="Times New Roman" w:hAnsi="Calibri" w:cs="Times New Roman"/>
          <w:b/>
          <w:bCs/>
          <w:lang w:val="en-GB"/>
        </w:rPr>
      </w:pPr>
      <w:r w:rsidRPr="005F2659">
        <w:rPr>
          <w:rFonts w:ascii="Calibri" w:eastAsia="Times New Roman" w:hAnsi="Calibri" w:cs="Times New Roman"/>
          <w:lang w:val="en-GB"/>
        </w:rPr>
        <w:t xml:space="preserve">Inspection (1) ---- (*) </w:t>
      </w:r>
      <w:proofErr w:type="spellStart"/>
      <w:r w:rsidRPr="005F2659">
        <w:rPr>
          <w:rFonts w:ascii="Calibri" w:eastAsia="Times New Roman" w:hAnsi="Calibri" w:cs="Times New Roman"/>
          <w:lang w:val="en-GB"/>
        </w:rPr>
        <w:t>InspectionResult</w:t>
      </w:r>
      <w:proofErr w:type="spellEnd"/>
    </w:p>
    <w:p w14:paraId="257CD205" w14:textId="5BFC1AE2" w:rsidR="00FA7E9A" w:rsidRPr="003E4E4D" w:rsidRDefault="00FA7E9A" w:rsidP="005F2659">
      <w:pPr>
        <w:pStyle w:val="Heading1"/>
        <w:rPr>
          <w:rFonts w:ascii="Cascadia Code" w:hAnsi="Cascadia Code" w:cstheme="majorHAnsi"/>
        </w:rPr>
      </w:pPr>
    </w:p>
    <w:sectPr w:rsidR="00FA7E9A" w:rsidRPr="003E4E4D" w:rsidSect="00163630">
      <w:pgSz w:w="12240" w:h="15840"/>
      <w:pgMar w:top="568"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06635E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E731BD"/>
    <w:multiLevelType w:val="multilevel"/>
    <w:tmpl w:val="C50C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24667"/>
    <w:multiLevelType w:val="multilevel"/>
    <w:tmpl w:val="2B6A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85AD5"/>
    <w:multiLevelType w:val="multilevel"/>
    <w:tmpl w:val="EDF2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673CD"/>
    <w:multiLevelType w:val="multilevel"/>
    <w:tmpl w:val="9328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F6851"/>
    <w:multiLevelType w:val="multilevel"/>
    <w:tmpl w:val="7790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27718"/>
    <w:multiLevelType w:val="multilevel"/>
    <w:tmpl w:val="340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925FC"/>
    <w:multiLevelType w:val="multilevel"/>
    <w:tmpl w:val="EB8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B531E"/>
    <w:multiLevelType w:val="multilevel"/>
    <w:tmpl w:val="F50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032B8"/>
    <w:multiLevelType w:val="hybridMultilevel"/>
    <w:tmpl w:val="07FC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EC4315"/>
    <w:multiLevelType w:val="multilevel"/>
    <w:tmpl w:val="5AC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5348E"/>
    <w:multiLevelType w:val="multilevel"/>
    <w:tmpl w:val="EB1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01C72"/>
    <w:multiLevelType w:val="multilevel"/>
    <w:tmpl w:val="EEF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48446">
    <w:abstractNumId w:val="8"/>
  </w:num>
  <w:num w:numId="2" w16cid:durableId="134614018">
    <w:abstractNumId w:val="6"/>
  </w:num>
  <w:num w:numId="3" w16cid:durableId="1493640905">
    <w:abstractNumId w:val="5"/>
  </w:num>
  <w:num w:numId="4" w16cid:durableId="1218398402">
    <w:abstractNumId w:val="4"/>
  </w:num>
  <w:num w:numId="5" w16cid:durableId="325940334">
    <w:abstractNumId w:val="7"/>
  </w:num>
  <w:num w:numId="6" w16cid:durableId="116336254">
    <w:abstractNumId w:val="3"/>
  </w:num>
  <w:num w:numId="7" w16cid:durableId="983050843">
    <w:abstractNumId w:val="2"/>
  </w:num>
  <w:num w:numId="8" w16cid:durableId="1685982591">
    <w:abstractNumId w:val="1"/>
  </w:num>
  <w:num w:numId="9" w16cid:durableId="1793203137">
    <w:abstractNumId w:val="0"/>
  </w:num>
  <w:num w:numId="10" w16cid:durableId="1014915424">
    <w:abstractNumId w:val="14"/>
  </w:num>
  <w:num w:numId="11" w16cid:durableId="1236939700">
    <w:abstractNumId w:val="10"/>
  </w:num>
  <w:num w:numId="12" w16cid:durableId="1641568075">
    <w:abstractNumId w:val="11"/>
  </w:num>
  <w:num w:numId="13" w16cid:durableId="450978489">
    <w:abstractNumId w:val="19"/>
  </w:num>
  <w:num w:numId="14" w16cid:durableId="1825704279">
    <w:abstractNumId w:val="9"/>
  </w:num>
  <w:num w:numId="15" w16cid:durableId="119693411">
    <w:abstractNumId w:val="16"/>
  </w:num>
  <w:num w:numId="16" w16cid:durableId="1319571460">
    <w:abstractNumId w:val="20"/>
  </w:num>
  <w:num w:numId="17" w16cid:durableId="994146306">
    <w:abstractNumId w:val="12"/>
  </w:num>
  <w:num w:numId="18" w16cid:durableId="2115788447">
    <w:abstractNumId w:val="13"/>
  </w:num>
  <w:num w:numId="19" w16cid:durableId="364713924">
    <w:abstractNumId w:val="15"/>
  </w:num>
  <w:num w:numId="20" w16cid:durableId="1532691779">
    <w:abstractNumId w:val="18"/>
  </w:num>
  <w:num w:numId="21" w16cid:durableId="20591573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3D2"/>
    <w:rsid w:val="00096163"/>
    <w:rsid w:val="00096A47"/>
    <w:rsid w:val="000A7C86"/>
    <w:rsid w:val="000B104D"/>
    <w:rsid w:val="00112FE6"/>
    <w:rsid w:val="0015074B"/>
    <w:rsid w:val="00163630"/>
    <w:rsid w:val="001841E0"/>
    <w:rsid w:val="001964BA"/>
    <w:rsid w:val="00274560"/>
    <w:rsid w:val="0029639D"/>
    <w:rsid w:val="002F1319"/>
    <w:rsid w:val="00326F90"/>
    <w:rsid w:val="003A64B2"/>
    <w:rsid w:val="003E4E4D"/>
    <w:rsid w:val="00414BE2"/>
    <w:rsid w:val="00447286"/>
    <w:rsid w:val="004D7963"/>
    <w:rsid w:val="0050351E"/>
    <w:rsid w:val="0052031B"/>
    <w:rsid w:val="005855D1"/>
    <w:rsid w:val="005F2659"/>
    <w:rsid w:val="005F2A49"/>
    <w:rsid w:val="00775A4F"/>
    <w:rsid w:val="00930A57"/>
    <w:rsid w:val="00A0423D"/>
    <w:rsid w:val="00A27C69"/>
    <w:rsid w:val="00A430AF"/>
    <w:rsid w:val="00AA1D8D"/>
    <w:rsid w:val="00AB5EAA"/>
    <w:rsid w:val="00B11DDD"/>
    <w:rsid w:val="00B47730"/>
    <w:rsid w:val="00CB0664"/>
    <w:rsid w:val="00DB7DC6"/>
    <w:rsid w:val="00DC64F0"/>
    <w:rsid w:val="00DD4EF5"/>
    <w:rsid w:val="00DD6221"/>
    <w:rsid w:val="00E130BE"/>
    <w:rsid w:val="00E214E8"/>
    <w:rsid w:val="00E73332"/>
    <w:rsid w:val="00F25FA6"/>
    <w:rsid w:val="00F61577"/>
    <w:rsid w:val="00F83C92"/>
    <w:rsid w:val="00FA7E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5FAAB"/>
  <w14:defaultImageDpi w14:val="300"/>
  <w15:docId w15:val="{BFCBF80F-9B7B-449C-A2F3-DA86ADA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B10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A43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99711">
      <w:bodyDiv w:val="1"/>
      <w:marLeft w:val="0"/>
      <w:marRight w:val="0"/>
      <w:marTop w:val="0"/>
      <w:marBottom w:val="0"/>
      <w:divBdr>
        <w:top w:val="none" w:sz="0" w:space="0" w:color="auto"/>
        <w:left w:val="none" w:sz="0" w:space="0" w:color="auto"/>
        <w:bottom w:val="none" w:sz="0" w:space="0" w:color="auto"/>
        <w:right w:val="none" w:sz="0" w:space="0" w:color="auto"/>
      </w:divBdr>
    </w:div>
    <w:div w:id="210651467">
      <w:bodyDiv w:val="1"/>
      <w:marLeft w:val="0"/>
      <w:marRight w:val="0"/>
      <w:marTop w:val="0"/>
      <w:marBottom w:val="0"/>
      <w:divBdr>
        <w:top w:val="none" w:sz="0" w:space="0" w:color="auto"/>
        <w:left w:val="none" w:sz="0" w:space="0" w:color="auto"/>
        <w:bottom w:val="none" w:sz="0" w:space="0" w:color="auto"/>
        <w:right w:val="none" w:sz="0" w:space="0" w:color="auto"/>
      </w:divBdr>
    </w:div>
    <w:div w:id="392116656">
      <w:bodyDiv w:val="1"/>
      <w:marLeft w:val="0"/>
      <w:marRight w:val="0"/>
      <w:marTop w:val="0"/>
      <w:marBottom w:val="0"/>
      <w:divBdr>
        <w:top w:val="none" w:sz="0" w:space="0" w:color="auto"/>
        <w:left w:val="none" w:sz="0" w:space="0" w:color="auto"/>
        <w:bottom w:val="none" w:sz="0" w:space="0" w:color="auto"/>
        <w:right w:val="none" w:sz="0" w:space="0" w:color="auto"/>
      </w:divBdr>
    </w:div>
    <w:div w:id="493643788">
      <w:bodyDiv w:val="1"/>
      <w:marLeft w:val="0"/>
      <w:marRight w:val="0"/>
      <w:marTop w:val="0"/>
      <w:marBottom w:val="0"/>
      <w:divBdr>
        <w:top w:val="none" w:sz="0" w:space="0" w:color="auto"/>
        <w:left w:val="none" w:sz="0" w:space="0" w:color="auto"/>
        <w:bottom w:val="none" w:sz="0" w:space="0" w:color="auto"/>
        <w:right w:val="none" w:sz="0" w:space="0" w:color="auto"/>
      </w:divBdr>
    </w:div>
    <w:div w:id="517349219">
      <w:bodyDiv w:val="1"/>
      <w:marLeft w:val="0"/>
      <w:marRight w:val="0"/>
      <w:marTop w:val="0"/>
      <w:marBottom w:val="0"/>
      <w:divBdr>
        <w:top w:val="none" w:sz="0" w:space="0" w:color="auto"/>
        <w:left w:val="none" w:sz="0" w:space="0" w:color="auto"/>
        <w:bottom w:val="none" w:sz="0" w:space="0" w:color="auto"/>
        <w:right w:val="none" w:sz="0" w:space="0" w:color="auto"/>
      </w:divBdr>
    </w:div>
    <w:div w:id="547226151">
      <w:bodyDiv w:val="1"/>
      <w:marLeft w:val="0"/>
      <w:marRight w:val="0"/>
      <w:marTop w:val="0"/>
      <w:marBottom w:val="0"/>
      <w:divBdr>
        <w:top w:val="none" w:sz="0" w:space="0" w:color="auto"/>
        <w:left w:val="none" w:sz="0" w:space="0" w:color="auto"/>
        <w:bottom w:val="none" w:sz="0" w:space="0" w:color="auto"/>
        <w:right w:val="none" w:sz="0" w:space="0" w:color="auto"/>
      </w:divBdr>
    </w:div>
    <w:div w:id="604114533">
      <w:bodyDiv w:val="1"/>
      <w:marLeft w:val="0"/>
      <w:marRight w:val="0"/>
      <w:marTop w:val="0"/>
      <w:marBottom w:val="0"/>
      <w:divBdr>
        <w:top w:val="none" w:sz="0" w:space="0" w:color="auto"/>
        <w:left w:val="none" w:sz="0" w:space="0" w:color="auto"/>
        <w:bottom w:val="none" w:sz="0" w:space="0" w:color="auto"/>
        <w:right w:val="none" w:sz="0" w:space="0" w:color="auto"/>
      </w:divBdr>
    </w:div>
    <w:div w:id="732309466">
      <w:bodyDiv w:val="1"/>
      <w:marLeft w:val="0"/>
      <w:marRight w:val="0"/>
      <w:marTop w:val="0"/>
      <w:marBottom w:val="0"/>
      <w:divBdr>
        <w:top w:val="none" w:sz="0" w:space="0" w:color="auto"/>
        <w:left w:val="none" w:sz="0" w:space="0" w:color="auto"/>
        <w:bottom w:val="none" w:sz="0" w:space="0" w:color="auto"/>
        <w:right w:val="none" w:sz="0" w:space="0" w:color="auto"/>
      </w:divBdr>
    </w:div>
    <w:div w:id="1091244506">
      <w:bodyDiv w:val="1"/>
      <w:marLeft w:val="0"/>
      <w:marRight w:val="0"/>
      <w:marTop w:val="0"/>
      <w:marBottom w:val="0"/>
      <w:divBdr>
        <w:top w:val="none" w:sz="0" w:space="0" w:color="auto"/>
        <w:left w:val="none" w:sz="0" w:space="0" w:color="auto"/>
        <w:bottom w:val="none" w:sz="0" w:space="0" w:color="auto"/>
        <w:right w:val="none" w:sz="0" w:space="0" w:color="auto"/>
      </w:divBdr>
    </w:div>
    <w:div w:id="1488522433">
      <w:bodyDiv w:val="1"/>
      <w:marLeft w:val="0"/>
      <w:marRight w:val="0"/>
      <w:marTop w:val="0"/>
      <w:marBottom w:val="0"/>
      <w:divBdr>
        <w:top w:val="none" w:sz="0" w:space="0" w:color="auto"/>
        <w:left w:val="none" w:sz="0" w:space="0" w:color="auto"/>
        <w:bottom w:val="none" w:sz="0" w:space="0" w:color="auto"/>
        <w:right w:val="none" w:sz="0" w:space="0" w:color="auto"/>
      </w:divBdr>
    </w:div>
    <w:div w:id="1495536481">
      <w:bodyDiv w:val="1"/>
      <w:marLeft w:val="0"/>
      <w:marRight w:val="0"/>
      <w:marTop w:val="0"/>
      <w:marBottom w:val="0"/>
      <w:divBdr>
        <w:top w:val="none" w:sz="0" w:space="0" w:color="auto"/>
        <w:left w:val="none" w:sz="0" w:space="0" w:color="auto"/>
        <w:bottom w:val="none" w:sz="0" w:space="0" w:color="auto"/>
        <w:right w:val="none" w:sz="0" w:space="0" w:color="auto"/>
      </w:divBdr>
    </w:div>
    <w:div w:id="1819882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Łukasz Brzozowski (Student)</cp:lastModifiedBy>
  <cp:revision>20</cp:revision>
  <dcterms:created xsi:type="dcterms:W3CDTF">2013-12-23T23:15:00Z</dcterms:created>
  <dcterms:modified xsi:type="dcterms:W3CDTF">2025-07-27T22:13:00Z</dcterms:modified>
  <cp:category/>
</cp:coreProperties>
</file>