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Html + Css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entities</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Białe znaki są ignorowane przez kod html.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entities</w:t>
      </w:r>
      <w:r w:rsidR="00B91618" w:rsidRPr="00175408">
        <w:rPr>
          <w:rFonts w:cstheme="minorHAnsi"/>
        </w:rPr>
        <w:t>. Sposób wyświetlania poszczególnych znaków entities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naczniki html</w:t>
      </w:r>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(inline)</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(block)</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t>bold</w:t>
      </w:r>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t>italic</w:t>
      </w:r>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t>underline</w:t>
      </w:r>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r w:rsidRPr="00FF30EA">
        <w:rPr>
          <w:rFonts w:cstheme="minorHAnsi"/>
        </w:rPr>
        <w:t>paragraph</w:t>
      </w:r>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r w:rsidRPr="00FF30EA">
        <w:rPr>
          <w:rFonts w:cstheme="minorHAnsi"/>
        </w:rPr>
        <w:t>division</w:t>
      </w:r>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&lt;mark&gt;</w:t>
      </w:r>
      <w:r>
        <w:rPr>
          <w:rFonts w:cstheme="minorHAnsi"/>
        </w:rPr>
        <w:tab/>
        <w:t>&lt;/mark&gt;</w:t>
      </w:r>
      <w:r>
        <w:rPr>
          <w:rFonts w:cstheme="minorHAnsi"/>
        </w:rPr>
        <w:tab/>
        <w:t>mark</w:t>
      </w:r>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&lt;hr&gt;</w:t>
      </w:r>
      <w:r>
        <w:rPr>
          <w:rFonts w:cstheme="minorHAnsi"/>
        </w:rPr>
        <w:tab/>
      </w:r>
      <w:r>
        <w:rPr>
          <w:rFonts w:cstheme="minorHAnsi"/>
        </w:rPr>
        <w:tab/>
      </w:r>
      <w:r>
        <w:rPr>
          <w:rFonts w:cstheme="minorHAnsi"/>
        </w:rPr>
        <w:tab/>
      </w:r>
      <w:r>
        <w:rPr>
          <w:rFonts w:cstheme="minorHAnsi"/>
        </w:rPr>
        <w:tab/>
        <w:t>horizontal line</w:t>
      </w:r>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&lt;br&gt;</w:t>
      </w:r>
      <w:r>
        <w:rPr>
          <w:rFonts w:cstheme="minorHAnsi"/>
        </w:rPr>
        <w:tab/>
      </w:r>
      <w:r>
        <w:rPr>
          <w:rFonts w:cstheme="minorHAnsi"/>
        </w:rPr>
        <w:tab/>
      </w:r>
      <w:r>
        <w:rPr>
          <w:rFonts w:cstheme="minorHAnsi"/>
        </w:rPr>
        <w:tab/>
        <w:t>l</w:t>
      </w:r>
      <w:r w:rsidRPr="003F22F2">
        <w:rPr>
          <w:rFonts w:cstheme="minorHAnsi"/>
        </w:rPr>
        <w:t xml:space="preserve">ine </w:t>
      </w:r>
      <w:r>
        <w:rPr>
          <w:rFonts w:cstheme="minorHAnsi"/>
        </w:rPr>
        <w:t>b</w:t>
      </w:r>
      <w:r w:rsidRPr="003F22F2">
        <w:rPr>
          <w:rFonts w:cstheme="minorHAnsi"/>
        </w:rPr>
        <w:t>reak</w:t>
      </w:r>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&lt;title&gt; &lt;/title&gt; zlokalizowany w sekcji &lt;head&gt; &lt;/head&gt;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&lt;head&gt; &lt;/head&gt;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&lt;meta name="author" content="Łukasz&gt;". Dodajemy tutaj dla meta atrybuty name oraz content.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&lt;pre&gt; &lt;/pre&gt; umożliwia brak ignorowania białych znaków takich jak spacja i enter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tagu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&lt;strong&gt; &lt;/strong&gt;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&lt;abbr&gt; umożliwia wyróżnienie poprzez wykropkowane podkreślenie oraz wyświetlenie opisu. Przykładowo: &lt;abbr title="opis"&gt; tekst &lt;/abbr&gt;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Dodanie, usunięcie i przekreślenie tekstu to odpowiednio tagi &lt;ins&gt;,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&lt;sup&gt;</w:t>
      </w:r>
      <w:r>
        <w:rPr>
          <w:rFonts w:cstheme="minorHAnsi"/>
        </w:rPr>
        <w:t xml:space="preserve"> tekst indeksu górnego </w:t>
      </w:r>
      <w:r w:rsidRPr="00A17584">
        <w:rPr>
          <w:rFonts w:cstheme="minorHAnsi"/>
        </w:rPr>
        <w:t>&lt;/sup&gt;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&lt;su</w:t>
      </w:r>
      <w:r>
        <w:rPr>
          <w:rFonts w:cstheme="minorHAnsi"/>
        </w:rPr>
        <w:t>b</w:t>
      </w:r>
      <w:r w:rsidRPr="00A17584">
        <w:rPr>
          <w:rFonts w:cstheme="minorHAnsi"/>
        </w:rPr>
        <w:t xml:space="preserve">&gt; </w:t>
      </w:r>
      <w:r>
        <w:rPr>
          <w:rFonts w:cstheme="minorHAnsi"/>
        </w:rPr>
        <w:t xml:space="preserve">tekst indeksu dolnego </w:t>
      </w:r>
      <w:r w:rsidRPr="00A17584">
        <w:rPr>
          <w:rFonts w:cstheme="minorHAnsi"/>
        </w:rPr>
        <w:t>&lt;/su</w:t>
      </w:r>
      <w:r>
        <w:rPr>
          <w:rFonts w:cstheme="minorHAnsi"/>
        </w:rPr>
        <w:t>b</w:t>
      </w:r>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&lt;q cite="</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r w:rsidRPr="007351BE">
        <w:rPr>
          <w:rFonts w:cstheme="minorHAnsi"/>
        </w:rPr>
        <w:t>Zanacznik &lt;span&gt; &lt;/span&gt; nie wnosi żadnych zmian do zawartości w nim umieszczonej, daje jednak możliwości zastosowania atrybutów przy stylowaniu.</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r>
        <w:rPr>
          <w:rFonts w:cstheme="minorHAnsi"/>
        </w:rPr>
        <w:t>itd</w:t>
      </w:r>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&lt;ol type=”A”&gt;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r>
        <w:rPr>
          <w:rFonts w:cstheme="minorHAnsi"/>
        </w:rPr>
        <w:t>itd</w:t>
      </w:r>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&lt;/ol&gt;</w:t>
      </w:r>
    </w:p>
    <w:p w14:paraId="4A9D8067" w14:textId="77777777" w:rsidR="001A5278" w:rsidRDefault="001A5278" w:rsidP="0025443C">
      <w:pPr>
        <w:spacing w:after="0" w:line="240" w:lineRule="auto"/>
        <w:ind w:left="708"/>
        <w:jc w:val="both"/>
        <w:rPr>
          <w:rFonts w:cstheme="minorHAnsi"/>
        </w:rPr>
      </w:pPr>
      <w:r>
        <w:rPr>
          <w:rFonts w:cstheme="minorHAnsi"/>
        </w:rPr>
        <w:t>Lista taka numeruje lub przypisuje symbole poszczególnym podpunktom. Sposób numeracji określamy w atrybucie type.</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Atrybuty dla listy uporządkowanej stosowane dla tagu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r w:rsidRPr="00855356">
        <w:rPr>
          <w:rFonts w:cstheme="minorHAnsi"/>
        </w:rPr>
        <w:t>reversed="reversed"</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r w:rsidRPr="00855356">
        <w:rPr>
          <w:rFonts w:cstheme="minorHAnsi"/>
        </w:rPr>
        <w:t>type="1"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r>
        <w:rPr>
          <w:rFonts w:cstheme="minorHAnsi"/>
        </w:rPr>
        <w:t>value=”wartość/znak”</w:t>
      </w:r>
      <w:r>
        <w:rPr>
          <w:rFonts w:cstheme="minorHAnsi"/>
        </w:rPr>
        <w:tab/>
        <w:t>stosowany dla taga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&lt;table&gt; &lt;/table&gt; wewnątrz którego tworzymy wiersze &lt;tr&gt; i kolumny &lt;td&gt;. W sekcji nagłówkowej możemy określić styl komórek np.  poprzez zapis: &lt;style&gt; td, table {border: 1px solid black;}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&lt;caption&gt; &lt;/caption&gt;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&lt;thead&gt; &lt;/thead&gt; to sekcja nagłówkowa tabeli. Tag &lt;tbody&gt; &lt;/tbody&gt; to sekcja body tabeli. Tag &lt;tfoot&gt; &lt;/tfoot&gt;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Atrybut colspan=”cyfra” umożliwia dla tagu &lt;td&gt;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&lt;head&gt;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.bold-text</w:t>
      </w:r>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font-weight: bold;</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&lt;/head&gt;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&lt;p class="bold-text"&gt;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&lt;head&gt;</w:t>
      </w:r>
      <w:r w:rsidR="00EE61A7">
        <w:rPr>
          <w:rFonts w:cstheme="minorHAnsi"/>
        </w:rPr>
        <w:t xml:space="preserve"> określamy styl dla danego paragrafu. W sekcji &lt;body&gt; stosujemy atrybut class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&lt;head&gt;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color: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&lt;/head&gt;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-text"&gt;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 xml:space="preserve">W sekcji &lt;head&gt;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class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Tag &lt;a&gt; umożliwiający zamieszenie linku na stronie przybiera postać jak widzimy w następującym przykładzie: &lt;a href=”adres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&lt;a href="https://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html,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&lt;a href="</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Link względny kierujący na stronę pliku html, który znajduje się na naszym dysku w tym samym folderze co plik html, w którym wpisany jest poniższy tag</w:t>
      </w:r>
      <w:r w:rsidR="006515C4">
        <w:rPr>
          <w:rFonts w:cstheme="minorHAnsi"/>
        </w:rPr>
        <w:t>i</w:t>
      </w:r>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o poziom wyżej niż plik html, w którym wpisany jest poniższy tag:</w:t>
      </w:r>
    </w:p>
    <w:p w14:paraId="39117B1B" w14:textId="6648F951"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e-mail’a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&lt;a href="tel:48123456789"&gt;+48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&lt;a href="mailto: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&lt;a href="#"&gt;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&lt;a href="#Rozdział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Znaczniki semantyczne są znacznikami, dla których sama nazwa taga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&lt;header&gt; &lt;/header&gt;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&lt;nav&gt; &lt;/nav&gt;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&lt;article&gt; &lt;</w:t>
      </w:r>
      <w:r w:rsidR="00206745">
        <w:rPr>
          <w:rFonts w:cstheme="minorHAnsi"/>
        </w:rPr>
        <w:t>/</w:t>
      </w:r>
      <w:r>
        <w:rPr>
          <w:rFonts w:cstheme="minorHAnsi"/>
        </w:rPr>
        <w:t>article</w:t>
      </w:r>
      <w:r w:rsidR="00206745">
        <w:rPr>
          <w:rFonts w:cstheme="minorHAnsi"/>
        </w:rPr>
        <w:t xml:space="preserve">&gt; czyli </w:t>
      </w:r>
      <w:r w:rsidR="00206745" w:rsidRPr="00206745">
        <w:rPr>
          <w:rFonts w:cstheme="minorHAnsi"/>
        </w:rPr>
        <w:t>artykuł jako autonomiczna część strony np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&lt;asite&gt; &lt;/asite&gt;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&lt;footer&gt; &lt;/footer&gt;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&lt;section&gt; &lt;/section&gt;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&lt;section class="comments"&gt;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w:t>
      </w:r>
      <w:r>
        <w:rPr>
          <w:rFonts w:cstheme="minorHAnsi"/>
        </w:rPr>
        <w:t xml:space="preserve"> tekst artykułu nr 1 </w:t>
      </w:r>
      <w:r w:rsidRPr="00AB3AF5">
        <w:rPr>
          <w:rFonts w:cstheme="minorHAnsi"/>
        </w:rPr>
        <w:t>&lt;/article&gt;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&lt;/article&gt;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 xml:space="preserve">tekst artykułu nr 3 </w:t>
      </w:r>
      <w:r w:rsidRPr="00AB3AF5">
        <w:rPr>
          <w:rFonts w:cstheme="minorHAnsi"/>
        </w:rPr>
        <w:t>&lt;/article&gt;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&lt;/section&gt;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&lt;img&gt;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&lt;img</w:t>
      </w:r>
      <w:r>
        <w:rPr>
          <w:rFonts w:cstheme="minorHAnsi"/>
        </w:rPr>
        <w:t xml:space="preserve"> </w:t>
      </w:r>
      <w:r w:rsidRPr="00536709">
        <w:rPr>
          <w:rFonts w:cstheme="minorHAnsi"/>
        </w:rPr>
        <w:t>src="</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width="</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„width”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 xml:space="preserve">Atrybut „title” </w:t>
      </w:r>
      <w:r w:rsidR="00224624">
        <w:rPr>
          <w:rFonts w:cstheme="minorHAnsi"/>
        </w:rPr>
        <w:t>umożliwia wyświetlenie tekstu w nim zawartego w postaci popup’u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&lt;audio controls loop src="https://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loop src="https://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 xml:space="preserve">Atrybut „controls” umożliwia wyświetlenie przycisków do kontroli odtwarzania, zaś atrybut „loop”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&lt;figure&gt;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tagiem &lt;figcaption&gt;,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&lt;figure&gt;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&lt;img src="</w:t>
      </w:r>
      <w:r>
        <w:rPr>
          <w:rFonts w:cstheme="minorHAnsi"/>
        </w:rPr>
        <w:t>photo</w:t>
      </w:r>
      <w:r w:rsidRPr="00F90066">
        <w:rPr>
          <w:rFonts w:cstheme="minorHAnsi"/>
        </w:rPr>
        <w:t>.jpg" alt="</w:t>
      </w:r>
      <w:r>
        <w:rPr>
          <w:rFonts w:cstheme="minorHAnsi"/>
        </w:rPr>
        <w:t>flowers</w:t>
      </w:r>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&lt;figcaption&gt;</w:t>
      </w:r>
      <w:r>
        <w:rPr>
          <w:rFonts w:cstheme="minorHAnsi"/>
        </w:rPr>
        <w:t>White roses</w:t>
      </w:r>
      <w:r w:rsidRPr="00F90066">
        <w:rPr>
          <w:rFonts w:cstheme="minorHAnsi"/>
        </w:rPr>
        <w:t>&lt;/figcaption&gt;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&lt;/figure&gt;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&lt;form action="action.php" method="post"</w:t>
      </w:r>
      <w:r w:rsidR="009811CA">
        <w:rPr>
          <w:rFonts w:cstheme="minorHAnsi"/>
        </w:rPr>
        <w:t xml:space="preserve"> </w:t>
      </w:r>
      <w:r w:rsidR="009811CA" w:rsidRPr="009811CA">
        <w:rPr>
          <w:rFonts w:cstheme="minorHAnsi"/>
        </w:rPr>
        <w:t>autocomplete="off"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&lt;label for="imię"&gt;Imię:&lt;/label&gt;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&lt;input type="text" name="username"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type="submit"&gt;Wyślij&lt;/button&gt;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type="reset"&gt;Wyczyść formularz&lt;/button&gt;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„get”.</w:t>
      </w:r>
      <w:r w:rsidR="00842246">
        <w:rPr>
          <w:rFonts w:cstheme="minorHAnsi"/>
        </w:rPr>
        <w:t xml:space="preserve"> Dla „get” wszy</w:t>
      </w:r>
      <w:r w:rsidR="00C9187A">
        <w:rPr>
          <w:rFonts w:cstheme="minorHAnsi"/>
        </w:rPr>
        <w:t>s</w:t>
      </w:r>
      <w:r w:rsidR="00842246">
        <w:rPr>
          <w:rFonts w:cstheme="minorHAnsi"/>
        </w:rPr>
        <w:t xml:space="preserve">tkie dane są przesyłane jako część URL’a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„get”.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r w:rsidRPr="009811CA">
        <w:rPr>
          <w:rFonts w:cstheme="minorHAnsi"/>
        </w:rPr>
        <w:t>autocomplete="off"</w:t>
      </w:r>
      <w:r>
        <w:rPr>
          <w:rFonts w:cstheme="minorHAnsi"/>
        </w:rPr>
        <w:t xml:space="preserve"> umożliwia nam wyłączenie automatycznego uzupełniania przez przeglądarkę naszych pól w formularzu, które są stworzone tagiem &lt;input&gt;.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Atrybut type=”submit” dla tagu &lt;buton&gt; umożliwia wysyłanie danych z formularza. Atrybut type=”reset” dla tagu &lt;buton&gt; umożliwia wyczyszczenie wszystkich pól zadanych tagami &lt;input&gt;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&lt;input&gt; to elementem html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&lt;input type=”text”&gt;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&lt;input type=”button” value=”tekst”&gt;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&lt;input type=”text” value=”tekst”&gt;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&lt;input type="text" name="</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&lt;input type="</w:t>
      </w:r>
      <w:r>
        <w:rPr>
          <w:rFonts w:cstheme="minorHAnsi"/>
        </w:rPr>
        <w:t>password</w:t>
      </w:r>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 xml:space="preserve">&lt;input type="text" </w:t>
      </w:r>
      <w:r>
        <w:rPr>
          <w:rFonts w:cstheme="minorHAnsi"/>
        </w:rPr>
        <w:t>placeholder</w:t>
      </w:r>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&lt;input type="text" minlength="3"&gt;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 xml:space="preserve">&lt;input type="text" </w:t>
      </w:r>
      <w:r>
        <w:rPr>
          <w:rFonts w:cstheme="minorHAnsi"/>
        </w:rPr>
        <w:t>max</w:t>
      </w:r>
      <w:r w:rsidRPr="00557D7F">
        <w:rPr>
          <w:rFonts w:cstheme="minorHAnsi"/>
        </w:rPr>
        <w:t>length="</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&lt;input type="email"&gt;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&lt;input type="</w:t>
      </w:r>
      <w:r>
        <w:rPr>
          <w:rFonts w:cstheme="minorHAnsi"/>
        </w:rPr>
        <w:t>number</w:t>
      </w:r>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&lt;input type="radio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&lt;input type="checkbox"&gt;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&lt;input type="color"&gt;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&lt;input type="date"&gt;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&lt;input type="datetime-local"&gt;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&lt;input type="tel"&gt;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type=”hidden” </w:t>
      </w:r>
      <w:r w:rsidR="003970F7" w:rsidRPr="00BD4448">
        <w:rPr>
          <w:rFonts w:cstheme="minorHAnsi"/>
        </w:rPr>
        <w:t xml:space="preserve">dla taga &lt;input&gt;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&lt;input type="hidden" name="ukrytedane" value="123"&gt;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Aby móc przesyłać pliki za pośrednictwem formularza stosujemy dla tagu &lt;input&gt; atrybut type=”file” oraz dla tagu &lt;form&gt; atrybut enctype="multipart/form-data",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&lt;form action="test.php" method="post" enctype="multipart/form-data"&gt;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&lt;input type="file" name="pictures" accept="image/png, image/jpeg"&gt;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Atrybut accept=”</w:t>
      </w:r>
      <w:r w:rsidRPr="00BD4448">
        <w:rPr>
          <w:rFonts w:cstheme="minorHAnsi"/>
        </w:rPr>
        <w:t>image/png, image/jpeg</w:t>
      </w:r>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types czyli np. </w:t>
      </w:r>
      <w:r w:rsidRPr="00194FC7">
        <w:rPr>
          <w:rFonts w:cstheme="minorHAnsi"/>
        </w:rPr>
        <w:t>image/png</w:t>
      </w:r>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&lt;textarea</w:t>
      </w:r>
      <w:r>
        <w:rPr>
          <w:rFonts w:cstheme="minorHAnsi"/>
        </w:rPr>
        <w:t>&gt; umożliwia wstawianie wielowierszowego tekstu. Atrybut cols=”30” daje możliwość wstawienia 30 kolumn, zaś atrybut rows=”10”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&lt;textarea name="opis" cols="30" rows="10"&gt;</w:t>
      </w:r>
      <w:r w:rsidRPr="00444A72">
        <w:t xml:space="preserve"> </w:t>
      </w:r>
      <w:r>
        <w:rPr>
          <w:rFonts w:cstheme="minorHAnsi"/>
        </w:rPr>
        <w:t>z</w:t>
      </w:r>
      <w:r w:rsidRPr="00444A72">
        <w:rPr>
          <w:rFonts w:cstheme="minorHAnsi"/>
        </w:rPr>
        <w:t>awartość wstawiona domyślnie &lt;/textarea&gt;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&lt;select&gt; umożliwia utworzenie rozwijalnego menu z możliwością wyboru opcji, którą implementujemy wewnątrz tego znacznika poprzez tag &lt;option&gt;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&lt;select name="colours" id="colours"&gt;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&lt;option value="green"&gt;Zielony&lt;/option&gt;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&lt;option value="yellow"&gt;Żółty&lt;/option&gt;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&lt;optgroup label="Dodatkowe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value="white"&gt;Biały&lt;/option&gt;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value="grey"&gt;Szary&lt;/option&gt;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&lt;/optgroup&gt;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/select&gt;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Atrybut value w tagu &lt;option&gt; stanowi informację przesyłaną na serwer. To samo tyczy się atrybutu name dla tagu &lt;select&gt;.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Atrybut type=”url” dla znacznika &lt;input&gt; umożliwia wstawianie w formularzu strony internetowej. Dodatkowo atrybut pattern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&lt;input type="url" name="url" pattern="https://.*"&gt;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r w:rsidRPr="005A2048">
        <w:rPr>
          <w:rFonts w:cstheme="minorHAnsi"/>
        </w:rPr>
        <w:t>pattern="https://.*"</w:t>
      </w:r>
      <w:r>
        <w:rPr>
          <w:rFonts w:cstheme="minorHAnsi"/>
        </w:rPr>
        <w:t xml:space="preserve"> powoduje, że przyjmowana jest dowolna strona https.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Przykładowy slider utworzony poprzez zastosowanie znaczników &lt;fieldset&gt;</w:t>
      </w:r>
      <w:r w:rsidR="00045F6D">
        <w:rPr>
          <w:rFonts w:cstheme="minorHAnsi"/>
        </w:rPr>
        <w:t xml:space="preserve"> &lt;legend&gt; &lt;input&gt;: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&lt;fieldset&gt;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slajdera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&lt;input type="range" name="age"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&lt;/fieldset&gt;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&lt;fieldset&gt; tworzy na stronie prostokątną ramkę do wewnątrz, której możemy wkładać kolejne elementy. Tag &lt;legend&gt; umożliwia wstawienie opisu/legendy dla ramki &lt;fieldset&gt;. Atrybut type=”range” umożliwia wstawienie slidera.</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html polecenia loremLICZBA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r w:rsidR="001F26CF">
        <w:rPr>
          <w:rFonts w:cstheme="minorHAnsi"/>
        </w:rPr>
        <w:t>np:</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&lt;img src=” ” alt=” ” data-gallery-name=”wakacje”&gt;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Zapobiegnie to konfliktom w przypadku pojawienia się nowego standardu html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r>
        <w:rPr>
          <w:rFonts w:cstheme="minorHAnsi"/>
        </w:rPr>
        <w:t>css można dokonać poprzez umieszczenie w sekcji &lt;head&gt;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&lt;link rel="stylesheet" href="</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.js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&lt;script src="</w:t>
      </w:r>
      <w:r>
        <w:rPr>
          <w:rFonts w:cstheme="minorHAnsi"/>
        </w:rPr>
        <w:t>nazwapliku</w:t>
      </w:r>
      <w:r w:rsidRPr="00D56FC2">
        <w:rPr>
          <w:rFonts w:cstheme="minorHAnsi"/>
        </w:rPr>
        <w:t>.js"&gt;&lt;/script&gt;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p { color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r>
        <w:rPr>
          <w:rFonts w:cstheme="minorHAnsi"/>
        </w:rPr>
        <w:t>color</w:t>
      </w:r>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r>
        <w:rPr>
          <w:rFonts w:cstheme="minorHAnsi"/>
        </w:rPr>
        <w:t>color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color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p { color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poprzez link do zewnętrznego pliku css</w:t>
      </w:r>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&lt;link rel="stylesheet" href="</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&lt;head&gt;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r w:rsidRPr="004B2D11">
        <w:rPr>
          <w:rFonts w:cstheme="minorHAnsi"/>
        </w:rPr>
        <w:t>border: 2px dotted white;</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style="color: white;"&gt;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Selektor utworzony poprzez wskazanie konkretnego taga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r>
        <w:rPr>
          <w:rFonts w:cstheme="minorHAnsi"/>
        </w:rPr>
        <w:t>background: black;</w:t>
      </w:r>
    </w:p>
    <w:p w14:paraId="3955A9DC" w14:textId="3F070AD8" w:rsidR="00A35038" w:rsidRDefault="00A35038" w:rsidP="00A5578E">
      <w:pPr>
        <w:spacing w:after="0" w:line="240" w:lineRule="auto"/>
        <w:ind w:left="708"/>
        <w:jc w:val="both"/>
        <w:rPr>
          <w:rFonts w:cstheme="minorHAnsi"/>
        </w:rPr>
      </w:pPr>
      <w:r>
        <w:rPr>
          <w:rFonts w:cstheme="minorHAnsi"/>
        </w:rPr>
        <w:t>color: white;</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r>
        <w:rPr>
          <w:rFonts w:cstheme="minorHAnsi"/>
        </w:rPr>
        <w:t>font-size: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color: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Kod html:</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Selektor utworzony poprzez odwołanie się do wartości atrybutu class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.chapter</w:t>
      </w:r>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.first-chapter</w:t>
      </w:r>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blue;</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Kod html:</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first-chapter </w:t>
      </w:r>
      <w:r w:rsidR="000543E6">
        <w:rPr>
          <w:rFonts w:cstheme="minorHAnsi"/>
        </w:rPr>
        <w:t xml:space="preserve">oraz </w:t>
      </w:r>
      <w:r w:rsidR="000543E6" w:rsidRPr="000543E6">
        <w:rPr>
          <w:rFonts w:cstheme="minorHAnsi"/>
        </w:rPr>
        <w:t>chapter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class="first-chapter chapter"&gt;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 element z jedną klasą chapter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class="chapter"&gt;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Liczy się kolejność odwołań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która klasa w kodzie css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r w:rsidRPr="00503F6C">
        <w:rPr>
          <w:rFonts w:cstheme="minorHAnsi"/>
        </w:rPr>
        <w:t>color: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Kod html:</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class=" </w:t>
      </w:r>
      <w:r>
        <w:rPr>
          <w:rFonts w:cstheme="minorHAnsi"/>
        </w:rPr>
        <w:t>nazwa_klasy</w:t>
      </w:r>
      <w:r w:rsidRPr="00503F6C">
        <w:rPr>
          <w:rFonts w:cstheme="minorHAnsi"/>
        </w:rPr>
        <w:t xml:space="preserve"> " id=" </w:t>
      </w:r>
      <w:r>
        <w:rPr>
          <w:rFonts w:cstheme="minorHAnsi"/>
        </w:rPr>
        <w:t>nazwa_identyfikatora</w:t>
      </w:r>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r>
        <w:rPr>
          <w:rFonts w:cstheme="minorHAnsi"/>
        </w:rPr>
        <w:t>Kombinatory:</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r w:rsidRPr="00E30FD5">
        <w:rPr>
          <w:rFonts w:cstheme="minorHAnsi"/>
        </w:rPr>
        <w:t>article h1 {color: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&lt;article&gt;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&lt;/article&gt;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&lt;article&gt; to w powyższym kodzie &lt;header&gt;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header &gt;</w:t>
      </w:r>
      <w:r w:rsidRPr="00E30FD5">
        <w:rPr>
          <w:rFonts w:cstheme="minorHAnsi"/>
        </w:rPr>
        <w:t xml:space="preserve"> h1 {color: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&lt;article&gt;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&lt;/article&gt;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&lt;header&gt; jest &lt;h1&gt;. Znacznik &lt;h1&gt; nie jest dzieckiem tagu &lt;article&gt;.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&lt;article&gt;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&lt;/article&gt;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&lt;article&gt;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&lt;/article&gt;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r w:rsidRPr="003C56B7">
        <w:rPr>
          <w:rFonts w:cstheme="minorHAnsi"/>
        </w:rPr>
        <w:t>border: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Kod html:</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&lt;html&gt;.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Pozwala wybrać te elementy html,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{background-color: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[data-color="orange"]</w:t>
      </w:r>
      <w:r>
        <w:rPr>
          <w:rFonts w:cstheme="minorHAnsi"/>
        </w:rPr>
        <w:t xml:space="preserve"> </w:t>
      </w:r>
      <w:r w:rsidRPr="001136C2">
        <w:rPr>
          <w:rFonts w:cstheme="minorHAnsi"/>
        </w:rPr>
        <w:t>{background-color: orange;}</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Kod html:</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&lt;article&gt;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data-color="orange"&gt;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&lt;/article&gt;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html,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div p.test[class *= "PL"] {background: green;}</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Kod html:</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class="PL"&gt;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class="PL-pl"&gt;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class="PL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class="EN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W powyższym kodzie styl jest nadany przykładowemu tekstowi nr 3 ponieważ zastosowane zostały selektory dla elementów znajdujących się w paragrafie, który występuje wewnątrz znacznika &lt;div&gt; i który jest klasy „test” oraz w atrybucie class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t>Pseudoklasy</w:t>
      </w:r>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r>
        <w:rPr>
          <w:rFonts w:cstheme="minorHAnsi"/>
        </w:rPr>
        <w:t>Pseudoklasy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r w:rsidRPr="00BE59E5">
        <w:rPr>
          <w:rFonts w:cstheme="minorHAnsi"/>
        </w:rPr>
        <w:t>Pseudoklas</w:t>
      </w:r>
      <w:r w:rsidR="00D95573">
        <w:rPr>
          <w:rFonts w:cstheme="minorHAnsi"/>
        </w:rPr>
        <w:t>y</w:t>
      </w:r>
      <w:r w:rsidRPr="00BE59E5">
        <w:rPr>
          <w:rFonts w:cstheme="minorHAnsi"/>
        </w:rPr>
        <w:t xml:space="preserve"> checked</w:t>
      </w:r>
      <w:r w:rsidR="00D95573">
        <w:rPr>
          <w:rFonts w:cstheme="minorHAnsi"/>
        </w:rPr>
        <w:t>, disabled, focus:</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r w:rsidRPr="007B3C57">
        <w:rPr>
          <w:rFonts w:cstheme="minorHAnsi"/>
        </w:rPr>
        <w:t>input:checked {outline: 2px solid red;}</w:t>
      </w:r>
    </w:p>
    <w:p w14:paraId="6BE03496" w14:textId="66E7D9A3" w:rsidR="007B3C57" w:rsidRPr="007B3C57" w:rsidRDefault="007B3C57" w:rsidP="007B3C57">
      <w:pPr>
        <w:pStyle w:val="Akapitzlist"/>
        <w:spacing w:after="0" w:line="240" w:lineRule="auto"/>
        <w:jc w:val="both"/>
        <w:rPr>
          <w:rFonts w:cstheme="minorHAnsi"/>
        </w:rPr>
      </w:pPr>
      <w:r w:rsidRPr="007B3C57">
        <w:rPr>
          <w:rFonts w:cstheme="minorHAnsi"/>
        </w:rPr>
        <w:t>input:disabled {outline: 2px dotted grey;}</w:t>
      </w:r>
    </w:p>
    <w:p w14:paraId="134E4991" w14:textId="679536A7" w:rsidR="007B3C57" w:rsidRPr="007B3C57" w:rsidRDefault="007B3C57" w:rsidP="007B3C57">
      <w:pPr>
        <w:pStyle w:val="Akapitzlist"/>
        <w:spacing w:after="0" w:line="240" w:lineRule="auto"/>
        <w:jc w:val="both"/>
        <w:rPr>
          <w:rFonts w:cstheme="minorHAnsi"/>
        </w:rPr>
      </w:pPr>
      <w:r w:rsidRPr="007B3C57">
        <w:rPr>
          <w:rFonts w:cstheme="minorHAnsi"/>
        </w:rPr>
        <w:t>input:focus {outline: 1px solid orange;}</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r>
        <w:rPr>
          <w:rFonts w:cstheme="minorHAnsi"/>
        </w:rPr>
        <w:t>Kod:html</w:t>
      </w:r>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&lt;form action="test.php"&gt;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id="wawa"&gt;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for="wawa"&gt;Warszawa&lt;/label&gt;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disabled name="city" id="krk"&gt;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for="krk"&gt;Kraków&lt;/label&gt;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id="gd"&gt;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for="gd"&gt;Gdańsk&lt;/label&gt;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r w:rsidRPr="002A148B">
        <w:rPr>
          <w:rFonts w:cstheme="minorHAnsi"/>
        </w:rPr>
        <w:t>Pseudoklasy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:checked – zaznaczony element</w:t>
      </w:r>
    </w:p>
    <w:p w14:paraId="0712ED25" w14:textId="5A1F8D70" w:rsidR="002A148B" w:rsidRDefault="002A148B" w:rsidP="00BB1CF4">
      <w:pPr>
        <w:spacing w:after="0" w:line="240" w:lineRule="auto"/>
        <w:ind w:left="708"/>
        <w:jc w:val="both"/>
        <w:rPr>
          <w:rFonts w:cstheme="minorHAnsi"/>
        </w:rPr>
      </w:pPr>
      <w:r>
        <w:rPr>
          <w:rFonts w:cstheme="minorHAnsi"/>
        </w:rPr>
        <w:t>:disabled – nieaktywny</w:t>
      </w:r>
    </w:p>
    <w:p w14:paraId="1BDDFB12" w14:textId="003987BC" w:rsidR="002A148B" w:rsidRDefault="002A148B" w:rsidP="00BB1CF4">
      <w:pPr>
        <w:spacing w:after="0" w:line="240" w:lineRule="auto"/>
        <w:ind w:left="708"/>
        <w:jc w:val="both"/>
        <w:rPr>
          <w:rFonts w:cstheme="minorHAnsi"/>
        </w:rPr>
      </w:pPr>
      <w:r>
        <w:rPr>
          <w:rFonts w:cstheme="minorHAnsi"/>
        </w:rPr>
        <w:t>:focus – element posiadający focus</w:t>
      </w:r>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Powyższy kod nadaje styl czerwonego obramowania zaznaczonemu checkbox’owi, szarego kropkowanego obramowania nieaktywnemu checkbox’owi oraz pomarańczowego obramowania checkbox’owi z focus’em. Gdy wyżej wymienione check’boxy nie są zaznaczone lub nie ma na nich focus’u,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r w:rsidRPr="007B14AE">
        <w:rPr>
          <w:rFonts w:cstheme="minorHAnsi"/>
        </w:rPr>
        <w:lastRenderedPageBreak/>
        <w:t>Pseudoklasy first, last</w:t>
      </w:r>
      <w:r w:rsidR="00271926">
        <w:rPr>
          <w:rFonts w:cstheme="minorHAnsi"/>
        </w:rPr>
        <w:t>,</w:t>
      </w:r>
      <w:r w:rsidRPr="007B14AE">
        <w:rPr>
          <w:rFonts w:cstheme="minorHAnsi"/>
        </w:rPr>
        <w:t xml:space="preserve"> nth child:</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ul li:first-child {text-decoration: underline;}</w:t>
      </w:r>
    </w:p>
    <w:p w14:paraId="40135913" w14:textId="77777777" w:rsidR="005C63BD" w:rsidRDefault="005C63BD" w:rsidP="005C63BD">
      <w:pPr>
        <w:spacing w:after="0" w:line="240" w:lineRule="auto"/>
        <w:ind w:firstLine="708"/>
        <w:jc w:val="both"/>
        <w:rPr>
          <w:rFonts w:cstheme="minorHAnsi"/>
        </w:rPr>
      </w:pPr>
      <w:r w:rsidRPr="005C63BD">
        <w:rPr>
          <w:rFonts w:cstheme="minorHAnsi"/>
        </w:rPr>
        <w:t>li:last-child {text-decoration: underline;}</w:t>
      </w:r>
    </w:p>
    <w:p w14:paraId="21B14BCA" w14:textId="77777777" w:rsidR="005C63BD" w:rsidRDefault="005C63BD" w:rsidP="005C63BD">
      <w:pPr>
        <w:spacing w:after="0" w:line="240" w:lineRule="auto"/>
        <w:ind w:firstLine="708"/>
        <w:jc w:val="both"/>
        <w:rPr>
          <w:rFonts w:cstheme="minorHAnsi"/>
        </w:rPr>
      </w:pPr>
      <w:r w:rsidRPr="005C63BD">
        <w:rPr>
          <w:rFonts w:cstheme="minorHAnsi"/>
        </w:rPr>
        <w:t>li:nth-child(3n) {color: red;}</w:t>
      </w:r>
    </w:p>
    <w:p w14:paraId="12031A9B" w14:textId="77777777" w:rsidR="005C63BD" w:rsidRDefault="005C63BD" w:rsidP="005C63BD">
      <w:pPr>
        <w:spacing w:after="0" w:line="240" w:lineRule="auto"/>
        <w:ind w:firstLine="708"/>
        <w:jc w:val="both"/>
        <w:rPr>
          <w:rFonts w:cstheme="minorHAnsi"/>
        </w:rPr>
      </w:pPr>
      <w:r w:rsidRPr="005C63BD">
        <w:rPr>
          <w:rFonts w:cstheme="minorHAnsi"/>
        </w:rPr>
        <w:t>li:nth-child(2) {color: green;}</w:t>
      </w:r>
    </w:p>
    <w:p w14:paraId="7CAA8072" w14:textId="77777777" w:rsidR="005C63BD" w:rsidRDefault="005C63BD" w:rsidP="005C63BD">
      <w:pPr>
        <w:spacing w:after="0" w:line="240" w:lineRule="auto"/>
        <w:ind w:firstLine="708"/>
        <w:jc w:val="both"/>
        <w:rPr>
          <w:rFonts w:cstheme="minorHAnsi"/>
        </w:rPr>
      </w:pPr>
      <w:r w:rsidRPr="005C63BD">
        <w:rPr>
          <w:rFonts w:cstheme="minorHAnsi"/>
        </w:rPr>
        <w:t>li:nth-child(odd) {background-color: grey;}</w:t>
      </w:r>
    </w:p>
    <w:p w14:paraId="5F339C73" w14:textId="2EF4B402" w:rsidR="007B14AE" w:rsidRDefault="005C63BD" w:rsidP="005C63BD">
      <w:pPr>
        <w:spacing w:after="0" w:line="240" w:lineRule="auto"/>
        <w:ind w:firstLine="708"/>
        <w:jc w:val="both"/>
        <w:rPr>
          <w:rFonts w:cstheme="minorHAnsi"/>
        </w:rPr>
      </w:pPr>
      <w:r w:rsidRPr="005C63BD">
        <w:rPr>
          <w:rFonts w:cstheme="minorHAnsi"/>
        </w:rPr>
        <w:t>li:nth-child(even) {background-color: yellow;}</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Kod html:</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pseudoklasy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:first-child</w:t>
      </w:r>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:last-child</w:t>
      </w:r>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r w:rsidRPr="005C63BD">
        <w:rPr>
          <w:rFonts w:cstheme="minorHAnsi"/>
        </w:rPr>
        <w:t>nth-child(3n)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r w:rsidRPr="005C63BD">
        <w:rPr>
          <w:rFonts w:cstheme="minorHAnsi"/>
        </w:rPr>
        <w:t>nth-child(</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:nth-child(odd)</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:nth-child(even)</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ul li:first-child {text-decoration: underline;}</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r w:rsidRPr="00EE29F9">
        <w:rPr>
          <w:rFonts w:cstheme="minorHAnsi"/>
        </w:rPr>
        <w:t>Pseudoklasa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r w:rsidRPr="00EE29F9">
        <w:rPr>
          <w:rFonts w:cstheme="minorHAnsi"/>
        </w:rPr>
        <w:t>input:not(.pierwsza-klasa):not(.druga-klasa) {background-color: yellow;}</w:t>
      </w:r>
    </w:p>
    <w:p w14:paraId="466DEF19" w14:textId="7E3E75BB" w:rsidR="00EE29F9" w:rsidRDefault="00EE29F9" w:rsidP="00EE29F9">
      <w:pPr>
        <w:spacing w:after="0" w:line="240" w:lineRule="auto"/>
        <w:ind w:firstLine="708"/>
        <w:jc w:val="both"/>
        <w:rPr>
          <w:rFonts w:cstheme="minorHAnsi"/>
        </w:rPr>
      </w:pPr>
      <w:r w:rsidRPr="00EE29F9">
        <w:rPr>
          <w:rFonts w:cstheme="minorHAnsi"/>
        </w:rPr>
        <w:t>input:not([type = "email"]) {background-color: grey;}</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Kod html:</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&lt;input type="text" class="pierwsza-klasa" value="1"&gt;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&lt;input type="text" class="druga-klasa" value="2"&gt;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&lt;input type="email" value="testowymail@nazwa.com"&gt;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r w:rsidRPr="00EE29F9">
        <w:rPr>
          <w:rFonts w:cstheme="minorHAnsi"/>
        </w:rPr>
        <w:t>Pseudoklasa :not wybiera elementy niespełniające warunków selektora</w:t>
      </w:r>
      <w:r>
        <w:rPr>
          <w:rFonts w:cstheme="minorHAnsi"/>
        </w:rPr>
        <w:t>. W powyższym kodzie zostanie nadany styl żółtego tła dla pola &lt;input&gt;,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&lt;input&gt; ponieważ nie zawierają one atrybutu type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r w:rsidRPr="00271926">
        <w:rPr>
          <w:rFonts w:cstheme="minorHAnsi"/>
        </w:rPr>
        <w:lastRenderedPageBreak/>
        <w:t>Pseudoklasy hover, active, visited:</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{color: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{color: orange;}</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{color: grey;}</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Kod html:</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href="https://facebook.com"&gt;</w:t>
      </w:r>
      <w:r>
        <w:rPr>
          <w:rFonts w:cstheme="minorHAnsi"/>
        </w:rPr>
        <w:t xml:space="preserve"> </w:t>
      </w:r>
      <w:r w:rsidRPr="005813F7">
        <w:rPr>
          <w:rFonts w:cstheme="minorHAnsi"/>
        </w:rPr>
        <w:t>facebook</w:t>
      </w:r>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:hover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:active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:visited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Pseudoelementy</w:t>
      </w:r>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r>
        <w:rPr>
          <w:rFonts w:cstheme="minorHAnsi"/>
        </w:rPr>
        <w:t xml:space="preserve">Pseudoelementy </w:t>
      </w:r>
      <w:r w:rsidRPr="00680EDF">
        <w:rPr>
          <w:rFonts w:cstheme="minorHAnsi"/>
        </w:rPr>
        <w:t>first-letter</w:t>
      </w:r>
      <w:r>
        <w:rPr>
          <w:rFonts w:cstheme="minorHAnsi"/>
        </w:rPr>
        <w:t xml:space="preserve">, </w:t>
      </w:r>
      <w:r w:rsidRPr="00680EDF">
        <w:rPr>
          <w:rFonts w:cstheme="minorHAnsi"/>
        </w:rPr>
        <w:t>first-line</w:t>
      </w:r>
      <w:r>
        <w:rPr>
          <w:rFonts w:cstheme="minorHAnsi"/>
        </w:rPr>
        <w:t xml:space="preserve">, </w:t>
      </w:r>
      <w:r w:rsidRPr="00680EDF">
        <w:rPr>
          <w:rFonts w:cstheme="minorHAnsi"/>
        </w:rPr>
        <w:t>selection</w:t>
      </w:r>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r w:rsidRPr="00680EDF">
        <w:rPr>
          <w:rFonts w:cstheme="minorHAnsi"/>
        </w:rPr>
        <w:t>Pseudoelementy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::selection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::first-letter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::first-line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{font-style: italic;}</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div::first-line {color: red;}</w:t>
      </w:r>
    </w:p>
    <w:p w14:paraId="391AC260" w14:textId="2CE0AEE8" w:rsidR="00680EDF" w:rsidRDefault="00680EDF" w:rsidP="00680EDF">
      <w:pPr>
        <w:pStyle w:val="Akapitzlist"/>
        <w:spacing w:after="0" w:line="240" w:lineRule="auto"/>
        <w:jc w:val="both"/>
        <w:rPr>
          <w:rFonts w:cstheme="minorHAnsi"/>
        </w:rPr>
      </w:pPr>
      <w:r w:rsidRPr="00680EDF">
        <w:rPr>
          <w:rFonts w:cstheme="minorHAnsi"/>
        </w:rPr>
        <w:t>article::selection {background: yellow;}</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Kod html:</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&lt;article&gt;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&lt;/article&gt;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r>
        <w:rPr>
          <w:rFonts w:cstheme="minorHAnsi"/>
        </w:rPr>
        <w:t>Pseudoelementy before, after:</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li::after {content: "XYZ"; border: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{content: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{list-style-type: none;}</w:t>
      </w:r>
    </w:p>
    <w:p w14:paraId="0DD40F14" w14:textId="17CFC5E0" w:rsidR="00680EDF" w:rsidRDefault="00AD0FBE" w:rsidP="00AD0FBE">
      <w:pPr>
        <w:spacing w:after="0" w:line="240" w:lineRule="auto"/>
        <w:ind w:firstLine="708"/>
        <w:jc w:val="both"/>
        <w:rPr>
          <w:rFonts w:cstheme="minorHAnsi"/>
        </w:rPr>
      </w:pPr>
      <w:r w:rsidRPr="00AD0FBE">
        <w:rPr>
          <w:rFonts w:cstheme="minorHAnsi"/>
        </w:rPr>
        <w:t>li:before {content: "symbol unicode";}</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Kod html:</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Wyłączenie stylu punktowania listy oraz nadanie punktora w postaci symbolu unicode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{list-style-type: none;}</w:t>
      </w:r>
    </w:p>
    <w:p w14:paraId="1F47D6E3" w14:textId="503BF958" w:rsidR="00AD0FBE" w:rsidRDefault="00AD0FBE" w:rsidP="00AD0FBE">
      <w:pPr>
        <w:spacing w:after="0" w:line="240" w:lineRule="auto"/>
        <w:ind w:left="708"/>
        <w:jc w:val="both"/>
        <w:rPr>
          <w:rFonts w:cstheme="minorHAnsi"/>
        </w:rPr>
      </w:pPr>
      <w:r w:rsidRPr="00AD0FBE">
        <w:rPr>
          <w:rFonts w:cstheme="minorHAnsi"/>
        </w:rPr>
        <w:t>li:before {content: "symbol unicode";}</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{color: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{color: blue;}</w:t>
      </w:r>
    </w:p>
    <w:p w14:paraId="291539D4" w14:textId="3F841F2D" w:rsidR="003C141A" w:rsidRDefault="002F08CA" w:rsidP="002F08CA">
      <w:pPr>
        <w:spacing w:after="0" w:line="240" w:lineRule="auto"/>
        <w:ind w:left="708"/>
        <w:jc w:val="both"/>
        <w:rPr>
          <w:rFonts w:cstheme="minorHAnsi"/>
        </w:rPr>
      </w:pPr>
      <w:r w:rsidRPr="002F08CA">
        <w:rPr>
          <w:rFonts w:cstheme="minorHAnsi"/>
        </w:rPr>
        <w:t>.article-title {color: yellow;}</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Kod html:</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id="heading" class="article-title"&gt;Nagłówek&lt;/h2&gt;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zwane inaczej stylami agenta użytkownika są to style, które istnieją na stronie nawet wtedy gdy nie mamy określonych jeszcze żadnych styli css.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!important,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Ważne style użytkownika przeglądającego stronę np. gdy stosuje dodatki do przeglądarki w postaci rozszerzeń, pluginów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{color: green !important;}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{color: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„style” elementów html, wpływają tylko na ten element i przesłaniają style z arkuszów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{color: silver;}</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.header.heading {color: blue;}</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.header {color: orange;}</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h1 { color: green;}</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{color: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Kod html:</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id="top-header" class="header heading"</w:t>
      </w:r>
      <w:r>
        <w:rPr>
          <w:rFonts w:cstheme="minorHAnsi"/>
        </w:rPr>
        <w:t xml:space="preserve"> </w:t>
      </w:r>
      <w:r w:rsidRPr="00A84048">
        <w:rPr>
          <w:rFonts w:cstheme="minorHAnsi"/>
        </w:rPr>
        <w:t>style="color: aqua;"&gt;&lt;!--priorytet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pseudoklasy, </w:t>
      </w:r>
      <w:r w:rsidR="00E92A39">
        <w:rPr>
          <w:rFonts w:cstheme="minorHAnsi"/>
        </w:rPr>
        <w:t>selektory atrybutów</w:t>
      </w:r>
      <w:r w:rsidR="00882239">
        <w:rPr>
          <w:rFonts w:cstheme="minorHAnsi"/>
        </w:rPr>
        <w:t>:</w:t>
      </w:r>
      <w:r w:rsidR="00E92A39">
        <w:rPr>
          <w:rFonts w:cstheme="minorHAnsi"/>
        </w:rPr>
        <w:t xml:space="preserve">          .klasa { }          [type=”text”] { }          :hover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Style inline</w:t>
      </w:r>
      <w:r w:rsidR="00882239">
        <w:rPr>
          <w:rFonts w:cstheme="minorHAnsi"/>
        </w:rPr>
        <w:t>:</w:t>
      </w:r>
      <w:r w:rsidR="00882239">
        <w:rPr>
          <w:rFonts w:cstheme="minorHAnsi"/>
        </w:rPr>
        <w:tab/>
      </w:r>
      <w:r w:rsidR="00882239">
        <w:rPr>
          <w:rFonts w:cstheme="minorHAnsi"/>
        </w:rPr>
        <w:tab/>
      </w:r>
      <w:r>
        <w:rPr>
          <w:rFonts w:cstheme="minorHAnsi"/>
        </w:rPr>
        <w:t>&lt;p id=”paragraph1” class=”info” style=”color: yellow”&gt;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Dwa brązowe medale są warte więcej niż jeden brązowy. Jedno srebro jest warte więcej niż wiele brązowych medali. Złoto jest warte więcej niż pozostałe medale. Większą wartość od złota ma styl inline w elemencie html,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brązowych</w:t>
      </w:r>
      <w:r w:rsidR="00124BAB">
        <w:rPr>
          <w:rFonts w:cstheme="minorHAnsi"/>
        </w:rPr>
        <w:t xml:space="preserve">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{color: silver;}</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p span {color: blue;}</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r w:rsidRPr="00510E5F">
        <w:rPr>
          <w:rFonts w:cstheme="minorHAnsi"/>
        </w:rPr>
        <w:t>article &gt; section p span {color: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Kod html:</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&lt;span&gt;testowy&lt;/span&gt;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&lt;span&gt; wygra ostatnia reguła ponieważ 4 brązowe medale</w:t>
      </w:r>
      <w:r>
        <w:rPr>
          <w:rFonts w:cstheme="minorHAnsi"/>
        </w:rPr>
        <w:t xml:space="preserve"> </w:t>
      </w:r>
      <w:r w:rsidRPr="00510E5F">
        <w:rPr>
          <w:rFonts w:cstheme="minorHAnsi"/>
        </w:rPr>
        <w:t>mają większą wartoś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srebrnych</w:t>
      </w:r>
      <w:r w:rsidR="00124BAB">
        <w:rPr>
          <w:rFonts w:cstheme="minorHAnsi"/>
        </w:rPr>
        <w:t xml:space="preserve">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.small-text</w:t>
      </w:r>
    </w:p>
    <w:p w14:paraId="7B18897C" w14:textId="71290814" w:rsidR="006F7D12" w:rsidRDefault="006F7D12" w:rsidP="00922FAC">
      <w:pPr>
        <w:pStyle w:val="Akapitzlist"/>
        <w:spacing w:after="0" w:line="240" w:lineRule="auto"/>
        <w:jc w:val="both"/>
        <w:rPr>
          <w:rFonts w:cstheme="minorHAnsi"/>
        </w:rPr>
      </w:pPr>
      <w:r>
        <w:rPr>
          <w:rFonts w:cstheme="minorHAnsi"/>
        </w:rPr>
        <w:t>- pseudoklasy</w:t>
      </w:r>
      <w:r>
        <w:rPr>
          <w:rFonts w:cstheme="minorHAnsi"/>
        </w:rPr>
        <w:tab/>
        <w:t>:hover</w:t>
      </w:r>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[type=”text”]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.small-text:first-child {color: blue;}</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.box .small-text[data-color="red"] {color: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.small-text {color: green;}</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Kod html:</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&lt;p class="box content"&gt;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&lt;span data-color="red" class="small-text"&gt;tekst&lt;/span&gt;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w:t>
      </w:r>
      <w:r>
        <w:rPr>
          <w:rFonts w:cstheme="minorHAnsi"/>
        </w:rPr>
        <w:t xml:space="preserve"> </w:t>
      </w:r>
      <w:r>
        <w:rPr>
          <w:rFonts w:cstheme="minorHAnsi"/>
        </w:rPr>
        <w:t>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w:t>
      </w:r>
      <w:r>
        <w:rPr>
          <w:rFonts w:cstheme="minorHAnsi"/>
        </w:rPr>
        <w:t xml:space="preserve"> slot od prawej strony jest ważniejszy od </w:t>
      </w:r>
      <w:r>
        <w:rPr>
          <w:rFonts w:cstheme="minorHAnsi"/>
        </w:rPr>
        <w:t xml:space="preserve">drugiego i </w:t>
      </w:r>
      <w:r>
        <w:rPr>
          <w:rFonts w:cstheme="minorHAnsi"/>
        </w:rPr>
        <w:t xml:space="preserve">pierwszego, jest to medal </w:t>
      </w:r>
      <w:r>
        <w:rPr>
          <w:rFonts w:cstheme="minorHAnsi"/>
        </w:rPr>
        <w:t>złoty</w:t>
      </w:r>
      <w:r>
        <w:rPr>
          <w:rFonts w:cstheme="minorHAnsi"/>
        </w:rPr>
        <w:t>.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{color: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{color: blue;}</w:t>
      </w:r>
    </w:p>
    <w:p w14:paraId="460F32B0" w14:textId="72DE6670" w:rsidR="007C11F0" w:rsidRDefault="007C11F0" w:rsidP="007C11F0">
      <w:pPr>
        <w:pStyle w:val="Akapitzlist"/>
        <w:spacing w:after="0" w:line="240" w:lineRule="auto"/>
        <w:jc w:val="both"/>
        <w:rPr>
          <w:rFonts w:cstheme="minorHAnsi"/>
        </w:rPr>
      </w:pPr>
      <w:r w:rsidRPr="007C11F0">
        <w:rPr>
          <w:rFonts w:cstheme="minorHAnsi"/>
        </w:rPr>
        <w:t>span.small-text[data-color] {color: green;}</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Kod html:</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id="paragraph"&gt;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&lt;span id="word" data-color="red" class="small-text"&gt;tekst&lt;/span&gt;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w:t>
      </w:r>
      <w:r>
        <w:rPr>
          <w:rFonts w:cstheme="minorHAnsi"/>
        </w:rPr>
        <w:t xml:space="preserve"> medale powodują wygraną koloru </w:t>
      </w:r>
      <w:r>
        <w:rPr>
          <w:rFonts w:cstheme="minorHAnsi"/>
        </w:rPr>
        <w:t>niebieskiego</w:t>
      </w:r>
      <w:r>
        <w:rPr>
          <w:rFonts w:cstheme="minorHAnsi"/>
        </w:rPr>
        <w:t xml:space="preserve">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1DE06198" w:rsidR="00647EB6" w:rsidRP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p>
    <w:p w14:paraId="2F04F8FE" w14:textId="77777777" w:rsidR="007645A5" w:rsidRPr="00486EAD" w:rsidRDefault="007645A5" w:rsidP="00486EAD">
      <w:pPr>
        <w:pStyle w:val="Akapitzlist"/>
        <w:spacing w:after="0" w:line="240" w:lineRule="auto"/>
        <w:jc w:val="both"/>
        <w:rPr>
          <w:rFonts w:cstheme="minorHAnsi"/>
        </w:rPr>
      </w:pPr>
    </w:p>
    <w:p w14:paraId="52AE5175" w14:textId="2F241AF5" w:rsidR="001931A3" w:rsidRPr="0012330A" w:rsidRDefault="00492F9C" w:rsidP="001931A3">
      <w:pPr>
        <w:spacing w:after="0" w:line="240" w:lineRule="auto"/>
        <w:jc w:val="both"/>
        <w:rPr>
          <w:rFonts w:cstheme="minorHAnsi"/>
          <w:b/>
          <w:bCs/>
        </w:rPr>
      </w:pPr>
      <w:r>
        <w:rPr>
          <w:rFonts w:cstheme="minorHAnsi"/>
          <w:b/>
          <w:bCs/>
        </w:rPr>
        <w:t>7</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r w:rsidRPr="00BC4D77">
        <w:rPr>
          <w:rFonts w:cstheme="minorHAnsi"/>
        </w:rPr>
        <w:t>Emmet</w:t>
      </w:r>
      <w:r w:rsidRPr="00BC4D77">
        <w:t xml:space="preserve"> </w:t>
      </w:r>
      <w:r w:rsidRPr="00BC4D77">
        <w:rPr>
          <w:rFonts w:cstheme="minorHAnsi"/>
        </w:rPr>
        <w:t>to</w:t>
      </w:r>
      <w:r>
        <w:rPr>
          <w:rFonts w:cstheme="minorHAnsi"/>
        </w:rPr>
        <w:t xml:space="preserve"> </w:t>
      </w:r>
      <w:r w:rsidRPr="00BC4D77">
        <w:rPr>
          <w:rFonts w:cstheme="minorHAnsi"/>
        </w:rPr>
        <w:t>umowny sposób zapisu tekstu, który zostanie przekształcony przez IDE lub jakiś plugin na kod html</w:t>
      </w:r>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Selektory możemy wypisywać po przecinku przed blokiem deklaracji. Styl w ten sposób określony będzie działał na zawartość wewnątrz wszystkich tagów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9D9E5DC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43E6"/>
    <w:rsid w:val="00063D90"/>
    <w:rsid w:val="00066C3D"/>
    <w:rsid w:val="00066C94"/>
    <w:rsid w:val="00072E47"/>
    <w:rsid w:val="00074153"/>
    <w:rsid w:val="0008110E"/>
    <w:rsid w:val="000855F9"/>
    <w:rsid w:val="00086385"/>
    <w:rsid w:val="00087F08"/>
    <w:rsid w:val="0009061B"/>
    <w:rsid w:val="000974B2"/>
    <w:rsid w:val="000A3784"/>
    <w:rsid w:val="000B61F9"/>
    <w:rsid w:val="000D33D0"/>
    <w:rsid w:val="000D432E"/>
    <w:rsid w:val="000E1F79"/>
    <w:rsid w:val="000E5EE5"/>
    <w:rsid w:val="000E5F3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50E3"/>
    <w:rsid w:val="00311A9B"/>
    <w:rsid w:val="00311BDB"/>
    <w:rsid w:val="0032341A"/>
    <w:rsid w:val="00325294"/>
    <w:rsid w:val="00327FEC"/>
    <w:rsid w:val="003379B1"/>
    <w:rsid w:val="00345054"/>
    <w:rsid w:val="00352502"/>
    <w:rsid w:val="0035311D"/>
    <w:rsid w:val="003550A8"/>
    <w:rsid w:val="00356E23"/>
    <w:rsid w:val="00357B43"/>
    <w:rsid w:val="00361DB1"/>
    <w:rsid w:val="003970F7"/>
    <w:rsid w:val="003A24C9"/>
    <w:rsid w:val="003B5687"/>
    <w:rsid w:val="003C141A"/>
    <w:rsid w:val="003C3804"/>
    <w:rsid w:val="003C56B7"/>
    <w:rsid w:val="003D1341"/>
    <w:rsid w:val="003E1C7A"/>
    <w:rsid w:val="003E3011"/>
    <w:rsid w:val="003E6DC3"/>
    <w:rsid w:val="003F22F2"/>
    <w:rsid w:val="003F36A8"/>
    <w:rsid w:val="00405CD3"/>
    <w:rsid w:val="00421080"/>
    <w:rsid w:val="00422FF1"/>
    <w:rsid w:val="004267C7"/>
    <w:rsid w:val="004276D0"/>
    <w:rsid w:val="004278BE"/>
    <w:rsid w:val="00444A72"/>
    <w:rsid w:val="0044736B"/>
    <w:rsid w:val="00457F0E"/>
    <w:rsid w:val="004602F8"/>
    <w:rsid w:val="0046590C"/>
    <w:rsid w:val="00471FB5"/>
    <w:rsid w:val="00486A70"/>
    <w:rsid w:val="00486AF0"/>
    <w:rsid w:val="00486EAD"/>
    <w:rsid w:val="00491098"/>
    <w:rsid w:val="00492F9C"/>
    <w:rsid w:val="004969BC"/>
    <w:rsid w:val="004B2D11"/>
    <w:rsid w:val="004B5539"/>
    <w:rsid w:val="004D2689"/>
    <w:rsid w:val="004D4A15"/>
    <w:rsid w:val="004D79EF"/>
    <w:rsid w:val="004E1E84"/>
    <w:rsid w:val="004E631B"/>
    <w:rsid w:val="00503F6C"/>
    <w:rsid w:val="00510BEB"/>
    <w:rsid w:val="00510E5F"/>
    <w:rsid w:val="00524D54"/>
    <w:rsid w:val="00536709"/>
    <w:rsid w:val="005441C6"/>
    <w:rsid w:val="005508BC"/>
    <w:rsid w:val="00557D7F"/>
    <w:rsid w:val="0056686E"/>
    <w:rsid w:val="005676A1"/>
    <w:rsid w:val="005813F7"/>
    <w:rsid w:val="005968AE"/>
    <w:rsid w:val="005A2048"/>
    <w:rsid w:val="005C40C0"/>
    <w:rsid w:val="005C63BD"/>
    <w:rsid w:val="005E0077"/>
    <w:rsid w:val="005E306A"/>
    <w:rsid w:val="005F3970"/>
    <w:rsid w:val="005F5F29"/>
    <w:rsid w:val="005F674B"/>
    <w:rsid w:val="005F7CF5"/>
    <w:rsid w:val="0060359A"/>
    <w:rsid w:val="00611224"/>
    <w:rsid w:val="00615887"/>
    <w:rsid w:val="00631EF6"/>
    <w:rsid w:val="006442F3"/>
    <w:rsid w:val="00647EB6"/>
    <w:rsid w:val="006515C4"/>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F554E"/>
    <w:rsid w:val="006F7D12"/>
    <w:rsid w:val="00702AB1"/>
    <w:rsid w:val="00710BB2"/>
    <w:rsid w:val="0071218B"/>
    <w:rsid w:val="007134FC"/>
    <w:rsid w:val="00713AF6"/>
    <w:rsid w:val="00720434"/>
    <w:rsid w:val="007259C0"/>
    <w:rsid w:val="007351BE"/>
    <w:rsid w:val="00737A64"/>
    <w:rsid w:val="00747059"/>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906EFB"/>
    <w:rsid w:val="00922FAC"/>
    <w:rsid w:val="00936BBE"/>
    <w:rsid w:val="0094551E"/>
    <w:rsid w:val="009473A5"/>
    <w:rsid w:val="00950793"/>
    <w:rsid w:val="00955400"/>
    <w:rsid w:val="00957770"/>
    <w:rsid w:val="0096205A"/>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D0FBE"/>
    <w:rsid w:val="00AD1CE3"/>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60757"/>
    <w:rsid w:val="00C706D6"/>
    <w:rsid w:val="00C715FD"/>
    <w:rsid w:val="00C74551"/>
    <w:rsid w:val="00C7690B"/>
    <w:rsid w:val="00C8730F"/>
    <w:rsid w:val="00C902E1"/>
    <w:rsid w:val="00C9187A"/>
    <w:rsid w:val="00CA7DFD"/>
    <w:rsid w:val="00CC70F2"/>
    <w:rsid w:val="00CD0FFE"/>
    <w:rsid w:val="00CE1933"/>
    <w:rsid w:val="00CE3154"/>
    <w:rsid w:val="00CE4469"/>
    <w:rsid w:val="00D25C03"/>
    <w:rsid w:val="00D269B2"/>
    <w:rsid w:val="00D27A47"/>
    <w:rsid w:val="00D32682"/>
    <w:rsid w:val="00D56FC2"/>
    <w:rsid w:val="00D621DE"/>
    <w:rsid w:val="00D624C2"/>
    <w:rsid w:val="00D74CDE"/>
    <w:rsid w:val="00D82B4A"/>
    <w:rsid w:val="00D91E6D"/>
    <w:rsid w:val="00D95573"/>
    <w:rsid w:val="00DA7398"/>
    <w:rsid w:val="00DC4C78"/>
    <w:rsid w:val="00DC6A54"/>
    <w:rsid w:val="00DD40A6"/>
    <w:rsid w:val="00DD6AA0"/>
    <w:rsid w:val="00DD7983"/>
    <w:rsid w:val="00DE3A73"/>
    <w:rsid w:val="00DE4726"/>
    <w:rsid w:val="00DE732A"/>
    <w:rsid w:val="00DE7488"/>
    <w:rsid w:val="00DF33B1"/>
    <w:rsid w:val="00E0641E"/>
    <w:rsid w:val="00E14D48"/>
    <w:rsid w:val="00E27129"/>
    <w:rsid w:val="00E30FD5"/>
    <w:rsid w:val="00E35D88"/>
    <w:rsid w:val="00E37877"/>
    <w:rsid w:val="00E53E48"/>
    <w:rsid w:val="00E55626"/>
    <w:rsid w:val="00E732AC"/>
    <w:rsid w:val="00E92A39"/>
    <w:rsid w:val="00EA535B"/>
    <w:rsid w:val="00ED0C89"/>
    <w:rsid w:val="00ED489A"/>
    <w:rsid w:val="00EE29F9"/>
    <w:rsid w:val="00EE39E8"/>
    <w:rsid w:val="00EE61A7"/>
    <w:rsid w:val="00F02F19"/>
    <w:rsid w:val="00F13A43"/>
    <w:rsid w:val="00F21C4F"/>
    <w:rsid w:val="00F245D6"/>
    <w:rsid w:val="00F4225B"/>
    <w:rsid w:val="00F4455E"/>
    <w:rsid w:val="00F56A43"/>
    <w:rsid w:val="00F57AA3"/>
    <w:rsid w:val="00F64820"/>
    <w:rsid w:val="00F73335"/>
    <w:rsid w:val="00F84FCB"/>
    <w:rsid w:val="00F90066"/>
    <w:rsid w:val="00F91285"/>
    <w:rsid w:val="00F9567A"/>
    <w:rsid w:val="00FA03F6"/>
    <w:rsid w:val="00FA5328"/>
    <w:rsid w:val="00FB31AC"/>
    <w:rsid w:val="00FB7040"/>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C141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5443</TotalTime>
  <Pages>20</Pages>
  <Words>5178</Words>
  <Characters>31071</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707</cp:revision>
  <dcterms:created xsi:type="dcterms:W3CDTF">2023-01-12T23:26:00Z</dcterms:created>
  <dcterms:modified xsi:type="dcterms:W3CDTF">2023-10-02T20:41:00Z</dcterms:modified>
</cp:coreProperties>
</file>