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Łukasz Kaszewski - kl49864</w:t>
        <w:br/>
        <w:t>Systemy multimedialne - lab01</w:t>
      </w:r>
    </w:p>
    <w:p>
      <w:pPr>
        <w:pStyle w:val="Heading2"/>
      </w:pPr>
      <w:r>
        <w:t>Plik - sin_60Hz.wav</w:t>
      </w:r>
    </w:p>
    <w:p>
      <w:pPr>
        <w:pStyle w:val="Heading3"/>
      </w:pPr>
      <w:r>
        <w:t>Parametr fsize 256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najwyższa w miejscu 0.0 Hz o wartości 43.219329833984375 dB</w:t>
      </w:r>
    </w:p>
    <w:p>
      <w:pPr>
        <w:pStyle w:val="Heading3"/>
      </w:pPr>
      <w:r>
        <w:t>Parametr fsize 4096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najwyższa w miejscu 58.59375 Hz o wartości 64.00599670410156 dB</w:t>
      </w:r>
    </w:p>
    <w:p>
      <w:pPr>
        <w:pStyle w:val="Heading3"/>
      </w:pPr>
      <w:r>
        <w:t>Parametr fsize 65536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najwyższa w miejscu 60.05859375 Hz o wartości 85.61267852783203 dB</w:t>
      </w:r>
    </w:p>
    <w:p>
      <w:pPr>
        <w:pStyle w:val="Heading2"/>
      </w:pPr>
      <w:r>
        <w:t>Plik - sin_440Hz.wav</w:t>
      </w:r>
    </w:p>
    <w:p>
      <w:pPr>
        <w:pStyle w:val="Heading3"/>
      </w:pPr>
      <w:r>
        <w:t>Parametr fsize 256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najwyższa w miejscu 375.0 Hz o wartości 38.78872299194336 dB</w:t>
      </w:r>
    </w:p>
    <w:p>
      <w:pPr>
        <w:pStyle w:val="Heading3"/>
      </w:pPr>
      <w:r>
        <w:t>Parametr fsize 4096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najwyższa w miejscu 445.3125 Hz o wartości 61.07251739501953 dB</w:t>
      </w:r>
    </w:p>
    <w:p>
      <w:pPr>
        <w:pStyle w:val="Heading3"/>
      </w:pPr>
      <w:r>
        <w:t>Parametr fsize 65536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najwyższa w miejscu 440.185546875 Hz o wartości 85.16661071777344 dB</w:t>
      </w:r>
    </w:p>
    <w:p>
      <w:pPr>
        <w:pStyle w:val="Heading2"/>
      </w:pPr>
      <w:r>
        <w:t>Plik - sin_8000Hz.wav</w:t>
      </w:r>
    </w:p>
    <w:p>
      <w:pPr>
        <w:pStyle w:val="Heading3"/>
      </w:pPr>
      <w:r>
        <w:t>Parametr fsize 256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najwyższa w miejscu 8062.5 Hz o wartości 38.515037536621094 dB</w:t>
      </w:r>
    </w:p>
    <w:p>
      <w:pPr>
        <w:pStyle w:val="Heading3"/>
      </w:pPr>
      <w:r>
        <w:t>Parametr fsize 4096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najwyższa w miejscu 8003.90625 Hz o wartości 62.6358757019043 dB</w:t>
      </w:r>
    </w:p>
    <w:p>
      <w:pPr>
        <w:pStyle w:val="Heading3"/>
      </w:pPr>
      <w:r>
        <w:t>Parametr fsize 65536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najwyższa w miejscu 8000.244140625 Hz o wartości 84.79698181152344 dB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