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00F32A" w14:paraId="62AF5CA7" wp14:textId="6034E94B">
      <w:pPr>
        <w:pStyle w:val="Normal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000F32A" w:rsidR="4AC33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Implementacja</w:t>
      </w:r>
    </w:p>
    <w:p xmlns:wp14="http://schemas.microsoft.com/office/word/2010/wordml" w:rsidP="7000F32A" w14:paraId="3EAFF42C" wp14:textId="7058A1BD">
      <w:pPr>
        <w:pStyle w:val="Heading3"/>
        <w:spacing w:after="160" w:afterAutospacing="off" w:line="36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l"/>
        </w:rPr>
      </w:pPr>
      <w:r w:rsidRPr="7000F32A" w:rsidR="77E4EAF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pl"/>
        </w:rPr>
        <w:t>Rejestracja</w:t>
      </w:r>
    </w:p>
    <w:p xmlns:wp14="http://schemas.microsoft.com/office/word/2010/wordml" w:rsidP="7000F32A" w14:paraId="73417C33" wp14:textId="6A0C922B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Autoryzacja wymagana jest ze względu na </w:t>
      </w:r>
      <w:r w:rsidRPr="7000F32A" w:rsidR="66E49DE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konieczność posiadania konta w celu korzystania z aplikacji</w:t>
      </w: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. Aby utworzyć konto należy podać unikatowy adres e-mail, unikatową nazwę użytkownika oraz hasło. Klient wysyła żądanie typu POST do serwera, a następnie tworzony jest nowy obiekt </w:t>
      </w: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pl"/>
        </w:rPr>
        <w:t>User</w:t>
      </w: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w bazie danych.</w:t>
      </w:r>
    </w:p>
    <w:p xmlns:wp14="http://schemas.microsoft.com/office/word/2010/wordml" w:rsidP="7000F32A" w14:paraId="0F16C3E7" wp14:textId="37F90AD4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</w:p>
    <w:p xmlns:wp14="http://schemas.microsoft.com/office/word/2010/wordml" w:rsidP="7000F32A" w14:paraId="79979EAB" wp14:textId="46B3ED48">
      <w:pPr>
        <w:spacing w:line="240" w:lineRule="auto"/>
      </w:pPr>
      <w:proofErr w:type="spellStart"/>
      <w:r w:rsidRPr="7000F32A" w:rsidR="77E4EAF2">
        <w:rPr>
          <w:rFonts w:ascii="Menlo" w:hAnsi="Menlo" w:eastAsia="Menlo" w:cs="Menlo"/>
          <w:noProof w:val="0"/>
          <w:color w:val="267F99"/>
          <w:sz w:val="18"/>
          <w:szCs w:val="18"/>
          <w:lang w:val="pl-PL"/>
        </w:rPr>
        <w:t>module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267F99"/>
          <w:sz w:val="18"/>
          <w:szCs w:val="18"/>
          <w:lang w:val="pl-PL"/>
        </w:rPr>
        <w:t>exports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register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(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req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, 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) </w:t>
      </w:r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=&gt;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{</w:t>
      </w:r>
    </w:p>
    <w:p xmlns:wp14="http://schemas.microsoft.com/office/word/2010/wordml" w:rsidP="7000F32A" w14:paraId="269159FE" wp14:textId="2924700D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const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new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</w:t>
      </w:r>
      <w:proofErr w:type="gramStart"/>
      <w:r w:rsidRPr="7000F32A" w:rsidR="77E4EAF2">
        <w:rPr>
          <w:rFonts w:ascii="Menlo" w:hAnsi="Menlo" w:eastAsia="Menlo" w:cs="Menlo"/>
          <w:noProof w:val="0"/>
          <w:color w:val="267F99"/>
          <w:sz w:val="18"/>
          <w:szCs w:val="18"/>
          <w:lang w:val="pl-PL"/>
        </w:rPr>
        <w:t>User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proofErr w:type="gram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);</w:t>
      </w:r>
    </w:p>
    <w:p xmlns:wp14="http://schemas.microsoft.com/office/word/2010/wordml" w:rsidP="7000F32A" w14:paraId="4F464416" wp14:textId="1A295ABE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name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req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body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name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;</w:t>
      </w:r>
    </w:p>
    <w:p xmlns:wp14="http://schemas.microsoft.com/office/word/2010/wordml" w:rsidP="7000F32A" w14:paraId="7504AE9B" wp14:textId="07CDBF1C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email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req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body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email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;</w:t>
      </w:r>
    </w:p>
    <w:p xmlns:wp14="http://schemas.microsoft.com/office/word/2010/wordml" w:rsidP="7000F32A" w14:paraId="5304F42D" wp14:textId="4402880E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setPassword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req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body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password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);</w:t>
      </w:r>
    </w:p>
    <w:p xmlns:wp14="http://schemas.microsoft.com/office/word/2010/wordml" w:rsidP="7000F32A" w14:paraId="5C9AD4BE" wp14:textId="6A57097E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save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(() </w:t>
      </w:r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=&gt;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{</w:t>
      </w:r>
    </w:p>
    <w:p xmlns:wp14="http://schemas.microsoft.com/office/word/2010/wordml" w:rsidP="7000F32A" w14:paraId="3799CD0F" wp14:textId="76DF4C6E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const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token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generateJwt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();</w:t>
      </w:r>
    </w:p>
    <w:p xmlns:wp14="http://schemas.microsoft.com/office/word/2010/wordml" w:rsidP="7000F32A" w14:paraId="08F9FFEC" wp14:textId="766EDABC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status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r w:rsidRPr="7000F32A" w:rsidR="77E4EAF2">
        <w:rPr>
          <w:rFonts w:ascii="Menlo" w:hAnsi="Menlo" w:eastAsia="Menlo" w:cs="Menlo"/>
          <w:noProof w:val="0"/>
          <w:color w:val="098658"/>
          <w:sz w:val="18"/>
          <w:szCs w:val="18"/>
          <w:lang w:val="pl-PL"/>
        </w:rPr>
        <w:t>200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);</w:t>
      </w:r>
    </w:p>
    <w:p xmlns:wp14="http://schemas.microsoft.com/office/word/2010/wordml" w:rsidP="7000F32A" w14:paraId="20DC8BA6" wp14:textId="59040A44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res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json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({</w:t>
      </w:r>
    </w:p>
    <w:p xmlns:wp14="http://schemas.microsoft.com/office/word/2010/wordml" w:rsidP="7000F32A" w14:paraId="6BF31FC9" wp14:textId="6597AFAF">
      <w:pPr>
        <w:spacing w:line="240" w:lineRule="auto"/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  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token</w:t>
      </w:r>
      <w:proofErr w:type="spellEnd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: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</w:t>
      </w: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token</w:t>
      </w:r>
      <w:proofErr w:type="spellEnd"/>
    </w:p>
    <w:p xmlns:wp14="http://schemas.microsoft.com/office/word/2010/wordml" w:rsidP="7000F32A" w14:paraId="14CD90AB" wp14:textId="6B42A70C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>});</w:t>
      </w:r>
    </w:p>
    <w:p xmlns:wp14="http://schemas.microsoft.com/office/word/2010/wordml" w:rsidP="7000F32A" w14:paraId="166B0B7D" wp14:textId="3009F09F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 xml:space="preserve">    });</w:t>
      </w:r>
    </w:p>
    <w:p xmlns:wp14="http://schemas.microsoft.com/office/word/2010/wordml" w:rsidP="7000F32A" w14:paraId="2E86468B" wp14:textId="56BD9C7D">
      <w:pPr>
        <w:spacing w:line="24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 xml:space="preserve">  };</w:t>
      </w:r>
    </w:p>
    <w:p xmlns:wp14="http://schemas.microsoft.com/office/word/2010/wordml" w:rsidP="7000F32A" w14:paraId="6818E053" wp14:textId="4A211A93">
      <w:pPr>
        <w:pStyle w:val="Normal"/>
        <w:spacing w:line="240" w:lineRule="auto"/>
        <w:rPr>
          <w:rFonts w:ascii="Menlo" w:hAnsi="Menlo" w:eastAsia="Menlo" w:cs="Menlo"/>
          <w:noProof w:val="0"/>
          <w:sz w:val="18"/>
          <w:szCs w:val="18"/>
          <w:lang w:val="pl"/>
        </w:rPr>
      </w:pPr>
    </w:p>
    <w:p xmlns:wp14="http://schemas.microsoft.com/office/word/2010/wordml" w:rsidP="7000F32A" w14:paraId="5A4F242D" wp14:textId="4EE01B07">
      <w:pPr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Hasło przetwarzane jest za pomocą funkcji wyprowadzania klucza PBKDF2 z zastosowaniem algorytmu SHA512 oraz 1000 iteracji. Wygenerowany ciąg znaków dodatkowo wzmocniony jest poprzez dodanie soli, czyli losowego, 16 bajtowego ciągu znaków. </w:t>
      </w:r>
    </w:p>
    <w:p xmlns:wp14="http://schemas.microsoft.com/office/word/2010/wordml" w:rsidP="7000F32A" w14:paraId="3140E826" wp14:textId="67B4A969">
      <w:pPr>
        <w:spacing w:line="360" w:lineRule="auto"/>
        <w:jc w:val="both"/>
      </w:pPr>
      <w:r w:rsidRPr="7000F32A" w:rsidR="77E4EAF2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7000F32A" w14:paraId="042FE72E" wp14:textId="2DB98D9A">
      <w:pPr>
        <w:spacing w:line="360" w:lineRule="auto"/>
      </w:pPr>
      <w:proofErr w:type="spellStart"/>
      <w:r w:rsidRPr="7000F32A" w:rsidR="77E4EAF2">
        <w:rPr>
          <w:rFonts w:ascii="Menlo" w:hAnsi="Menlo" w:eastAsia="Menlo" w:cs="Menlo"/>
          <w:noProof w:val="0"/>
          <w:color w:val="0070C1"/>
          <w:sz w:val="18"/>
          <w:szCs w:val="18"/>
          <w:lang w:val="pl-PL"/>
        </w:rPr>
        <w:t>userSchema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methods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setPassword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function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password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 {</w:t>
      </w:r>
    </w:p>
    <w:p xmlns:wp14="http://schemas.microsoft.com/office/word/2010/wordml" w:rsidP="7000F32A" w14:paraId="65B14374" wp14:textId="1A920B7D">
      <w:pPr>
        <w:spacing w:line="36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this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salt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proofErr w:type="spellStart"/>
      <w:r w:rsidRPr="7000F32A" w:rsidR="77E4EAF2">
        <w:rPr>
          <w:rFonts w:ascii="Menlo" w:hAnsi="Menlo" w:eastAsia="Menlo" w:cs="Menlo"/>
          <w:noProof w:val="0"/>
          <w:color w:val="267F99"/>
          <w:sz w:val="18"/>
          <w:szCs w:val="18"/>
          <w:lang w:val="pl-PL"/>
        </w:rPr>
        <w:t>crypto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randomBytes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r w:rsidRPr="7000F32A" w:rsidR="77E4EAF2">
        <w:rPr>
          <w:rFonts w:ascii="Menlo" w:hAnsi="Menlo" w:eastAsia="Menlo" w:cs="Menlo"/>
          <w:noProof w:val="0"/>
          <w:color w:val="098658"/>
          <w:sz w:val="18"/>
          <w:szCs w:val="18"/>
          <w:lang w:val="pl-PL"/>
        </w:rPr>
        <w:t>16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).</w:t>
      </w:r>
      <w:proofErr w:type="spellStart"/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toString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-PL"/>
        </w:rPr>
        <w:t>'</w:t>
      </w:r>
      <w:proofErr w:type="spellStart"/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-PL"/>
        </w:rPr>
        <w:t>hex</w:t>
      </w:r>
      <w:proofErr w:type="spellEnd"/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-PL"/>
        </w:rPr>
        <w:t>'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);</w:t>
      </w:r>
    </w:p>
    <w:p xmlns:wp14="http://schemas.microsoft.com/office/word/2010/wordml" w:rsidP="7000F32A" w14:paraId="25291D5F" wp14:textId="62BCCE1E">
      <w:pPr>
        <w:spacing w:line="360" w:lineRule="auto"/>
        <w:rPr>
          <w:rFonts w:ascii="Menlo" w:hAnsi="Menlo" w:eastAsia="Menlo" w:cs="Menlo"/>
          <w:noProof w:val="0"/>
          <w:color w:val="267F99"/>
          <w:sz w:val="18"/>
          <w:szCs w:val="18"/>
          <w:lang w:val="pl-PL"/>
        </w:rPr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this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hash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= </w:t>
      </w:r>
      <w:proofErr w:type="spellStart"/>
      <w:r w:rsidRPr="7000F32A" w:rsidR="77E4EAF2">
        <w:rPr>
          <w:rFonts w:ascii="Menlo" w:hAnsi="Menlo" w:eastAsia="Menlo" w:cs="Menlo"/>
          <w:noProof w:val="0"/>
          <w:color w:val="267F99"/>
          <w:sz w:val="18"/>
          <w:szCs w:val="18"/>
          <w:lang w:val="pl-PL"/>
        </w:rPr>
        <w:t>crypto</w:t>
      </w:r>
      <w:proofErr w:type="spellEnd"/>
    </w:p>
    <w:p xmlns:wp14="http://schemas.microsoft.com/office/word/2010/wordml" w:rsidP="7000F32A" w14:paraId="69B47D7C" wp14:textId="528AC6D3">
      <w:pPr>
        <w:spacing w:line="36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</w:t>
      </w:r>
      <w:proofErr w:type="gramStart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pbkdf</w:t>
      </w:r>
      <w:proofErr w:type="gramEnd"/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-PL"/>
        </w:rPr>
        <w:t>2Sync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(</w:t>
      </w:r>
      <w:proofErr w:type="spellStart"/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password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, </w:t>
      </w:r>
      <w:proofErr w:type="spellStart"/>
      <w:r w:rsidRPr="7000F32A" w:rsidR="77E4EAF2">
        <w:rPr>
          <w:rFonts w:ascii="Menlo" w:hAnsi="Menlo" w:eastAsia="Menlo" w:cs="Menlo"/>
          <w:noProof w:val="0"/>
          <w:color w:val="0000FF"/>
          <w:sz w:val="18"/>
          <w:szCs w:val="18"/>
          <w:lang w:val="pl-PL"/>
        </w:rPr>
        <w:t>this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.</w:t>
      </w:r>
      <w:r w:rsidRPr="7000F32A" w:rsidR="77E4EAF2">
        <w:rPr>
          <w:rFonts w:ascii="Menlo" w:hAnsi="Menlo" w:eastAsia="Menlo" w:cs="Menlo"/>
          <w:noProof w:val="0"/>
          <w:color w:val="001080"/>
          <w:sz w:val="18"/>
          <w:szCs w:val="18"/>
          <w:lang w:val="pl-PL"/>
        </w:rPr>
        <w:t>salt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, </w:t>
      </w:r>
      <w:r w:rsidRPr="7000F32A" w:rsidR="77E4EAF2">
        <w:rPr>
          <w:rFonts w:ascii="Menlo" w:hAnsi="Menlo" w:eastAsia="Menlo" w:cs="Menlo"/>
          <w:noProof w:val="0"/>
          <w:color w:val="098658"/>
          <w:sz w:val="18"/>
          <w:szCs w:val="18"/>
          <w:lang w:val="pl-PL"/>
        </w:rPr>
        <w:t>1000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, </w:t>
      </w:r>
      <w:r w:rsidRPr="7000F32A" w:rsidR="77E4EAF2">
        <w:rPr>
          <w:rFonts w:ascii="Menlo" w:hAnsi="Menlo" w:eastAsia="Menlo" w:cs="Menlo"/>
          <w:noProof w:val="0"/>
          <w:color w:val="098658"/>
          <w:sz w:val="18"/>
          <w:szCs w:val="18"/>
          <w:lang w:val="pl-PL"/>
        </w:rPr>
        <w:t>64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, </w:t>
      </w:r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-PL"/>
        </w:rPr>
        <w:t>'sha512'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>)</w:t>
      </w:r>
    </w:p>
    <w:p xmlns:wp14="http://schemas.microsoft.com/office/word/2010/wordml" w:rsidP="7000F32A" w14:paraId="4FD0D034" wp14:textId="432ECBED">
      <w:pPr>
        <w:spacing w:line="360" w:lineRule="auto"/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-PL"/>
        </w:rPr>
        <w:t xml:space="preserve">      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>.</w:t>
      </w:r>
      <w:proofErr w:type="spellStart"/>
      <w:r w:rsidRPr="7000F32A" w:rsidR="77E4EAF2">
        <w:rPr>
          <w:rFonts w:ascii="Menlo" w:hAnsi="Menlo" w:eastAsia="Menlo" w:cs="Menlo"/>
          <w:noProof w:val="0"/>
          <w:color w:val="795E26"/>
          <w:sz w:val="18"/>
          <w:szCs w:val="18"/>
          <w:lang w:val="pl"/>
        </w:rPr>
        <w:t>toString</w:t>
      </w:r>
      <w:proofErr w:type="spellEnd"/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>(</w:t>
      </w:r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"/>
        </w:rPr>
        <w:t>'</w:t>
      </w:r>
      <w:proofErr w:type="spellStart"/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"/>
        </w:rPr>
        <w:t>hex</w:t>
      </w:r>
      <w:proofErr w:type="spellEnd"/>
      <w:r w:rsidRPr="7000F32A" w:rsidR="77E4EAF2">
        <w:rPr>
          <w:rFonts w:ascii="Menlo" w:hAnsi="Menlo" w:eastAsia="Menlo" w:cs="Menlo"/>
          <w:noProof w:val="0"/>
          <w:color w:val="A31515"/>
          <w:sz w:val="18"/>
          <w:szCs w:val="18"/>
          <w:lang w:val="pl"/>
        </w:rPr>
        <w:t>'</w:t>
      </w:r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>);</w:t>
      </w:r>
    </w:p>
    <w:p xmlns:wp14="http://schemas.microsoft.com/office/word/2010/wordml" w:rsidP="7000F32A" w14:paraId="68DB2096" wp14:textId="661B0AC4">
      <w:p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pl"/>
        </w:rPr>
      </w:pPr>
      <w:r w:rsidRPr="7000F32A" w:rsidR="77E4EAF2">
        <w:rPr>
          <w:rFonts w:ascii="Menlo" w:hAnsi="Menlo" w:eastAsia="Menlo" w:cs="Menlo"/>
          <w:noProof w:val="0"/>
          <w:sz w:val="18"/>
          <w:szCs w:val="18"/>
          <w:lang w:val="pl"/>
        </w:rPr>
        <w:t xml:space="preserve">  };</w:t>
      </w:r>
    </w:p>
    <w:p xmlns:wp14="http://schemas.microsoft.com/office/word/2010/wordml" w:rsidP="7000F32A" w14:paraId="636BD179" wp14:textId="77E9699F">
      <w:p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Pomyślne utworzenie użytkownika zwraca kod odpowiedzi http 200 oraz następuje automatyczne zalogowanie użytkownika.</w:t>
      </w:r>
    </w:p>
    <w:p xmlns:wp14="http://schemas.microsoft.com/office/word/2010/wordml" w:rsidP="7000F32A" w14:paraId="7A0B52D5" wp14:textId="5D2FDC41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</w:p>
    <w:p xmlns:wp14="http://schemas.microsoft.com/office/word/2010/wordml" w:rsidP="7000F32A" w14:paraId="4548FB48" wp14:textId="3A699890">
      <w:pPr>
        <w:pStyle w:val="Heading3"/>
        <w:spacing w:after="16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l"/>
        </w:rPr>
      </w:pP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l"/>
        </w:rPr>
        <w:t>Logowanie</w:t>
      </w:r>
    </w:p>
    <w:p xmlns:wp14="http://schemas.microsoft.com/office/word/2010/wordml" w:rsidP="7000F32A" w14:paraId="16FAA90F" wp14:textId="6959F317">
      <w:pPr>
        <w:spacing w:after="12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Logowanie oraz utrzymanie sesji użytkownika odbywa się z wykorzystaniem </w:t>
      </w:r>
      <w:proofErr w:type="spellStart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tokenu</w:t>
      </w:r>
      <w:proofErr w:type="spellEnd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JWT. Pierwszym krokiem jest zweryfikowanie danych wprowadzonych przez użytkownika – adresu email oraz hasła. Hasło przetwarzane jest wcześniej opisaną funkcją, a otrzymany hasz porównywany jest z uprzednio utworzonym haszem przy rejestracji. Jeżeli ciągi znaków są takie same zostaje wygenerowany </w:t>
      </w:r>
      <w:proofErr w:type="spellStart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token</w:t>
      </w:r>
      <w:proofErr w:type="spellEnd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JWT, który przechowywany jest w </w:t>
      </w:r>
      <w:proofErr w:type="spellStart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pl"/>
        </w:rPr>
        <w:t>localStorage</w:t>
      </w:r>
      <w:proofErr w:type="spellEnd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przeglądarki. Wylogowanie użytkownika jest jednoznaczne z usunięciem </w:t>
      </w:r>
      <w:proofErr w:type="spellStart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tokenu</w:t>
      </w:r>
      <w:proofErr w:type="spellEnd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z pamięci. </w:t>
      </w:r>
      <w:proofErr w:type="spellStart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Token</w:t>
      </w:r>
      <w:proofErr w:type="spellEnd"/>
      <w:r w:rsidRPr="7000F32A" w:rsidR="77E4EA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może również zostać usunięty samoistnie po upłynięciu 7 dni od utworzenia.</w:t>
      </w:r>
    </w:p>
    <w:p xmlns:wp14="http://schemas.microsoft.com/office/word/2010/wordml" w:rsidP="7000F32A" w14:paraId="25590284" wp14:textId="1A7C9045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</w:p>
    <w:p xmlns:wp14="http://schemas.microsoft.com/office/word/2010/wordml" w:rsidP="7000F32A" w14:paraId="6361F1EA" wp14:textId="008A4816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  <w:r w:rsidRPr="7000F32A" w:rsidR="2CEA4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"/>
        </w:rPr>
        <w:t>Zarządzanie zadaniami</w:t>
      </w:r>
    </w:p>
    <w:p xmlns:wp14="http://schemas.microsoft.com/office/word/2010/wordml" w:rsidP="7000F32A" w14:paraId="070C2347" wp14:textId="7575560A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2CEA4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Po zalogowaniu użytkownik zostaje przekierowany na stronę z zadaniami</w:t>
      </w:r>
      <w:r w:rsidRPr="7000F32A" w:rsidR="581491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. J</w:t>
      </w:r>
      <w:r w:rsidRPr="7000F32A" w:rsidR="26F9A7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eżeli użytkownik nie należy do żadnej grupy, na stronie zostanie wyświetlony stosowny komunikat przekierowujący go do strony przeznaczonej do zarządzania grupami użytkownika. Użyt</w:t>
      </w:r>
      <w:r w:rsidRPr="7000F32A" w:rsidR="50B5C7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kownik przy</w:t>
      </w:r>
      <w:r w:rsidRPr="7000F32A" w:rsidR="38A804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pisany do grupy zobaczy pełną funkcjonalność strony </w:t>
      </w:r>
      <w:r w:rsidRPr="7000F32A" w:rsidR="09024F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na której </w:t>
      </w:r>
      <w:r w:rsidRPr="7000F32A" w:rsidR="49E068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może dodawać, edytować oraz usuwać zadania przeznaczone dla każdej z jego grup.</w:t>
      </w:r>
      <w:r w:rsidRPr="7000F32A" w:rsidR="6B8821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Ponadto, po rozwinięciu paska zadania użytkownik może </w:t>
      </w:r>
      <w:r w:rsidRPr="7000F32A" w:rsidR="7496B4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przeczytać oraz edytować opis wybranego zadania.</w:t>
      </w:r>
      <w:r w:rsidRPr="7000F32A" w:rsidR="19B0BC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</w:t>
      </w:r>
      <w:r w:rsidRPr="7000F32A" w:rsidR="53E92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Po wykonaniu akcji użytkownik jest informowany o sukcesie lub niepowodzeniu za pomocą </w:t>
      </w:r>
      <w:proofErr w:type="spellStart"/>
      <w:r w:rsidRPr="7000F32A" w:rsidR="53E92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snackbarów</w:t>
      </w:r>
      <w:proofErr w:type="spellEnd"/>
      <w:r w:rsidRPr="7000F32A" w:rsidR="53E92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.</w:t>
      </w:r>
    </w:p>
    <w:p xmlns:wp14="http://schemas.microsoft.com/office/word/2010/wordml" w:rsidP="7000F32A" w14:paraId="5730A025" wp14:textId="29006ECE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6F388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Zapytania do </w:t>
      </w:r>
      <w:proofErr w:type="spellStart"/>
      <w:r w:rsidRPr="7000F32A" w:rsidR="6F388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backendu</w:t>
      </w:r>
      <w:proofErr w:type="spellEnd"/>
      <w:r w:rsidRPr="7000F32A" w:rsidR="6F388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obsługiwane są przez moduł “</w:t>
      </w:r>
      <w:proofErr w:type="spellStart"/>
      <w:r w:rsidRPr="7000F32A" w:rsidR="6F388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axios</w:t>
      </w:r>
      <w:proofErr w:type="spellEnd"/>
      <w:r w:rsidRPr="7000F32A" w:rsidR="6F388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”.</w:t>
      </w:r>
    </w:p>
    <w:p xmlns:wp14="http://schemas.microsoft.com/office/word/2010/wordml" w:rsidP="7000F32A" w14:paraId="5D4D7FF4" wp14:textId="63BA5FCE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Wyświetlenie zadań </w:t>
      </w:r>
      <w:r w:rsidRPr="7000F32A" w:rsidR="70BD57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obsługuje</w:t>
      </w: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</w:t>
      </w: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zapytani</w:t>
      </w:r>
      <w:r w:rsidRPr="7000F32A" w:rsidR="42CD0B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e</w:t>
      </w: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GET.</w:t>
      </w:r>
    </w:p>
    <w:p xmlns:wp14="http://schemas.microsoft.com/office/word/2010/wordml" w:rsidP="7000F32A" w14:paraId="0A819C14" wp14:textId="0AE11C99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Utworzenie zadania </w:t>
      </w:r>
      <w:r w:rsidRPr="7000F32A" w:rsidR="2A658A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obsługuje zapytanie</w:t>
      </w: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POST.</w:t>
      </w:r>
    </w:p>
    <w:p xmlns:wp14="http://schemas.microsoft.com/office/word/2010/wordml" w:rsidP="7000F32A" w14:paraId="4F4DFB10" wp14:textId="683585FD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Edycja zadania </w:t>
      </w:r>
      <w:r w:rsidRPr="7000F32A" w:rsidR="268FD9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obsługuje zapytanie</w:t>
      </w: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PUT.</w:t>
      </w:r>
    </w:p>
    <w:p xmlns:wp14="http://schemas.microsoft.com/office/word/2010/wordml" w:rsidP="7000F32A" w14:paraId="5359AEC6" wp14:textId="1C6B83D1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Usunięcie zadania</w:t>
      </w:r>
      <w:r w:rsidRPr="7000F32A" w:rsidR="225087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obsługuje zapytanie</w:t>
      </w:r>
      <w:r w:rsidRPr="7000F32A" w:rsidR="48E078E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DELETE</w:t>
      </w:r>
      <w:r w:rsidRPr="7000F32A" w:rsidR="037169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.</w:t>
      </w:r>
    </w:p>
    <w:p xmlns:wp14="http://schemas.microsoft.com/office/word/2010/wordml" w:rsidP="7000F32A" w14:paraId="5A115623" wp14:textId="6BDAE429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</w:p>
    <w:p xmlns:wp14="http://schemas.microsoft.com/office/word/2010/wordml" w:rsidP="7000F32A" w14:paraId="493F1CAD" wp14:textId="0FAA9F9D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</w:pPr>
      <w:r w:rsidRPr="7000F32A" w:rsidR="71718E2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"/>
        </w:rPr>
        <w:t>Zarządzanie grupami</w:t>
      </w:r>
    </w:p>
    <w:p xmlns:wp14="http://schemas.microsoft.com/office/word/2010/wordml" w:rsidP="7000F32A" w14:paraId="0A735E3F" wp14:textId="69E96039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749DBC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Po zalogowaniu użytkownik ma </w:t>
      </w:r>
      <w:r w:rsidRPr="7000F32A" w:rsidR="7934DC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możliwość</w:t>
      </w:r>
      <w:r w:rsidRPr="7000F32A" w:rsidR="749DBC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</w:t>
      </w:r>
      <w:r w:rsidRPr="7000F32A" w:rsidR="749DBC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przejścia</w:t>
      </w:r>
      <w:r w:rsidRPr="7000F32A" w:rsidR="2E8B28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</w:t>
      </w:r>
      <w:r w:rsidRPr="7000F32A" w:rsidR="749DBC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n</w:t>
      </w:r>
      <w:r w:rsidRPr="7000F32A" w:rsidR="749DBC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a stronę zarządzania swoimi grupami, gdzie może przejrzeć</w:t>
      </w:r>
      <w:r w:rsidRPr="7000F32A" w:rsidR="148798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,</w:t>
      </w:r>
      <w:r w:rsidRPr="7000F32A" w:rsidR="1E6A30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edytować </w:t>
      </w:r>
      <w:r w:rsidRPr="7000F32A" w:rsidR="7A74F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i usuwać </w:t>
      </w:r>
      <w:r w:rsidRPr="7000F32A" w:rsidR="1E6A30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grupy do których należy </w:t>
      </w:r>
      <w:r w:rsidRPr="7000F32A" w:rsidR="6B27E7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o</w:t>
      </w:r>
      <w:r w:rsidRPr="7000F32A" w:rsidR="1E6A30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raz dodawać nowe.</w:t>
      </w:r>
      <w:r w:rsidRPr="7000F32A" w:rsidR="15F0F4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Każda akcja po ukończeniu informuje użytkownika o sukcesie lub niepowodzeniu poprzez </w:t>
      </w:r>
      <w:proofErr w:type="spellStart"/>
      <w:r w:rsidRPr="7000F32A" w:rsidR="15F0F4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snackbary</w:t>
      </w:r>
      <w:proofErr w:type="spellEnd"/>
      <w:r w:rsidRPr="7000F32A" w:rsidR="15F0F4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. </w:t>
      </w:r>
    </w:p>
    <w:p xmlns:wp14="http://schemas.microsoft.com/office/word/2010/wordml" w:rsidP="7000F32A" w14:paraId="626FBE76" wp14:textId="2DA4FB45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3CBC0E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Wszystkie zapytania </w:t>
      </w:r>
      <w:r w:rsidRPr="7000F32A" w:rsidR="69CC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do </w:t>
      </w:r>
      <w:proofErr w:type="spellStart"/>
      <w:r w:rsidRPr="7000F32A" w:rsidR="69CC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backendu</w:t>
      </w:r>
      <w:proofErr w:type="spellEnd"/>
      <w:r w:rsidRPr="7000F32A" w:rsidR="69CC16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 xml:space="preserve"> </w:t>
      </w:r>
      <w:r w:rsidRPr="7000F32A" w:rsidR="3CBC0E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odbywają się za pomocą modułu “</w:t>
      </w:r>
      <w:proofErr w:type="spellStart"/>
      <w:r w:rsidRPr="7000F32A" w:rsidR="3CBC0E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axios</w:t>
      </w:r>
      <w:proofErr w:type="spellEnd"/>
      <w:r w:rsidRPr="7000F32A" w:rsidR="3CBC0E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”</w:t>
      </w:r>
    </w:p>
    <w:p xmlns:wp14="http://schemas.microsoft.com/office/word/2010/wordml" w:rsidP="7000F32A" w14:paraId="7B743CF2" wp14:textId="4FD3BE01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3F8BC4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Wyświetlenie grup wywołuje wysłanie zapytania typu GET.</w:t>
      </w:r>
    </w:p>
    <w:p xmlns:wp14="http://schemas.microsoft.com/office/word/2010/wordml" w:rsidP="7000F32A" w14:paraId="5AFC4D22" wp14:textId="28CBFA9A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500194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Utworzenie grupy powoduje wysłanie zapytania typu POST</w:t>
      </w:r>
      <w:r w:rsidRPr="7000F32A" w:rsidR="3CCE5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.</w:t>
      </w:r>
    </w:p>
    <w:p xmlns:wp14="http://schemas.microsoft.com/office/word/2010/wordml" w:rsidP="7000F32A" w14:paraId="42259E8E" wp14:textId="69E96039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5EE00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Edycja grupy wywołuje wysłanie zapytania typu PUT.</w:t>
      </w:r>
    </w:p>
    <w:p xmlns:wp14="http://schemas.microsoft.com/office/word/2010/wordml" w:rsidP="7000F32A" w14:paraId="448E678F" wp14:textId="4531B876">
      <w:pPr>
        <w:pStyle w:val="Normal"/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</w:pPr>
      <w:r w:rsidRPr="7000F32A" w:rsidR="46FA62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Usunięcie grupy wywołuje wysłanie zapytania typu DELETE</w:t>
      </w:r>
      <w:r w:rsidRPr="7000F32A" w:rsidR="037169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"/>
        </w:rPr>
        <w:t>.</w:t>
      </w:r>
    </w:p>
    <w:p xmlns:wp14="http://schemas.microsoft.com/office/word/2010/wordml" w:rsidP="7000F32A" w14:paraId="2C6B967E" wp14:textId="24183ADF">
      <w:pPr>
        <w:pStyle w:val="Normal"/>
        <w:spacing w:line="360" w:lineRule="auto"/>
        <w:rPr>
          <w:rFonts w:ascii="Calibri" w:hAnsi="Calibri" w:eastAsia="Calibri" w:cs="Calibri"/>
          <w:noProof w:val="0"/>
          <w:color w:val="808080" w:themeColor="background1" w:themeTint="FF" w:themeShade="80"/>
          <w:sz w:val="24"/>
          <w:szCs w:val="24"/>
          <w:lang w:val="pl-PL"/>
        </w:rPr>
      </w:pPr>
    </w:p>
    <w:p w:rsidR="260DB541" w:rsidP="7000F32A" w:rsidRDefault="260DB541" w14:paraId="02C1F2AC" w14:textId="3802306E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l-PL"/>
        </w:rPr>
      </w:pPr>
      <w:r w:rsidRPr="7000F32A" w:rsidR="260DB54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l-PL"/>
        </w:rPr>
        <w:t>Testowanie</w:t>
      </w:r>
    </w:p>
    <w:p xmlns:wp14="http://schemas.microsoft.com/office/word/2010/wordml" w:rsidP="7000F32A" w14:paraId="6A9348D6" wp14:textId="6A3D803B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000F32A" w:rsidR="47E7F87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Aplikacja była testowana manualnie przed każdym </w:t>
      </w:r>
      <w:proofErr w:type="spellStart"/>
      <w:r w:rsidRPr="7000F32A" w:rsidR="47E7F876">
        <w:rPr>
          <w:rFonts w:ascii="Calibri" w:hAnsi="Calibri" w:eastAsia="Calibri" w:cs="Calibri"/>
          <w:noProof w:val="0"/>
          <w:sz w:val="24"/>
          <w:szCs w:val="24"/>
          <w:lang w:val="pl-PL"/>
        </w:rPr>
        <w:t>mergem</w:t>
      </w:r>
      <w:proofErr w:type="spellEnd"/>
      <w:r w:rsidRPr="7000F32A" w:rsidR="47E7F87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000F32A" w:rsidR="5DAC58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nowego </w:t>
      </w:r>
      <w:proofErr w:type="spellStart"/>
      <w:r w:rsidRPr="7000F32A" w:rsidR="5DAC58FE">
        <w:rPr>
          <w:rFonts w:ascii="Calibri" w:hAnsi="Calibri" w:eastAsia="Calibri" w:cs="Calibri"/>
          <w:noProof w:val="0"/>
          <w:sz w:val="24"/>
          <w:szCs w:val="24"/>
          <w:lang w:val="pl-PL"/>
        </w:rPr>
        <w:t>brancha</w:t>
      </w:r>
      <w:proofErr w:type="spellEnd"/>
      <w:r w:rsidRPr="7000F32A" w:rsidR="5DAC58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000F32A" w:rsidR="47E7F87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 mastera przez </w:t>
      </w:r>
      <w:r w:rsidRPr="7000F32A" w:rsidR="0A8CC0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inną </w:t>
      </w:r>
      <w:r w:rsidRPr="7000F32A" w:rsidR="4C8423AB">
        <w:rPr>
          <w:rFonts w:ascii="Calibri" w:hAnsi="Calibri" w:eastAsia="Calibri" w:cs="Calibri"/>
          <w:noProof w:val="0"/>
          <w:sz w:val="24"/>
          <w:szCs w:val="24"/>
          <w:lang w:val="pl-PL"/>
        </w:rPr>
        <w:t>osobę z zespołu</w:t>
      </w:r>
      <w:r w:rsidRPr="7000F32A" w:rsidR="09B90C4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implementująca nową funkcjonalność</w:t>
      </w:r>
      <w:r w:rsidRPr="7000F32A" w:rsidR="4C8423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Wykorzystana została również technika </w:t>
      </w:r>
      <w:proofErr w:type="spellStart"/>
      <w:r w:rsidRPr="7000F32A" w:rsidR="4C8423A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code</w:t>
      </w:r>
      <w:proofErr w:type="spellEnd"/>
      <w:r w:rsidRPr="7000F32A" w:rsidR="4C8423A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000F32A" w:rsidR="4C8423A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review</w:t>
      </w:r>
      <w:proofErr w:type="spellEnd"/>
      <w:r w:rsidRPr="7000F32A" w:rsidR="4C8423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wykrycia błędów oraz rozwo</w:t>
      </w:r>
      <w:r w:rsidRPr="7000F32A" w:rsidR="36AF945A">
        <w:rPr>
          <w:rFonts w:ascii="Calibri" w:hAnsi="Calibri" w:eastAsia="Calibri" w:cs="Calibri"/>
          <w:noProof w:val="0"/>
          <w:sz w:val="24"/>
          <w:szCs w:val="24"/>
          <w:lang w:val="pl-PL"/>
        </w:rPr>
        <w:t>ju dobrej jakości kodu.</w:t>
      </w:r>
    </w:p>
    <w:p w:rsidR="7000F32A" w:rsidP="7000F32A" w:rsidRDefault="7000F32A" w14:paraId="7DF9D18E" w14:textId="60D250E9">
      <w:pPr>
        <w:pStyle w:val="Normal"/>
        <w:spacing w:line="360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xmlns:wp14="http://schemas.microsoft.com/office/word/2010/wordml" w:rsidP="7000F32A" w14:paraId="57375426" wp14:textId="1D2E826D">
      <w:pPr>
        <w:pStyle w:val="Normal"/>
        <w:spacing w:line="360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7000F32A" w:rsidR="4AC33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Podsumowanie</w:t>
      </w:r>
    </w:p>
    <w:p w:rsidR="7E46F45E" w:rsidP="7000F32A" w:rsidRDefault="7E46F45E" w14:paraId="0B08028F" w14:textId="6E7665C1">
      <w:pPr>
        <w:pStyle w:val="Normal"/>
        <w:spacing w:line="360" w:lineRule="auto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000F32A" w:rsidR="7E46F4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Prace nad aplikacją </w:t>
      </w:r>
      <w:proofErr w:type="spellStart"/>
      <w:r w:rsidRPr="7000F32A" w:rsidR="7E46F4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Task</w:t>
      </w:r>
      <w:proofErr w:type="spellEnd"/>
      <w:r w:rsidRPr="7000F32A" w:rsidR="7E46F4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Manager do zarządzania zadaniami przebiegły sprawnie. Zadania w harmonogramie zostały wykonane</w:t>
      </w:r>
      <w:r w:rsidRPr="7000F32A" w:rsidR="201D17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7000F32A" w:rsidR="7E46F4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000F32A" w:rsidR="7E46F4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 ponad to zaimplementowa</w:t>
      </w:r>
      <w:r w:rsidRPr="7000F32A" w:rsidR="091FF2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ny został system obsługi błędów oraz informowania użytkownika o stanie aplikacji w formie </w:t>
      </w:r>
      <w:proofErr w:type="spellStart"/>
      <w:r w:rsidRPr="7000F32A" w:rsidR="091FF2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snackbarów</w:t>
      </w:r>
      <w:proofErr w:type="spellEnd"/>
      <w:r w:rsidRPr="7000F32A" w:rsidR="091FF27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7000F32A" w:rsidR="091FF2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pojawiających się przy wykonywanych akcjach</w:t>
      </w:r>
      <w:r w:rsidRPr="7000F32A" w:rsidR="09F8E07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7000F32A" w:rsidR="64B29A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000F32A" w:rsidR="64B29A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Ze względu na ograniczony czas zostały zaimplementowane jedynie kluczowe funkcjonalności, natomiast aplikacja posiada potencjał do dalszego rozwoju. Kwestie, które warto byłoby rozważyć w przyszłości to między innymi:</w:t>
      </w:r>
    </w:p>
    <w:p w:rsidR="06C1EB50" w:rsidP="7000F32A" w:rsidRDefault="06C1EB50" w14:paraId="0475C366" w14:textId="7860A0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mbol" w:hAnsi="Symbol" w:eastAsia="Symbol" w:cs="Symbol" w:asciiTheme="minorAscii" w:hAnsiTheme="minorAscii" w:eastAsiaTheme="minorAscii" w:cstheme="minorAscii"/>
          <w:noProof w:val="0"/>
          <w:sz w:val="24"/>
          <w:szCs w:val="24"/>
          <w:lang w:val="pl"/>
        </w:rPr>
      </w:pP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Funk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cjonalno</w:t>
      </w:r>
      <w:r w:rsidRPr="7000F32A" w:rsidR="0F883D0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ś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ć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doda</w:t>
      </w:r>
      <w:r w:rsidRPr="7000F32A" w:rsidR="012A4EB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wania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użytkowników do znajomych</w:t>
      </w:r>
    </w:p>
    <w:p w:rsidR="06C1EB50" w:rsidP="7000F32A" w:rsidRDefault="06C1EB50" w14:paraId="63CD9294" w14:textId="07950BD9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sz w:val="24"/>
          <w:szCs w:val="24"/>
          <w:lang w:val="pl"/>
        </w:rPr>
      </w:pP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Zapytania z prośbą o 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dołącz</w:t>
      </w:r>
      <w:r w:rsidRPr="7000F32A" w:rsidR="5D222A6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e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nie</w:t>
      </w:r>
      <w:r w:rsidRPr="7000F32A" w:rsidR="06C1EB5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 do zespołu</w:t>
      </w:r>
    </w:p>
    <w:p w:rsidR="2683AE49" w:rsidP="7000F32A" w:rsidRDefault="2683AE49" w14:paraId="56D0F874" w14:textId="31EF0CE3">
      <w:pPr>
        <w:pStyle w:val="ListParagraph"/>
        <w:numPr>
          <w:ilvl w:val="0"/>
          <w:numId w:val="1"/>
        </w:numPr>
        <w:spacing w:line="360" w:lineRule="auto"/>
        <w:jc w:val="both"/>
        <w:rPr>
          <w:noProof w:val="0"/>
          <w:sz w:val="24"/>
          <w:szCs w:val="24"/>
          <w:lang w:val="pl"/>
        </w:rPr>
      </w:pPr>
      <w:r w:rsidRPr="7000F32A" w:rsidR="2683AE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 xml:space="preserve">System </w:t>
      </w:r>
      <w:r w:rsidRPr="7000F32A" w:rsidR="2683AE4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powiadomie</w:t>
      </w:r>
      <w:r w:rsidRPr="7000F32A" w:rsidR="657FF6F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"/>
        </w:rPr>
        <w:t>ń</w:t>
      </w:r>
    </w:p>
    <w:p w:rsidR="7000F32A" w:rsidP="7000F32A" w:rsidRDefault="7000F32A" w14:paraId="3100CA7E" w14:textId="6F8757ED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D7D07"/>
    <w:rsid w:val="00BB9630"/>
    <w:rsid w:val="01277B2A"/>
    <w:rsid w:val="012A4EB7"/>
    <w:rsid w:val="01539A15"/>
    <w:rsid w:val="01EE2B52"/>
    <w:rsid w:val="037169C3"/>
    <w:rsid w:val="03863D0D"/>
    <w:rsid w:val="04BA6368"/>
    <w:rsid w:val="05334845"/>
    <w:rsid w:val="05FCA804"/>
    <w:rsid w:val="06C1EB50"/>
    <w:rsid w:val="06E87D71"/>
    <w:rsid w:val="06F06AF7"/>
    <w:rsid w:val="08048321"/>
    <w:rsid w:val="0851C0AA"/>
    <w:rsid w:val="09024F87"/>
    <w:rsid w:val="091FF275"/>
    <w:rsid w:val="09B90C4D"/>
    <w:rsid w:val="09F8E075"/>
    <w:rsid w:val="0A8CC067"/>
    <w:rsid w:val="0F883D06"/>
    <w:rsid w:val="100ABAFB"/>
    <w:rsid w:val="122B3018"/>
    <w:rsid w:val="14879850"/>
    <w:rsid w:val="14FE8B6B"/>
    <w:rsid w:val="15519603"/>
    <w:rsid w:val="157BF937"/>
    <w:rsid w:val="15F0F4CE"/>
    <w:rsid w:val="16ED6664"/>
    <w:rsid w:val="17068EC1"/>
    <w:rsid w:val="17BFD706"/>
    <w:rsid w:val="188936C5"/>
    <w:rsid w:val="19B0BCFC"/>
    <w:rsid w:val="1A40F10F"/>
    <w:rsid w:val="1A676169"/>
    <w:rsid w:val="1BA772BC"/>
    <w:rsid w:val="1BC0D787"/>
    <w:rsid w:val="1D32CF36"/>
    <w:rsid w:val="1E6A305C"/>
    <w:rsid w:val="201D17E5"/>
    <w:rsid w:val="21557E75"/>
    <w:rsid w:val="22508739"/>
    <w:rsid w:val="22F14ED6"/>
    <w:rsid w:val="240FB16B"/>
    <w:rsid w:val="260DB541"/>
    <w:rsid w:val="2683AE49"/>
    <w:rsid w:val="268FD9D2"/>
    <w:rsid w:val="26F9A751"/>
    <w:rsid w:val="287D17B2"/>
    <w:rsid w:val="28B882EC"/>
    <w:rsid w:val="2A658A54"/>
    <w:rsid w:val="2CEA44AD"/>
    <w:rsid w:val="2E8B28D8"/>
    <w:rsid w:val="325F6532"/>
    <w:rsid w:val="330772A0"/>
    <w:rsid w:val="3349D255"/>
    <w:rsid w:val="33FB3593"/>
    <w:rsid w:val="36AF945A"/>
    <w:rsid w:val="380D70EB"/>
    <w:rsid w:val="38A80475"/>
    <w:rsid w:val="3B128485"/>
    <w:rsid w:val="3BCD7D07"/>
    <w:rsid w:val="3CBC0E67"/>
    <w:rsid w:val="3CCE5E44"/>
    <w:rsid w:val="3CE0E20E"/>
    <w:rsid w:val="3E638A12"/>
    <w:rsid w:val="3F7336EE"/>
    <w:rsid w:val="3F8BC43F"/>
    <w:rsid w:val="4147CEB2"/>
    <w:rsid w:val="42644E25"/>
    <w:rsid w:val="42CD0BE8"/>
    <w:rsid w:val="46902119"/>
    <w:rsid w:val="46FA6216"/>
    <w:rsid w:val="47E7F876"/>
    <w:rsid w:val="487CC66B"/>
    <w:rsid w:val="48E078E2"/>
    <w:rsid w:val="49E06891"/>
    <w:rsid w:val="4AC33192"/>
    <w:rsid w:val="4C4EF86A"/>
    <w:rsid w:val="4C8423AB"/>
    <w:rsid w:val="500194F7"/>
    <w:rsid w:val="50B5C79F"/>
    <w:rsid w:val="52728469"/>
    <w:rsid w:val="52A51191"/>
    <w:rsid w:val="53E926A2"/>
    <w:rsid w:val="550217BD"/>
    <w:rsid w:val="5605E439"/>
    <w:rsid w:val="568CAD47"/>
    <w:rsid w:val="569DE81E"/>
    <w:rsid w:val="581491F5"/>
    <w:rsid w:val="5929BCCC"/>
    <w:rsid w:val="5B60E55A"/>
    <w:rsid w:val="5C5D2EAE"/>
    <w:rsid w:val="5D222A69"/>
    <w:rsid w:val="5DAC58FE"/>
    <w:rsid w:val="5DF2734A"/>
    <w:rsid w:val="5EE00AF3"/>
    <w:rsid w:val="6056CCF2"/>
    <w:rsid w:val="64B29A72"/>
    <w:rsid w:val="657FF6F8"/>
    <w:rsid w:val="66E49DED"/>
    <w:rsid w:val="695B964B"/>
    <w:rsid w:val="69CC16AF"/>
    <w:rsid w:val="6A827F41"/>
    <w:rsid w:val="6AB50C69"/>
    <w:rsid w:val="6B27E7A2"/>
    <w:rsid w:val="6B882122"/>
    <w:rsid w:val="6F3881E9"/>
    <w:rsid w:val="7000F32A"/>
    <w:rsid w:val="70308AFA"/>
    <w:rsid w:val="70BD57E5"/>
    <w:rsid w:val="71718E20"/>
    <w:rsid w:val="717950C3"/>
    <w:rsid w:val="71CC5B5B"/>
    <w:rsid w:val="7496B409"/>
    <w:rsid w:val="749DBCC5"/>
    <w:rsid w:val="75A5E485"/>
    <w:rsid w:val="76437495"/>
    <w:rsid w:val="77E4EAF2"/>
    <w:rsid w:val="7934DC72"/>
    <w:rsid w:val="7A74FD56"/>
    <w:rsid w:val="7B733DA1"/>
    <w:rsid w:val="7C2B955A"/>
    <w:rsid w:val="7CB2B619"/>
    <w:rsid w:val="7E46F45E"/>
    <w:rsid w:val="7F1FC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7D07"/>
  <w15:chartTrackingRefBased/>
  <w15:docId w15:val="{A1F8154B-1CB8-42F7-909B-E88F216F2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02900c7b0041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2021-06-29T12:01:25.6985721Z</dcterms:created>
  <dcterms:modified xsi:type="dcterms:W3CDTF">2021-06-29T13:16:44.8596864Z</dcterms:modified>
  <dc:creator>Marta Greguła</dc:creator>
  <lastModifiedBy>Marta Greguła</lastModifiedBy>
</coreProperties>
</file>