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0B7" w:rsidRDefault="001560B7">
      <w:pPr>
        <w:spacing w:line="240" w:lineRule="auto"/>
        <w:jc w:val="both"/>
        <w:rPr>
          <w:rFonts w:ascii="Titillium" w:eastAsia="Titillium" w:hAnsi="Titillium" w:cs="Titillium"/>
        </w:rPr>
      </w:pPr>
    </w:p>
    <w:p w:rsidR="001560B7" w:rsidRDefault="00B575EE">
      <w:pPr>
        <w:spacing w:line="240" w:lineRule="auto"/>
        <w:jc w:val="center"/>
        <w:rPr>
          <w:rFonts w:ascii="Titillium" w:eastAsia="Titillium" w:hAnsi="Titillium" w:cs="Titillium"/>
        </w:rPr>
      </w:pPr>
      <w:r>
        <w:rPr>
          <w:rFonts w:ascii="Titillium" w:eastAsia="Titillium" w:hAnsi="Titillium" w:cs="Titillium"/>
          <w:noProof/>
          <w:lang w:val="en-GB"/>
        </w:rPr>
        <w:drawing>
          <wp:inline distT="0" distB="0" distL="0" distR="0">
            <wp:extent cx="5082540" cy="2468880"/>
            <wp:effectExtent l="0" t="0" r="0" b="0"/>
            <wp:docPr id="68" name="image13.jpg" descr="agh_nzw_s_pl_1w_wbr_rgb_150p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agh_nzw_s_pl_1w_wbr_rgb_150pp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46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60B7" w:rsidRDefault="00B575EE">
      <w:pPr>
        <w:spacing w:before="120" w:after="120" w:line="240" w:lineRule="auto"/>
        <w:jc w:val="center"/>
        <w:rPr>
          <w:rFonts w:ascii="Titillium" w:eastAsia="Titillium" w:hAnsi="Titillium" w:cs="Titillium"/>
          <w:b/>
        </w:rPr>
      </w:pPr>
      <w:r>
        <w:rPr>
          <w:rFonts w:ascii="Titillium" w:eastAsia="Titillium" w:hAnsi="Titillium" w:cs="Titillium"/>
          <w:b/>
        </w:rPr>
        <w:t>Wydział Informatyki, Elektroniki i Telekomunikacji</w:t>
      </w:r>
    </w:p>
    <w:p w:rsidR="001560B7" w:rsidRDefault="001560B7">
      <w:pPr>
        <w:spacing w:line="240" w:lineRule="auto"/>
        <w:ind w:firstLine="0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ind w:firstLine="0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ind w:firstLine="0"/>
        <w:rPr>
          <w:rFonts w:ascii="Titillium" w:eastAsia="Titillium" w:hAnsi="Titillium" w:cs="Titillium"/>
        </w:rPr>
      </w:pPr>
    </w:p>
    <w:p w:rsidR="001560B7" w:rsidRDefault="00B575EE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60" w:line="288" w:lineRule="auto"/>
        <w:ind w:firstLine="0"/>
        <w:jc w:val="center"/>
        <w:rPr>
          <w:color w:val="000000"/>
        </w:rPr>
      </w:pPr>
      <w:r>
        <w:rPr>
          <w:b/>
          <w:color w:val="000000"/>
          <w:sz w:val="28"/>
          <w:szCs w:val="28"/>
        </w:rPr>
        <w:t>Dokumentacja projektowa</w:t>
      </w:r>
    </w:p>
    <w:p w:rsidR="001560B7" w:rsidRDefault="001560B7">
      <w:pPr>
        <w:spacing w:before="120" w:line="240" w:lineRule="auto"/>
        <w:jc w:val="center"/>
        <w:rPr>
          <w:rFonts w:ascii="Titillium" w:eastAsia="Titillium" w:hAnsi="Titillium" w:cs="Titillium"/>
          <w:sz w:val="36"/>
          <w:szCs w:val="36"/>
        </w:rPr>
      </w:pPr>
    </w:p>
    <w:p w:rsidR="001560B7" w:rsidRDefault="001560B7">
      <w:pPr>
        <w:spacing w:before="200" w:line="240" w:lineRule="auto"/>
        <w:rPr>
          <w:rFonts w:ascii="Titillium" w:eastAsia="Titillium" w:hAnsi="Titillium" w:cs="Titillium"/>
          <w:b/>
        </w:rPr>
      </w:pPr>
    </w:p>
    <w:p w:rsidR="001560B7" w:rsidRDefault="00CF158D">
      <w:pPr>
        <w:spacing w:line="240" w:lineRule="auto"/>
        <w:jc w:val="center"/>
        <w:rPr>
          <w:i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</w:rPr>
        <w:t xml:space="preserve">System testowania </w:t>
      </w:r>
      <w:r w:rsidR="003B1A59">
        <w:rPr>
          <w:rFonts w:ascii="Arial" w:eastAsia="Arial" w:hAnsi="Arial" w:cs="Arial"/>
          <w:b/>
          <w:sz w:val="32"/>
          <w:szCs w:val="32"/>
        </w:rPr>
        <w:t>poprawności generacji sygnał</w:t>
      </w:r>
      <w:r w:rsidR="006D35D6">
        <w:rPr>
          <w:rFonts w:ascii="Arial" w:eastAsia="Arial" w:hAnsi="Arial" w:cs="Arial"/>
          <w:b/>
          <w:sz w:val="32"/>
          <w:szCs w:val="32"/>
        </w:rPr>
        <w:t>u PWM</w:t>
      </w:r>
      <w:r w:rsidR="003B1A59">
        <w:rPr>
          <w:rFonts w:ascii="Arial" w:eastAsia="Arial" w:hAnsi="Arial" w:cs="Arial"/>
          <w:b/>
          <w:sz w:val="32"/>
          <w:szCs w:val="32"/>
        </w:rPr>
        <w:t xml:space="preserve"> przez mikrokontrolery</w:t>
      </w: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rPr>
          <w:rFonts w:ascii="Titillium" w:eastAsia="Titillium" w:hAnsi="Titillium" w:cs="Titillium"/>
        </w:rPr>
      </w:pPr>
    </w:p>
    <w:p w:rsidR="001560B7" w:rsidRDefault="00B575EE">
      <w:pPr>
        <w:tabs>
          <w:tab w:val="left" w:pos="2835"/>
        </w:tabs>
        <w:spacing w:line="240" w:lineRule="auto"/>
        <w:rPr>
          <w:rFonts w:ascii="Titillium" w:eastAsia="Titillium" w:hAnsi="Titillium" w:cs="Titillium"/>
          <w:b/>
        </w:rPr>
      </w:pPr>
      <w:r>
        <w:rPr>
          <w:rFonts w:ascii="Titillium" w:eastAsia="Titillium" w:hAnsi="Titillium" w:cs="Titillium"/>
        </w:rPr>
        <w:t>Autorzy:</w:t>
      </w:r>
      <w:r>
        <w:rPr>
          <w:rFonts w:ascii="Titillium" w:eastAsia="Titillium" w:hAnsi="Titillium" w:cs="Titillium"/>
        </w:rPr>
        <w:tab/>
      </w:r>
      <w:r w:rsidR="00CF158D">
        <w:rPr>
          <w:rFonts w:ascii="Titillium" w:eastAsia="Titillium" w:hAnsi="Titillium" w:cs="Titillium"/>
        </w:rPr>
        <w:t>Michał Markiewicz, Łukasz Piasecki</w:t>
      </w:r>
    </w:p>
    <w:p w:rsidR="001560B7" w:rsidRDefault="00B575EE">
      <w:pPr>
        <w:tabs>
          <w:tab w:val="left" w:pos="2835"/>
        </w:tabs>
        <w:spacing w:line="240" w:lineRule="auto"/>
        <w:rPr>
          <w:rFonts w:ascii="Titillium" w:eastAsia="Titillium" w:hAnsi="Titillium" w:cs="Titillium"/>
        </w:rPr>
      </w:pPr>
      <w:r>
        <w:rPr>
          <w:rFonts w:ascii="Titillium" w:eastAsia="Titillium" w:hAnsi="Titillium" w:cs="Titillium"/>
        </w:rPr>
        <w:t>Kierunek studiów:</w:t>
      </w:r>
      <w:r>
        <w:rPr>
          <w:rFonts w:ascii="Titillium" w:eastAsia="Titillium" w:hAnsi="Titillium" w:cs="Titillium"/>
        </w:rPr>
        <w:tab/>
      </w:r>
      <w:r>
        <w:rPr>
          <w:rFonts w:ascii="Titillium" w:eastAsia="Titillium" w:hAnsi="Titillium" w:cs="Titillium"/>
          <w:i/>
        </w:rPr>
        <w:t>Elektronika</w:t>
      </w:r>
      <w:r>
        <w:rPr>
          <w:rFonts w:ascii="Titillium" w:eastAsia="Titillium" w:hAnsi="Titillium" w:cs="Titillium"/>
        </w:rPr>
        <w:t xml:space="preserve"> </w:t>
      </w:r>
      <w:r w:rsidRPr="00CF158D">
        <w:rPr>
          <w:rFonts w:ascii="Titillium" w:eastAsia="Titillium" w:hAnsi="Titillium" w:cs="Titillium"/>
          <w:i/>
        </w:rPr>
        <w:t>i Telekomunikacja</w:t>
      </w:r>
    </w:p>
    <w:p w:rsidR="001560B7" w:rsidRDefault="00B575EE">
      <w:pPr>
        <w:tabs>
          <w:tab w:val="left" w:pos="2835"/>
        </w:tabs>
        <w:spacing w:line="240" w:lineRule="auto"/>
        <w:rPr>
          <w:rFonts w:ascii="Titillium" w:eastAsia="Titillium" w:hAnsi="Titillium" w:cs="Titillium"/>
        </w:rPr>
      </w:pPr>
      <w:r>
        <w:rPr>
          <w:rFonts w:ascii="Titillium" w:eastAsia="Titillium" w:hAnsi="Titillium" w:cs="Titillium"/>
        </w:rPr>
        <w:t>Przedmiot:</w:t>
      </w:r>
      <w:r>
        <w:rPr>
          <w:rFonts w:ascii="Titillium" w:eastAsia="Titillium" w:hAnsi="Titillium" w:cs="Titillium"/>
        </w:rPr>
        <w:tab/>
      </w:r>
      <w:r w:rsidR="00CF158D">
        <w:rPr>
          <w:rFonts w:ascii="Titillium" w:eastAsia="Titillium" w:hAnsi="Titillium" w:cs="Titillium"/>
        </w:rPr>
        <w:t>Testowanie i niezawodność</w:t>
      </w:r>
    </w:p>
    <w:p w:rsidR="001560B7" w:rsidRDefault="001560B7">
      <w:pPr>
        <w:tabs>
          <w:tab w:val="left" w:pos="2835"/>
        </w:tabs>
        <w:spacing w:line="240" w:lineRule="auto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ind w:firstLine="0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ind w:firstLine="0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ind w:firstLine="0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ind w:firstLine="0"/>
        <w:rPr>
          <w:rFonts w:ascii="Titillium" w:eastAsia="Titillium" w:hAnsi="Titillium" w:cs="Titillium"/>
        </w:rPr>
      </w:pPr>
    </w:p>
    <w:p w:rsidR="001560B7" w:rsidRDefault="001560B7">
      <w:pPr>
        <w:spacing w:line="240" w:lineRule="auto"/>
        <w:ind w:firstLine="0"/>
        <w:rPr>
          <w:rFonts w:ascii="Titillium" w:eastAsia="Titillium" w:hAnsi="Titillium" w:cs="Titillium"/>
        </w:rPr>
      </w:pPr>
    </w:p>
    <w:p w:rsidR="001560B7" w:rsidRDefault="00B575EE">
      <w:pPr>
        <w:spacing w:line="240" w:lineRule="auto"/>
        <w:jc w:val="center"/>
        <w:rPr>
          <w:rFonts w:ascii="Titillium" w:eastAsia="Titillium" w:hAnsi="Titillium" w:cs="Titillium"/>
        </w:rPr>
      </w:pPr>
      <w:r>
        <w:rPr>
          <w:rFonts w:ascii="Titillium" w:eastAsia="Titillium" w:hAnsi="Titillium" w:cs="Titillium"/>
        </w:rPr>
        <w:t>Kraków, 2023</w:t>
      </w:r>
    </w:p>
    <w:p w:rsidR="001560B7" w:rsidRDefault="00B575EE">
      <w:pPr>
        <w:widowControl/>
        <w:spacing w:after="160" w:line="259" w:lineRule="auto"/>
        <w:ind w:firstLine="0"/>
        <w:rPr>
          <w:rFonts w:ascii="Titillium" w:eastAsia="Titillium" w:hAnsi="Titillium" w:cs="Titillium"/>
        </w:rPr>
      </w:pPr>
      <w:r>
        <w:br w:type="page"/>
      </w:r>
    </w:p>
    <w:p w:rsidR="001560B7" w:rsidRDefault="001560B7">
      <w:pPr>
        <w:spacing w:line="240" w:lineRule="auto"/>
        <w:jc w:val="center"/>
        <w:rPr>
          <w:rFonts w:ascii="Titillium" w:eastAsia="Titillium" w:hAnsi="Titillium" w:cs="Titillium"/>
        </w:rPr>
      </w:pPr>
    </w:p>
    <w:p w:rsidR="001560B7" w:rsidRDefault="00B575EE">
      <w:pPr>
        <w:rPr>
          <w:sz w:val="44"/>
          <w:szCs w:val="44"/>
        </w:rPr>
      </w:pPr>
      <w:bookmarkStart w:id="0" w:name="_heading=h.gjdgxs" w:colFirst="0" w:colLast="0"/>
      <w:bookmarkEnd w:id="0"/>
      <w:r>
        <w:rPr>
          <w:sz w:val="44"/>
          <w:szCs w:val="44"/>
        </w:rPr>
        <w:t>Spis treści</w:t>
      </w:r>
    </w:p>
    <w:sdt>
      <w:sdtPr>
        <w:id w:val="-1600867922"/>
        <w:docPartObj>
          <w:docPartGallery w:val="Table of Contents"/>
          <w:docPartUnique/>
        </w:docPartObj>
      </w:sdtPr>
      <w:sdtEndPr/>
      <w:sdtContent>
        <w:p w:rsidR="001560B7" w:rsidRDefault="00B575EE">
          <w:pPr>
            <w:tabs>
              <w:tab w:val="righ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r w:rsidR="00CF158D">
            <w:rPr>
              <w:b/>
              <w:bCs/>
              <w:noProof/>
            </w:rPr>
            <w:t>Nie znaleziono żadnych pozycji spisu treści.</w:t>
          </w:r>
          <w:r>
            <w:fldChar w:fldCharType="end"/>
          </w:r>
        </w:p>
      </w:sdtContent>
    </w:sdt>
    <w:p w:rsidR="001560B7" w:rsidRDefault="00B575EE">
      <w:r>
        <w:br w:type="page"/>
      </w:r>
    </w:p>
    <w:p w:rsidR="001560B7" w:rsidRDefault="00B575EE">
      <w:pPr>
        <w:pStyle w:val="Nagwek1"/>
      </w:pPr>
      <w:r>
        <w:lastRenderedPageBreak/>
        <w:t xml:space="preserve">Wprowadzenie </w:t>
      </w:r>
    </w:p>
    <w:p w:rsidR="001560B7" w:rsidRDefault="001560B7"/>
    <w:p w:rsidR="003B1A59" w:rsidRDefault="003B1A59" w:rsidP="003B1A59">
      <w:pPr>
        <w:pStyle w:val="Nagwek1"/>
        <w:numPr>
          <w:ilvl w:val="0"/>
          <w:numId w:val="0"/>
        </w:numPr>
        <w:ind w:firstLine="360"/>
        <w:rPr>
          <w:rFonts w:eastAsia="Times New Roman" w:cs="Times New Roman"/>
          <w:b w:val="0"/>
          <w:sz w:val="24"/>
          <w:szCs w:val="24"/>
        </w:rPr>
      </w:pPr>
      <w:r w:rsidRPr="003B1A59">
        <w:rPr>
          <w:rFonts w:eastAsia="Times New Roman" w:cs="Times New Roman"/>
          <w:b w:val="0"/>
          <w:sz w:val="24"/>
          <w:szCs w:val="24"/>
        </w:rPr>
        <w:t>System testowania poprawności generacji sygnał</w:t>
      </w:r>
      <w:r w:rsidR="006D35D6">
        <w:rPr>
          <w:rFonts w:eastAsia="Times New Roman" w:cs="Times New Roman"/>
          <w:b w:val="0"/>
          <w:sz w:val="24"/>
          <w:szCs w:val="24"/>
        </w:rPr>
        <w:t>u PWM</w:t>
      </w:r>
      <w:r w:rsidRPr="003B1A59">
        <w:rPr>
          <w:rFonts w:eastAsia="Times New Roman" w:cs="Times New Roman"/>
          <w:b w:val="0"/>
          <w:sz w:val="24"/>
          <w:szCs w:val="24"/>
        </w:rPr>
        <w:t xml:space="preserve"> przez mikrokontrolery </w:t>
      </w:r>
      <w:r>
        <w:rPr>
          <w:rFonts w:eastAsia="Times New Roman" w:cs="Times New Roman"/>
          <w:b w:val="0"/>
          <w:sz w:val="24"/>
          <w:szCs w:val="24"/>
        </w:rPr>
        <w:t>został stworzony w celu</w:t>
      </w:r>
      <w:r w:rsidRPr="003B1A59">
        <w:rPr>
          <w:rFonts w:eastAsia="Times New Roman" w:cs="Times New Roman"/>
          <w:b w:val="0"/>
          <w:sz w:val="24"/>
          <w:szCs w:val="24"/>
        </w:rPr>
        <w:t xml:space="preserve"> weryfikacji i walidacji poprawności działania mikrokontrolera pod względem generowania sygnałów. System ten ma na celu sprawdzenie, czy mikrokontroler jest w stanie generować oczekiwane sygnały zgodnie z założeniami projektowymi. W ramach testowania poprawności </w:t>
      </w:r>
      <w:r>
        <w:rPr>
          <w:rFonts w:eastAsia="Times New Roman" w:cs="Times New Roman"/>
          <w:b w:val="0"/>
          <w:sz w:val="24"/>
          <w:szCs w:val="24"/>
        </w:rPr>
        <w:t>wykorzystano</w:t>
      </w:r>
      <w:r w:rsidRPr="003B1A59">
        <w:rPr>
          <w:rFonts w:eastAsia="Times New Roman" w:cs="Times New Roman"/>
          <w:b w:val="0"/>
          <w:sz w:val="24"/>
          <w:szCs w:val="24"/>
        </w:rPr>
        <w:t xml:space="preserve"> porównywanie sygnałów generowanych przez mikrokontroler z oczekiwanymi wzorcami. </w:t>
      </w:r>
      <w:r>
        <w:rPr>
          <w:rFonts w:eastAsia="Times New Roman" w:cs="Times New Roman"/>
          <w:b w:val="0"/>
          <w:sz w:val="24"/>
          <w:szCs w:val="24"/>
        </w:rPr>
        <w:t xml:space="preserve">W obecnej formie system obejmuje tylko porównanie </w:t>
      </w:r>
      <w:r w:rsidR="00E5194D">
        <w:rPr>
          <w:rFonts w:eastAsia="Times New Roman" w:cs="Times New Roman"/>
          <w:b w:val="0"/>
          <w:sz w:val="24"/>
          <w:szCs w:val="24"/>
        </w:rPr>
        <w:t>częstotliwości</w:t>
      </w:r>
      <w:r>
        <w:rPr>
          <w:rFonts w:eastAsia="Times New Roman" w:cs="Times New Roman"/>
          <w:b w:val="0"/>
          <w:sz w:val="24"/>
          <w:szCs w:val="24"/>
        </w:rPr>
        <w:t xml:space="preserve"> sygnałów, ale łatwość dodania nowych funkcji umożliwia łatwy rozwój przypadków testowych</w:t>
      </w:r>
      <w:r w:rsidRPr="003B1A59">
        <w:rPr>
          <w:rFonts w:eastAsia="Times New Roman" w:cs="Times New Roman"/>
          <w:b w:val="0"/>
          <w:sz w:val="24"/>
          <w:szCs w:val="24"/>
        </w:rPr>
        <w:t>.</w:t>
      </w:r>
    </w:p>
    <w:p w:rsidR="00B575EE" w:rsidRPr="00E5194D" w:rsidRDefault="00B575EE">
      <w:pPr>
        <w:autoSpaceDE/>
        <w:autoSpaceDN/>
      </w:pPr>
    </w:p>
    <w:p w:rsidR="00CF158D" w:rsidRPr="003B1A59" w:rsidRDefault="00CF158D" w:rsidP="00CF158D">
      <w:pPr>
        <w:pStyle w:val="Nagwek1"/>
        <w:rPr>
          <w:lang w:val="en-GB"/>
        </w:rPr>
      </w:pPr>
      <w:r w:rsidRPr="003B1A59">
        <w:rPr>
          <w:lang w:val="en-GB"/>
        </w:rPr>
        <w:t>Metodyka testów</w:t>
      </w:r>
    </w:p>
    <w:p w:rsidR="00CF158D" w:rsidRPr="003B1A59" w:rsidRDefault="00CF158D" w:rsidP="00CF158D">
      <w:pPr>
        <w:ind w:firstLine="0"/>
        <w:rPr>
          <w:lang w:val="en-GB"/>
        </w:rPr>
      </w:pPr>
    </w:p>
    <w:p w:rsidR="00CF158D" w:rsidRPr="00146D12" w:rsidRDefault="00CF158D" w:rsidP="00CF158D">
      <w:r w:rsidRPr="00146D12">
        <w:t>Do przygotowania stanowiska testowego wykorzystano moduł USB-UART, płytkę rozwojową PADUAK 5S-I-S02B</w:t>
      </w:r>
      <w:r w:rsidR="00847527">
        <w:t>[1]</w:t>
      </w:r>
      <w:r w:rsidR="00146D12">
        <w:t>, oraz oscyloskop</w:t>
      </w:r>
      <w:r w:rsidR="00C51B3E" w:rsidRPr="00146D12">
        <w:t xml:space="preserve">. </w:t>
      </w:r>
    </w:p>
    <w:p w:rsidR="00B575EE" w:rsidRPr="00146D12" w:rsidRDefault="00B575EE" w:rsidP="003B1A59">
      <w:pPr>
        <w:ind w:firstLine="0"/>
      </w:pPr>
    </w:p>
    <w:p w:rsidR="00B575EE" w:rsidRPr="00146D12" w:rsidRDefault="00B575EE" w:rsidP="00B575EE">
      <w:pPr>
        <w:jc w:val="center"/>
      </w:pPr>
    </w:p>
    <w:p w:rsidR="00B575EE" w:rsidRPr="003B1A59" w:rsidRDefault="00146D12" w:rsidP="00B575EE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735580" cy="2202180"/>
            <wp:effectExtent l="0" t="0" r="7620" b="7620"/>
            <wp:docPr id="2" name="Obraz 2" descr="C:\Users\Lukasz\Downloads\aa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kasz\Downloads\aa.drawio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5EE" w:rsidRPr="003B1A59" w:rsidRDefault="00B575EE" w:rsidP="00B575EE">
      <w:pPr>
        <w:jc w:val="center"/>
        <w:rPr>
          <w:lang w:val="en-GB"/>
        </w:rPr>
      </w:pPr>
    </w:p>
    <w:p w:rsidR="00B575EE" w:rsidRPr="00146D12" w:rsidRDefault="00B575EE" w:rsidP="00B575EE">
      <w:pPr>
        <w:jc w:val="center"/>
      </w:pPr>
      <w:r w:rsidRPr="00146D12">
        <w:t>Zdj. 1 Schemat ideowy</w:t>
      </w:r>
    </w:p>
    <w:p w:rsidR="00B575EE" w:rsidRPr="00146D12" w:rsidRDefault="00B575EE" w:rsidP="00CF158D"/>
    <w:p w:rsidR="00C51B3E" w:rsidRDefault="00146D12" w:rsidP="00CF158D">
      <w:r w:rsidRPr="00146D12">
        <w:t>Komputer testowy komunikuje się z p</w:t>
      </w:r>
      <w:r>
        <w:t xml:space="preserve">łytką rozwojową przez interfejs UART kontrolując sygnał generowany przez mikrokontroler. Zależnie od informacji wysyłanej przez komputer mikrokontroler generuje inny sygnał, który podawany jest na wyjścia płytki rozwojowej. </w:t>
      </w:r>
    </w:p>
    <w:p w:rsidR="00146D12" w:rsidRDefault="00146D12" w:rsidP="00CF158D">
      <w:r>
        <w:t xml:space="preserve">Do wyjść podpięta jest sonda podłączona do oscyloskopu, która odczytuje sygnał generowany. Oscyloskop jest połączony z komputerem testowym poprzez interfejs TCP/IP. Dzięki temu możliwe jest odczytywanie niezbędnych parametrów z oscyloskopu i </w:t>
      </w:r>
      <w:r>
        <w:lastRenderedPageBreak/>
        <w:t xml:space="preserve">porównywanie ich z informacjami wysyłanymi do płytki rozwojowej. </w:t>
      </w:r>
    </w:p>
    <w:p w:rsidR="006D35D6" w:rsidRPr="00146D12" w:rsidRDefault="006D35D6" w:rsidP="00CF158D"/>
    <w:p w:rsidR="00D04A18" w:rsidRDefault="006D35D6">
      <w:pPr>
        <w:autoSpaceDE/>
        <w:autoSpaceDN/>
      </w:pPr>
      <w:r>
        <w:rPr>
          <w:noProof/>
          <w:lang w:val="en-GB"/>
        </w:rPr>
        <w:drawing>
          <wp:inline distT="0" distB="0" distL="0" distR="0" wp14:anchorId="7801B4CF" wp14:editId="5107BB13">
            <wp:extent cx="5763260" cy="3241040"/>
            <wp:effectExtent l="0" t="0" r="889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D6" w:rsidRPr="00146D12" w:rsidRDefault="006D35D6" w:rsidP="006D35D6">
      <w:pPr>
        <w:jc w:val="center"/>
      </w:pPr>
      <w:r w:rsidRPr="00146D12">
        <w:t xml:space="preserve">Zdj. </w:t>
      </w:r>
      <w:r>
        <w:t>2</w:t>
      </w:r>
      <w:r w:rsidRPr="00146D12">
        <w:t xml:space="preserve"> </w:t>
      </w:r>
      <w:r>
        <w:t>Setup testowy</w:t>
      </w:r>
    </w:p>
    <w:p w:rsidR="006D35D6" w:rsidRDefault="006D35D6">
      <w:pPr>
        <w:autoSpaceDE/>
        <w:autoSpaceDN/>
      </w:pPr>
    </w:p>
    <w:p w:rsidR="00C51B3E" w:rsidRDefault="006D35D6" w:rsidP="00C51B3E">
      <w:pPr>
        <w:pStyle w:val="Nagwek2"/>
      </w:pPr>
      <w:r>
        <w:t>Robot Framework</w:t>
      </w:r>
    </w:p>
    <w:p w:rsidR="006D35D6" w:rsidRPr="003B1A59" w:rsidRDefault="006D35D6" w:rsidP="006D35D6">
      <w:pPr>
        <w:autoSpaceDE/>
        <w:autoSpaceDN/>
        <w:ind w:firstLine="0"/>
        <w:rPr>
          <w:lang w:val="en-GB"/>
        </w:rPr>
      </w:pPr>
    </w:p>
    <w:p w:rsidR="006D35D6" w:rsidRDefault="006D35D6" w:rsidP="006D35D6">
      <w:r w:rsidRPr="00146D12">
        <w:t xml:space="preserve">W celu automatyzacji testów wykorzystano narzędzie Robot Framework. </w:t>
      </w:r>
      <w:r w:rsidRPr="006D35D6">
        <w:t>Robot Framework</w:t>
      </w:r>
      <w:r w:rsidR="00847527">
        <w:t>[2]</w:t>
      </w:r>
      <w:r w:rsidRPr="006D35D6">
        <w:t xml:space="preserve"> to otwarte narzędzie do automatyzacji testów, które wykorzystuje język Python. Jest to framework, który umożliwia tworzenie, zarządzanie i wykonywanie testów w sposób zautomatyzowany oraz pozwala pisać czytelne i łatwe do zrozumienia scenariusze testowe, korzystając z czytelnej składni i dostępnych bibliotek. Pozwala on na testowanie </w:t>
      </w:r>
      <w:r w:rsidRPr="00B575EE">
        <w:t>różnych typów aplikacji, w tym interfejsów użytkownika, usług sieciowych czy baz danych.</w:t>
      </w:r>
    </w:p>
    <w:p w:rsidR="006D35D6" w:rsidRDefault="006D35D6" w:rsidP="006D35D6">
      <w:r>
        <w:t>W momencie rozpoczęcia testów nawiązywana jest komunikacja z płytką rozwojową poprzez interfejs UART. Następnie wykonywane są kolejne scenariusze testowe.</w:t>
      </w:r>
    </w:p>
    <w:p w:rsidR="00B575EE" w:rsidRPr="00B575EE" w:rsidRDefault="006D35D6" w:rsidP="006D35D6">
      <w:pPr>
        <w:autoSpaceDE/>
        <w:autoSpaceDN/>
      </w:pPr>
      <w:r>
        <w:br w:type="page"/>
      </w:r>
    </w:p>
    <w:p w:rsidR="00B575EE" w:rsidRDefault="00B575EE" w:rsidP="00B575EE">
      <w:pPr>
        <w:pStyle w:val="Nagwek2"/>
      </w:pPr>
      <w:r>
        <w:lastRenderedPageBreak/>
        <w:t xml:space="preserve">Raport </w:t>
      </w:r>
    </w:p>
    <w:p w:rsidR="00B575EE" w:rsidRDefault="00B575EE" w:rsidP="00B575EE">
      <w:pPr>
        <w:ind w:left="3"/>
      </w:pPr>
      <w:r>
        <w:t xml:space="preserve">Program po zakończeniu generuje rozbudowane </w:t>
      </w:r>
      <w:r w:rsidRPr="00B575EE">
        <w:t>raporty, które zawierają szczegółowe informacje o przebiegu testów oraz wynikach. Raporty te zawierają m.in. listę wykonanych testów, wyniki dla poszczególnych testów (sukces, niepowodzenie, pominięcie) oraz ewentualne komunikaty błędów. Generowane są również pliki z logami, które zawierają szczegółowe informacje diagnostyczne na temat wykonania testów, takie jak ścieżki dostępu, wartości parametrów czy wykonywane akcje. Dzięki tym generowanym dokumentom można dokładnie analizować przebieg testów, zidentyfikować ewentualne problemy i podjąć odpowiednie działania naprawcze.</w:t>
      </w:r>
    </w:p>
    <w:p w:rsidR="00B575EE" w:rsidRDefault="00B575EE" w:rsidP="006D35D6">
      <w:pPr>
        <w:ind w:firstLine="0"/>
      </w:pPr>
    </w:p>
    <w:p w:rsidR="00B575EE" w:rsidRDefault="006D35D6" w:rsidP="00B575EE">
      <w:pPr>
        <w:ind w:left="3"/>
      </w:pPr>
      <w:r>
        <w:rPr>
          <w:noProof/>
          <w:lang w:val="en-GB"/>
        </w:rPr>
        <w:drawing>
          <wp:inline distT="0" distB="0" distL="0" distR="0" wp14:anchorId="33F78C01" wp14:editId="3B757A67">
            <wp:extent cx="5763260" cy="4488180"/>
            <wp:effectExtent l="0" t="0" r="889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EE" w:rsidRDefault="00B575EE" w:rsidP="00B575EE">
      <w:pPr>
        <w:ind w:left="3"/>
      </w:pPr>
    </w:p>
    <w:p w:rsidR="00B575EE" w:rsidRPr="00B575EE" w:rsidRDefault="00B575EE" w:rsidP="00B575EE">
      <w:pPr>
        <w:ind w:left="3"/>
        <w:jc w:val="center"/>
      </w:pPr>
      <w:r>
        <w:t>Zdj.</w:t>
      </w:r>
      <w:r w:rsidR="006D35D6">
        <w:t>3.</w:t>
      </w:r>
      <w:r>
        <w:t xml:space="preserve"> Przykład raportu Robot Framework</w:t>
      </w:r>
    </w:p>
    <w:p w:rsidR="00CF158D" w:rsidRDefault="00CF158D" w:rsidP="00CF158D"/>
    <w:p w:rsidR="00B575EE" w:rsidRDefault="00B575EE" w:rsidP="00CF158D"/>
    <w:p w:rsidR="00B575EE" w:rsidRDefault="00B575EE" w:rsidP="00CF158D"/>
    <w:p w:rsidR="00B575EE" w:rsidRDefault="00B575EE" w:rsidP="00CF158D"/>
    <w:p w:rsidR="00D04A18" w:rsidRDefault="006D35D6" w:rsidP="00D04A18">
      <w:pPr>
        <w:pStyle w:val="Nagwek1"/>
      </w:pPr>
      <w:r>
        <w:lastRenderedPageBreak/>
        <w:t>Testy</w:t>
      </w:r>
    </w:p>
    <w:p w:rsidR="00D04A18" w:rsidRDefault="006D35D6" w:rsidP="00D04A18">
      <w:r>
        <w:t xml:space="preserve">W celu przetestowania poprawności działania systemu testującego przeprowadzono testy. Przebieg testów można zobaczyć na nagrania umieszczonych w załączniku. </w:t>
      </w:r>
    </w:p>
    <w:p w:rsidR="006D35D6" w:rsidRDefault="006D35D6" w:rsidP="00D04A18">
      <w:r>
        <w:t>Rezultat testów</w:t>
      </w:r>
    </w:p>
    <w:p w:rsidR="006D35D6" w:rsidRDefault="006D35D6" w:rsidP="006D35D6">
      <w:pPr>
        <w:pStyle w:val="Nagwek2"/>
      </w:pPr>
      <w:r>
        <w:t>Scenariusze testowe</w:t>
      </w:r>
    </w:p>
    <w:p w:rsidR="006D35D6" w:rsidRDefault="006D35D6" w:rsidP="006D35D6"/>
    <w:p w:rsidR="00E5194D" w:rsidRDefault="006D35D6" w:rsidP="00E5194D">
      <w:r>
        <w:t>Podczas testów sprawdzane są kolejne scenariusze testowe, podczas których wysyłane są za pomocą USB-UART komendy do mikrokontrolera</w:t>
      </w:r>
      <w:r w:rsidR="00E5194D">
        <w:t>. Po odebraniu polecenia mikrokontroler generuje konkretny sygnał PWM na wyjście.</w:t>
      </w:r>
    </w:p>
    <w:p w:rsidR="00E5194D" w:rsidRDefault="00E5194D" w:rsidP="006D35D6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14"/>
        <w:gridCol w:w="5952"/>
      </w:tblGrid>
      <w:tr w:rsidR="00E5194D" w:rsidTr="00E5194D">
        <w:tc>
          <w:tcPr>
            <w:tcW w:w="3114" w:type="dxa"/>
          </w:tcPr>
          <w:p w:rsidR="00E5194D" w:rsidRPr="00E5194D" w:rsidRDefault="00E5194D" w:rsidP="00E5194D">
            <w:pPr>
              <w:ind w:firstLine="0"/>
              <w:jc w:val="center"/>
              <w:rPr>
                <w:b/>
              </w:rPr>
            </w:pPr>
            <w:r w:rsidRPr="00E5194D">
              <w:rPr>
                <w:b/>
              </w:rPr>
              <w:t>Scenariusze testowe</w:t>
            </w:r>
          </w:p>
        </w:tc>
        <w:tc>
          <w:tcPr>
            <w:tcW w:w="5952" w:type="dxa"/>
          </w:tcPr>
          <w:p w:rsidR="00E5194D" w:rsidRPr="00E5194D" w:rsidRDefault="00E5194D" w:rsidP="00E5194D">
            <w:pPr>
              <w:ind w:firstLine="0"/>
              <w:jc w:val="center"/>
              <w:rPr>
                <w:b/>
              </w:rPr>
            </w:pPr>
            <w:r w:rsidRPr="00E5194D">
              <w:rPr>
                <w:b/>
              </w:rPr>
              <w:t>Opis</w:t>
            </w:r>
          </w:p>
        </w:tc>
      </w:tr>
      <w:tr w:rsidR="00E5194D" w:rsidTr="00E5194D">
        <w:tc>
          <w:tcPr>
            <w:tcW w:w="3114" w:type="dxa"/>
          </w:tcPr>
          <w:p w:rsidR="00E5194D" w:rsidRDefault="00E5194D" w:rsidP="00E5194D">
            <w:pPr>
              <w:ind w:firstLine="0"/>
              <w:jc w:val="center"/>
            </w:pPr>
            <w:r>
              <w:t>Read_data</w:t>
            </w:r>
          </w:p>
        </w:tc>
        <w:tc>
          <w:tcPr>
            <w:tcW w:w="5952" w:type="dxa"/>
          </w:tcPr>
          <w:p w:rsidR="00E5194D" w:rsidRDefault="00E5194D" w:rsidP="00E5194D">
            <w:pPr>
              <w:ind w:firstLine="0"/>
              <w:jc w:val="center"/>
            </w:pPr>
            <w:r>
              <w:t>Sprawdzenie poprawności komunikacji z oscyloskopem</w:t>
            </w:r>
          </w:p>
        </w:tc>
      </w:tr>
      <w:tr w:rsidR="00E5194D" w:rsidTr="00E5194D">
        <w:tc>
          <w:tcPr>
            <w:tcW w:w="3114" w:type="dxa"/>
          </w:tcPr>
          <w:p w:rsidR="00E5194D" w:rsidRDefault="00E5194D" w:rsidP="00E5194D">
            <w:pPr>
              <w:ind w:firstLine="0"/>
              <w:jc w:val="center"/>
            </w:pPr>
            <w:r>
              <w:t>Scenario 1</w:t>
            </w:r>
          </w:p>
        </w:tc>
        <w:tc>
          <w:tcPr>
            <w:tcW w:w="5952" w:type="dxa"/>
          </w:tcPr>
          <w:p w:rsidR="00E5194D" w:rsidRDefault="00E5194D" w:rsidP="00E5194D">
            <w:pPr>
              <w:ind w:firstLine="0"/>
              <w:jc w:val="center"/>
            </w:pPr>
            <w:r>
              <w:t>Ustawienie sygnału PWM o częstotliwości 4kHz na wyjściu mikrokontrolera i sprawdzenie odczytu oscyloskopu</w:t>
            </w:r>
          </w:p>
        </w:tc>
      </w:tr>
      <w:tr w:rsidR="00E5194D" w:rsidTr="00E5194D">
        <w:tc>
          <w:tcPr>
            <w:tcW w:w="3114" w:type="dxa"/>
          </w:tcPr>
          <w:p w:rsidR="00E5194D" w:rsidRDefault="00E5194D" w:rsidP="00E5194D">
            <w:pPr>
              <w:ind w:firstLine="0"/>
              <w:jc w:val="center"/>
            </w:pPr>
            <w:r>
              <w:t>Scenario 2</w:t>
            </w:r>
          </w:p>
        </w:tc>
        <w:tc>
          <w:tcPr>
            <w:tcW w:w="5952" w:type="dxa"/>
          </w:tcPr>
          <w:p w:rsidR="00E5194D" w:rsidRDefault="00E5194D" w:rsidP="00E5194D">
            <w:pPr>
              <w:ind w:firstLine="0"/>
              <w:jc w:val="center"/>
            </w:pPr>
            <w:r>
              <w:t>Ustawienie sygnału PWM o częstotliwości 2kHz na wyjściu mikrokontrolera i sprawdzenie odczytu oscyloskopu</w:t>
            </w:r>
          </w:p>
        </w:tc>
      </w:tr>
      <w:tr w:rsidR="00E5194D" w:rsidTr="00E5194D">
        <w:tc>
          <w:tcPr>
            <w:tcW w:w="3114" w:type="dxa"/>
          </w:tcPr>
          <w:p w:rsidR="00E5194D" w:rsidRDefault="00E5194D" w:rsidP="00E5194D">
            <w:pPr>
              <w:ind w:firstLine="0"/>
              <w:jc w:val="center"/>
            </w:pPr>
            <w:r>
              <w:t>Scenario 4</w:t>
            </w:r>
          </w:p>
        </w:tc>
        <w:tc>
          <w:tcPr>
            <w:tcW w:w="5952" w:type="dxa"/>
          </w:tcPr>
          <w:p w:rsidR="00E5194D" w:rsidRDefault="00E5194D" w:rsidP="00E5194D">
            <w:pPr>
              <w:ind w:firstLine="0"/>
              <w:jc w:val="center"/>
            </w:pPr>
            <w:r>
              <w:t>Ustawienie sygnału PWM o częstotliwości 1kHz na wyjściu mikrokontrolera i sprawdzenie odczytu oscyloskopu</w:t>
            </w:r>
          </w:p>
        </w:tc>
      </w:tr>
      <w:tr w:rsidR="00E5194D" w:rsidTr="00E5194D">
        <w:tc>
          <w:tcPr>
            <w:tcW w:w="3114" w:type="dxa"/>
          </w:tcPr>
          <w:p w:rsidR="00E5194D" w:rsidRDefault="00E5194D" w:rsidP="00E5194D">
            <w:pPr>
              <w:ind w:firstLine="0"/>
              <w:jc w:val="center"/>
            </w:pPr>
            <w:r>
              <w:t>Scenario 8</w:t>
            </w:r>
          </w:p>
        </w:tc>
        <w:tc>
          <w:tcPr>
            <w:tcW w:w="5952" w:type="dxa"/>
          </w:tcPr>
          <w:p w:rsidR="00E5194D" w:rsidRDefault="00E5194D" w:rsidP="00E5194D">
            <w:pPr>
              <w:ind w:firstLine="0"/>
              <w:jc w:val="center"/>
            </w:pPr>
            <w:r>
              <w:t>Ustawienie sygnału PWM o częstotliwości 500Hz na wyjściu mikrokontrolera i sprawdzenie odczytu oscyloskopu</w:t>
            </w:r>
          </w:p>
        </w:tc>
      </w:tr>
      <w:tr w:rsidR="00E5194D" w:rsidTr="00E5194D">
        <w:tc>
          <w:tcPr>
            <w:tcW w:w="3114" w:type="dxa"/>
          </w:tcPr>
          <w:p w:rsidR="00E5194D" w:rsidRPr="00E35D3C" w:rsidRDefault="00E5194D" w:rsidP="00E5194D">
            <w:pPr>
              <w:ind w:firstLine="0"/>
              <w:jc w:val="center"/>
            </w:pPr>
            <w:r>
              <w:t>Scenario h</w:t>
            </w:r>
          </w:p>
        </w:tc>
        <w:tc>
          <w:tcPr>
            <w:tcW w:w="5952" w:type="dxa"/>
          </w:tcPr>
          <w:p w:rsidR="00E5194D" w:rsidRDefault="00E5194D" w:rsidP="00E5194D">
            <w:pPr>
              <w:ind w:firstLine="0"/>
              <w:jc w:val="center"/>
            </w:pPr>
            <w:r>
              <w:t>Ustawienie stanu wysokiego na wyjściu mikrokontrolera i sprawdzenie odczytu oscyloskopu</w:t>
            </w:r>
          </w:p>
        </w:tc>
      </w:tr>
      <w:tr w:rsidR="00E5194D" w:rsidTr="00E5194D">
        <w:tc>
          <w:tcPr>
            <w:tcW w:w="3114" w:type="dxa"/>
          </w:tcPr>
          <w:p w:rsidR="00E5194D" w:rsidRPr="00E35D3C" w:rsidRDefault="00E5194D" w:rsidP="00E5194D">
            <w:pPr>
              <w:ind w:firstLine="0"/>
              <w:jc w:val="center"/>
            </w:pPr>
            <w:r>
              <w:t>Scenario l</w:t>
            </w:r>
          </w:p>
        </w:tc>
        <w:tc>
          <w:tcPr>
            <w:tcW w:w="5952" w:type="dxa"/>
          </w:tcPr>
          <w:p w:rsidR="00E5194D" w:rsidRDefault="00E5194D" w:rsidP="00E5194D">
            <w:pPr>
              <w:ind w:firstLine="0"/>
              <w:jc w:val="center"/>
            </w:pPr>
            <w:r>
              <w:t>Ustawienie stanu niskiego na wyjściu mikrokontrolera i sprawdzenie odczytu oscyloskopu</w:t>
            </w:r>
          </w:p>
        </w:tc>
      </w:tr>
    </w:tbl>
    <w:p w:rsidR="00E5194D" w:rsidRDefault="00E5194D" w:rsidP="006D35D6"/>
    <w:p w:rsidR="00E5194D" w:rsidRDefault="00E5194D">
      <w:pPr>
        <w:autoSpaceDE/>
        <w:autoSpaceDN/>
      </w:pPr>
      <w:r>
        <w:br w:type="page"/>
      </w:r>
    </w:p>
    <w:p w:rsidR="00E5194D" w:rsidRDefault="00E5194D" w:rsidP="00E5194D">
      <w:pPr>
        <w:pStyle w:val="Nagwek2"/>
      </w:pPr>
      <w:r>
        <w:lastRenderedPageBreak/>
        <w:t>Raport</w:t>
      </w:r>
    </w:p>
    <w:p w:rsidR="00E5194D" w:rsidRDefault="00E5194D" w:rsidP="006D35D6">
      <w:r>
        <w:t>Po przeprowadzeniu testów został wygenerowany raport. Plik html z raportem znajduje się w załączniku.</w:t>
      </w:r>
    </w:p>
    <w:p w:rsidR="00E5194D" w:rsidRDefault="00E5194D" w:rsidP="006D35D6"/>
    <w:p w:rsidR="00E5194D" w:rsidRDefault="00E5194D" w:rsidP="006D35D6">
      <w:r>
        <w:rPr>
          <w:noProof/>
          <w:lang w:val="en-GB"/>
        </w:rPr>
        <w:drawing>
          <wp:inline distT="0" distB="0" distL="0" distR="0" wp14:anchorId="3C6554F8" wp14:editId="40E260DF">
            <wp:extent cx="5763260" cy="1451610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4D" w:rsidRPr="00B575EE" w:rsidRDefault="00E5194D" w:rsidP="00E5194D">
      <w:pPr>
        <w:ind w:left="3"/>
        <w:jc w:val="center"/>
      </w:pPr>
      <w:r>
        <w:t>Zdj.4. Strona główna raportu</w:t>
      </w:r>
    </w:p>
    <w:p w:rsidR="00E5194D" w:rsidRDefault="00E5194D" w:rsidP="00E5194D">
      <w:pPr>
        <w:jc w:val="center"/>
      </w:pPr>
      <w:r>
        <w:rPr>
          <w:noProof/>
          <w:lang w:val="en-GB"/>
        </w:rPr>
        <w:drawing>
          <wp:inline distT="0" distB="0" distL="0" distR="0" wp14:anchorId="65BF63F5" wp14:editId="0DF14232">
            <wp:extent cx="5504180" cy="5757678"/>
            <wp:effectExtent l="0" t="0" r="127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545" cy="576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4D" w:rsidRPr="00B575EE" w:rsidRDefault="00E5194D" w:rsidP="00E5194D">
      <w:pPr>
        <w:ind w:left="3"/>
        <w:jc w:val="center"/>
      </w:pPr>
      <w:r>
        <w:t>Zdj.5. Strona raportu zawierająca logi z każdego testu</w:t>
      </w:r>
    </w:p>
    <w:p w:rsidR="00D04A18" w:rsidRDefault="00D04A18" w:rsidP="00D04A18">
      <w:pPr>
        <w:pStyle w:val="Nagwek1"/>
      </w:pPr>
      <w:r>
        <w:lastRenderedPageBreak/>
        <w:t>Podsumowanie</w:t>
      </w:r>
    </w:p>
    <w:p w:rsidR="005E33F8" w:rsidRDefault="00847527" w:rsidP="005E33F8">
      <w:pPr>
        <w:ind w:left="3"/>
      </w:pPr>
      <w:r w:rsidRPr="00847527">
        <w:t xml:space="preserve">System został stworzony w celu weryfikacji i walidacji poprawności działania mikrokontrolera pod względem generowania sygnałów. </w:t>
      </w:r>
      <w:r w:rsidR="005E33F8">
        <w:t>Dzięki wykorzystaniu</w:t>
      </w:r>
      <w:r w:rsidRPr="00847527">
        <w:t xml:space="preserve"> narzędzi</w:t>
      </w:r>
      <w:r w:rsidR="005E33F8">
        <w:t>a</w:t>
      </w:r>
      <w:r w:rsidRPr="00847527">
        <w:t xml:space="preserve"> Robot Framework</w:t>
      </w:r>
      <w:r w:rsidR="005E33F8">
        <w:t xml:space="preserve">  możliwe było</w:t>
      </w:r>
      <w:r w:rsidRPr="00847527">
        <w:t xml:space="preserve"> pisanie czytelnych i łatwych do zrozumienia scenariuszy testowych</w:t>
      </w:r>
      <w:r w:rsidR="005E33F8">
        <w:t>.</w:t>
      </w:r>
      <w:r w:rsidRPr="00847527">
        <w:t xml:space="preserve"> </w:t>
      </w:r>
    </w:p>
    <w:p w:rsidR="005E33F8" w:rsidRDefault="005E33F8" w:rsidP="00847527">
      <w:pPr>
        <w:ind w:left="3"/>
      </w:pPr>
      <w:r>
        <w:t>W</w:t>
      </w:r>
      <w:r w:rsidRPr="00847527">
        <w:t>yniki testów są porównywane z oczekiwanymi wzorcami</w:t>
      </w:r>
      <w:r>
        <w:t xml:space="preserve"> oraz</w:t>
      </w:r>
      <w:r w:rsidRPr="005E33F8">
        <w:t xml:space="preserve"> prezentowane w rozbudowanych raportach, które zawierają szczegółowe informacje o przebiegu testów oraz wynikach. Generowane są również pliki z logami, umożliwiające analizę przebiegu testów i identyfikację ewentualnych problemów.</w:t>
      </w:r>
      <w:r>
        <w:t xml:space="preserve"> Scenariusze testowe pozostawiają możliwość rozbudowy, która zdecydowanie jest niezbędna w celu lepszej walidacji poprawności działania badanego mikrokontrolera. </w:t>
      </w:r>
    </w:p>
    <w:p w:rsidR="00847527" w:rsidRDefault="00847527" w:rsidP="00847527">
      <w:pPr>
        <w:pStyle w:val="Nagwek1"/>
      </w:pPr>
      <w:r>
        <w:t>Załączniki</w:t>
      </w:r>
    </w:p>
    <w:p w:rsidR="00847527" w:rsidRDefault="00847527" w:rsidP="00847527">
      <w:pPr>
        <w:pStyle w:val="Akapitzlist"/>
        <w:numPr>
          <w:ilvl w:val="0"/>
          <w:numId w:val="3"/>
        </w:numPr>
      </w:pPr>
      <w:r w:rsidRPr="00847527">
        <w:t>PMS150C-TestUnit</w:t>
      </w:r>
      <w:r>
        <w:t>.C - Program w języku C służący do obsługi zapytań oraz generacji sygnału PWM w mikrokontrolerze</w:t>
      </w:r>
    </w:p>
    <w:p w:rsidR="00847527" w:rsidRDefault="00847527" w:rsidP="00847527">
      <w:pPr>
        <w:pStyle w:val="Akapitzlist"/>
        <w:numPr>
          <w:ilvl w:val="0"/>
          <w:numId w:val="3"/>
        </w:numPr>
      </w:pPr>
      <w:r w:rsidRPr="00847527">
        <w:t>test_PWM.robot</w:t>
      </w:r>
      <w:r>
        <w:t xml:space="preserve"> wraz bibliotekami </w:t>
      </w:r>
      <w:r w:rsidRPr="00847527">
        <w:t>TestPwmLibrary</w:t>
      </w:r>
      <w:r>
        <w:t xml:space="preserve">.py, </w:t>
      </w:r>
      <w:r w:rsidRPr="00847527">
        <w:t>osc_connect</w:t>
      </w:r>
      <w:r>
        <w:t>.py – skrypty służące do automatyzacji przypadków testowych</w:t>
      </w:r>
    </w:p>
    <w:p w:rsidR="00847527" w:rsidRDefault="00847527" w:rsidP="00847527">
      <w:pPr>
        <w:pStyle w:val="Akapitzlist"/>
        <w:numPr>
          <w:ilvl w:val="0"/>
          <w:numId w:val="3"/>
        </w:numPr>
      </w:pPr>
      <w:r w:rsidRPr="00847527">
        <w:t>log</w:t>
      </w:r>
      <w:r>
        <w:t>.html, report.html – pliki wynikowe zawierające logi oraz raport z testów.</w:t>
      </w:r>
    </w:p>
    <w:p w:rsidR="006307BA" w:rsidRDefault="006307BA" w:rsidP="006307BA">
      <w:pPr>
        <w:pStyle w:val="Akapitzlist"/>
        <w:numPr>
          <w:ilvl w:val="0"/>
          <w:numId w:val="3"/>
        </w:numPr>
      </w:pPr>
      <w:r w:rsidRPr="006307BA">
        <w:t>Działanie komunikacji komputera z mikrokontrolerem</w:t>
      </w:r>
      <w:r>
        <w:t xml:space="preserve">.mp4 – film prezentujący działanie komunikacji, poprzez którą ustawiany był sygnał generowany przez mikrokontroler. Na oscyloskopie widzimy podgląd generowanego sygnału. </w:t>
      </w:r>
    </w:p>
    <w:p w:rsidR="006307BA" w:rsidRDefault="006307BA" w:rsidP="006307BA">
      <w:pPr>
        <w:pStyle w:val="Akapitzlist"/>
        <w:numPr>
          <w:ilvl w:val="0"/>
          <w:numId w:val="3"/>
        </w:numPr>
      </w:pPr>
      <w:r w:rsidRPr="006307BA">
        <w:t>Przebieg testów</w:t>
      </w:r>
      <w:r>
        <w:t xml:space="preserve">.mp4 – nagranie przebiegu testów. </w:t>
      </w:r>
      <w:bookmarkStart w:id="1" w:name="_GoBack"/>
      <w:bookmarkEnd w:id="1"/>
    </w:p>
    <w:p w:rsidR="00CF158D" w:rsidRDefault="00D04A18" w:rsidP="00CF158D">
      <w:pPr>
        <w:pStyle w:val="Nagwek1"/>
      </w:pPr>
      <w:r>
        <w:t>Źródła</w:t>
      </w:r>
    </w:p>
    <w:p w:rsidR="00847527" w:rsidRDefault="00847527" w:rsidP="00847527"/>
    <w:p w:rsidR="00847527" w:rsidRDefault="00847527" w:rsidP="00847527">
      <w:r>
        <w:t xml:space="preserve">[1] </w:t>
      </w:r>
      <w:hyperlink r:id="rId14" w:history="1">
        <w:r w:rsidRPr="002808A8">
          <w:rPr>
            <w:rStyle w:val="Hipercze"/>
          </w:rPr>
          <w:t>https://datasheet.lcsc.com/lcsc/1912111437_PADAUK-Tech-5S-I-S02B_C394018.pdf</w:t>
        </w:r>
      </w:hyperlink>
    </w:p>
    <w:p w:rsidR="00847527" w:rsidRPr="00847527" w:rsidRDefault="00847527" w:rsidP="00847527">
      <w:r>
        <w:t xml:space="preserve">[2] </w:t>
      </w:r>
      <w:r w:rsidRPr="00847527">
        <w:t>https://robotframework.org/robotframework/2.1.2/RobotFrameworkUserGuide.html</w:t>
      </w:r>
    </w:p>
    <w:sectPr w:rsidR="00847527" w:rsidRPr="00847527">
      <w:pgSz w:w="11910" w:h="16840"/>
      <w:pgMar w:top="1417" w:right="1417" w:bottom="1417" w:left="1417" w:header="0" w:footer="101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75EA" w:rsidRDefault="005C75EA" w:rsidP="00847527">
      <w:pPr>
        <w:spacing w:line="240" w:lineRule="auto"/>
      </w:pPr>
      <w:r>
        <w:separator/>
      </w:r>
    </w:p>
  </w:endnote>
  <w:endnote w:type="continuationSeparator" w:id="0">
    <w:p w:rsidR="005C75EA" w:rsidRDefault="005C75EA" w:rsidP="008475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itillium">
    <w:altName w:val="Times New Roman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75EA" w:rsidRDefault="005C75EA" w:rsidP="00847527">
      <w:pPr>
        <w:spacing w:line="240" w:lineRule="auto"/>
      </w:pPr>
      <w:r>
        <w:separator/>
      </w:r>
    </w:p>
  </w:footnote>
  <w:footnote w:type="continuationSeparator" w:id="0">
    <w:p w:rsidR="005C75EA" w:rsidRDefault="005C75EA" w:rsidP="008475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5A2FA4"/>
    <w:multiLevelType w:val="hybridMultilevel"/>
    <w:tmpl w:val="E60AAA38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72474EA7"/>
    <w:multiLevelType w:val="multilevel"/>
    <w:tmpl w:val="422A95B4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4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0B7"/>
    <w:rsid w:val="00022DE0"/>
    <w:rsid w:val="00146D12"/>
    <w:rsid w:val="001560B7"/>
    <w:rsid w:val="003B1A59"/>
    <w:rsid w:val="005C75EA"/>
    <w:rsid w:val="005E33F8"/>
    <w:rsid w:val="006307BA"/>
    <w:rsid w:val="006D35D6"/>
    <w:rsid w:val="007873C8"/>
    <w:rsid w:val="00847527"/>
    <w:rsid w:val="00B575EE"/>
    <w:rsid w:val="00B716F2"/>
    <w:rsid w:val="00C51B3E"/>
    <w:rsid w:val="00CF158D"/>
    <w:rsid w:val="00D04A18"/>
    <w:rsid w:val="00E51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DE4495F-DAB9-4C8E-AF61-A6B339A3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l-PL" w:eastAsia="en-GB" w:bidi="ar-SA"/>
      </w:rPr>
    </w:rPrDefault>
    <w:pPrDefault>
      <w:pPr>
        <w:widowControl w:val="0"/>
        <w:spacing w:line="324" w:lineRule="auto"/>
        <w:ind w:firstLine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uiPriority w:val="1"/>
    <w:qFormat/>
    <w:rsid w:val="00AD5D93"/>
    <w:pPr>
      <w:autoSpaceDE w:val="0"/>
      <w:autoSpaceDN w:val="0"/>
    </w:pPr>
    <w:rPr>
      <w:color w:val="000000" w:themeColor="text1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A55F7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agwek1"/>
    <w:next w:val="Normalny"/>
    <w:link w:val="Nagwek2Znak"/>
    <w:uiPriority w:val="9"/>
    <w:unhideWhenUsed/>
    <w:qFormat/>
    <w:rsid w:val="00555FF6"/>
    <w:pPr>
      <w:numPr>
        <w:ilvl w:val="1"/>
      </w:numPr>
      <w:outlineLvl w:val="1"/>
    </w:pPr>
  </w:style>
  <w:style w:type="paragraph" w:styleId="Nagwek3">
    <w:name w:val="heading 3"/>
    <w:basedOn w:val="Normalny"/>
    <w:link w:val="Nagwek3Znak"/>
    <w:uiPriority w:val="1"/>
    <w:qFormat/>
    <w:rsid w:val="00AF2E62"/>
    <w:pPr>
      <w:ind w:left="289"/>
      <w:outlineLvl w:val="2"/>
    </w:pPr>
    <w:rPr>
      <w:sz w:val="28"/>
      <w:szCs w:val="28"/>
    </w:rPr>
  </w:style>
  <w:style w:type="paragraph" w:styleId="Nagwek4">
    <w:name w:val="heading 4"/>
    <w:basedOn w:val="Nagwek2"/>
    <w:next w:val="Normalny"/>
    <w:link w:val="Nagwek4Znak"/>
    <w:uiPriority w:val="9"/>
    <w:unhideWhenUsed/>
    <w:qFormat/>
    <w:rsid w:val="00DA55F7"/>
    <w:pPr>
      <w:numPr>
        <w:ilvl w:val="2"/>
      </w:numPr>
      <w:outlineLvl w:val="3"/>
    </w:pPr>
  </w:style>
  <w:style w:type="paragraph" w:styleId="Nagwek5">
    <w:name w:val="heading 5"/>
    <w:basedOn w:val="Normalny"/>
    <w:link w:val="Nagwek5Znak"/>
    <w:uiPriority w:val="1"/>
    <w:qFormat/>
    <w:rsid w:val="00AF2E62"/>
    <w:pPr>
      <w:spacing w:before="201"/>
      <w:ind w:left="828" w:right="828"/>
      <w:jc w:val="center"/>
      <w:outlineLvl w:val="4"/>
    </w:pPr>
    <w:rPr>
      <w:b/>
      <w:bCs/>
      <w:i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1296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link w:val="TytuZnak"/>
    <w:uiPriority w:val="1"/>
    <w:qFormat/>
    <w:rsid w:val="00AF2E62"/>
    <w:pPr>
      <w:ind w:left="828" w:right="827"/>
      <w:jc w:val="center"/>
    </w:pPr>
    <w:rPr>
      <w:b/>
      <w:bCs/>
      <w:sz w:val="40"/>
      <w:szCs w:val="40"/>
    </w:rPr>
  </w:style>
  <w:style w:type="character" w:customStyle="1" w:styleId="Nagwek3Znak">
    <w:name w:val="Nagłówek 3 Znak"/>
    <w:basedOn w:val="Domylnaczcionkaakapitu"/>
    <w:link w:val="Nagwek3"/>
    <w:uiPriority w:val="1"/>
    <w:rsid w:val="00AF2E62"/>
    <w:rPr>
      <w:rFonts w:ascii="Times New Roman" w:eastAsia="Times New Roman" w:hAnsi="Times New Roman" w:cs="Times New Roman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1"/>
    <w:rsid w:val="00AF2E62"/>
    <w:rPr>
      <w:rFonts w:ascii="Times New Roman" w:eastAsia="Times New Roman" w:hAnsi="Times New Roman" w:cs="Times New Roman"/>
      <w:b/>
      <w:bCs/>
      <w:i/>
      <w:sz w:val="24"/>
      <w:szCs w:val="24"/>
    </w:rPr>
  </w:style>
  <w:style w:type="paragraph" w:styleId="Tekstpodstawowy">
    <w:name w:val="Body Text"/>
    <w:basedOn w:val="Normalny"/>
    <w:link w:val="TekstpodstawowyZnak"/>
    <w:uiPriority w:val="1"/>
    <w:qFormat/>
    <w:rsid w:val="00AD5D93"/>
    <w:pPr>
      <w:widowControl/>
      <w:autoSpaceDE/>
      <w:autoSpaceDN/>
      <w:spacing w:after="160"/>
    </w:pPr>
  </w:style>
  <w:style w:type="character" w:customStyle="1" w:styleId="TekstpodstawowyZnak">
    <w:name w:val="Tekst podstawowy Znak"/>
    <w:basedOn w:val="Domylnaczcionkaakapitu"/>
    <w:link w:val="Tekstpodstawowy"/>
    <w:uiPriority w:val="1"/>
    <w:rsid w:val="00AD5D93"/>
    <w:rPr>
      <w:rFonts w:ascii="Times New Roman" w:eastAsia="Times New Roman" w:hAnsi="Times New Roman" w:cs="Times New Roman"/>
      <w:color w:val="000000" w:themeColor="text1"/>
      <w:sz w:val="24"/>
      <w:szCs w:val="24"/>
    </w:rPr>
  </w:style>
  <w:style w:type="character" w:customStyle="1" w:styleId="TytuZnak">
    <w:name w:val="Tytuł Znak"/>
    <w:basedOn w:val="Domylnaczcionkaakapitu"/>
    <w:link w:val="Tytu"/>
    <w:uiPriority w:val="1"/>
    <w:rsid w:val="00AF2E62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Nagwek1Znak">
    <w:name w:val="Nagłówek 1 Znak"/>
    <w:basedOn w:val="Domylnaczcionkaakapitu"/>
    <w:link w:val="Nagwek1"/>
    <w:uiPriority w:val="9"/>
    <w:rsid w:val="00DA55F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555FF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rsid w:val="00DA55F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Spistreci1">
    <w:name w:val="toc 1"/>
    <w:basedOn w:val="Normalny"/>
    <w:uiPriority w:val="39"/>
    <w:qFormat/>
    <w:rsid w:val="00AF2E62"/>
    <w:pPr>
      <w:spacing w:before="238"/>
      <w:ind w:left="685"/>
    </w:pPr>
    <w:rPr>
      <w:b/>
      <w:bCs/>
    </w:rPr>
  </w:style>
  <w:style w:type="paragraph" w:styleId="Spistreci2">
    <w:name w:val="toc 2"/>
    <w:basedOn w:val="Normalny"/>
    <w:uiPriority w:val="39"/>
    <w:qFormat/>
    <w:rsid w:val="00AF2E62"/>
    <w:pPr>
      <w:spacing w:before="238"/>
      <w:ind w:left="1566" w:hanging="660"/>
    </w:pPr>
  </w:style>
  <w:style w:type="character" w:styleId="Hipercze">
    <w:name w:val="Hyperlink"/>
    <w:basedOn w:val="Domylnaczcionkaakapitu"/>
    <w:uiPriority w:val="99"/>
    <w:unhideWhenUsed/>
    <w:rsid w:val="00AF2E62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E611D5"/>
    <w:pPr>
      <w:ind w:left="720"/>
      <w:contextualSpacing/>
    </w:pPr>
  </w:style>
  <w:style w:type="table" w:styleId="Tabela-Siatka">
    <w:name w:val="Table Grid"/>
    <w:basedOn w:val="Standardowy"/>
    <w:uiPriority w:val="59"/>
    <w:rsid w:val="00EF2C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ogrubienie">
    <w:name w:val="Strong"/>
    <w:basedOn w:val="Domylnaczcionkaakapitu"/>
    <w:uiPriority w:val="22"/>
    <w:qFormat/>
    <w:rsid w:val="00D30A33"/>
    <w:rPr>
      <w:b/>
      <w:bCs/>
    </w:rPr>
  </w:style>
  <w:style w:type="paragraph" w:customStyle="1" w:styleId="text-justify-desktop">
    <w:name w:val="text-justify-desktop"/>
    <w:basedOn w:val="Normalny"/>
    <w:rsid w:val="007F724E"/>
    <w:pPr>
      <w:widowControl/>
      <w:autoSpaceDE/>
      <w:autoSpaceDN/>
      <w:spacing w:before="100" w:beforeAutospacing="1" w:after="100" w:afterAutospacing="1"/>
    </w:pPr>
    <w:rPr>
      <w:lang w:eastAsia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542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5420A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Domylnaczcionkaakapitu"/>
    <w:rsid w:val="0005420A"/>
  </w:style>
  <w:style w:type="character" w:customStyle="1" w:styleId="Nagwek6Znak">
    <w:name w:val="Nagłówek 6 Znak"/>
    <w:basedOn w:val="Domylnaczcionkaakapitu"/>
    <w:link w:val="Nagwek6"/>
    <w:uiPriority w:val="9"/>
    <w:rsid w:val="0011296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41F64"/>
    <w:pPr>
      <w:widowControl/>
      <w:numPr>
        <w:numId w:val="0"/>
      </w:numPr>
      <w:autoSpaceDE/>
      <w:autoSpaceDN/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F41F64"/>
    <w:pPr>
      <w:spacing w:after="100"/>
      <w:ind w:left="44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C63D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C63D2"/>
    <w:rPr>
      <w:rFonts w:ascii="Times New Roman" w:eastAsia="Times New Roman" w:hAnsi="Times New Roman" w:cs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C63D2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5D1290"/>
    <w:rPr>
      <w:color w:val="954F72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26C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26CF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26CF"/>
    <w:rPr>
      <w:rFonts w:ascii="Times New Roman" w:eastAsia="Times New Roman" w:hAnsi="Times New Roman" w:cs="Times New Roman"/>
      <w:color w:val="000000" w:themeColor="text1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26CF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26CF"/>
    <w:rPr>
      <w:rFonts w:ascii="Times New Roman" w:eastAsia="Times New Roman" w:hAnsi="Times New Roman" w:cs="Times New Roman"/>
      <w:b/>
      <w:bCs/>
      <w:color w:val="000000" w:themeColor="text1"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26C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26CF"/>
    <w:rPr>
      <w:rFonts w:ascii="Segoe UI" w:eastAsia="Times New Roman" w:hAnsi="Segoe UI" w:cs="Segoe UI"/>
      <w:color w:val="000000" w:themeColor="text1"/>
      <w:sz w:val="18"/>
      <w:szCs w:val="18"/>
    </w:rPr>
  </w:style>
  <w:style w:type="paragraph" w:styleId="Tekstprzypisudolnego">
    <w:name w:val="footnote text"/>
    <w:basedOn w:val="Normalny"/>
    <w:link w:val="TekstprzypisudolnegoZnak"/>
    <w:semiHidden/>
    <w:unhideWhenUsed/>
    <w:rsid w:val="005E366C"/>
    <w:pPr>
      <w:widowControl/>
      <w:autoSpaceDE/>
      <w:autoSpaceDN/>
      <w:spacing w:after="200" w:line="240" w:lineRule="auto"/>
      <w:ind w:firstLine="0"/>
    </w:pPr>
    <w:rPr>
      <w:rFonts w:ascii="Calibri Light" w:hAnsi="Calibri Light"/>
      <w:color w:val="auto"/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5E366C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5E366C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A1374E"/>
    <w:rPr>
      <w:color w:val="808080"/>
    </w:rPr>
  </w:style>
  <w:style w:type="paragraph" w:styleId="Poprawka">
    <w:name w:val="Revision"/>
    <w:hidden/>
    <w:uiPriority w:val="99"/>
    <w:semiHidden/>
    <w:rsid w:val="006E68F3"/>
    <w:pPr>
      <w:spacing w:line="240" w:lineRule="auto"/>
    </w:pPr>
    <w:rPr>
      <w:color w:val="000000" w:themeColor="text1"/>
    </w:rPr>
  </w:style>
  <w:style w:type="paragraph" w:styleId="NormalnyWeb">
    <w:name w:val="Normal (Web)"/>
    <w:basedOn w:val="Normalny"/>
    <w:uiPriority w:val="99"/>
    <w:semiHidden/>
    <w:unhideWhenUsed/>
    <w:rsid w:val="000E7B89"/>
    <w:pPr>
      <w:widowControl/>
      <w:autoSpaceDE/>
      <w:autoSpaceDN/>
      <w:spacing w:before="100" w:beforeAutospacing="1" w:after="100" w:afterAutospacing="1" w:line="240" w:lineRule="auto"/>
      <w:ind w:firstLine="0"/>
    </w:pPr>
    <w:rPr>
      <w:color w:val="auto"/>
      <w:lang w:val="en-GB"/>
    </w:rPr>
  </w:style>
  <w:style w:type="paragraph" w:styleId="Podtytu">
    <w:name w:val="Subtitle"/>
    <w:basedOn w:val="Normalny"/>
    <w:next w:val="Normalny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gwek">
    <w:name w:val="header"/>
    <w:basedOn w:val="Normalny"/>
    <w:link w:val="NagwekZnak"/>
    <w:uiPriority w:val="99"/>
    <w:unhideWhenUsed/>
    <w:rsid w:val="00847527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47527"/>
    <w:rPr>
      <w:color w:val="000000" w:themeColor="text1"/>
    </w:rPr>
  </w:style>
  <w:style w:type="paragraph" w:styleId="Stopka">
    <w:name w:val="footer"/>
    <w:basedOn w:val="Normalny"/>
    <w:link w:val="StopkaZnak"/>
    <w:uiPriority w:val="99"/>
    <w:unhideWhenUsed/>
    <w:rsid w:val="00847527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47527"/>
    <w:rPr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atasheet.lcsc.com/lcsc/1912111437_PADAUK-Tech-5S-I-S02B_C394018.pd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qRyx/2yE4J5lANcO7xxZYRU0zQ==">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8</Pages>
  <Words>915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Lukasz</dc:creator>
  <cp:lastModifiedBy>Lukasz</cp:lastModifiedBy>
  <cp:revision>7</cp:revision>
  <dcterms:created xsi:type="dcterms:W3CDTF">2022-12-30T18:00:00Z</dcterms:created>
  <dcterms:modified xsi:type="dcterms:W3CDTF">2023-07-04T17:00:00Z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417d5b0238b94cb5006075a0ea66bc1f5cb1d3617b11688b2864e6f67edfe6ef</vt:lpwstr>
  </property>
</Properties>
</file>