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8F" w:rsidRDefault="00307C44" w:rsidP="0033098F">
      <w:r>
        <w:t xml:space="preserve">Dostęp do chronionych zasobów systemu oparty jest autentykację z wykorzystaniem technologii </w:t>
      </w:r>
      <w:r w:rsidR="00905F1E">
        <w:t xml:space="preserve">JSON Web </w:t>
      </w:r>
      <w:proofErr w:type="spellStart"/>
      <w:r w:rsidR="00905F1E">
        <w:t>Tokens</w:t>
      </w:r>
      <w:proofErr w:type="spellEnd"/>
      <w:r w:rsidR="00905F1E">
        <w:t xml:space="preserve"> (JWT) </w:t>
      </w:r>
      <w:r w:rsidR="00E92F45">
        <w:t xml:space="preserve">opisanej w standardzie </w:t>
      </w:r>
      <w:r w:rsidR="00905F1E">
        <w:t>RFC7519 (</w:t>
      </w:r>
      <w:hyperlink r:id="rId6" w:history="1">
        <w:r w:rsidR="00905F1E" w:rsidRPr="00C15D88">
          <w:rPr>
            <w:rStyle w:val="Hipercze"/>
          </w:rPr>
          <w:t>https://tools.ietf.org/html/rfc7519</w:t>
        </w:r>
      </w:hyperlink>
      <w:r w:rsidR="00905F1E">
        <w:t xml:space="preserve">). </w:t>
      </w:r>
      <w:r w:rsidR="0033098F">
        <w:t xml:space="preserve">JWT wykorzystuje tak zwane </w:t>
      </w:r>
      <w:proofErr w:type="spellStart"/>
      <w:r w:rsidR="0033098F">
        <w:t>tokeny</w:t>
      </w:r>
      <w:proofErr w:type="spellEnd"/>
      <w:r w:rsidR="0033098F">
        <w:t xml:space="preserve">, czyli ciągi znaków identyfikujących sesję i potwierdzających prawa posiadacza </w:t>
      </w:r>
      <w:proofErr w:type="spellStart"/>
      <w:r w:rsidR="0033098F">
        <w:t>tokenu</w:t>
      </w:r>
      <w:proofErr w:type="spellEnd"/>
      <w:r w:rsidR="0033098F">
        <w:t xml:space="preserve"> </w:t>
      </w:r>
      <w:r w:rsidR="00E765FF">
        <w:t xml:space="preserve">(aplikacji klienta) </w:t>
      </w:r>
      <w:r w:rsidR="0033098F">
        <w:t xml:space="preserve">do dostępu do żądanych zasobów. </w:t>
      </w:r>
      <w:r w:rsidR="00905F1E">
        <w:t>Zaletą technologii JWT jest:</w:t>
      </w:r>
    </w:p>
    <w:p w:rsidR="00905F1E" w:rsidRDefault="00905F1E" w:rsidP="0033098F">
      <w:pPr>
        <w:pStyle w:val="Akapitzlist"/>
        <w:numPr>
          <w:ilvl w:val="0"/>
          <w:numId w:val="2"/>
        </w:numPr>
      </w:pPr>
      <w:r>
        <w:t xml:space="preserve">Bezstanowość </w:t>
      </w:r>
      <w:r w:rsidR="0033098F">
        <w:t>–</w:t>
      </w:r>
      <w:r>
        <w:t xml:space="preserve"> </w:t>
      </w:r>
      <w:r w:rsidR="0033098F">
        <w:t xml:space="preserve">informacje o sesji zawarte są w samym </w:t>
      </w:r>
      <w:proofErr w:type="spellStart"/>
      <w:r w:rsidR="0033098F">
        <w:t>tokenie</w:t>
      </w:r>
      <w:proofErr w:type="spellEnd"/>
      <w:r w:rsidR="0033098F">
        <w:t xml:space="preserve"> i nie jest wymagane przechowywanie ich po stronie serwera. Eliminuje to problem zarządzania cyklem życia sesji i usuwania wygasłych sesji.</w:t>
      </w:r>
    </w:p>
    <w:p w:rsidR="0033098F" w:rsidRDefault="0033098F" w:rsidP="0033098F">
      <w:pPr>
        <w:pStyle w:val="Akapitzlist"/>
        <w:numPr>
          <w:ilvl w:val="0"/>
          <w:numId w:val="2"/>
        </w:numPr>
      </w:pPr>
      <w:r>
        <w:t xml:space="preserve">Bezpieczeństwo – każdy </w:t>
      </w:r>
      <w:proofErr w:type="spellStart"/>
      <w:r>
        <w:t>token</w:t>
      </w:r>
      <w:proofErr w:type="spellEnd"/>
      <w:r>
        <w:t xml:space="preserve"> podpisany jest kluczem kryptograficznym, w tym wypadku bezpiecznym algorytmem HS256.</w:t>
      </w:r>
    </w:p>
    <w:p w:rsidR="0033098F" w:rsidRDefault="0033098F" w:rsidP="0033098F">
      <w:pPr>
        <w:pStyle w:val="Akapitzlist"/>
        <w:numPr>
          <w:ilvl w:val="0"/>
          <w:numId w:val="2"/>
        </w:numPr>
      </w:pPr>
      <w:r>
        <w:t xml:space="preserve">Łatwość implementacji – informacje zawarte w </w:t>
      </w:r>
      <w:proofErr w:type="spellStart"/>
      <w:r>
        <w:t>tokenie</w:t>
      </w:r>
      <w:proofErr w:type="spellEnd"/>
      <w:r>
        <w:t xml:space="preserve"> są zwięzłe i oparte o czytelny format JSON.</w:t>
      </w:r>
    </w:p>
    <w:p w:rsidR="0033098F" w:rsidRDefault="0001368E" w:rsidP="0033098F">
      <w:r>
        <w:t>Typowy przebieg działania aplikacji, która wymaga dostępu do chronionego zasobu systemu, przedstawia poniższy diagram.</w:t>
      </w:r>
    </w:p>
    <w:p w:rsidR="002509D4" w:rsidRDefault="002509D4" w:rsidP="0033098F">
      <w:r>
        <w:rPr>
          <w:noProof/>
          <w:lang w:eastAsia="pl-PL"/>
        </w:rPr>
        <w:drawing>
          <wp:inline distT="0" distB="0" distL="0" distR="0">
            <wp:extent cx="3619500" cy="4261757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2"/>
                    <a:stretch/>
                  </pic:blipFill>
                  <pic:spPr bwMode="auto">
                    <a:xfrm>
                      <a:off x="0" y="0"/>
                      <a:ext cx="3619500" cy="426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68E" w:rsidRDefault="0001368E" w:rsidP="0033098F">
      <w:r>
        <w:t xml:space="preserve">Symulacja scenariusza z użyciem komendy </w:t>
      </w:r>
      <w:proofErr w:type="spellStart"/>
      <w:r>
        <w:t>curl</w:t>
      </w:r>
      <w:proofErr w:type="spellEnd"/>
      <w:r>
        <w:t>:</w:t>
      </w:r>
    </w:p>
    <w:p w:rsidR="0001368E" w:rsidRDefault="0001368E" w:rsidP="0001368E">
      <w:pPr>
        <w:pStyle w:val="Akapitzlist"/>
        <w:numPr>
          <w:ilvl w:val="0"/>
          <w:numId w:val="3"/>
        </w:numPr>
      </w:pPr>
      <w:r>
        <w:t>Aplikacja wywołuje końcówkę /</w:t>
      </w:r>
      <w:proofErr w:type="spellStart"/>
      <w:r>
        <w:t>auth</w:t>
      </w:r>
      <w:proofErr w:type="spellEnd"/>
      <w:r>
        <w:t xml:space="preserve"> metodą POST, przekazując nazwę użytkownika i hasło</w:t>
      </w:r>
      <w:r w:rsidR="00BB625A">
        <w:t xml:space="preserve"> w </w:t>
      </w:r>
      <w:r w:rsidR="00565417">
        <w:t xml:space="preserve">formacie JSON zawartym w </w:t>
      </w:r>
      <w:r w:rsidR="00BB625A">
        <w:t>treści żądania</w:t>
      </w:r>
      <w:r>
        <w:t>:</w:t>
      </w:r>
    </w:p>
    <w:p w:rsidR="0001368E" w:rsidRPr="00BB625A" w:rsidRDefault="0001368E" w:rsidP="0001368E">
      <w:pPr>
        <w:pStyle w:val="Akapitzlist"/>
        <w:rPr>
          <w:rFonts w:ascii="Courier New" w:hAnsi="Courier New" w:cs="Courier New"/>
          <w:lang w:val="en-US"/>
        </w:rPr>
      </w:pPr>
      <w:r w:rsidRPr="00BB625A">
        <w:rPr>
          <w:rFonts w:ascii="Courier New" w:hAnsi="Courier New" w:cs="Courier New"/>
          <w:lang w:val="en-US"/>
        </w:rPr>
        <w:t>curl  -X POST -H "Content-Type: applicati</w:t>
      </w:r>
      <w:bookmarkStart w:id="0" w:name="_GoBack"/>
      <w:bookmarkEnd w:id="0"/>
      <w:r w:rsidRPr="00BB625A">
        <w:rPr>
          <w:rFonts w:ascii="Courier New" w:hAnsi="Courier New" w:cs="Courier New"/>
          <w:lang w:val="en-US"/>
        </w:rPr>
        <w:t>on/</w:t>
      </w:r>
      <w:proofErr w:type="spellStart"/>
      <w:r w:rsidRPr="00BB625A">
        <w:rPr>
          <w:rFonts w:ascii="Courier New" w:hAnsi="Courier New" w:cs="Courier New"/>
          <w:lang w:val="en-US"/>
        </w:rPr>
        <w:t>json</w:t>
      </w:r>
      <w:proofErr w:type="spellEnd"/>
      <w:r w:rsidRPr="00BB625A">
        <w:rPr>
          <w:rFonts w:ascii="Courier New" w:hAnsi="Courier New" w:cs="Courier New"/>
          <w:lang w:val="en-US"/>
        </w:rPr>
        <w:t xml:space="preserve">" -d '{"username": "admin", "password" : "abc123"}' </w:t>
      </w:r>
      <w:hyperlink r:id="rId8" w:history="1">
        <w:r w:rsidRPr="00BB625A">
          <w:rPr>
            <w:rStyle w:val="Hipercze"/>
            <w:rFonts w:ascii="Courier New" w:hAnsi="Courier New" w:cs="Courier New"/>
            <w:lang w:val="en-US"/>
          </w:rPr>
          <w:t>http://192.168.56.2:8080/auth</w:t>
        </w:r>
      </w:hyperlink>
    </w:p>
    <w:p w:rsidR="0001368E" w:rsidRDefault="0001368E" w:rsidP="0001368E">
      <w:pPr>
        <w:pStyle w:val="Akapitzlist"/>
        <w:numPr>
          <w:ilvl w:val="0"/>
          <w:numId w:val="3"/>
        </w:numPr>
      </w:pPr>
      <w:r w:rsidRPr="0001368E">
        <w:t xml:space="preserve">System, po pozytywnej weryfikacji nazwy użytkownika i </w:t>
      </w:r>
      <w:r>
        <w:t xml:space="preserve">hasła </w:t>
      </w:r>
      <w:r w:rsidR="000442A1">
        <w:t xml:space="preserve">zwraca wygenerowany </w:t>
      </w:r>
      <w:proofErr w:type="spellStart"/>
      <w:r w:rsidR="000442A1">
        <w:t>token</w:t>
      </w:r>
      <w:proofErr w:type="spellEnd"/>
      <w:r w:rsidR="000442A1">
        <w:t>:</w:t>
      </w:r>
    </w:p>
    <w:p w:rsidR="000442A1" w:rsidRPr="00BB625A" w:rsidRDefault="000442A1" w:rsidP="000442A1">
      <w:pPr>
        <w:pStyle w:val="Akapitzlist"/>
        <w:rPr>
          <w:rFonts w:ascii="Courier New" w:hAnsi="Courier New" w:cs="Courier New"/>
        </w:rPr>
      </w:pPr>
      <w:r w:rsidRPr="00BB625A">
        <w:rPr>
          <w:rFonts w:ascii="Courier New" w:hAnsi="Courier New" w:cs="Courier New"/>
        </w:rPr>
        <w:lastRenderedPageBreak/>
        <w:t>{</w:t>
      </w:r>
    </w:p>
    <w:p w:rsidR="000442A1" w:rsidRPr="00BB625A" w:rsidRDefault="000442A1" w:rsidP="000442A1">
      <w:pPr>
        <w:pStyle w:val="Akapitzlist"/>
        <w:rPr>
          <w:rFonts w:ascii="Courier New" w:hAnsi="Courier New" w:cs="Courier New"/>
        </w:rPr>
      </w:pPr>
      <w:r w:rsidRPr="00BB625A">
        <w:rPr>
          <w:rFonts w:ascii="Courier New" w:hAnsi="Courier New" w:cs="Courier New"/>
        </w:rPr>
        <w:t xml:space="preserve">  "</w:t>
      </w:r>
      <w:proofErr w:type="spellStart"/>
      <w:r w:rsidRPr="00BB625A">
        <w:rPr>
          <w:rFonts w:ascii="Courier New" w:hAnsi="Courier New" w:cs="Courier New"/>
        </w:rPr>
        <w:t>access_token</w:t>
      </w:r>
      <w:proofErr w:type="spellEnd"/>
      <w:r w:rsidRPr="00BB625A">
        <w:rPr>
          <w:rFonts w:ascii="Courier New" w:hAnsi="Courier New" w:cs="Courier New"/>
        </w:rPr>
        <w:t xml:space="preserve">": </w:t>
      </w:r>
      <w:r w:rsidRPr="00BB625A">
        <w:rPr>
          <w:rFonts w:ascii="Courier New" w:hAnsi="Courier New" w:cs="Courier New"/>
          <w:color w:val="FF0000"/>
        </w:rPr>
        <w:t>"eyJhbGciOiJIUzI1NiIsInR5cCI6IkpXVCJ9</w:t>
      </w:r>
      <w:r w:rsidRPr="00BB625A">
        <w:rPr>
          <w:rFonts w:ascii="Courier New" w:hAnsi="Courier New" w:cs="Courier New"/>
        </w:rPr>
        <w:t>.</w:t>
      </w:r>
      <w:r w:rsidRPr="00BB625A">
        <w:rPr>
          <w:rFonts w:ascii="Courier New" w:hAnsi="Courier New" w:cs="Courier New"/>
          <w:color w:val="548DD4" w:themeColor="text2" w:themeTint="99"/>
        </w:rPr>
        <w:t>eyJ1c2VybmFtZSI6ImFkbWluIiwicm9sZSI6IkdMT0JBTF9BRE1JTiIsImV4cCI6MTQ3ODI4NjAyNCwiaWF0IjoxNDc4MTk5NjI0LCJuYmYiOjE0NzgxOTk2MjQsImlkZW50aXR5IjoiYWRtaW4ifQ</w:t>
      </w:r>
      <w:r w:rsidRPr="00BB625A">
        <w:rPr>
          <w:rFonts w:ascii="Courier New" w:hAnsi="Courier New" w:cs="Courier New"/>
        </w:rPr>
        <w:t>.IVOIGDt4o9ksMKguZMzLVeRhr5Y_aYxuPMPHtb2HbY8"</w:t>
      </w:r>
    </w:p>
    <w:p w:rsidR="000442A1" w:rsidRPr="00BB625A" w:rsidRDefault="000442A1" w:rsidP="000442A1">
      <w:pPr>
        <w:pStyle w:val="Akapitzlist"/>
        <w:rPr>
          <w:rFonts w:ascii="Courier New" w:hAnsi="Courier New" w:cs="Courier New"/>
        </w:rPr>
      </w:pPr>
      <w:r w:rsidRPr="00BB625A">
        <w:rPr>
          <w:rFonts w:ascii="Courier New" w:hAnsi="Courier New" w:cs="Courier New"/>
        </w:rPr>
        <w:t>}</w:t>
      </w:r>
    </w:p>
    <w:p w:rsidR="00BB625A" w:rsidRDefault="000442A1" w:rsidP="000442A1">
      <w:pPr>
        <w:pStyle w:val="Akapitzlist"/>
      </w:pPr>
      <w:proofErr w:type="spellStart"/>
      <w:r>
        <w:t>Token</w:t>
      </w:r>
      <w:proofErr w:type="spellEnd"/>
      <w:r>
        <w:t xml:space="preserve"> ten zawiera następujące informacje zakodowane w formacie BASE64:</w:t>
      </w:r>
    </w:p>
    <w:p w:rsidR="000442A1" w:rsidRPr="000442A1" w:rsidRDefault="000442A1" w:rsidP="000442A1">
      <w:pPr>
        <w:pStyle w:val="Akapitzlist"/>
        <w:rPr>
          <w:rFonts w:ascii="inherit" w:eastAsia="Times New Roman" w:hAnsi="inherit" w:cs="Courier New"/>
          <w:color w:val="FF0000"/>
          <w:sz w:val="21"/>
          <w:szCs w:val="21"/>
          <w:lang w:eastAsia="pl-PL"/>
        </w:rPr>
      </w:pPr>
      <w:r w:rsidRPr="00BB625A">
        <w:t>Nagłówek</w:t>
      </w:r>
      <w:r w:rsidRPr="00BB625A">
        <w:br/>
      </w:r>
      <w:r w:rsidR="00905F1E" w:rsidRPr="000442A1">
        <w:rPr>
          <w:rFonts w:ascii="inherit" w:eastAsia="Times New Roman" w:hAnsi="inherit" w:cs="Courier New"/>
          <w:color w:val="FF0000"/>
          <w:sz w:val="21"/>
          <w:szCs w:val="21"/>
          <w:lang w:eastAsia="pl-PL"/>
        </w:rPr>
        <w:t>{</w:t>
      </w:r>
      <w:r w:rsidRPr="000442A1">
        <w:rPr>
          <w:rFonts w:ascii="inherit" w:eastAsia="Times New Roman" w:hAnsi="inherit" w:cs="Courier New"/>
          <w:color w:val="FF0000"/>
          <w:sz w:val="21"/>
          <w:szCs w:val="21"/>
          <w:lang w:eastAsia="pl-PL"/>
        </w:rPr>
        <w:br/>
        <w:t xml:space="preserve">  </w:t>
      </w:r>
      <w:r w:rsidR="00905F1E" w:rsidRPr="000442A1">
        <w:rPr>
          <w:rFonts w:ascii="inherit" w:eastAsia="Times New Roman" w:hAnsi="inherit" w:cs="Courier New"/>
          <w:color w:val="FF0000"/>
          <w:sz w:val="21"/>
          <w:szCs w:val="21"/>
          <w:lang w:eastAsia="pl-PL"/>
        </w:rPr>
        <w:t>"alg": "HS256",</w:t>
      </w:r>
    </w:p>
    <w:p w:rsidR="000442A1" w:rsidRPr="00BB625A" w:rsidRDefault="000442A1" w:rsidP="000442A1">
      <w:pPr>
        <w:pStyle w:val="Akapitzlist"/>
        <w:rPr>
          <w:rFonts w:ascii="inherit" w:eastAsia="Times New Roman" w:hAnsi="inherit" w:cs="Courier New"/>
          <w:color w:val="FF0000"/>
          <w:sz w:val="21"/>
          <w:szCs w:val="21"/>
          <w:lang w:eastAsia="pl-PL"/>
        </w:rPr>
      </w:pPr>
      <w:r w:rsidRPr="00BB625A">
        <w:rPr>
          <w:rFonts w:ascii="inherit" w:eastAsia="Times New Roman" w:hAnsi="inherit" w:cs="Courier New"/>
          <w:color w:val="FF0000"/>
          <w:sz w:val="21"/>
          <w:szCs w:val="21"/>
          <w:lang w:eastAsia="pl-PL"/>
        </w:rPr>
        <w:t xml:space="preserve">  </w:t>
      </w:r>
      <w:r w:rsidR="00905F1E" w:rsidRPr="00BB625A">
        <w:rPr>
          <w:rFonts w:ascii="inherit" w:eastAsia="Times New Roman" w:hAnsi="inherit" w:cs="Courier New"/>
          <w:color w:val="FF0000"/>
          <w:sz w:val="21"/>
          <w:szCs w:val="21"/>
          <w:lang w:eastAsia="pl-PL"/>
        </w:rPr>
        <w:t>"typ": "JWT"</w:t>
      </w:r>
    </w:p>
    <w:p w:rsidR="000442A1" w:rsidRPr="000442A1" w:rsidRDefault="00905F1E" w:rsidP="000442A1">
      <w:pPr>
        <w:pStyle w:val="Akapitzlist"/>
        <w:rPr>
          <w:rFonts w:ascii="inherit" w:eastAsia="Times New Roman" w:hAnsi="inherit" w:cs="Courier New"/>
          <w:color w:val="FF0000"/>
          <w:sz w:val="21"/>
          <w:szCs w:val="21"/>
          <w:lang w:val="en-US" w:eastAsia="pl-PL"/>
        </w:rPr>
      </w:pPr>
      <w:r w:rsidRPr="000442A1">
        <w:rPr>
          <w:rFonts w:ascii="inherit" w:eastAsia="Times New Roman" w:hAnsi="inherit" w:cs="Courier New"/>
          <w:color w:val="FF0000"/>
          <w:sz w:val="21"/>
          <w:szCs w:val="21"/>
          <w:lang w:val="en-US" w:eastAsia="pl-PL"/>
        </w:rPr>
        <w:t>}</w:t>
      </w:r>
    </w:p>
    <w:p w:rsidR="000442A1" w:rsidRPr="00BB625A" w:rsidRDefault="000442A1" w:rsidP="000442A1">
      <w:pPr>
        <w:pStyle w:val="Akapitzlist"/>
      </w:pPr>
      <w:r w:rsidRPr="00BB625A">
        <w:t>Dane</w:t>
      </w:r>
    </w:p>
    <w:p w:rsidR="000442A1" w:rsidRPr="000442A1" w:rsidRDefault="00905F1E" w:rsidP="000442A1">
      <w:pPr>
        <w:pStyle w:val="Akapitzlist"/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</w:pPr>
      <w:r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{</w:t>
      </w:r>
    </w:p>
    <w:p w:rsidR="000442A1" w:rsidRPr="000442A1" w:rsidRDefault="000442A1" w:rsidP="000442A1">
      <w:pPr>
        <w:pStyle w:val="Akapitzlist"/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</w:pPr>
      <w:r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 xml:space="preserve">  </w:t>
      </w:r>
      <w:r w:rsidR="00905F1E"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"username": "admin",</w:t>
      </w:r>
    </w:p>
    <w:p w:rsidR="000442A1" w:rsidRPr="000442A1" w:rsidRDefault="000442A1" w:rsidP="000442A1">
      <w:pPr>
        <w:pStyle w:val="Akapitzlist"/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</w:pPr>
      <w:r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 xml:space="preserve">  </w:t>
      </w:r>
      <w:r w:rsidR="00905F1E"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"role": "GLOBAL_ADMIN",</w:t>
      </w:r>
    </w:p>
    <w:p w:rsidR="000442A1" w:rsidRPr="000442A1" w:rsidRDefault="000442A1" w:rsidP="000442A1">
      <w:pPr>
        <w:pStyle w:val="Akapitzlist"/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</w:pPr>
      <w:r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 xml:space="preserve">  </w:t>
      </w:r>
      <w:r w:rsidR="00905F1E"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"</w:t>
      </w:r>
      <w:proofErr w:type="spellStart"/>
      <w:r w:rsidR="00905F1E"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exp</w:t>
      </w:r>
      <w:proofErr w:type="spellEnd"/>
      <w:r w:rsidR="00905F1E"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": 1478286024,</w:t>
      </w:r>
    </w:p>
    <w:p w:rsidR="000442A1" w:rsidRPr="000442A1" w:rsidRDefault="000442A1" w:rsidP="000442A1">
      <w:pPr>
        <w:pStyle w:val="Akapitzlist"/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</w:pPr>
      <w:r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 xml:space="preserve">  </w:t>
      </w:r>
      <w:r w:rsidR="00905F1E"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"</w:t>
      </w:r>
      <w:proofErr w:type="spellStart"/>
      <w:r w:rsidR="00905F1E"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iat</w:t>
      </w:r>
      <w:proofErr w:type="spellEnd"/>
      <w:r w:rsidR="00905F1E"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": 1478199624,</w:t>
      </w:r>
    </w:p>
    <w:p w:rsidR="000442A1" w:rsidRPr="000442A1" w:rsidRDefault="000442A1" w:rsidP="000442A1">
      <w:pPr>
        <w:pStyle w:val="Akapitzlist"/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</w:pPr>
      <w:r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 xml:space="preserve">  </w:t>
      </w:r>
      <w:r w:rsidR="00905F1E"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"</w:t>
      </w:r>
      <w:proofErr w:type="spellStart"/>
      <w:r w:rsidR="00905F1E"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nbf</w:t>
      </w:r>
      <w:proofErr w:type="spellEnd"/>
      <w:r w:rsidR="00905F1E"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": 1478199624,</w:t>
      </w:r>
    </w:p>
    <w:p w:rsidR="000442A1" w:rsidRPr="000442A1" w:rsidRDefault="000442A1" w:rsidP="000442A1">
      <w:pPr>
        <w:pStyle w:val="Akapitzlist"/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</w:pPr>
      <w:r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 xml:space="preserve">  </w:t>
      </w:r>
      <w:r w:rsidR="00905F1E"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val="en-US" w:eastAsia="pl-PL"/>
        </w:rPr>
        <w:t>"identity": "admin"</w:t>
      </w:r>
    </w:p>
    <w:p w:rsidR="00905F1E" w:rsidRPr="000442A1" w:rsidRDefault="00905F1E" w:rsidP="000442A1">
      <w:pPr>
        <w:pStyle w:val="Akapitzlist"/>
      </w:pPr>
      <w:r w:rsidRPr="000442A1">
        <w:rPr>
          <w:rFonts w:ascii="inherit" w:eastAsia="Times New Roman" w:hAnsi="inherit" w:cs="Courier New"/>
          <w:color w:val="548DD4" w:themeColor="text2" w:themeTint="99"/>
          <w:sz w:val="21"/>
          <w:szCs w:val="21"/>
          <w:lang w:eastAsia="pl-PL"/>
        </w:rPr>
        <w:t>}</w:t>
      </w:r>
      <w:r w:rsidR="000442A1" w:rsidRPr="000442A1">
        <w:rPr>
          <w:rFonts w:ascii="inherit" w:eastAsia="Times New Roman" w:hAnsi="inherit" w:cs="Courier New"/>
          <w:color w:val="D63AFF"/>
          <w:sz w:val="21"/>
          <w:szCs w:val="21"/>
          <w:lang w:eastAsia="pl-PL"/>
        </w:rPr>
        <w:br/>
      </w:r>
      <w:r w:rsidR="000442A1" w:rsidRPr="00BB625A">
        <w:t>Ostatnią część stanowi podpis kryptograficzny.</w:t>
      </w:r>
    </w:p>
    <w:p w:rsidR="00905F1E" w:rsidRDefault="00BB625A" w:rsidP="00BB625A">
      <w:pPr>
        <w:pStyle w:val="Akapitzlist"/>
        <w:numPr>
          <w:ilvl w:val="0"/>
          <w:numId w:val="3"/>
        </w:numPr>
      </w:pPr>
      <w:r>
        <w:t xml:space="preserve">Aplikacja wysyła żądanie do docelowego zasobu, dodając nagłówek </w:t>
      </w:r>
      <w:proofErr w:type="spellStart"/>
      <w:r>
        <w:rPr>
          <w:i/>
        </w:rPr>
        <w:t>Authorization</w:t>
      </w:r>
      <w:proofErr w:type="spellEnd"/>
      <w:r>
        <w:t xml:space="preserve"> zawierający słowo „JWT” i otrzymany </w:t>
      </w:r>
      <w:proofErr w:type="spellStart"/>
      <w:r>
        <w:t>token</w:t>
      </w:r>
      <w:proofErr w:type="spellEnd"/>
      <w:r>
        <w:t>:</w:t>
      </w:r>
    </w:p>
    <w:p w:rsidR="00BB625A" w:rsidRPr="009C509F" w:rsidRDefault="00BB625A" w:rsidP="00BB625A">
      <w:pPr>
        <w:pStyle w:val="Akapitzlist"/>
        <w:rPr>
          <w:rFonts w:ascii="Courier New" w:hAnsi="Courier New" w:cs="Courier New"/>
        </w:rPr>
      </w:pPr>
      <w:proofErr w:type="spellStart"/>
      <w:r w:rsidRPr="009C509F">
        <w:rPr>
          <w:rFonts w:ascii="Courier New" w:hAnsi="Courier New" w:cs="Courier New"/>
        </w:rPr>
        <w:t>curl</w:t>
      </w:r>
      <w:proofErr w:type="spellEnd"/>
      <w:r w:rsidRPr="009C509F">
        <w:rPr>
          <w:rFonts w:ascii="Courier New" w:hAnsi="Courier New" w:cs="Courier New"/>
        </w:rPr>
        <w:t xml:space="preserve"> -X GET -H '</w:t>
      </w:r>
      <w:proofErr w:type="spellStart"/>
      <w:r w:rsidRPr="009C509F">
        <w:rPr>
          <w:rFonts w:ascii="Courier New" w:hAnsi="Courier New" w:cs="Courier New"/>
        </w:rPr>
        <w:t>Authorization</w:t>
      </w:r>
      <w:proofErr w:type="spellEnd"/>
      <w:r w:rsidRPr="009C509F">
        <w:rPr>
          <w:rFonts w:ascii="Courier New" w:hAnsi="Courier New" w:cs="Courier New"/>
        </w:rPr>
        <w:t>: JWT eyJhbGciOiJIUzI1NiIsInR5cCI6IkpXVCJ9.eyJ1c2VybmFtZSI6ImFkbWluIiwicm9sZSI6IkdMT0JBTF9BRE1JTiIsImV4cCI6MTQ3ODI4NjAyNCwiaWF0IjoxNDc4MTk5NjI0LCJuYmYiOjE0NzgxOTk2MjQsImlkZW50aXR5IjoiYWRtaW4ifQ.IVOIGDt4o9ksMKguZMzLVeRhr5Y_aYxuPMPHtb2HbY8' http://192.168.56.2:8080/api/v1/users/</w:t>
      </w:r>
    </w:p>
    <w:p w:rsidR="00905F1E" w:rsidRPr="000442A1" w:rsidRDefault="00905F1E" w:rsidP="00905F1E"/>
    <w:p w:rsidR="00615CAE" w:rsidRPr="00905F1E" w:rsidRDefault="00905F1E" w:rsidP="00905F1E">
      <w:r w:rsidRPr="00905F1E">
        <w:t xml:space="preserve"> </w:t>
      </w:r>
    </w:p>
    <w:sectPr w:rsidR="00615CAE" w:rsidRPr="00905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FD3"/>
    <w:multiLevelType w:val="hybridMultilevel"/>
    <w:tmpl w:val="B9128C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47558"/>
    <w:multiLevelType w:val="hybridMultilevel"/>
    <w:tmpl w:val="F59C2DF6"/>
    <w:lvl w:ilvl="0" w:tplc="68C00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F59B9"/>
    <w:multiLevelType w:val="hybridMultilevel"/>
    <w:tmpl w:val="07BC38AA"/>
    <w:lvl w:ilvl="0" w:tplc="02D86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BE"/>
    <w:rsid w:val="0001368E"/>
    <w:rsid w:val="000442A1"/>
    <w:rsid w:val="002509D4"/>
    <w:rsid w:val="00307C44"/>
    <w:rsid w:val="0033098F"/>
    <w:rsid w:val="00565417"/>
    <w:rsid w:val="00615CAE"/>
    <w:rsid w:val="008F65BE"/>
    <w:rsid w:val="00905F1E"/>
    <w:rsid w:val="009C509F"/>
    <w:rsid w:val="00BB625A"/>
    <w:rsid w:val="00E765FF"/>
    <w:rsid w:val="00E9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xt-line">
    <w:name w:val="text-line"/>
    <w:basedOn w:val="Normalny"/>
    <w:rsid w:val="00905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05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05F1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m-string">
    <w:name w:val="cm-string"/>
    <w:basedOn w:val="Domylnaczcionkaakapitu"/>
    <w:rsid w:val="00905F1E"/>
  </w:style>
  <w:style w:type="character" w:customStyle="1" w:styleId="cm-number">
    <w:name w:val="cm-number"/>
    <w:basedOn w:val="Domylnaczcionkaakapitu"/>
    <w:rsid w:val="00905F1E"/>
  </w:style>
  <w:style w:type="character" w:styleId="Hipercze">
    <w:name w:val="Hyperlink"/>
    <w:basedOn w:val="Domylnaczcionkaakapitu"/>
    <w:uiPriority w:val="99"/>
    <w:unhideWhenUsed/>
    <w:rsid w:val="00905F1E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05F1E"/>
    <w:pPr>
      <w:ind w:left="720"/>
      <w:contextualSpacing/>
    </w:pPr>
  </w:style>
  <w:style w:type="paragraph" w:styleId="Bezodstpw">
    <w:name w:val="No Spacing"/>
    <w:uiPriority w:val="1"/>
    <w:qFormat/>
    <w:rsid w:val="0033098F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50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0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xt-line">
    <w:name w:val="text-line"/>
    <w:basedOn w:val="Normalny"/>
    <w:rsid w:val="00905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05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05F1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m-string">
    <w:name w:val="cm-string"/>
    <w:basedOn w:val="Domylnaczcionkaakapitu"/>
    <w:rsid w:val="00905F1E"/>
  </w:style>
  <w:style w:type="character" w:customStyle="1" w:styleId="cm-number">
    <w:name w:val="cm-number"/>
    <w:basedOn w:val="Domylnaczcionkaakapitu"/>
    <w:rsid w:val="00905F1E"/>
  </w:style>
  <w:style w:type="character" w:styleId="Hipercze">
    <w:name w:val="Hyperlink"/>
    <w:basedOn w:val="Domylnaczcionkaakapitu"/>
    <w:uiPriority w:val="99"/>
    <w:unhideWhenUsed/>
    <w:rsid w:val="00905F1E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05F1E"/>
    <w:pPr>
      <w:ind w:left="720"/>
      <w:contextualSpacing/>
    </w:pPr>
  </w:style>
  <w:style w:type="paragraph" w:styleId="Bezodstpw">
    <w:name w:val="No Spacing"/>
    <w:uiPriority w:val="1"/>
    <w:qFormat/>
    <w:rsid w:val="0033098F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50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0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3863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0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823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9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6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4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9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2:8080/aut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751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342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8</cp:revision>
  <dcterms:created xsi:type="dcterms:W3CDTF">2016-11-03T18:40:00Z</dcterms:created>
  <dcterms:modified xsi:type="dcterms:W3CDTF">2016-11-03T20:11:00Z</dcterms:modified>
</cp:coreProperties>
</file>