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sz w:val="44"/>
          <w:szCs w:val="44"/>
        </w:rPr>
      </w:pPr>
      <w:r w:rsidDel="00000000" w:rsidR="00000000" w:rsidRPr="00000000">
        <w:rPr>
          <w:b w:val="1"/>
          <w:sz w:val="44"/>
          <w:szCs w:val="44"/>
          <w:rtl w:val="0"/>
        </w:rPr>
        <w:t xml:space="preserve">Caso práctico: </w:t>
      </w:r>
      <w:r w:rsidDel="00000000" w:rsidR="00000000" w:rsidRPr="00000000">
        <w:rPr>
          <w:sz w:val="44"/>
          <w:szCs w:val="44"/>
          <w:rtl w:val="0"/>
        </w:rPr>
        <w:t xml:space="preserve">Almacén de datos para el análisis de indicadores de crisis en la eurozona</w:t>
      </w:r>
    </w:p>
    <w:p w:rsidR="00000000" w:rsidDel="00000000" w:rsidP="00000000" w:rsidRDefault="00000000" w:rsidRPr="00000000" w14:paraId="00000002">
      <w:pPr>
        <w:spacing w:after="240" w:before="240" w:line="276" w:lineRule="auto"/>
        <w:jc w:val="both"/>
        <w:rPr>
          <w:b w:val="1"/>
          <w:i w:val="1"/>
          <w:sz w:val="36"/>
          <w:szCs w:val="36"/>
        </w:rPr>
      </w:pPr>
      <w:r w:rsidDel="00000000" w:rsidR="00000000" w:rsidRPr="00000000">
        <w:rPr>
          <w:b w:val="1"/>
          <w:i w:val="1"/>
          <w:sz w:val="36"/>
          <w:szCs w:val="36"/>
          <w:rtl w:val="0"/>
        </w:rPr>
        <w:t xml:space="preserve"> </w:t>
      </w:r>
    </w:p>
    <w:p w:rsidR="00000000" w:rsidDel="00000000" w:rsidP="00000000" w:rsidRDefault="00000000" w:rsidRPr="00000000" w14:paraId="00000003">
      <w:pPr>
        <w:spacing w:after="60" w:before="360" w:line="276" w:lineRule="auto"/>
        <w:jc w:val="center"/>
        <w:rPr>
          <w:b w:val="1"/>
          <w:i w:val="1"/>
          <w:sz w:val="36"/>
          <w:szCs w:val="36"/>
        </w:rPr>
      </w:pPr>
      <w:r w:rsidDel="00000000" w:rsidR="00000000" w:rsidRPr="00000000">
        <w:rPr>
          <w:b w:val="1"/>
          <w:sz w:val="36"/>
          <w:szCs w:val="36"/>
          <w:rtl w:val="0"/>
        </w:rPr>
        <w:t xml:space="preserve">Solución PRA1 – Análisis y diseño del </w:t>
      </w:r>
      <w:r w:rsidDel="00000000" w:rsidR="00000000" w:rsidRPr="00000000">
        <w:rPr>
          <w:b w:val="1"/>
          <w:i w:val="1"/>
          <w:sz w:val="36"/>
          <w:szCs w:val="36"/>
          <w:rtl w:val="0"/>
        </w:rPr>
        <w:t xml:space="preserve">data warehouse</w:t>
      </w:r>
    </w:p>
    <w:p w:rsidR="00000000" w:rsidDel="00000000" w:rsidP="00000000" w:rsidRDefault="00000000" w:rsidRPr="00000000" w14:paraId="00000004">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276" w:lineRule="auto"/>
        <w:jc w:val="both"/>
        <w:rPr>
          <w:sz w:val="32"/>
          <w:szCs w:val="32"/>
          <w:highlight w:val="yellow"/>
        </w:rPr>
      </w:pPr>
      <w:r w:rsidDel="00000000" w:rsidR="00000000" w:rsidRPr="00000000">
        <w:rPr>
          <w:sz w:val="32"/>
          <w:szCs w:val="32"/>
          <w:highlight w:val="yellow"/>
          <w:rtl w:val="0"/>
        </w:rPr>
        <w:t xml:space="preserve"> </w:t>
      </w:r>
    </w:p>
    <w:p w:rsidR="00000000" w:rsidDel="00000000" w:rsidP="00000000" w:rsidRDefault="00000000" w:rsidRPr="00000000" w14:paraId="00000006">
      <w:pPr>
        <w:spacing w:after="240" w:before="240" w:line="276" w:lineRule="auto"/>
        <w:jc w:val="both"/>
        <w:rPr>
          <w:sz w:val="32"/>
          <w:szCs w:val="32"/>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m49nibaiml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Análisis de los requisitos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pjyiplb2m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Análisis de las fuentes de datos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03h5ip6oe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volumetría</w:t>
              <w:tab/>
              <w:t xml:space="preserve">9</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gvdw6oeyn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funcional</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w3ugp6rrt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Diseño del modelo conceptual, lógico</w:t>
              <w:br w:type="textWrapping"/>
              <w:t xml:space="preserve">y físico del almacén de datos</w:t>
              <w:tab/>
              <w:t xml:space="preserve">12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wzbncfyvq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conceptual</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lógico</w:t>
              <w:tab/>
              <w:t xml:space="preserve">14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físico</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84mk8ogv7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Dimensiones</w:t>
              <w:tab/>
              <w:t xml:space="preserve">16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czh7d1q75p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hechos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spacing w:after="240" w:before="240" w:line="276" w:lineRule="auto"/>
        <w:jc w:val="both"/>
        <w:rPr>
          <w:sz w:val="32"/>
          <w:szCs w:val="32"/>
          <w:highlight w:val="yellow"/>
        </w:rPr>
      </w:pPr>
      <w:r w:rsidDel="00000000" w:rsidR="00000000" w:rsidRPr="00000000">
        <w:rPr>
          <w:sz w:val="32"/>
          <w:szCs w:val="32"/>
          <w:highlight w:val="yellow"/>
          <w:rtl w:val="0"/>
        </w:rPr>
        <w:t xml:space="preserve"> </w:t>
      </w:r>
    </w:p>
    <w:p w:rsidR="00000000" w:rsidDel="00000000" w:rsidP="00000000" w:rsidRDefault="00000000" w:rsidRPr="00000000" w14:paraId="00000012">
      <w:pPr>
        <w:spacing w:after="240" w:before="240" w:line="276" w:lineRule="auto"/>
        <w:jc w:val="both"/>
        <w:rPr>
          <w:sz w:val="32"/>
          <w:szCs w:val="32"/>
          <w:highlight w:val="yellow"/>
        </w:rPr>
      </w:pPr>
      <w:r w:rsidDel="00000000" w:rsidR="00000000" w:rsidRPr="00000000">
        <w:rPr>
          <w:sz w:val="32"/>
          <w:szCs w:val="32"/>
          <w:highlight w:val="yellow"/>
          <w:rtl w:val="0"/>
        </w:rPr>
        <w:t xml:space="preserve"> </w:t>
      </w:r>
    </w:p>
    <w:p w:rsidR="00000000" w:rsidDel="00000000" w:rsidP="00000000" w:rsidRDefault="00000000" w:rsidRPr="00000000" w14:paraId="00000013">
      <w:pPr>
        <w:spacing w:after="240" w:before="240" w:line="276" w:lineRule="auto"/>
        <w:jc w:val="both"/>
        <w:rPr>
          <w:sz w:val="32"/>
          <w:szCs w:val="32"/>
          <w:highlight w:val="yellow"/>
        </w:rPr>
      </w:pPr>
      <w:r w:rsidDel="00000000" w:rsidR="00000000" w:rsidRPr="00000000">
        <w:rPr>
          <w:sz w:val="32"/>
          <w:szCs w:val="32"/>
          <w:highlight w:val="yellow"/>
          <w:rtl w:val="0"/>
        </w:rPr>
        <w:t xml:space="preserve"> </w:t>
      </w:r>
    </w:p>
    <w:p w:rsidR="00000000" w:rsidDel="00000000" w:rsidP="00000000" w:rsidRDefault="00000000" w:rsidRPr="00000000" w14:paraId="00000014">
      <w:pPr>
        <w:spacing w:after="240" w:before="240" w:line="276" w:lineRule="auto"/>
        <w:jc w:val="both"/>
        <w:rPr>
          <w:sz w:val="32"/>
          <w:szCs w:val="32"/>
          <w:highlight w:val="yellow"/>
        </w:rPr>
      </w:pPr>
      <w:r w:rsidDel="00000000" w:rsidR="00000000" w:rsidRPr="00000000">
        <w:rPr>
          <w:sz w:val="32"/>
          <w:szCs w:val="32"/>
          <w:highlight w:val="yellow"/>
          <w:rtl w:val="0"/>
        </w:rPr>
        <w:t xml:space="preserve"> </w:t>
      </w:r>
    </w:p>
    <w:p w:rsidR="00000000" w:rsidDel="00000000" w:rsidP="00000000" w:rsidRDefault="00000000" w:rsidRPr="00000000" w14:paraId="00000015">
      <w:pPr>
        <w:spacing w:after="240" w:before="240" w:line="276" w:lineRule="auto"/>
        <w:jc w:val="both"/>
        <w:rPr>
          <w:b w:val="1"/>
          <w:sz w:val="36"/>
          <w:szCs w:val="36"/>
        </w:rPr>
      </w:pPr>
      <w:r w:rsidDel="00000000" w:rsidR="00000000" w:rsidRPr="00000000">
        <w:rPr>
          <w:sz w:val="32"/>
          <w:szCs w:val="32"/>
          <w:highlight w:val="yellow"/>
          <w:rtl w:val="0"/>
        </w:rPr>
        <w:t xml:space="preserve"> </w:t>
      </w:r>
      <w:r w:rsidDel="00000000" w:rsidR="00000000" w:rsidRPr="00000000">
        <w:rPr>
          <w:rtl w:val="0"/>
        </w:rPr>
      </w:r>
    </w:p>
    <w:p w:rsidR="00000000" w:rsidDel="00000000" w:rsidP="00000000" w:rsidRDefault="00000000" w:rsidRPr="00000000" w14:paraId="00000016">
      <w:pPr>
        <w:spacing w:after="240" w:before="240" w:line="276" w:lineRule="auto"/>
        <w:jc w:val="both"/>
        <w:rPr>
          <w:b w:val="1"/>
          <w:sz w:val="36"/>
          <w:szCs w:val="36"/>
        </w:rPr>
      </w:pPr>
      <w:r w:rsidDel="00000000" w:rsidR="00000000" w:rsidRPr="00000000">
        <w:rPr>
          <w:b w:val="1"/>
          <w:sz w:val="36"/>
          <w:szCs w:val="36"/>
          <w:rtl w:val="0"/>
        </w:rPr>
        <w:t xml:space="preserve">Nombre estudiante: Lukaz Martin Doehne</w:t>
      </w:r>
    </w:p>
    <w:p w:rsidR="00000000" w:rsidDel="00000000" w:rsidP="00000000" w:rsidRDefault="00000000" w:rsidRPr="00000000" w14:paraId="00000017">
      <w:pPr>
        <w:pStyle w:val="Heading1"/>
        <w:numPr>
          <w:ilvl w:val="0"/>
          <w:numId w:val="4"/>
        </w:numPr>
        <w:spacing w:after="240" w:before="240" w:line="276" w:lineRule="auto"/>
        <w:ind w:firstLine="0"/>
        <w:jc w:val="both"/>
        <w:rPr>
          <w:b w:val="0"/>
          <w:color w:val="000099"/>
        </w:rPr>
      </w:pPr>
      <w:bookmarkStart w:colFirst="0" w:colLast="0" w:name="_heading=h.m49nibaimlfh" w:id="0"/>
      <w:bookmarkEnd w:id="0"/>
      <w:r w:rsidDel="00000000" w:rsidR="00000000" w:rsidRPr="00000000">
        <w:rPr>
          <w:b w:val="0"/>
          <w:color w:val="000099"/>
          <w:rtl w:val="0"/>
        </w:rPr>
        <w:t xml:space="preserve">Análisis de los requisitos</w:t>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El análisis de los requisitos se basa en identificar las necesidades específicas que tiene una organización particular respecto al análisis de la información. Normalmente, en esta fase, se debe ser previsor y pensar más allá de las necesidades actuales para poder cubrir las futuras.</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La necesidad principal de la organización encargada del análisis de indicadores de crisis en la eurozona es disponer de la información integrada para su análisis y su posterior difusión mediante las herramientas de inteligencia de negocio. Estas ayudarán a facilitar la toma de decisiones a todos los usuarios potenciales para garantizar el cumplimiento, entre otros, de los siguientes objetivos:</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Roboto" w:cs="Roboto" w:eastAsia="Roboto" w:hAnsi="Roboto"/>
          <w:color w:val="d1d5db"/>
          <w:sz w:val="24"/>
          <w:szCs w:val="24"/>
          <w:shd w:fill="444654" w:val="clear"/>
        </w:rPr>
      </w:pPr>
      <w:r w:rsidDel="00000000" w:rsidR="00000000" w:rsidRPr="00000000">
        <w:rPr>
          <w:rtl w:val="0"/>
        </w:rPr>
        <w:t xml:space="preserve">● Analizar la evolución de la crisis energética de los países de la eurozona.</w:t>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1"/>
        <w:keepLines w:val="1"/>
        <w:spacing w:after="60" w:line="240" w:lineRule="auto"/>
        <w:jc w:val="both"/>
        <w:rPr/>
      </w:pPr>
      <w:r w:rsidDel="00000000" w:rsidR="00000000" w:rsidRPr="00000000">
        <w:rPr>
          <w:rtl w:val="0"/>
        </w:rPr>
        <w:t xml:space="preserve">● Analizar el incremento de precios y su finalidad de consumo.</w:t>
      </w:r>
    </w:p>
    <w:p w:rsidR="00000000" w:rsidDel="00000000" w:rsidP="00000000" w:rsidRDefault="00000000" w:rsidRPr="00000000" w14:paraId="00000020">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21">
      <w:pPr>
        <w:keepNext w:val="1"/>
        <w:keepLines w:val="1"/>
        <w:spacing w:after="60" w:line="240" w:lineRule="auto"/>
        <w:jc w:val="both"/>
        <w:rPr/>
      </w:pPr>
      <w:r w:rsidDel="00000000" w:rsidR="00000000" w:rsidRPr="00000000">
        <w:rPr>
          <w:rtl w:val="0"/>
        </w:rPr>
        <w:t xml:space="preserve">El diseño de un almacén de datos de un proyecto incluye la creación y la implementación de un modelo </w:t>
      </w:r>
      <w:r w:rsidDel="00000000" w:rsidR="00000000" w:rsidRPr="00000000">
        <w:rPr>
          <w:rtl w:val="0"/>
        </w:rPr>
        <w:t xml:space="preserve">dimensional</w:t>
      </w:r>
      <w:r w:rsidDel="00000000" w:rsidR="00000000" w:rsidRPr="00000000">
        <w:rPr>
          <w:rtl w:val="0"/>
        </w:rPr>
        <w:t xml:space="preserve"> o multidimensional, el diseño y la implementación de procesos ETL y del modelo OLAP y, por último, el diseño de las consultas establecidas en el enunciado.</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A continuación, se indica la información necesaria identificada para analizarlo desde diferentes perspectivas:</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u w:val="none"/>
        </w:rPr>
      </w:pPr>
      <w:r w:rsidDel="00000000" w:rsidR="00000000" w:rsidRPr="00000000">
        <w:rPr>
          <w:rtl w:val="0"/>
        </w:rPr>
        <w:t xml:space="preserve">Analizar la evolución de la crisis energética de los países de la eurozona..</w:t>
      </w:r>
    </w:p>
    <w:p w:rsidR="00000000" w:rsidDel="00000000" w:rsidP="00000000" w:rsidRDefault="00000000" w:rsidRPr="00000000" w14:paraId="00000026">
      <w:pPr>
        <w:keepNext w:val="1"/>
        <w:keepLines w:val="1"/>
        <w:spacing w:after="60" w:line="240" w:lineRule="auto"/>
        <w:ind w:left="0" w:firstLine="0"/>
        <w:jc w:val="both"/>
        <w:rPr/>
      </w:pPr>
      <w:r w:rsidDel="00000000" w:rsidR="00000000" w:rsidRPr="00000000">
        <w:rPr>
          <w:rtl w:val="0"/>
        </w:rPr>
      </w:r>
    </w:p>
    <w:p w:rsidR="00000000" w:rsidDel="00000000" w:rsidP="00000000" w:rsidRDefault="00000000" w:rsidRPr="00000000" w14:paraId="00000027">
      <w:pPr>
        <w:keepNext w:val="1"/>
        <w:keepLines w:val="1"/>
        <w:spacing w:after="60" w:line="240" w:lineRule="auto"/>
        <w:ind w:firstLine="720"/>
        <w:jc w:val="both"/>
        <w:rPr/>
      </w:pPr>
      <w:r w:rsidDel="00000000" w:rsidR="00000000" w:rsidRPr="00000000">
        <w:rPr>
          <w:rtl w:val="0"/>
        </w:rPr>
        <w:t xml:space="preserve">● por año</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pPr>
      <w:r w:rsidDel="00000000" w:rsidR="00000000" w:rsidRPr="00000000">
        <w:rPr>
          <w:rtl w:val="0"/>
        </w:rPr>
        <w:t xml:space="preserve">● por año y mes </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pPr>
      <w:r w:rsidDel="00000000" w:rsidR="00000000" w:rsidRPr="00000000">
        <w:rPr>
          <w:rtl w:val="0"/>
        </w:rPr>
        <w:t xml:space="preserve">● por país</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pPr>
      <w:r w:rsidDel="00000000" w:rsidR="00000000" w:rsidRPr="00000000">
        <w:rPr>
          <w:rtl w:val="0"/>
        </w:rPr>
        <w:t xml:space="preserve">● por consumo de energía</w:t>
      </w:r>
    </w:p>
    <w:p w:rsidR="00000000" w:rsidDel="00000000" w:rsidP="00000000" w:rsidRDefault="00000000" w:rsidRPr="00000000" w14:paraId="0000002B">
      <w:pPr>
        <w:keepNext w:val="1"/>
        <w:keepLines w:val="1"/>
        <w:spacing w:after="60" w:line="240" w:lineRule="auto"/>
        <w:ind w:left="720" w:firstLine="0"/>
        <w:jc w:val="both"/>
        <w:rPr/>
      </w:pPr>
      <w:r w:rsidDel="00000000" w:rsidR="00000000" w:rsidRPr="00000000">
        <w:rPr>
          <w:rtl w:val="0"/>
        </w:rPr>
        <w:t xml:space="preserve">● por tipo de energía (gas o electricidad)</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2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u w:val="none"/>
        </w:rPr>
      </w:pPr>
      <w:r w:rsidDel="00000000" w:rsidR="00000000" w:rsidRPr="00000000">
        <w:rPr>
          <w:rtl w:val="0"/>
        </w:rPr>
        <w:t xml:space="preserve">Analizar el incremento de precios y su finalidad de consumo.</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both"/>
        <w:rPr/>
      </w:pPr>
      <w:r w:rsidDel="00000000" w:rsidR="00000000" w:rsidRPr="00000000">
        <w:rPr>
          <w:rtl w:val="0"/>
        </w:rPr>
        <w:tab/>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720"/>
        <w:jc w:val="both"/>
        <w:rPr/>
      </w:pPr>
      <w:r w:rsidDel="00000000" w:rsidR="00000000" w:rsidRPr="00000000">
        <w:rPr>
          <w:rtl w:val="0"/>
        </w:rPr>
        <w:t xml:space="preserve">● por año</w:t>
      </w:r>
    </w:p>
    <w:p w:rsidR="00000000" w:rsidDel="00000000" w:rsidP="00000000" w:rsidRDefault="00000000" w:rsidRPr="00000000" w14:paraId="00000030">
      <w:pPr>
        <w:keepNext w:val="1"/>
        <w:keepLines w:val="1"/>
        <w:spacing w:after="60" w:line="240" w:lineRule="auto"/>
        <w:ind w:left="720" w:firstLine="0"/>
        <w:jc w:val="both"/>
        <w:rPr/>
      </w:pPr>
      <w:r w:rsidDel="00000000" w:rsidR="00000000" w:rsidRPr="00000000">
        <w:rPr>
          <w:rtl w:val="0"/>
        </w:rPr>
        <w:t xml:space="preserve">● por año y mes </w:t>
      </w:r>
    </w:p>
    <w:p w:rsidR="00000000" w:rsidDel="00000000" w:rsidP="00000000" w:rsidRDefault="00000000" w:rsidRPr="00000000" w14:paraId="00000031">
      <w:pPr>
        <w:keepNext w:val="1"/>
        <w:keepLines w:val="1"/>
        <w:spacing w:after="60" w:line="240" w:lineRule="auto"/>
        <w:ind w:left="720" w:firstLine="0"/>
        <w:jc w:val="both"/>
        <w:rPr/>
      </w:pPr>
      <w:r w:rsidDel="00000000" w:rsidR="00000000" w:rsidRPr="00000000">
        <w:rPr>
          <w:rtl w:val="0"/>
        </w:rPr>
        <w:t xml:space="preserve">● por país</w:t>
      </w:r>
    </w:p>
    <w:p w:rsidR="00000000" w:rsidDel="00000000" w:rsidP="00000000" w:rsidRDefault="00000000" w:rsidRPr="00000000" w14:paraId="00000032">
      <w:pPr>
        <w:keepNext w:val="1"/>
        <w:keepLines w:val="1"/>
        <w:spacing w:after="60" w:line="240" w:lineRule="auto"/>
        <w:ind w:left="720" w:firstLine="0"/>
        <w:jc w:val="both"/>
        <w:rPr/>
      </w:pPr>
      <w:r w:rsidDel="00000000" w:rsidR="00000000" w:rsidRPr="00000000">
        <w:rPr>
          <w:rtl w:val="0"/>
        </w:rPr>
        <w:t xml:space="preserve">● por finalidad de consumo</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Si se tiene en cuenta toda esta información, el sistema podrá responder a múltiples preguntas y, de esta manera, conseguirá cubrir las necesidades de los usuarios potenciales.</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A continuación, se indican de manera específica las preguntas que, como mínimo, el sistema debe ser capaz de responder:</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38">
      <w:pPr>
        <w:keepNext w:val="1"/>
        <w:keepLines w:val="1"/>
        <w:spacing w:after="60" w:line="240" w:lineRule="auto"/>
        <w:jc w:val="both"/>
        <w:rPr/>
      </w:pPr>
      <w:r w:rsidDel="00000000" w:rsidR="00000000" w:rsidRPr="00000000">
        <w:rPr>
          <w:rtl w:val="0"/>
        </w:rPr>
        <w:t xml:space="preserve">● Análisis de la evolución del HICP en la eurozona durante los últimos 5 años.</w:t>
      </w:r>
    </w:p>
    <w:p w:rsidR="00000000" w:rsidDel="00000000" w:rsidP="00000000" w:rsidRDefault="00000000" w:rsidRPr="00000000" w14:paraId="00000039">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3A">
      <w:pPr>
        <w:keepNext w:val="1"/>
        <w:keepLines w:val="1"/>
        <w:spacing w:after="60" w:line="240" w:lineRule="auto"/>
        <w:jc w:val="both"/>
        <w:rPr/>
      </w:pPr>
      <w:r w:rsidDel="00000000" w:rsidR="00000000" w:rsidRPr="00000000">
        <w:rPr>
          <w:rtl w:val="0"/>
        </w:rPr>
        <w:t xml:space="preserve">● Promedio de consumo por país, ordenados por HICP de los últimos 5 años.</w:t>
      </w:r>
    </w:p>
    <w:p w:rsidR="00000000" w:rsidDel="00000000" w:rsidP="00000000" w:rsidRDefault="00000000" w:rsidRPr="00000000" w14:paraId="0000003B">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3C">
      <w:pPr>
        <w:keepNext w:val="1"/>
        <w:keepLines w:val="1"/>
        <w:spacing w:after="60" w:line="240" w:lineRule="auto"/>
        <w:jc w:val="both"/>
        <w:rPr/>
      </w:pPr>
      <w:r w:rsidDel="00000000" w:rsidR="00000000" w:rsidRPr="00000000">
        <w:rPr>
          <w:rtl w:val="0"/>
        </w:rPr>
        <w:t xml:space="preserve">● Análisis del top cinco de países con el mayor aumento de HICP del año pasado.</w:t>
      </w:r>
    </w:p>
    <w:p w:rsidR="00000000" w:rsidDel="00000000" w:rsidP="00000000" w:rsidRDefault="00000000" w:rsidRPr="00000000" w14:paraId="0000003D">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3E">
      <w:pPr>
        <w:keepNext w:val="1"/>
        <w:keepLines w:val="1"/>
        <w:spacing w:after="60" w:line="240" w:lineRule="auto"/>
        <w:jc w:val="both"/>
        <w:rPr/>
      </w:pPr>
      <w:r w:rsidDel="00000000" w:rsidR="00000000" w:rsidRPr="00000000">
        <w:rPr>
          <w:rtl w:val="0"/>
        </w:rPr>
        <w:t xml:space="preserve">● Análisis del top diez de productos con el mayor incremento de precios durante 2022.</w:t>
      </w:r>
    </w:p>
    <w:p w:rsidR="00000000" w:rsidDel="00000000" w:rsidP="00000000" w:rsidRDefault="00000000" w:rsidRPr="00000000" w14:paraId="0000003F">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40">
      <w:pPr>
        <w:keepNext w:val="1"/>
        <w:keepLines w:val="1"/>
        <w:spacing w:after="60" w:line="240" w:lineRule="auto"/>
        <w:jc w:val="both"/>
        <w:rPr/>
      </w:pPr>
      <w:r w:rsidDel="00000000" w:rsidR="00000000" w:rsidRPr="00000000">
        <w:rPr>
          <w:rtl w:val="0"/>
        </w:rPr>
        <w:t xml:space="preserve">● Análisis del top diez de productos consumidos por país.</w:t>
      </w:r>
    </w:p>
    <w:p w:rsidR="00000000" w:rsidDel="00000000" w:rsidP="00000000" w:rsidRDefault="00000000" w:rsidRPr="00000000" w14:paraId="00000041">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42">
      <w:pPr>
        <w:keepNext w:val="1"/>
        <w:keepLines w:val="1"/>
        <w:spacing w:after="60" w:line="240" w:lineRule="auto"/>
        <w:jc w:val="both"/>
        <w:rPr/>
      </w:pPr>
      <w:r w:rsidDel="00000000" w:rsidR="00000000" w:rsidRPr="00000000">
        <w:rPr>
          <w:rtl w:val="0"/>
        </w:rPr>
        <w:t xml:space="preserve">● Análisis del top diez de productos consumidos por año.</w:t>
      </w:r>
    </w:p>
    <w:p w:rsidR="00000000" w:rsidDel="00000000" w:rsidP="00000000" w:rsidRDefault="00000000" w:rsidRPr="00000000" w14:paraId="00000043">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44">
      <w:pPr>
        <w:keepNext w:val="1"/>
        <w:keepLines w:val="1"/>
        <w:spacing w:after="60" w:line="240" w:lineRule="auto"/>
        <w:jc w:val="both"/>
        <w:rPr/>
      </w:pPr>
      <w:r w:rsidDel="00000000" w:rsidR="00000000" w:rsidRPr="00000000">
        <w:rPr>
          <w:rtl w:val="0"/>
        </w:rPr>
        <w:t xml:space="preserve">● Analizar los precios del gas en cada uno de los países de la Unión Europea.</w:t>
      </w:r>
    </w:p>
    <w:p w:rsidR="00000000" w:rsidDel="00000000" w:rsidP="00000000" w:rsidRDefault="00000000" w:rsidRPr="00000000" w14:paraId="00000045">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46">
      <w:pPr>
        <w:keepNext w:val="1"/>
        <w:keepLines w:val="1"/>
        <w:spacing w:after="60" w:line="240" w:lineRule="auto"/>
        <w:jc w:val="both"/>
        <w:rPr/>
      </w:pPr>
      <w:r w:rsidDel="00000000" w:rsidR="00000000" w:rsidRPr="00000000">
        <w:rPr>
          <w:rtl w:val="0"/>
        </w:rPr>
        <w:t xml:space="preserve">● Analizar los precios de la electricidad en cada uno de los países de la Unión Europea.</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both"/>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sz w:val="36"/>
          <w:szCs w:val="36"/>
        </w:rPr>
      </w:pPr>
      <w:r w:rsidDel="00000000" w:rsidR="00000000" w:rsidRPr="00000000">
        <w:rPr>
          <w:rtl w:val="0"/>
        </w:rPr>
      </w:r>
    </w:p>
    <w:p w:rsidR="00000000" w:rsidDel="00000000" w:rsidP="00000000" w:rsidRDefault="00000000" w:rsidRPr="00000000" w14:paraId="00000054">
      <w:pPr>
        <w:spacing w:after="0" w:lineRule="auto"/>
        <w:rPr/>
      </w:pPr>
      <w:bookmarkStart w:colFirst="0" w:colLast="0" w:name="_heading=h.giw3uz5nrg9b" w:id="1"/>
      <w:bookmarkEnd w:id="1"/>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Rule="auto"/>
        <w:rPr>
          <w:sz w:val="2"/>
          <w:szCs w:val="2"/>
        </w:rPr>
      </w:pPr>
      <w:bookmarkStart w:colFirst="0" w:colLast="0" w:name="_heading=h.3znysh7" w:id="2"/>
      <w:bookmarkEnd w:id="2"/>
      <w:r w:rsidDel="00000000" w:rsidR="00000000" w:rsidRPr="00000000">
        <w:rPr>
          <w:rtl w:val="0"/>
        </w:rPr>
      </w:r>
    </w:p>
    <w:p w:rsidR="00000000" w:rsidDel="00000000" w:rsidP="00000000" w:rsidRDefault="00000000" w:rsidRPr="00000000" w14:paraId="00000056">
      <w:pPr>
        <w:pStyle w:val="Heading1"/>
        <w:numPr>
          <w:ilvl w:val="0"/>
          <w:numId w:val="4"/>
        </w:numPr>
        <w:spacing w:after="60" w:line="240" w:lineRule="auto"/>
        <w:ind w:left="720"/>
        <w:rPr>
          <w:b w:val="0"/>
          <w:color w:val="000099"/>
        </w:rPr>
      </w:pPr>
      <w:bookmarkStart w:colFirst="0" w:colLast="0" w:name="_heading=h.dpjyiplb2ma6" w:id="3"/>
      <w:bookmarkEnd w:id="3"/>
      <w:r w:rsidDel="00000000" w:rsidR="00000000" w:rsidRPr="00000000">
        <w:rPr>
          <w:b w:val="0"/>
          <w:color w:val="000099"/>
          <w:vertAlign w:val="baseline"/>
          <w:rtl w:val="0"/>
        </w:rPr>
        <w:t xml:space="preserve">Análisis de las fuentes de datos</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En este apartado, se deben revisar las fuentes de datos proporcionadas, qué tipo de información contienen, cuál es su formato y qué datos deben ser cargados. Podéis ver a continuación un análisis detallado para cada tipo de formato.</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05A">
      <w:pPr>
        <w:keepNext w:val="1"/>
        <w:keepLines w:val="1"/>
        <w:spacing w:after="60" w:line="240" w:lineRule="auto"/>
        <w:jc w:val="both"/>
        <w:rPr/>
      </w:pPr>
      <w:r w:rsidDel="00000000" w:rsidR="00000000" w:rsidRPr="00000000">
        <w:rPr>
          <w:rtl w:val="0"/>
        </w:rPr>
        <w:t xml:space="preserve">1) </w:t>
      </w:r>
      <w:r w:rsidDel="00000000" w:rsidR="00000000" w:rsidRPr="00000000">
        <w:rPr>
          <w:b w:val="1"/>
          <w:rtl w:val="0"/>
        </w:rPr>
        <w:t xml:space="preserve">COICOP.xml</w:t>
      </w:r>
      <w:r w:rsidDel="00000000" w:rsidR="00000000" w:rsidRPr="00000000">
        <w:rPr>
          <w:rtl w:val="0"/>
        </w:rPr>
        <w:t xml:space="preserve">.</w:t>
      </w:r>
      <w:r w:rsidDel="00000000" w:rsidR="00000000" w:rsidRPr="00000000">
        <w:rPr>
          <w:rtl w:val="0"/>
        </w:rPr>
        <w:t xml:space="preserve"> Relación de todos los códigos y descripción de la finalidad de consumo utilizado por todos los países de la eurozona. Constan de un código alfanumérico y una descripción.</w:t>
      </w:r>
    </w:p>
    <w:p w:rsidR="00000000" w:rsidDel="00000000" w:rsidP="00000000" w:rsidRDefault="00000000" w:rsidRPr="00000000" w14:paraId="0000005B">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5C">
      <w:pPr>
        <w:keepNext w:val="1"/>
        <w:keepLines w:val="1"/>
        <w:spacing w:after="60" w:line="240" w:lineRule="auto"/>
        <w:jc w:val="both"/>
        <w:rPr/>
      </w:pPr>
      <w:r w:rsidDel="00000000" w:rsidR="00000000" w:rsidRPr="00000000">
        <w:rPr>
          <w:rtl w:val="0"/>
        </w:rPr>
        <w:t xml:space="preserve">A continuación, se analizan los campos del fichero de texto con etiquetas.</w:t>
      </w:r>
    </w:p>
    <w:p w:rsidR="00000000" w:rsidDel="00000000" w:rsidP="00000000" w:rsidRDefault="00000000" w:rsidRPr="00000000" w14:paraId="0000005D">
      <w:pPr>
        <w:keepNext w:val="1"/>
        <w:keepLines w:val="1"/>
        <w:spacing w:after="60" w:line="240" w:lineRule="auto"/>
        <w:jc w:val="both"/>
        <w:rPr/>
      </w:pPr>
      <w:r w:rsidDel="00000000" w:rsidR="00000000" w:rsidRPr="00000000">
        <w:rPr>
          <w:rtl w:val="0"/>
        </w:rPr>
      </w:r>
    </w:p>
    <w:tbl>
      <w:tblPr>
        <w:tblStyle w:val="Table1"/>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10"/>
        <w:gridCol w:w="1920"/>
        <w:gridCol w:w="2115"/>
        <w:tblGridChange w:id="0">
          <w:tblGrid>
            <w:gridCol w:w="2115"/>
            <w:gridCol w:w="2310"/>
            <w:gridCol w:w="1920"/>
            <w:gridCol w:w="211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0" w:line="240" w:lineRule="auto"/>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Código/Identificador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CP02122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del 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Wine from other fruits</w:t>
            </w:r>
          </w:p>
        </w:tc>
      </w:tr>
    </w:tbl>
    <w:p w:rsidR="00000000" w:rsidDel="00000000" w:rsidP="00000000" w:rsidRDefault="00000000" w:rsidRPr="00000000" w14:paraId="0000006A">
      <w:pPr>
        <w:spacing w:after="0" w:lineRule="auto"/>
        <w:rPr/>
      </w:pPr>
      <w:bookmarkStart w:colFirst="0" w:colLast="0" w:name="_heading=h.pneu5ga9d2ud" w:id="4"/>
      <w:bookmarkEnd w:id="4"/>
      <w:r w:rsidDel="00000000" w:rsidR="00000000" w:rsidRPr="00000000">
        <w:rPr>
          <w:rtl w:val="0"/>
        </w:rPr>
      </w:r>
    </w:p>
    <w:p w:rsidR="00000000" w:rsidDel="00000000" w:rsidP="00000000" w:rsidRDefault="00000000" w:rsidRPr="00000000" w14:paraId="0000006B">
      <w:pPr>
        <w:spacing w:after="0" w:lineRule="auto"/>
        <w:rPr/>
      </w:pPr>
      <w:bookmarkStart w:colFirst="0" w:colLast="0" w:name="_heading=h.2s8eyo1" w:id="5"/>
      <w:bookmarkEnd w:id="5"/>
      <w:r w:rsidDel="00000000" w:rsidR="00000000" w:rsidRPr="00000000">
        <w:rPr>
          <w:rtl w:val="0"/>
        </w:rPr>
        <w:t xml:space="preserve">Total de registros: 962.</w:t>
      </w:r>
    </w:p>
    <w:p w:rsidR="00000000" w:rsidDel="00000000" w:rsidP="00000000" w:rsidRDefault="00000000" w:rsidRPr="00000000" w14:paraId="0000006C">
      <w:pPr>
        <w:spacing w:after="0" w:lineRule="auto"/>
        <w:rPr/>
      </w:pPr>
      <w:bookmarkStart w:colFirst="0" w:colLast="0" w:name="_heading=h.bptxf6bqjpma" w:id="6"/>
      <w:bookmarkEnd w:id="6"/>
      <w:r w:rsidDel="00000000" w:rsidR="00000000" w:rsidRPr="00000000">
        <w:rPr>
          <w:rtl w:val="0"/>
        </w:rPr>
      </w:r>
    </w:p>
    <w:p w:rsidR="00000000" w:rsidDel="00000000" w:rsidP="00000000" w:rsidRDefault="00000000" w:rsidRPr="00000000" w14:paraId="0000006D">
      <w:pPr>
        <w:spacing w:after="0" w:lineRule="auto"/>
        <w:rPr>
          <w:b w:val="1"/>
        </w:rPr>
      </w:pPr>
      <w:bookmarkStart w:colFirst="0" w:colLast="0" w:name="_heading=h.z8dz4klusyw" w:id="7"/>
      <w:bookmarkEnd w:id="7"/>
      <w:r w:rsidDel="00000000" w:rsidR="00000000" w:rsidRPr="00000000">
        <w:rPr>
          <w:b w:val="1"/>
          <w:rtl w:val="0"/>
        </w:rPr>
        <w:t xml:space="preserve">Observaciones:</w:t>
      </w:r>
    </w:p>
    <w:p w:rsidR="00000000" w:rsidDel="00000000" w:rsidP="00000000" w:rsidRDefault="00000000" w:rsidRPr="00000000" w14:paraId="0000006E">
      <w:pPr>
        <w:spacing w:after="0" w:lineRule="auto"/>
        <w:rPr>
          <w:b w:val="1"/>
        </w:rPr>
      </w:pPr>
      <w:bookmarkStart w:colFirst="0" w:colLast="0" w:name="_heading=h.s92f1o5fx9uy" w:id="8"/>
      <w:bookmarkEnd w:id="8"/>
      <w:r w:rsidDel="00000000" w:rsidR="00000000" w:rsidRPr="00000000">
        <w:rPr>
          <w:rtl w:val="0"/>
        </w:rPr>
      </w:r>
    </w:p>
    <w:p w:rsidR="00000000" w:rsidDel="00000000" w:rsidP="00000000" w:rsidRDefault="00000000" w:rsidRPr="00000000" w14:paraId="0000006F">
      <w:pPr>
        <w:spacing w:after="0" w:lineRule="auto"/>
        <w:ind w:firstLine="720"/>
        <w:rPr/>
      </w:pPr>
      <w:bookmarkStart w:colFirst="0" w:colLast="0" w:name="_heading=h.sptm38zen8ry" w:id="9"/>
      <w:bookmarkEnd w:id="9"/>
      <w:r w:rsidDel="00000000" w:rsidR="00000000" w:rsidRPr="00000000">
        <w:rPr>
          <w:b w:val="1"/>
          <w:rtl w:val="0"/>
        </w:rPr>
        <w:t xml:space="preserve">● </w:t>
      </w:r>
      <w:r w:rsidDel="00000000" w:rsidR="00000000" w:rsidRPr="00000000">
        <w:rPr>
          <w:rtl w:val="0"/>
        </w:rPr>
        <w:t xml:space="preserve">El campo Code admite valores nulos.</w:t>
      </w:r>
    </w:p>
    <w:p w:rsidR="00000000" w:rsidDel="00000000" w:rsidP="00000000" w:rsidRDefault="00000000" w:rsidRPr="00000000" w14:paraId="00000070">
      <w:pPr>
        <w:spacing w:after="0" w:lineRule="auto"/>
        <w:ind w:firstLine="720"/>
        <w:rPr>
          <w:b w:val="1"/>
        </w:rPr>
      </w:pPr>
      <w:bookmarkStart w:colFirst="0" w:colLast="0" w:name="_heading=h.cts63ev3su9a" w:id="10"/>
      <w:bookmarkEnd w:id="10"/>
      <w:r w:rsidDel="00000000" w:rsidR="00000000" w:rsidRPr="00000000">
        <w:rPr>
          <w:rtl w:val="0"/>
        </w:rPr>
      </w:r>
    </w:p>
    <w:p w:rsidR="00000000" w:rsidDel="00000000" w:rsidP="00000000" w:rsidRDefault="00000000" w:rsidRPr="00000000" w14:paraId="00000071">
      <w:pPr>
        <w:spacing w:after="0" w:lineRule="auto"/>
        <w:ind w:left="720" w:firstLine="0"/>
        <w:rPr/>
      </w:pPr>
      <w:bookmarkStart w:colFirst="0" w:colLast="0" w:name="_heading=h.x07x8jp322wl" w:id="11"/>
      <w:bookmarkEnd w:id="11"/>
      <w:r w:rsidDel="00000000" w:rsidR="00000000" w:rsidRPr="00000000">
        <w:rPr>
          <w:b w:val="1"/>
          <w:rtl w:val="0"/>
        </w:rPr>
        <w:t xml:space="preserve">● </w:t>
      </w:r>
      <w:r w:rsidDel="00000000" w:rsidR="00000000" w:rsidRPr="00000000">
        <w:rPr>
          <w:rtl w:val="0"/>
        </w:rPr>
        <w:t xml:space="preserve">Las descripciones son resúmenes específicos y por lo tanto productos similares no tienen la misma descripción.</w:t>
      </w:r>
    </w:p>
    <w:p w:rsidR="00000000" w:rsidDel="00000000" w:rsidP="00000000" w:rsidRDefault="00000000" w:rsidRPr="00000000" w14:paraId="00000072">
      <w:pPr>
        <w:spacing w:after="0" w:lineRule="auto"/>
        <w:ind w:left="720" w:firstLine="0"/>
        <w:rPr/>
      </w:pPr>
      <w:bookmarkStart w:colFirst="0" w:colLast="0" w:name="_heading=h.uwa42vfvs5o" w:id="12"/>
      <w:bookmarkEnd w:id="12"/>
      <w:r w:rsidDel="00000000" w:rsidR="00000000" w:rsidRPr="00000000">
        <w:rPr>
          <w:rtl w:val="0"/>
        </w:rPr>
      </w:r>
    </w:p>
    <w:p w:rsidR="00000000" w:rsidDel="00000000" w:rsidP="00000000" w:rsidRDefault="00000000" w:rsidRPr="00000000" w14:paraId="00000073">
      <w:pPr>
        <w:spacing w:after="0" w:lineRule="auto"/>
        <w:ind w:left="0" w:firstLine="0"/>
        <w:rPr/>
      </w:pPr>
      <w:bookmarkStart w:colFirst="0" w:colLast="0" w:name="_heading=h.jwt1c9ni0xmm" w:id="13"/>
      <w:bookmarkEnd w:id="13"/>
      <w:r w:rsidDel="00000000" w:rsidR="00000000" w:rsidRPr="00000000">
        <w:rPr>
          <w:rtl w:val="0"/>
        </w:rPr>
        <w:t xml:space="preserve">A continuación, se muestra una captura del XML para clarificar sus campos:</w:t>
      </w:r>
    </w:p>
    <w:p w:rsidR="00000000" w:rsidDel="00000000" w:rsidP="00000000" w:rsidRDefault="00000000" w:rsidRPr="00000000" w14:paraId="00000074">
      <w:pPr>
        <w:spacing w:after="0" w:lineRule="auto"/>
        <w:ind w:left="0" w:firstLine="0"/>
        <w:rPr/>
      </w:pPr>
      <w:bookmarkStart w:colFirst="0" w:colLast="0" w:name="_heading=h.d3ysps5yjes4" w:id="14"/>
      <w:bookmarkEnd w:id="14"/>
      <w:r w:rsidDel="00000000" w:rsidR="00000000" w:rsidRPr="00000000">
        <w:rPr>
          <w:rtl w:val="0"/>
        </w:rPr>
      </w:r>
    </w:p>
    <w:p w:rsidR="00000000" w:rsidDel="00000000" w:rsidP="00000000" w:rsidRDefault="00000000" w:rsidRPr="00000000" w14:paraId="00000075">
      <w:pPr>
        <w:spacing w:after="0" w:lineRule="auto"/>
        <w:ind w:left="0" w:firstLine="0"/>
        <w:jc w:val="center"/>
        <w:rPr/>
      </w:pPr>
      <w:bookmarkStart w:colFirst="0" w:colLast="0" w:name="_heading=h.fvfx06yrbt7n" w:id="15"/>
      <w:bookmarkEnd w:id="15"/>
      <w:r w:rsidDel="00000000" w:rsidR="00000000" w:rsidRPr="00000000">
        <w:rPr/>
        <w:drawing>
          <wp:inline distB="114300" distT="114300" distL="114300" distR="114300">
            <wp:extent cx="5399730" cy="1346200"/>
            <wp:effectExtent b="0" l="0" r="0" t="0"/>
            <wp:docPr id="14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rPr>
          <w:b w:val="1"/>
        </w:rPr>
      </w:pPr>
      <w:bookmarkStart w:colFirst="0" w:colLast="0" w:name="_heading=h.ymg3qd9qw9ob" w:id="16"/>
      <w:bookmarkEnd w:id="16"/>
      <w:r w:rsidDel="00000000" w:rsidR="00000000" w:rsidRPr="00000000">
        <w:rPr>
          <w:rtl w:val="0"/>
        </w:rPr>
      </w:r>
    </w:p>
    <w:p w:rsidR="00000000" w:rsidDel="00000000" w:rsidP="00000000" w:rsidRDefault="00000000" w:rsidRPr="00000000" w14:paraId="00000077">
      <w:pPr>
        <w:spacing w:after="0" w:lineRule="auto"/>
        <w:rPr>
          <w:b w:val="1"/>
        </w:rPr>
      </w:pPr>
      <w:bookmarkStart w:colFirst="0" w:colLast="0" w:name="_heading=h.mg79hd8b54rr" w:id="17"/>
      <w:bookmarkEnd w:id="17"/>
      <w:r w:rsidDel="00000000" w:rsidR="00000000" w:rsidRPr="00000000">
        <w:rPr>
          <w:rtl w:val="0"/>
        </w:rPr>
      </w:r>
    </w:p>
    <w:p w:rsidR="00000000" w:rsidDel="00000000" w:rsidP="00000000" w:rsidRDefault="00000000" w:rsidRPr="00000000" w14:paraId="00000078">
      <w:pPr>
        <w:spacing w:after="0" w:lineRule="auto"/>
        <w:rPr>
          <w:b w:val="1"/>
        </w:rPr>
      </w:pPr>
      <w:bookmarkStart w:colFirst="0" w:colLast="0" w:name="_heading=h.g15nw6n0hhlt" w:id="18"/>
      <w:bookmarkEnd w:id="18"/>
      <w:r w:rsidDel="00000000" w:rsidR="00000000" w:rsidRPr="00000000">
        <w:rPr>
          <w:rtl w:val="0"/>
        </w:rPr>
      </w:r>
    </w:p>
    <w:p w:rsidR="00000000" w:rsidDel="00000000" w:rsidP="00000000" w:rsidRDefault="00000000" w:rsidRPr="00000000" w14:paraId="00000079">
      <w:pPr>
        <w:spacing w:after="0" w:lineRule="auto"/>
        <w:rPr>
          <w:b w:val="1"/>
        </w:rPr>
      </w:pPr>
      <w:bookmarkStart w:colFirst="0" w:colLast="0" w:name="_heading=h.hoarg73w7jsv" w:id="19"/>
      <w:bookmarkEnd w:id="19"/>
      <w:r w:rsidDel="00000000" w:rsidR="00000000" w:rsidRPr="00000000">
        <w:rPr>
          <w:rtl w:val="0"/>
        </w:rPr>
      </w:r>
    </w:p>
    <w:p w:rsidR="00000000" w:rsidDel="00000000" w:rsidP="00000000" w:rsidRDefault="00000000" w:rsidRPr="00000000" w14:paraId="0000007A">
      <w:pPr>
        <w:keepNext w:val="1"/>
        <w:keepLines w:val="1"/>
        <w:spacing w:after="60" w:line="240" w:lineRule="auto"/>
        <w:jc w:val="both"/>
        <w:rPr/>
      </w:pPr>
      <w:r w:rsidDel="00000000" w:rsidR="00000000" w:rsidRPr="00000000">
        <w:rPr>
          <w:rtl w:val="0"/>
        </w:rPr>
        <w:t xml:space="preserve">2) </w:t>
      </w:r>
      <w:r w:rsidDel="00000000" w:rsidR="00000000" w:rsidRPr="00000000">
        <w:rPr>
          <w:b w:val="1"/>
          <w:rtl w:val="0"/>
        </w:rPr>
        <w:t xml:space="preserve">consumption_band.csv</w:t>
      </w:r>
      <w:r w:rsidDel="00000000" w:rsidR="00000000" w:rsidRPr="00000000">
        <w:rPr>
          <w:rtl w:val="0"/>
        </w:rPr>
        <w:t xml:space="preserve">. Relación de todos los códigos y la descripción de la franja de consumo de energía. Constan de un código numérico y una descripción de los kWh o GJ consumidos.</w:t>
      </w:r>
    </w:p>
    <w:p w:rsidR="00000000" w:rsidDel="00000000" w:rsidP="00000000" w:rsidRDefault="00000000" w:rsidRPr="00000000" w14:paraId="0000007B">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07C">
      <w:pPr>
        <w:keepNext w:val="1"/>
        <w:keepLines w:val="1"/>
        <w:spacing w:after="60" w:line="240" w:lineRule="auto"/>
        <w:jc w:val="both"/>
        <w:rPr>
          <w:b w:val="1"/>
        </w:rPr>
      </w:pPr>
      <w:r w:rsidDel="00000000" w:rsidR="00000000" w:rsidRPr="00000000">
        <w:rPr>
          <w:rtl w:val="0"/>
        </w:rPr>
        <w:t xml:space="preserve">A continuación, se analizan los campos del fichero plano separado por comas y con la primera fila con encabezados de cada columna.</w:t>
      </w:r>
      <w:r w:rsidDel="00000000" w:rsidR="00000000" w:rsidRPr="00000000">
        <w:rPr>
          <w:rtl w:val="0"/>
        </w:rPr>
      </w:r>
    </w:p>
    <w:p w:rsidR="00000000" w:rsidDel="00000000" w:rsidP="00000000" w:rsidRDefault="00000000" w:rsidRPr="00000000" w14:paraId="0000007D">
      <w:pPr>
        <w:spacing w:after="0" w:lineRule="auto"/>
        <w:rPr>
          <w:b w:val="1"/>
        </w:rPr>
      </w:pPr>
      <w:bookmarkStart w:colFirst="0" w:colLast="0" w:name="_heading=h.80ki5mqwtf3c" w:id="20"/>
      <w:bookmarkEnd w:id="20"/>
      <w:r w:rsidDel="00000000" w:rsidR="00000000" w:rsidRPr="00000000">
        <w:rPr>
          <w:rtl w:val="0"/>
        </w:rPr>
      </w:r>
    </w:p>
    <w:p w:rsidR="00000000" w:rsidDel="00000000" w:rsidP="00000000" w:rsidRDefault="00000000" w:rsidRPr="00000000" w14:paraId="0000007E">
      <w:pPr>
        <w:keepNext w:val="1"/>
        <w:keepLines w:val="1"/>
        <w:spacing w:after="60" w:line="240" w:lineRule="auto"/>
        <w:jc w:val="both"/>
        <w:rPr/>
      </w:pPr>
      <w:r w:rsidDel="00000000" w:rsidR="00000000" w:rsidRPr="00000000">
        <w:rPr>
          <w:rtl w:val="0"/>
        </w:rPr>
      </w:r>
    </w:p>
    <w:tbl>
      <w:tblPr>
        <w:tblStyle w:val="Table2"/>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10"/>
        <w:gridCol w:w="1920"/>
        <w:gridCol w:w="2115"/>
        <w:tblGridChange w:id="0">
          <w:tblGrid>
            <w:gridCol w:w="2115"/>
            <w:gridCol w:w="2310"/>
            <w:gridCol w:w="1920"/>
            <w:gridCol w:w="211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line="240" w:lineRule="auto"/>
              <w:jc w:val="center"/>
              <w:rPr>
                <w:b w:val="1"/>
              </w:rPr>
            </w:pPr>
            <w:r w:rsidDel="00000000" w:rsidR="00000000" w:rsidRPr="00000000">
              <w:rPr>
                <w:b w:val="1"/>
                <w:rtl w:val="0"/>
              </w:rPr>
              <w:t xml:space="preserve">Descripción</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after="0" w:line="240" w:lineRule="auto"/>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after="0" w:line="240" w:lineRule="auto"/>
              <w:jc w:val="center"/>
              <w:rPr/>
            </w:pPr>
            <w:r w:rsidDel="00000000" w:rsidR="00000000" w:rsidRPr="00000000">
              <w:rPr>
                <w:rtl w:val="0"/>
              </w:rPr>
              <w:t xml:space="preserve">Código/Identificador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after="0" w:line="240" w:lineRule="auto"/>
              <w:jc w:val="center"/>
              <w:rPr/>
            </w:pPr>
            <w:r w:rsidDel="00000000" w:rsidR="00000000" w:rsidRPr="00000000">
              <w:rPr>
                <w:rtl w:val="0"/>
              </w:rPr>
              <w:t xml:space="preserve">4161901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after="0" w:line="240" w:lineRule="auto"/>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after="0" w:line="240" w:lineRule="auto"/>
              <w:jc w:val="center"/>
              <w:rPr/>
            </w:pPr>
            <w:r w:rsidDel="00000000" w:rsidR="00000000" w:rsidRPr="00000000">
              <w:rPr>
                <w:rtl w:val="0"/>
              </w:rPr>
              <w:t xml:space="preserve">Franja de consumo de energía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after="0" w:line="240" w:lineRule="auto"/>
              <w:jc w:val="center"/>
              <w:rPr/>
            </w:pPr>
            <w:r w:rsidDel="00000000" w:rsidR="00000000" w:rsidRPr="00000000">
              <w:rPr>
                <w:rtl w:val="0"/>
              </w:rPr>
              <w:t xml:space="preserve">Band DB: 1000kWh&lt; Consumption</w:t>
            </w:r>
          </w:p>
          <w:p w:rsidR="00000000" w:rsidDel="00000000" w:rsidP="00000000" w:rsidRDefault="00000000" w:rsidRPr="00000000" w14:paraId="0000008B">
            <w:pPr>
              <w:widowControl w:val="0"/>
              <w:spacing w:after="0" w:line="240" w:lineRule="auto"/>
              <w:jc w:val="center"/>
              <w:rPr/>
            </w:pPr>
            <w:r w:rsidDel="00000000" w:rsidR="00000000" w:rsidRPr="00000000">
              <w:rPr>
                <w:rtl w:val="0"/>
              </w:rPr>
              <w:t xml:space="preserve">&lt;</w:t>
            </w:r>
            <w:r w:rsidDel="00000000" w:rsidR="00000000" w:rsidRPr="00000000">
              <w:rPr>
                <w:rtl w:val="0"/>
              </w:rPr>
              <w:t xml:space="preserve">2500kWh</w:t>
            </w:r>
            <w:r w:rsidDel="00000000" w:rsidR="00000000" w:rsidRPr="00000000">
              <w:rPr>
                <w:rtl w:val="0"/>
              </w:rPr>
            </w:r>
          </w:p>
        </w:tc>
      </w:tr>
    </w:tbl>
    <w:p w:rsidR="00000000" w:rsidDel="00000000" w:rsidP="00000000" w:rsidRDefault="00000000" w:rsidRPr="00000000" w14:paraId="0000008C">
      <w:pPr>
        <w:spacing w:after="0" w:lineRule="auto"/>
        <w:rPr/>
      </w:pPr>
      <w:bookmarkStart w:colFirst="0" w:colLast="0" w:name="_heading=h.pneu5ga9d2ud" w:id="4"/>
      <w:bookmarkEnd w:id="4"/>
      <w:r w:rsidDel="00000000" w:rsidR="00000000" w:rsidRPr="00000000">
        <w:rPr>
          <w:rtl w:val="0"/>
        </w:rPr>
      </w:r>
    </w:p>
    <w:p w:rsidR="00000000" w:rsidDel="00000000" w:rsidP="00000000" w:rsidRDefault="00000000" w:rsidRPr="00000000" w14:paraId="0000008D">
      <w:pPr>
        <w:spacing w:after="0" w:lineRule="auto"/>
        <w:rPr/>
      </w:pPr>
      <w:bookmarkStart w:colFirst="0" w:colLast="0" w:name="_heading=h.2s8eyo1" w:id="5"/>
      <w:bookmarkEnd w:id="5"/>
      <w:r w:rsidDel="00000000" w:rsidR="00000000" w:rsidRPr="00000000">
        <w:rPr>
          <w:rtl w:val="0"/>
        </w:rPr>
        <w:t xml:space="preserve">Total de registros: 8.</w:t>
      </w:r>
    </w:p>
    <w:p w:rsidR="00000000" w:rsidDel="00000000" w:rsidP="00000000" w:rsidRDefault="00000000" w:rsidRPr="00000000" w14:paraId="0000008E">
      <w:pPr>
        <w:spacing w:after="0" w:lineRule="auto"/>
        <w:rPr/>
      </w:pPr>
      <w:bookmarkStart w:colFirst="0" w:colLast="0" w:name="_heading=h.shpr41uf27aj" w:id="21"/>
      <w:bookmarkEnd w:id="21"/>
      <w:r w:rsidDel="00000000" w:rsidR="00000000" w:rsidRPr="00000000">
        <w:rPr>
          <w:rtl w:val="0"/>
        </w:rPr>
      </w:r>
    </w:p>
    <w:p w:rsidR="00000000" w:rsidDel="00000000" w:rsidP="00000000" w:rsidRDefault="00000000" w:rsidRPr="00000000" w14:paraId="0000008F">
      <w:pPr>
        <w:keepNext w:val="1"/>
        <w:keepLines w:val="1"/>
        <w:spacing w:after="60" w:line="240" w:lineRule="auto"/>
        <w:jc w:val="both"/>
        <w:rPr>
          <w:b w:val="1"/>
        </w:rPr>
      </w:pPr>
      <w:r w:rsidDel="00000000" w:rsidR="00000000" w:rsidRPr="00000000">
        <w:rPr>
          <w:rtl w:val="0"/>
        </w:rPr>
        <w:t xml:space="preserve">3) </w:t>
      </w:r>
      <w:r w:rsidDel="00000000" w:rsidR="00000000" w:rsidRPr="00000000">
        <w:rPr>
          <w:b w:val="1"/>
          <w:rtl w:val="0"/>
        </w:rPr>
        <w:t xml:space="preserve">countries.json</w:t>
      </w:r>
      <w:r w:rsidDel="00000000" w:rsidR="00000000" w:rsidRPr="00000000">
        <w:rPr>
          <w:rtl w:val="0"/>
        </w:rPr>
        <w:t xml:space="preserve">. Contiene los nombres de los países en orden alfabético y los elementos de código ISO 3166-1-alpha-2 en formato JSON. La estructura del fichero es la siguiente:</w:t>
      </w:r>
      <w:r w:rsidDel="00000000" w:rsidR="00000000" w:rsidRPr="00000000">
        <w:rPr>
          <w:rtl w:val="0"/>
        </w:rPr>
      </w:r>
    </w:p>
    <w:p w:rsidR="00000000" w:rsidDel="00000000" w:rsidP="00000000" w:rsidRDefault="00000000" w:rsidRPr="00000000" w14:paraId="00000090">
      <w:pPr>
        <w:keepNext w:val="1"/>
        <w:keepLines w:val="1"/>
        <w:spacing w:after="60" w:line="240" w:lineRule="auto"/>
        <w:jc w:val="both"/>
        <w:rPr/>
      </w:pPr>
      <w:r w:rsidDel="00000000" w:rsidR="00000000" w:rsidRPr="00000000">
        <w:rPr>
          <w:rtl w:val="0"/>
        </w:rPr>
      </w:r>
    </w:p>
    <w:tbl>
      <w:tblPr>
        <w:tblStyle w:val="Table3"/>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10"/>
        <w:gridCol w:w="1920"/>
        <w:gridCol w:w="2115"/>
        <w:tblGridChange w:id="0">
          <w:tblGrid>
            <w:gridCol w:w="2115"/>
            <w:gridCol w:w="2310"/>
            <w:gridCol w:w="1920"/>
            <w:gridCol w:w="211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after="0" w:line="240" w:lineRule="auto"/>
              <w:jc w:val="center"/>
              <w:rPr>
                <w:b w:val="1"/>
              </w:rPr>
            </w:pPr>
            <w:r w:rsidDel="00000000" w:rsidR="00000000" w:rsidRPr="00000000">
              <w:rPr>
                <w:b w:val="1"/>
                <w:rtl w:val="0"/>
              </w:rPr>
              <w:t xml:space="preserve">Descripción</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after="0"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after="0" w:line="240" w:lineRule="auto"/>
              <w:jc w:val="center"/>
              <w:rPr/>
            </w:pPr>
            <w:r w:rsidDel="00000000" w:rsidR="00000000" w:rsidRPr="00000000">
              <w:rPr>
                <w:rtl w:val="0"/>
              </w:rPr>
              <w:t xml:space="preserve">Nombre de país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line="240" w:lineRule="auto"/>
              <w:jc w:val="center"/>
              <w:rPr/>
            </w:pPr>
            <w:r w:rsidDel="00000000" w:rsidR="00000000" w:rsidRPr="00000000">
              <w:rPr>
                <w:rtl w:val="0"/>
              </w:rPr>
              <w:t xml:space="preserve">‘Spain’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after="0" w:line="240" w:lineRule="auto"/>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jc w:val="center"/>
              <w:rPr/>
            </w:pPr>
            <w:r w:rsidDel="00000000" w:rsidR="00000000" w:rsidRPr="00000000">
              <w:rPr>
                <w:rtl w:val="0"/>
              </w:rPr>
              <w:t xml:space="preserve">‘ES’</w:t>
            </w:r>
          </w:p>
        </w:tc>
      </w:tr>
    </w:tbl>
    <w:p w:rsidR="00000000" w:rsidDel="00000000" w:rsidP="00000000" w:rsidRDefault="00000000" w:rsidRPr="00000000" w14:paraId="0000009D">
      <w:pPr>
        <w:spacing w:after="0" w:lineRule="auto"/>
        <w:rPr/>
      </w:pPr>
      <w:bookmarkStart w:colFirst="0" w:colLast="0" w:name="_heading=h.pneu5ga9d2ud" w:id="4"/>
      <w:bookmarkEnd w:id="4"/>
      <w:r w:rsidDel="00000000" w:rsidR="00000000" w:rsidRPr="00000000">
        <w:rPr>
          <w:rtl w:val="0"/>
        </w:rPr>
      </w:r>
    </w:p>
    <w:p w:rsidR="00000000" w:rsidDel="00000000" w:rsidP="00000000" w:rsidRDefault="00000000" w:rsidRPr="00000000" w14:paraId="0000009E">
      <w:pPr>
        <w:spacing w:after="0" w:lineRule="auto"/>
        <w:rPr/>
      </w:pPr>
      <w:bookmarkStart w:colFirst="0" w:colLast="0" w:name="_heading=h.2s8eyo1" w:id="5"/>
      <w:bookmarkEnd w:id="5"/>
      <w:r w:rsidDel="00000000" w:rsidR="00000000" w:rsidRPr="00000000">
        <w:rPr>
          <w:rtl w:val="0"/>
        </w:rPr>
        <w:t xml:space="preserve">Total de registros: 250.</w:t>
      </w:r>
    </w:p>
    <w:p w:rsidR="00000000" w:rsidDel="00000000" w:rsidP="00000000" w:rsidRDefault="00000000" w:rsidRPr="00000000" w14:paraId="0000009F">
      <w:pPr>
        <w:spacing w:after="0" w:lineRule="auto"/>
        <w:rPr/>
      </w:pPr>
      <w:bookmarkStart w:colFirst="0" w:colLast="0" w:name="_heading=h.pq41rebz93i9" w:id="22"/>
      <w:bookmarkEnd w:id="22"/>
      <w:r w:rsidDel="00000000" w:rsidR="00000000" w:rsidRPr="00000000">
        <w:rPr>
          <w:rtl w:val="0"/>
        </w:rPr>
      </w:r>
    </w:p>
    <w:p w:rsidR="00000000" w:rsidDel="00000000" w:rsidP="00000000" w:rsidRDefault="00000000" w:rsidRPr="00000000" w14:paraId="000000A0">
      <w:pPr>
        <w:spacing w:after="0" w:lineRule="auto"/>
        <w:rPr/>
      </w:pPr>
      <w:bookmarkStart w:colFirst="0" w:colLast="0" w:name="_heading=h.91gwohe8aqyq" w:id="23"/>
      <w:bookmarkEnd w:id="23"/>
      <w:r w:rsidDel="00000000" w:rsidR="00000000" w:rsidRPr="00000000">
        <w:rPr>
          <w:rtl w:val="0"/>
        </w:rPr>
      </w:r>
    </w:p>
    <w:p w:rsidR="00000000" w:rsidDel="00000000" w:rsidP="00000000" w:rsidRDefault="00000000" w:rsidRPr="00000000" w14:paraId="000000A1">
      <w:pPr>
        <w:spacing w:after="0" w:lineRule="auto"/>
        <w:rPr/>
      </w:pPr>
      <w:bookmarkStart w:colFirst="0" w:colLast="0" w:name="_heading=h.9p28cdbdivbl" w:id="24"/>
      <w:bookmarkEnd w:id="24"/>
      <w:r w:rsidDel="00000000" w:rsidR="00000000" w:rsidRPr="00000000">
        <w:rPr>
          <w:rtl w:val="0"/>
        </w:rPr>
      </w:r>
    </w:p>
    <w:p w:rsidR="00000000" w:rsidDel="00000000" w:rsidP="00000000" w:rsidRDefault="00000000" w:rsidRPr="00000000" w14:paraId="000000A2">
      <w:pPr>
        <w:spacing w:after="0" w:lineRule="auto"/>
        <w:rPr/>
      </w:pPr>
      <w:bookmarkStart w:colFirst="0" w:colLast="0" w:name="_heading=h.ozlyf39a0uta" w:id="25"/>
      <w:bookmarkEnd w:id="25"/>
      <w:r w:rsidDel="00000000" w:rsidR="00000000" w:rsidRPr="00000000">
        <w:rPr>
          <w:rtl w:val="0"/>
        </w:rPr>
      </w:r>
    </w:p>
    <w:p w:rsidR="00000000" w:rsidDel="00000000" w:rsidP="00000000" w:rsidRDefault="00000000" w:rsidRPr="00000000" w14:paraId="000000A3">
      <w:pPr>
        <w:spacing w:after="0" w:lineRule="auto"/>
        <w:rPr/>
      </w:pPr>
      <w:bookmarkStart w:colFirst="0" w:colLast="0" w:name="_heading=h.e49p3gkejrfr" w:id="26"/>
      <w:bookmarkEnd w:id="26"/>
      <w:r w:rsidDel="00000000" w:rsidR="00000000" w:rsidRPr="00000000">
        <w:rPr>
          <w:rtl w:val="0"/>
        </w:rPr>
      </w:r>
    </w:p>
    <w:p w:rsidR="00000000" w:rsidDel="00000000" w:rsidP="00000000" w:rsidRDefault="00000000" w:rsidRPr="00000000" w14:paraId="000000A4">
      <w:pPr>
        <w:spacing w:after="0" w:lineRule="auto"/>
        <w:rPr/>
      </w:pPr>
      <w:bookmarkStart w:colFirst="0" w:colLast="0" w:name="_heading=h.tvmb5qxr5ie8" w:id="27"/>
      <w:bookmarkEnd w:id="27"/>
      <w:r w:rsidDel="00000000" w:rsidR="00000000" w:rsidRPr="00000000">
        <w:rPr>
          <w:rtl w:val="0"/>
        </w:rPr>
      </w:r>
    </w:p>
    <w:p w:rsidR="00000000" w:rsidDel="00000000" w:rsidP="00000000" w:rsidRDefault="00000000" w:rsidRPr="00000000" w14:paraId="000000A5">
      <w:pPr>
        <w:spacing w:after="0" w:lineRule="auto"/>
        <w:rPr/>
      </w:pPr>
      <w:bookmarkStart w:colFirst="0" w:colLast="0" w:name="_heading=h.7cze4a6gx9hl" w:id="28"/>
      <w:bookmarkEnd w:id="28"/>
      <w:r w:rsidDel="00000000" w:rsidR="00000000" w:rsidRPr="00000000">
        <w:rPr>
          <w:rtl w:val="0"/>
        </w:rPr>
      </w:r>
    </w:p>
    <w:p w:rsidR="00000000" w:rsidDel="00000000" w:rsidP="00000000" w:rsidRDefault="00000000" w:rsidRPr="00000000" w14:paraId="000000A6">
      <w:pPr>
        <w:spacing w:after="0" w:lineRule="auto"/>
        <w:rPr/>
      </w:pPr>
      <w:bookmarkStart w:colFirst="0" w:colLast="0" w:name="_heading=h.56u3fl9bsrvj" w:id="29"/>
      <w:bookmarkEnd w:id="29"/>
      <w:r w:rsidDel="00000000" w:rsidR="00000000" w:rsidRPr="00000000">
        <w:rPr>
          <w:rtl w:val="0"/>
        </w:rPr>
      </w:r>
    </w:p>
    <w:p w:rsidR="00000000" w:rsidDel="00000000" w:rsidP="00000000" w:rsidRDefault="00000000" w:rsidRPr="00000000" w14:paraId="000000A7">
      <w:pPr>
        <w:spacing w:after="0" w:lineRule="auto"/>
        <w:rPr/>
      </w:pPr>
      <w:bookmarkStart w:colFirst="0" w:colLast="0" w:name="_heading=h.cit23nyu4yda" w:id="30"/>
      <w:bookmarkEnd w:id="30"/>
      <w:r w:rsidDel="00000000" w:rsidR="00000000" w:rsidRPr="00000000">
        <w:rPr>
          <w:rtl w:val="0"/>
        </w:rPr>
      </w:r>
    </w:p>
    <w:p w:rsidR="00000000" w:rsidDel="00000000" w:rsidP="00000000" w:rsidRDefault="00000000" w:rsidRPr="00000000" w14:paraId="000000A8">
      <w:pPr>
        <w:spacing w:after="0" w:lineRule="auto"/>
        <w:rPr/>
      </w:pPr>
      <w:bookmarkStart w:colFirst="0" w:colLast="0" w:name="_heading=h.bw10gg5hidyb" w:id="31"/>
      <w:bookmarkEnd w:id="31"/>
      <w:r w:rsidDel="00000000" w:rsidR="00000000" w:rsidRPr="00000000">
        <w:rPr>
          <w:rtl w:val="0"/>
        </w:rPr>
      </w:r>
    </w:p>
    <w:p w:rsidR="00000000" w:rsidDel="00000000" w:rsidP="00000000" w:rsidRDefault="00000000" w:rsidRPr="00000000" w14:paraId="000000A9">
      <w:pPr>
        <w:keepNext w:val="1"/>
        <w:keepLines w:val="1"/>
        <w:spacing w:after="60" w:line="240" w:lineRule="auto"/>
        <w:jc w:val="both"/>
        <w:rPr>
          <w:b w:val="1"/>
        </w:rPr>
      </w:pPr>
      <w:r w:rsidDel="00000000" w:rsidR="00000000" w:rsidRPr="00000000">
        <w:rPr>
          <w:rtl w:val="0"/>
        </w:rPr>
        <w:t xml:space="preserve">4) </w:t>
      </w:r>
      <w:r w:rsidDel="00000000" w:rsidR="00000000" w:rsidRPr="00000000">
        <w:rPr>
          <w:b w:val="1"/>
          <w:rtl w:val="0"/>
        </w:rPr>
        <w:t xml:space="preserve">nrg_pc_202_tabular.tsv</w:t>
      </w:r>
      <w:r w:rsidDel="00000000" w:rsidR="00000000" w:rsidRPr="00000000">
        <w:rPr>
          <w:rtl w:val="0"/>
        </w:rPr>
        <w:t xml:space="preserve">. Contiene la evolución del mercado energético europeo de </w:t>
      </w:r>
      <w:r w:rsidDel="00000000" w:rsidR="00000000" w:rsidRPr="00000000">
        <w:rPr>
          <w:u w:val="single"/>
          <w:rtl w:val="0"/>
        </w:rPr>
        <w:t xml:space="preserve">gas</w:t>
      </w:r>
      <w:r w:rsidDel="00000000" w:rsidR="00000000" w:rsidRPr="00000000">
        <w:rPr>
          <w:rtl w:val="0"/>
        </w:rPr>
        <w:t xml:space="preserve">, por países. Sus campos incluyen frecuencia, producto, consumo, unidad de medida, impuestos aplicados…</w:t>
      </w:r>
      <w:r w:rsidDel="00000000" w:rsidR="00000000" w:rsidRPr="00000000">
        <w:rPr>
          <w:rtl w:val="0"/>
        </w:rPr>
      </w:r>
    </w:p>
    <w:p w:rsidR="00000000" w:rsidDel="00000000" w:rsidP="00000000" w:rsidRDefault="00000000" w:rsidRPr="00000000" w14:paraId="000000AA">
      <w:pPr>
        <w:keepNext w:val="1"/>
        <w:keepLines w:val="1"/>
        <w:spacing w:after="60" w:line="240" w:lineRule="auto"/>
        <w:jc w:val="both"/>
        <w:rPr/>
      </w:pPr>
      <w:r w:rsidDel="00000000" w:rsidR="00000000" w:rsidRPr="00000000">
        <w:rPr>
          <w:rtl w:val="0"/>
        </w:rPr>
      </w:r>
    </w:p>
    <w:tbl>
      <w:tblPr>
        <w:tblStyle w:val="Table4"/>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10"/>
        <w:gridCol w:w="1920"/>
        <w:gridCol w:w="2115"/>
        <w:tblGridChange w:id="0">
          <w:tblGrid>
            <w:gridCol w:w="2115"/>
            <w:gridCol w:w="2310"/>
            <w:gridCol w:w="1920"/>
            <w:gridCol w:w="211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line="240" w:lineRule="auto"/>
              <w:jc w:val="center"/>
              <w:rPr>
                <w:b w:val="1"/>
              </w:rPr>
            </w:pPr>
            <w:r w:rsidDel="00000000" w:rsidR="00000000" w:rsidRPr="00000000">
              <w:rPr>
                <w:b w:val="1"/>
                <w:rtl w:val="0"/>
              </w:rPr>
              <w:t xml:space="preserve">Descripción</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after="0" w:line="240" w:lineRule="auto"/>
              <w:jc w:val="center"/>
              <w:rPr/>
            </w:pPr>
            <w:r w:rsidDel="00000000" w:rsidR="00000000" w:rsidRPr="00000000">
              <w:rPr>
                <w:rtl w:val="0"/>
              </w:rPr>
              <w:t xml:space="preserve">freq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after="0" w:line="240" w:lineRule="auto"/>
              <w:jc w:val="center"/>
              <w:rPr/>
            </w:pPr>
            <w:r w:rsidDel="00000000" w:rsidR="00000000" w:rsidRPr="00000000">
              <w:rPr>
                <w:rtl w:val="0"/>
              </w:rPr>
              <w:t xml:space="preserve">Frecuencia con la que se registran los datos (semestral)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line="240" w:lineRule="auto"/>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line="240" w:lineRule="auto"/>
              <w:jc w:val="center"/>
              <w:rPr/>
            </w:pPr>
            <w:r w:rsidDel="00000000" w:rsidR="00000000" w:rsidRPr="00000000">
              <w:rPr>
                <w:rtl w:val="0"/>
              </w:rPr>
              <w:t xml:space="preserve">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line="240" w:lineRule="auto"/>
              <w:jc w:val="center"/>
              <w:rPr/>
            </w:pPr>
            <w:r w:rsidDel="00000000" w:rsidR="00000000" w:rsidRPr="00000000">
              <w:rPr>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line="240" w:lineRule="auto"/>
              <w:jc w:val="center"/>
              <w:rPr/>
            </w:pPr>
            <w:r w:rsidDel="00000000" w:rsidR="00000000" w:rsidRPr="00000000">
              <w:rPr>
                <w:rtl w:val="0"/>
              </w:rPr>
              <w:t xml:space="preserve">4100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after="0" w:line="240" w:lineRule="auto"/>
              <w:jc w:val="center"/>
              <w:rPr/>
            </w:pPr>
            <w:r w:rsidDel="00000000" w:rsidR="00000000" w:rsidRPr="00000000">
              <w:rPr>
                <w:rtl w:val="0"/>
              </w:rPr>
              <w:t xml:space="preserve">consom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0" w:line="240" w:lineRule="auto"/>
              <w:jc w:val="center"/>
              <w:rPr/>
            </w:pPr>
            <w:r w:rsidDel="00000000" w:rsidR="00000000" w:rsidRPr="00000000">
              <w:rPr>
                <w:rtl w:val="0"/>
              </w:rPr>
              <w:t xml:space="preserve">Consumo de energía (gas)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line="240" w:lineRule="auto"/>
              <w:jc w:val="center"/>
              <w:rPr/>
            </w:pPr>
            <w:r w:rsidDel="00000000" w:rsidR="00000000" w:rsidRPr="00000000">
              <w:rPr>
                <w:rtl w:val="0"/>
              </w:rPr>
              <w:t xml:space="preserve">4141901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after="0" w:line="240" w:lineRule="auto"/>
              <w:jc w:val="center"/>
              <w:rPr/>
            </w:pPr>
            <w:r w:rsidDel="00000000" w:rsidR="00000000" w:rsidRPr="00000000">
              <w:rPr>
                <w:rtl w:val="0"/>
              </w:rPr>
              <w:t xml:space="preserve">unit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0" w:line="240" w:lineRule="auto"/>
              <w:jc w:val="center"/>
              <w:rPr/>
            </w:pPr>
            <w:r w:rsidDel="00000000" w:rsidR="00000000" w:rsidRPr="00000000">
              <w:rPr>
                <w:rtl w:val="0"/>
              </w:rPr>
              <w:t xml:space="preserve">Unidad de medida del consumo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after="0" w:line="240" w:lineRule="auto"/>
              <w:jc w:val="center"/>
              <w:rPr/>
            </w:pPr>
            <w:r w:rsidDel="00000000" w:rsidR="00000000" w:rsidRPr="00000000">
              <w:rPr>
                <w:rtl w:val="0"/>
              </w:rPr>
              <w:t xml:space="preserve">GJ_GCV</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after="0" w:line="240" w:lineRule="auto"/>
              <w:jc w:val="center"/>
              <w:rPr/>
            </w:pPr>
            <w:r w:rsidDel="00000000" w:rsidR="00000000" w:rsidRPr="00000000">
              <w:rPr>
                <w:rtl w:val="0"/>
              </w:rPr>
              <w:t xml:space="preserve">tax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0" w:line="240" w:lineRule="auto"/>
              <w:jc w:val="center"/>
              <w:rPr/>
            </w:pPr>
            <w:r w:rsidDel="00000000" w:rsidR="00000000" w:rsidRPr="00000000">
              <w:rPr>
                <w:rtl w:val="0"/>
              </w:rPr>
              <w:t xml:space="preserve">Tipo de impuesto aplicado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0" w:line="240" w:lineRule="auto"/>
              <w:jc w:val="center"/>
              <w:rPr/>
            </w:pPr>
            <w:r w:rsidDel="00000000" w:rsidR="00000000" w:rsidRPr="00000000">
              <w:rPr>
                <w:rtl w:val="0"/>
              </w:rPr>
              <w:t xml:space="preserve">I_TAX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after="0" w:line="240" w:lineRule="auto"/>
              <w:jc w:val="center"/>
              <w:rPr/>
            </w:pPr>
            <w:r w:rsidDel="00000000" w:rsidR="00000000" w:rsidRPr="00000000">
              <w:rPr>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0" w:line="240" w:lineRule="auto"/>
              <w:jc w:val="center"/>
              <w:rPr/>
            </w:pPr>
            <w:r w:rsidDel="00000000" w:rsidR="00000000" w:rsidRPr="00000000">
              <w:rPr>
                <w:rtl w:val="0"/>
              </w:rPr>
              <w:t xml:space="preserve">Moneda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after="0" w:line="240" w:lineRule="auto"/>
              <w:jc w:val="center"/>
              <w:rPr/>
            </w:pPr>
            <w:r w:rsidDel="00000000" w:rsidR="00000000" w:rsidRPr="00000000">
              <w:rPr>
                <w:rtl w:val="0"/>
              </w:rPr>
              <w:t xml:space="preserve">EUR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after="0" w:line="240" w:lineRule="auto"/>
              <w:jc w:val="center"/>
              <w:rPr/>
            </w:pPr>
            <w:r w:rsidDel="00000000" w:rsidR="00000000" w:rsidRPr="00000000">
              <w:rPr>
                <w:rtl w:val="0"/>
              </w:rPr>
              <w:t xml:space="preserve">geo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after="0" w:line="240" w:lineRule="auto"/>
              <w:jc w:val="center"/>
              <w:rPr/>
            </w:pPr>
            <w:r w:rsidDel="00000000" w:rsidR="00000000" w:rsidRPr="00000000">
              <w:rPr>
                <w:rtl w:val="0"/>
              </w:rPr>
              <w:t xml:space="preserve">Identificador geográfico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after="0" w:line="240" w:lineRule="auto"/>
              <w:jc w:val="center"/>
              <w:rPr/>
            </w:pPr>
            <w:r w:rsidDel="00000000" w:rsidR="00000000" w:rsidRPr="00000000">
              <w:rPr>
                <w:rtl w:val="0"/>
              </w:rPr>
              <w:t xml:space="preserve">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after="0" w:line="240" w:lineRule="auto"/>
              <w:jc w:val="center"/>
              <w:rPr/>
            </w:pPr>
            <w:r w:rsidDel="00000000" w:rsidR="00000000" w:rsidRPr="00000000">
              <w:rPr>
                <w:rtl w:val="0"/>
              </w:rPr>
              <w:t xml:space="preserve">TIME_PERIOD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after="0" w:line="240" w:lineRule="auto"/>
              <w:jc w:val="center"/>
              <w:rPr/>
            </w:pPr>
            <w:r w:rsidDel="00000000" w:rsidR="00000000" w:rsidRPr="00000000">
              <w:rPr>
                <w:rtl w:val="0"/>
              </w:rPr>
              <w:t xml:space="preserve">Período en el que se registraron los datos</w:t>
            </w:r>
          </w:p>
          <w:p w:rsidR="00000000" w:rsidDel="00000000" w:rsidP="00000000" w:rsidRDefault="00000000" w:rsidRPr="00000000" w14:paraId="000000CD">
            <w:pPr>
              <w:widowControl w:val="0"/>
              <w:spacing w:after="0" w:line="240" w:lineRule="auto"/>
              <w:jc w:val="center"/>
              <w:rPr/>
            </w:pPr>
            <w:r w:rsidDel="00000000" w:rsidR="00000000" w:rsidRPr="00000000">
              <w:rPr>
                <w:rtl w:val="0"/>
              </w:rPr>
              <w:t xml:space="preserve">(semestral)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20.9300</w:t>
              <w:tab/>
              <w:t xml:space="preserve">20.2600</w:t>
            </w:r>
          </w:p>
          <w:p w:rsidR="00000000" w:rsidDel="00000000" w:rsidP="00000000" w:rsidRDefault="00000000" w:rsidRPr="00000000" w14:paraId="000000D0">
            <w:pPr>
              <w:widowControl w:val="0"/>
              <w:spacing w:after="0" w:line="240" w:lineRule="auto"/>
              <w:rPr/>
            </w:pPr>
            <w:r w:rsidDel="00000000" w:rsidR="00000000" w:rsidRPr="00000000">
              <w:rPr>
                <w:rtl w:val="0"/>
              </w:rPr>
              <w:t xml:space="preserve">30.4139</w:t>
            </w:r>
          </w:p>
        </w:tc>
      </w:tr>
    </w:tbl>
    <w:p w:rsidR="00000000" w:rsidDel="00000000" w:rsidP="00000000" w:rsidRDefault="00000000" w:rsidRPr="00000000" w14:paraId="000000D1">
      <w:pPr>
        <w:spacing w:after="0" w:lineRule="auto"/>
        <w:rPr/>
      </w:pPr>
      <w:bookmarkStart w:colFirst="0" w:colLast="0" w:name="_heading=h.pneu5ga9d2ud" w:id="4"/>
      <w:bookmarkEnd w:id="4"/>
      <w:r w:rsidDel="00000000" w:rsidR="00000000" w:rsidRPr="00000000">
        <w:rPr>
          <w:rtl w:val="0"/>
        </w:rPr>
      </w:r>
    </w:p>
    <w:p w:rsidR="00000000" w:rsidDel="00000000" w:rsidP="00000000" w:rsidRDefault="00000000" w:rsidRPr="00000000" w14:paraId="000000D2">
      <w:pPr>
        <w:spacing w:after="0" w:lineRule="auto"/>
        <w:rPr/>
      </w:pPr>
      <w:bookmarkStart w:colFirst="0" w:colLast="0" w:name="_heading=h.2s8eyo1" w:id="5"/>
      <w:bookmarkEnd w:id="5"/>
      <w:r w:rsidDel="00000000" w:rsidR="00000000" w:rsidRPr="00000000">
        <w:rPr>
          <w:rtl w:val="0"/>
        </w:rPr>
        <w:t xml:space="preserve">Total de registros: 1.800.</w:t>
      </w:r>
    </w:p>
    <w:p w:rsidR="00000000" w:rsidDel="00000000" w:rsidP="00000000" w:rsidRDefault="00000000" w:rsidRPr="00000000" w14:paraId="000000D3">
      <w:pPr>
        <w:spacing w:after="0" w:lineRule="auto"/>
        <w:rPr/>
      </w:pPr>
      <w:bookmarkStart w:colFirst="0" w:colLast="0" w:name="_heading=h.bnf1d3d8j7iy" w:id="32"/>
      <w:bookmarkEnd w:id="32"/>
      <w:r w:rsidDel="00000000" w:rsidR="00000000" w:rsidRPr="00000000">
        <w:rPr>
          <w:rtl w:val="0"/>
        </w:rPr>
      </w:r>
    </w:p>
    <w:p w:rsidR="00000000" w:rsidDel="00000000" w:rsidP="00000000" w:rsidRDefault="00000000" w:rsidRPr="00000000" w14:paraId="000000D4">
      <w:pPr>
        <w:spacing w:after="0" w:lineRule="auto"/>
        <w:rPr>
          <w:b w:val="1"/>
        </w:rPr>
      </w:pPr>
      <w:bookmarkStart w:colFirst="0" w:colLast="0" w:name="_heading=h.z8dz4klusyw" w:id="7"/>
      <w:bookmarkEnd w:id="7"/>
      <w:r w:rsidDel="00000000" w:rsidR="00000000" w:rsidRPr="00000000">
        <w:rPr>
          <w:b w:val="1"/>
          <w:rtl w:val="0"/>
        </w:rPr>
        <w:t xml:space="preserve">Observaciones:</w:t>
      </w:r>
    </w:p>
    <w:p w:rsidR="00000000" w:rsidDel="00000000" w:rsidP="00000000" w:rsidRDefault="00000000" w:rsidRPr="00000000" w14:paraId="000000D5">
      <w:pPr>
        <w:spacing w:after="0" w:lineRule="auto"/>
        <w:rPr>
          <w:b w:val="1"/>
        </w:rPr>
      </w:pPr>
      <w:bookmarkStart w:colFirst="0" w:colLast="0" w:name="_heading=h.s92f1o5fx9uy" w:id="8"/>
      <w:bookmarkEnd w:id="8"/>
      <w:r w:rsidDel="00000000" w:rsidR="00000000" w:rsidRPr="00000000">
        <w:rPr>
          <w:rtl w:val="0"/>
        </w:rPr>
      </w:r>
    </w:p>
    <w:p w:rsidR="00000000" w:rsidDel="00000000" w:rsidP="00000000" w:rsidRDefault="00000000" w:rsidRPr="00000000" w14:paraId="000000D6">
      <w:pPr>
        <w:spacing w:after="0" w:lineRule="auto"/>
        <w:ind w:left="720" w:firstLine="0"/>
        <w:jc w:val="both"/>
        <w:rPr/>
      </w:pPr>
      <w:bookmarkStart w:colFirst="0" w:colLast="0" w:name="_heading=h.sptm38zen8ry" w:id="9"/>
      <w:bookmarkEnd w:id="9"/>
      <w:r w:rsidDel="00000000" w:rsidR="00000000" w:rsidRPr="00000000">
        <w:rPr>
          <w:b w:val="1"/>
          <w:rtl w:val="0"/>
        </w:rPr>
        <w:t xml:space="preserve">● </w:t>
      </w:r>
      <w:r w:rsidDel="00000000" w:rsidR="00000000" w:rsidRPr="00000000">
        <w:rPr>
          <w:rtl w:val="0"/>
        </w:rPr>
        <w:t xml:space="preserve">El campo </w:t>
      </w:r>
      <w:r w:rsidDel="00000000" w:rsidR="00000000" w:rsidRPr="00000000">
        <w:rPr>
          <w:rtl w:val="0"/>
        </w:rPr>
        <w:t xml:space="preserve">TIME_PERIOD</w:t>
      </w:r>
      <w:r w:rsidDel="00000000" w:rsidR="00000000" w:rsidRPr="00000000">
        <w:rPr>
          <w:rtl w:val="0"/>
        </w:rPr>
        <w:t xml:space="preserve"> viene determinado por semestres desde el primer semestre de 2007 hasta el primer semestre de 2022. Utilizando la convención de año-semestre, como 2007-S1. En total hay 31 campos de </w:t>
      </w:r>
      <w:r w:rsidDel="00000000" w:rsidR="00000000" w:rsidRPr="00000000">
        <w:rPr>
          <w:rtl w:val="0"/>
        </w:rPr>
        <w:t xml:space="preserve">TIME_PERIOD</w:t>
      </w:r>
      <w:r w:rsidDel="00000000" w:rsidR="00000000" w:rsidRPr="00000000">
        <w:rPr>
          <w:rtl w:val="0"/>
        </w:rPr>
        <w:t xml:space="preserve"> comprendidos entre 2007-S1 hasta 2022-S1. Para simplificar lo muestro cómo una columna, aunque realmente son 31 datos unificados en una columna. Además, el campo incluye carácteres como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estimated</w:t>
      </w:r>
      <w:r w:rsidDel="00000000" w:rsidR="00000000" w:rsidRPr="00000000">
        <w:rPr>
          <w:rtl w:val="0"/>
        </w:rPr>
        <w:t xml:space="preserve">).</w:t>
      </w:r>
    </w:p>
    <w:p w:rsidR="00000000" w:rsidDel="00000000" w:rsidP="00000000" w:rsidRDefault="00000000" w:rsidRPr="00000000" w14:paraId="000000D7">
      <w:pPr>
        <w:spacing w:after="0" w:lineRule="auto"/>
        <w:ind w:left="720" w:firstLine="0"/>
        <w:jc w:val="both"/>
        <w:rPr/>
      </w:pPr>
      <w:bookmarkStart w:colFirst="0" w:colLast="0" w:name="_heading=h.hfm7t3m8plcc" w:id="33"/>
      <w:bookmarkEnd w:id="33"/>
      <w:r w:rsidDel="00000000" w:rsidR="00000000" w:rsidRPr="00000000">
        <w:rPr>
          <w:rtl w:val="0"/>
        </w:rPr>
      </w:r>
    </w:p>
    <w:p w:rsidR="00000000" w:rsidDel="00000000" w:rsidP="00000000" w:rsidRDefault="00000000" w:rsidRPr="00000000" w14:paraId="000000D8">
      <w:pPr>
        <w:spacing w:after="0" w:lineRule="auto"/>
        <w:ind w:left="720" w:firstLine="0"/>
        <w:jc w:val="both"/>
        <w:rPr/>
      </w:pPr>
      <w:bookmarkStart w:colFirst="0" w:colLast="0" w:name="_heading=h.2m4suapfj0au" w:id="34"/>
      <w:bookmarkEnd w:id="34"/>
      <w:r w:rsidDel="00000000" w:rsidR="00000000" w:rsidRPr="00000000">
        <w:rPr>
          <w:b w:val="1"/>
          <w:rtl w:val="0"/>
        </w:rPr>
        <w:t xml:space="preserve">● </w:t>
      </w:r>
      <w:r w:rsidDel="00000000" w:rsidR="00000000" w:rsidRPr="00000000">
        <w:rPr>
          <w:rtl w:val="0"/>
        </w:rPr>
        <w:t xml:space="preserve">El campo geo viene en formato ISO 3166-1 alpha-2 del país. Es decir, su representación en 2 carácteres.</w:t>
      </w:r>
    </w:p>
    <w:p w:rsidR="00000000" w:rsidDel="00000000" w:rsidP="00000000" w:rsidRDefault="00000000" w:rsidRPr="00000000" w14:paraId="000000D9">
      <w:pPr>
        <w:spacing w:after="0" w:lineRule="auto"/>
        <w:ind w:left="720" w:firstLine="0"/>
        <w:rPr/>
      </w:pPr>
      <w:bookmarkStart w:colFirst="0" w:colLast="0" w:name="_heading=h.cpkp0uyynjls" w:id="35"/>
      <w:bookmarkEnd w:id="35"/>
      <w:r w:rsidDel="00000000" w:rsidR="00000000" w:rsidRPr="00000000">
        <w:rPr>
          <w:rtl w:val="0"/>
        </w:rPr>
      </w:r>
    </w:p>
    <w:p w:rsidR="00000000" w:rsidDel="00000000" w:rsidP="00000000" w:rsidRDefault="00000000" w:rsidRPr="00000000" w14:paraId="000000DA">
      <w:pPr>
        <w:spacing w:after="0" w:lineRule="auto"/>
        <w:ind w:left="720" w:firstLine="0"/>
        <w:rPr/>
      </w:pPr>
      <w:bookmarkStart w:colFirst="0" w:colLast="0" w:name="_heading=h.rdghpsx6u0f8" w:id="36"/>
      <w:bookmarkEnd w:id="36"/>
      <w:r w:rsidDel="00000000" w:rsidR="00000000" w:rsidRPr="00000000">
        <w:rPr>
          <w:rtl w:val="0"/>
        </w:rPr>
      </w:r>
    </w:p>
    <w:p w:rsidR="00000000" w:rsidDel="00000000" w:rsidP="00000000" w:rsidRDefault="00000000" w:rsidRPr="00000000" w14:paraId="000000DB">
      <w:pPr>
        <w:keepNext w:val="1"/>
        <w:keepLines w:val="1"/>
        <w:spacing w:after="60" w:line="240" w:lineRule="auto"/>
        <w:jc w:val="both"/>
        <w:rPr>
          <w:b w:val="1"/>
        </w:rPr>
      </w:pPr>
      <w:r w:rsidDel="00000000" w:rsidR="00000000" w:rsidRPr="00000000">
        <w:rPr>
          <w:rtl w:val="0"/>
        </w:rPr>
        <w:t xml:space="preserve">5) </w:t>
      </w:r>
      <w:r w:rsidDel="00000000" w:rsidR="00000000" w:rsidRPr="00000000">
        <w:rPr>
          <w:b w:val="1"/>
          <w:rtl w:val="0"/>
        </w:rPr>
        <w:t xml:space="preserve">nrg_pc_204_tabular.tsv</w:t>
      </w:r>
      <w:r w:rsidDel="00000000" w:rsidR="00000000" w:rsidRPr="00000000">
        <w:rPr>
          <w:rtl w:val="0"/>
        </w:rPr>
        <w:t xml:space="preserve">. Contiene la evolución del mercado energético europeo de </w:t>
      </w:r>
      <w:r w:rsidDel="00000000" w:rsidR="00000000" w:rsidRPr="00000000">
        <w:rPr>
          <w:u w:val="single"/>
          <w:rtl w:val="0"/>
        </w:rPr>
        <w:t xml:space="preserve">electricidad</w:t>
      </w:r>
      <w:r w:rsidDel="00000000" w:rsidR="00000000" w:rsidRPr="00000000">
        <w:rPr>
          <w:rtl w:val="0"/>
        </w:rPr>
        <w:t xml:space="preserve">, por países. Sus campos incluyen frecuencia, producto, consumo, unidad de medida, impuestos aplicados…</w:t>
      </w:r>
      <w:r w:rsidDel="00000000" w:rsidR="00000000" w:rsidRPr="00000000">
        <w:rPr>
          <w:rtl w:val="0"/>
        </w:rPr>
      </w:r>
    </w:p>
    <w:p w:rsidR="00000000" w:rsidDel="00000000" w:rsidP="00000000" w:rsidRDefault="00000000" w:rsidRPr="00000000" w14:paraId="000000DC">
      <w:pPr>
        <w:keepNext w:val="1"/>
        <w:keepLines w:val="1"/>
        <w:spacing w:after="60" w:line="240" w:lineRule="auto"/>
        <w:jc w:val="both"/>
        <w:rPr/>
      </w:pPr>
      <w:r w:rsidDel="00000000" w:rsidR="00000000" w:rsidRPr="00000000">
        <w:rPr>
          <w:rtl w:val="0"/>
        </w:rPr>
      </w:r>
    </w:p>
    <w:tbl>
      <w:tblPr>
        <w:tblStyle w:val="Table5"/>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10"/>
        <w:gridCol w:w="1920"/>
        <w:gridCol w:w="2115"/>
        <w:tblGridChange w:id="0">
          <w:tblGrid>
            <w:gridCol w:w="2115"/>
            <w:gridCol w:w="2310"/>
            <w:gridCol w:w="1920"/>
            <w:gridCol w:w="211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after="0" w:line="240" w:lineRule="auto"/>
              <w:jc w:val="center"/>
              <w:rPr>
                <w:b w:val="1"/>
              </w:rPr>
            </w:pPr>
            <w:r w:rsidDel="00000000" w:rsidR="00000000" w:rsidRPr="00000000">
              <w:rPr>
                <w:b w:val="1"/>
                <w:rtl w:val="0"/>
              </w:rPr>
              <w:t xml:space="preserve">Descripción</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after="0" w:line="240" w:lineRule="auto"/>
              <w:jc w:val="center"/>
              <w:rPr/>
            </w:pPr>
            <w:r w:rsidDel="00000000" w:rsidR="00000000" w:rsidRPr="00000000">
              <w:rPr>
                <w:rtl w:val="0"/>
              </w:rPr>
              <w:t xml:space="preserve">freq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after="0" w:line="240" w:lineRule="auto"/>
              <w:jc w:val="center"/>
              <w:rPr/>
            </w:pPr>
            <w:r w:rsidDel="00000000" w:rsidR="00000000" w:rsidRPr="00000000">
              <w:rPr>
                <w:rtl w:val="0"/>
              </w:rPr>
              <w:t xml:space="preserve">Frecuencia con la que se registran los datos (semestral)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after="0" w:line="240" w:lineRule="auto"/>
              <w:jc w:val="center"/>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after="0" w:line="240" w:lineRule="auto"/>
              <w:jc w:val="center"/>
              <w:rPr/>
            </w:pPr>
            <w:r w:rsidDel="00000000" w:rsidR="00000000" w:rsidRPr="00000000">
              <w:rPr>
                <w:rtl w:val="0"/>
              </w:rPr>
              <w:t xml:space="preserve">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after="0" w:line="240" w:lineRule="auto"/>
              <w:jc w:val="center"/>
              <w:rPr/>
            </w:pPr>
            <w:r w:rsidDel="00000000" w:rsidR="00000000" w:rsidRPr="00000000">
              <w:rPr>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after="0" w:line="240" w:lineRule="auto"/>
              <w:jc w:val="center"/>
              <w:rPr/>
            </w:pPr>
            <w:r w:rsidDel="00000000" w:rsidR="00000000" w:rsidRPr="00000000">
              <w:rPr>
                <w:rtl w:val="0"/>
              </w:rPr>
              <w:t xml:space="preserve">6000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after="0" w:line="240" w:lineRule="auto"/>
              <w:jc w:val="center"/>
              <w:rPr/>
            </w:pPr>
            <w:r w:rsidDel="00000000" w:rsidR="00000000" w:rsidRPr="00000000">
              <w:rPr>
                <w:rtl w:val="0"/>
              </w:rPr>
              <w:t xml:space="preserve">consom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after="0" w:line="240" w:lineRule="auto"/>
              <w:jc w:val="center"/>
              <w:rPr/>
            </w:pPr>
            <w:r w:rsidDel="00000000" w:rsidR="00000000" w:rsidRPr="00000000">
              <w:rPr>
                <w:rtl w:val="0"/>
              </w:rPr>
              <w:t xml:space="preserve">Consumo de energía (electricidad)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after="0" w:line="240" w:lineRule="auto"/>
              <w:jc w:val="center"/>
              <w:rPr/>
            </w:pPr>
            <w:r w:rsidDel="00000000" w:rsidR="00000000" w:rsidRPr="00000000">
              <w:rPr>
                <w:rtl w:val="0"/>
              </w:rPr>
              <w:t xml:space="preserve">4161901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0" w:line="240" w:lineRule="auto"/>
              <w:jc w:val="center"/>
              <w:rPr/>
            </w:pPr>
            <w:r w:rsidDel="00000000" w:rsidR="00000000" w:rsidRPr="00000000">
              <w:rPr>
                <w:rtl w:val="0"/>
              </w:rPr>
              <w:t xml:space="preserve">unit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after="0" w:line="240" w:lineRule="auto"/>
              <w:jc w:val="center"/>
              <w:rPr/>
            </w:pPr>
            <w:r w:rsidDel="00000000" w:rsidR="00000000" w:rsidRPr="00000000">
              <w:rPr>
                <w:rtl w:val="0"/>
              </w:rPr>
              <w:t xml:space="preserve">Unidad de medida del consumo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after="0" w:line="240" w:lineRule="auto"/>
              <w:jc w:val="center"/>
              <w:rPr/>
            </w:pPr>
            <w:r w:rsidDel="00000000" w:rsidR="00000000" w:rsidRPr="00000000">
              <w:rPr>
                <w:rtl w:val="0"/>
              </w:rPr>
              <w:t xml:space="preserve">KWH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line="240" w:lineRule="auto"/>
              <w:jc w:val="center"/>
              <w:rPr/>
            </w:pPr>
            <w:r w:rsidDel="00000000" w:rsidR="00000000" w:rsidRPr="00000000">
              <w:rPr>
                <w:rtl w:val="0"/>
              </w:rPr>
              <w:t xml:space="preserve">tax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after="0" w:line="240" w:lineRule="auto"/>
              <w:jc w:val="center"/>
              <w:rPr/>
            </w:pPr>
            <w:r w:rsidDel="00000000" w:rsidR="00000000" w:rsidRPr="00000000">
              <w:rPr>
                <w:rtl w:val="0"/>
              </w:rPr>
              <w:t xml:space="preserve">Tipo de impuesto aplicado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line="240" w:lineRule="auto"/>
              <w:jc w:val="center"/>
              <w:rPr/>
            </w:pPr>
            <w:r w:rsidDel="00000000" w:rsidR="00000000" w:rsidRPr="00000000">
              <w:rPr>
                <w:rtl w:val="0"/>
              </w:rPr>
              <w:t xml:space="preserve">I_TAX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line="240" w:lineRule="auto"/>
              <w:jc w:val="center"/>
              <w:rPr/>
            </w:pPr>
            <w:r w:rsidDel="00000000" w:rsidR="00000000" w:rsidRPr="00000000">
              <w:rPr>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after="0" w:line="240" w:lineRule="auto"/>
              <w:jc w:val="center"/>
              <w:rPr/>
            </w:pPr>
            <w:r w:rsidDel="00000000" w:rsidR="00000000" w:rsidRPr="00000000">
              <w:rPr>
                <w:rtl w:val="0"/>
              </w:rPr>
              <w:t xml:space="preserve">Moneda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line="240" w:lineRule="auto"/>
              <w:jc w:val="center"/>
              <w:rPr/>
            </w:pPr>
            <w:r w:rsidDel="00000000" w:rsidR="00000000" w:rsidRPr="00000000">
              <w:rPr>
                <w:rtl w:val="0"/>
              </w:rPr>
              <w:t xml:space="preserve">EUR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after="0" w:line="240" w:lineRule="auto"/>
              <w:jc w:val="center"/>
              <w:rPr/>
            </w:pPr>
            <w:r w:rsidDel="00000000" w:rsidR="00000000" w:rsidRPr="00000000">
              <w:rPr>
                <w:rtl w:val="0"/>
              </w:rPr>
              <w:t xml:space="preserve">geo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line="240" w:lineRule="auto"/>
              <w:jc w:val="center"/>
              <w:rPr/>
            </w:pPr>
            <w:r w:rsidDel="00000000" w:rsidR="00000000" w:rsidRPr="00000000">
              <w:rPr>
                <w:rtl w:val="0"/>
              </w:rPr>
              <w:t xml:space="preserve">Identificador geográfico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after="0" w:line="240" w:lineRule="auto"/>
              <w:jc w:val="center"/>
              <w:rPr/>
            </w:pPr>
            <w:r w:rsidDel="00000000" w:rsidR="00000000" w:rsidRPr="00000000">
              <w:rPr>
                <w:rtl w:val="0"/>
              </w:rPr>
              <w:t xml:space="preserve">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after="0" w:line="240" w:lineRule="auto"/>
              <w:jc w:val="center"/>
              <w:rPr/>
            </w:pPr>
            <w:r w:rsidDel="00000000" w:rsidR="00000000" w:rsidRPr="00000000">
              <w:rPr>
                <w:rtl w:val="0"/>
              </w:rPr>
              <w:t xml:space="preserve">TIME_PERIOD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line="240" w:lineRule="auto"/>
              <w:jc w:val="center"/>
              <w:rPr/>
            </w:pPr>
            <w:r w:rsidDel="00000000" w:rsidR="00000000" w:rsidRPr="00000000">
              <w:rPr>
                <w:rtl w:val="0"/>
              </w:rPr>
              <w:t xml:space="preserve">Período en el que se registraron los datos</w:t>
            </w:r>
          </w:p>
          <w:p w:rsidR="00000000" w:rsidDel="00000000" w:rsidP="00000000" w:rsidRDefault="00000000" w:rsidRPr="00000000" w14:paraId="000000FF">
            <w:pPr>
              <w:widowControl w:val="0"/>
              <w:spacing w:after="0" w:line="240" w:lineRule="auto"/>
              <w:jc w:val="center"/>
              <w:rPr/>
            </w:pPr>
            <w:r w:rsidDel="00000000" w:rsidR="00000000" w:rsidRPr="00000000">
              <w:rPr>
                <w:rtl w:val="0"/>
              </w:rPr>
              <w:t xml:space="preserve">(semestral)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20.9300</w:t>
              <w:tab/>
              <w:t xml:space="preserve">20.2600</w:t>
            </w:r>
          </w:p>
          <w:p w:rsidR="00000000" w:rsidDel="00000000" w:rsidP="00000000" w:rsidRDefault="00000000" w:rsidRPr="00000000" w14:paraId="00000102">
            <w:pPr>
              <w:widowControl w:val="0"/>
              <w:spacing w:after="0" w:line="240" w:lineRule="auto"/>
              <w:rPr/>
            </w:pPr>
            <w:r w:rsidDel="00000000" w:rsidR="00000000" w:rsidRPr="00000000">
              <w:rPr>
                <w:rtl w:val="0"/>
              </w:rPr>
              <w:t xml:space="preserve">30.4139</w:t>
            </w:r>
          </w:p>
        </w:tc>
      </w:tr>
    </w:tbl>
    <w:p w:rsidR="00000000" w:rsidDel="00000000" w:rsidP="00000000" w:rsidRDefault="00000000" w:rsidRPr="00000000" w14:paraId="00000103">
      <w:pPr>
        <w:spacing w:after="0" w:lineRule="auto"/>
        <w:rPr/>
      </w:pPr>
      <w:bookmarkStart w:colFirst="0" w:colLast="0" w:name="_heading=h.pneu5ga9d2ud" w:id="4"/>
      <w:bookmarkEnd w:id="4"/>
      <w:r w:rsidDel="00000000" w:rsidR="00000000" w:rsidRPr="00000000">
        <w:rPr>
          <w:rtl w:val="0"/>
        </w:rPr>
      </w:r>
    </w:p>
    <w:p w:rsidR="00000000" w:rsidDel="00000000" w:rsidP="00000000" w:rsidRDefault="00000000" w:rsidRPr="00000000" w14:paraId="00000104">
      <w:pPr>
        <w:spacing w:after="0" w:lineRule="auto"/>
        <w:rPr/>
      </w:pPr>
      <w:bookmarkStart w:colFirst="0" w:colLast="0" w:name="_heading=h.2s8eyo1" w:id="5"/>
      <w:bookmarkEnd w:id="5"/>
      <w:r w:rsidDel="00000000" w:rsidR="00000000" w:rsidRPr="00000000">
        <w:rPr>
          <w:rtl w:val="0"/>
        </w:rPr>
        <w:t xml:space="preserve">Total de registros: 1.845.</w:t>
      </w:r>
    </w:p>
    <w:p w:rsidR="00000000" w:rsidDel="00000000" w:rsidP="00000000" w:rsidRDefault="00000000" w:rsidRPr="00000000" w14:paraId="00000105">
      <w:pPr>
        <w:spacing w:after="0" w:lineRule="auto"/>
        <w:rPr/>
      </w:pPr>
      <w:bookmarkStart w:colFirst="0" w:colLast="0" w:name="_heading=h.bnf1d3d8j7iy" w:id="32"/>
      <w:bookmarkEnd w:id="32"/>
      <w:r w:rsidDel="00000000" w:rsidR="00000000" w:rsidRPr="00000000">
        <w:rPr>
          <w:rtl w:val="0"/>
        </w:rPr>
      </w:r>
    </w:p>
    <w:p w:rsidR="00000000" w:rsidDel="00000000" w:rsidP="00000000" w:rsidRDefault="00000000" w:rsidRPr="00000000" w14:paraId="00000106">
      <w:pPr>
        <w:spacing w:after="0" w:lineRule="auto"/>
        <w:rPr>
          <w:b w:val="1"/>
        </w:rPr>
      </w:pPr>
      <w:bookmarkStart w:colFirst="0" w:colLast="0" w:name="_heading=h.z8dz4klusyw" w:id="7"/>
      <w:bookmarkEnd w:id="7"/>
      <w:r w:rsidDel="00000000" w:rsidR="00000000" w:rsidRPr="00000000">
        <w:rPr>
          <w:b w:val="1"/>
          <w:rtl w:val="0"/>
        </w:rPr>
        <w:t xml:space="preserve">Observaciones:</w:t>
      </w:r>
    </w:p>
    <w:p w:rsidR="00000000" w:rsidDel="00000000" w:rsidP="00000000" w:rsidRDefault="00000000" w:rsidRPr="00000000" w14:paraId="00000107">
      <w:pPr>
        <w:spacing w:after="0" w:lineRule="auto"/>
        <w:rPr>
          <w:b w:val="1"/>
        </w:rPr>
      </w:pPr>
      <w:bookmarkStart w:colFirst="0" w:colLast="0" w:name="_heading=h.s92f1o5fx9uy" w:id="8"/>
      <w:bookmarkEnd w:id="8"/>
      <w:r w:rsidDel="00000000" w:rsidR="00000000" w:rsidRPr="00000000">
        <w:rPr>
          <w:rtl w:val="0"/>
        </w:rPr>
      </w:r>
    </w:p>
    <w:p w:rsidR="00000000" w:rsidDel="00000000" w:rsidP="00000000" w:rsidRDefault="00000000" w:rsidRPr="00000000" w14:paraId="00000108">
      <w:pPr>
        <w:spacing w:after="0" w:lineRule="auto"/>
        <w:ind w:left="720" w:firstLine="0"/>
        <w:jc w:val="both"/>
        <w:rPr/>
      </w:pPr>
      <w:bookmarkStart w:colFirst="0" w:colLast="0" w:name="_heading=h.sptm38zen8ry" w:id="9"/>
      <w:bookmarkEnd w:id="9"/>
      <w:r w:rsidDel="00000000" w:rsidR="00000000" w:rsidRPr="00000000">
        <w:rPr>
          <w:b w:val="1"/>
          <w:rtl w:val="0"/>
        </w:rPr>
        <w:t xml:space="preserve">● </w:t>
      </w:r>
      <w:r w:rsidDel="00000000" w:rsidR="00000000" w:rsidRPr="00000000">
        <w:rPr>
          <w:rtl w:val="0"/>
        </w:rPr>
        <w:t xml:space="preserve">El campo </w:t>
      </w:r>
      <w:r w:rsidDel="00000000" w:rsidR="00000000" w:rsidRPr="00000000">
        <w:rPr>
          <w:rtl w:val="0"/>
        </w:rPr>
        <w:t xml:space="preserve">TIME_PERIOD</w:t>
      </w:r>
      <w:r w:rsidDel="00000000" w:rsidR="00000000" w:rsidRPr="00000000">
        <w:rPr>
          <w:rtl w:val="0"/>
        </w:rPr>
        <w:t xml:space="preserve"> viene determinado por semestres desde el primer semestre de 2007 hasta el primer semestre de 2022. Utilizando la convención de año-semestre, como 2007-S1.En total hay 31 campos de </w:t>
      </w:r>
      <w:r w:rsidDel="00000000" w:rsidR="00000000" w:rsidRPr="00000000">
        <w:rPr>
          <w:rtl w:val="0"/>
        </w:rPr>
        <w:t xml:space="preserve">TIME_PERIOD</w:t>
      </w:r>
      <w:r w:rsidDel="00000000" w:rsidR="00000000" w:rsidRPr="00000000">
        <w:rPr>
          <w:rtl w:val="0"/>
        </w:rPr>
        <w:t xml:space="preserve"> comprendidos entre 2007-S1 hasta 2022-S1. Para simplificar lo muestro cómo una columna, aunque realmente son 31 datos unificados en una columna. Además, el campo incluye carácteres como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estimated</w:t>
      </w:r>
      <w:r w:rsidDel="00000000" w:rsidR="00000000" w:rsidRPr="00000000">
        <w:rPr>
          <w:rtl w:val="0"/>
        </w:rPr>
        <w:t xml:space="preserve">).</w:t>
      </w:r>
    </w:p>
    <w:p w:rsidR="00000000" w:rsidDel="00000000" w:rsidP="00000000" w:rsidRDefault="00000000" w:rsidRPr="00000000" w14:paraId="00000109">
      <w:pPr>
        <w:spacing w:after="0" w:lineRule="auto"/>
        <w:ind w:left="720" w:firstLine="0"/>
        <w:jc w:val="both"/>
        <w:rPr/>
      </w:pPr>
      <w:bookmarkStart w:colFirst="0" w:colLast="0" w:name="_heading=h.4ifaop4s5kh5" w:id="37"/>
      <w:bookmarkEnd w:id="37"/>
      <w:r w:rsidDel="00000000" w:rsidR="00000000" w:rsidRPr="00000000">
        <w:rPr>
          <w:rtl w:val="0"/>
        </w:rPr>
      </w:r>
    </w:p>
    <w:p w:rsidR="00000000" w:rsidDel="00000000" w:rsidP="00000000" w:rsidRDefault="00000000" w:rsidRPr="00000000" w14:paraId="0000010A">
      <w:pPr>
        <w:spacing w:after="0" w:lineRule="auto"/>
        <w:ind w:left="720" w:firstLine="0"/>
        <w:jc w:val="both"/>
        <w:rPr/>
      </w:pPr>
      <w:bookmarkStart w:colFirst="0" w:colLast="0" w:name="_heading=h.uwbuugyhj1go" w:id="38"/>
      <w:bookmarkEnd w:id="38"/>
      <w:r w:rsidDel="00000000" w:rsidR="00000000" w:rsidRPr="00000000">
        <w:rPr>
          <w:b w:val="1"/>
          <w:rtl w:val="0"/>
        </w:rPr>
        <w:t xml:space="preserve">● </w:t>
      </w:r>
      <w:r w:rsidDel="00000000" w:rsidR="00000000" w:rsidRPr="00000000">
        <w:rPr>
          <w:rtl w:val="0"/>
        </w:rPr>
        <w:t xml:space="preserve">El campo geo viene en formato ISO 3166-1 alpha-2 del país. Es decir, su representación en 2 carácteres.</w:t>
      </w:r>
      <w:r w:rsidDel="00000000" w:rsidR="00000000" w:rsidRPr="00000000">
        <w:br w:type="page"/>
      </w:r>
      <w:r w:rsidDel="00000000" w:rsidR="00000000" w:rsidRPr="00000000">
        <w:rPr>
          <w:rtl w:val="0"/>
        </w:rPr>
      </w:r>
    </w:p>
    <w:p w:rsidR="00000000" w:rsidDel="00000000" w:rsidP="00000000" w:rsidRDefault="00000000" w:rsidRPr="00000000" w14:paraId="0000010B">
      <w:pPr>
        <w:keepNext w:val="1"/>
        <w:keepLines w:val="1"/>
        <w:spacing w:after="60" w:line="240" w:lineRule="auto"/>
        <w:jc w:val="both"/>
        <w:rPr>
          <w:b w:val="1"/>
        </w:rPr>
      </w:pPr>
      <w:r w:rsidDel="00000000" w:rsidR="00000000" w:rsidRPr="00000000">
        <w:rPr>
          <w:rtl w:val="0"/>
        </w:rPr>
        <w:t xml:space="preserve">6) </w:t>
      </w:r>
      <w:r w:rsidDel="00000000" w:rsidR="00000000" w:rsidRPr="00000000">
        <w:rPr>
          <w:b w:val="1"/>
          <w:rtl w:val="0"/>
        </w:rPr>
        <w:t xml:space="preserve">prc_hicp_mv12r_tabular.tsv</w:t>
      </w:r>
      <w:r w:rsidDel="00000000" w:rsidR="00000000" w:rsidRPr="00000000">
        <w:rPr>
          <w:rtl w:val="0"/>
        </w:rPr>
        <w:t xml:space="preserve">. Contiene el índice de precios armonizados (</w:t>
      </w:r>
      <w:r w:rsidDel="00000000" w:rsidR="00000000" w:rsidRPr="00000000">
        <w:rPr>
          <w:i w:val="1"/>
          <w:rtl w:val="0"/>
        </w:rPr>
        <w:t xml:space="preserve">Harmonised indices of consumer prices, HICP</w:t>
      </w:r>
      <w:r w:rsidDel="00000000" w:rsidR="00000000" w:rsidRPr="00000000">
        <w:rPr>
          <w:rtl w:val="0"/>
        </w:rPr>
        <w:t xml:space="preserve">). Sus campos incluyen frecuencia, unidad de medida, coicop, geolocalización y período de tiempo.</w:t>
      </w:r>
      <w:r w:rsidDel="00000000" w:rsidR="00000000" w:rsidRPr="00000000">
        <w:rPr>
          <w:rtl w:val="0"/>
        </w:rPr>
      </w:r>
    </w:p>
    <w:p w:rsidR="00000000" w:rsidDel="00000000" w:rsidP="00000000" w:rsidRDefault="00000000" w:rsidRPr="00000000" w14:paraId="0000010C">
      <w:pPr>
        <w:keepNext w:val="1"/>
        <w:keepLines w:val="1"/>
        <w:spacing w:after="60" w:line="240" w:lineRule="auto"/>
        <w:jc w:val="both"/>
        <w:rPr/>
      </w:pPr>
      <w:r w:rsidDel="00000000" w:rsidR="00000000" w:rsidRPr="00000000">
        <w:rPr>
          <w:rtl w:val="0"/>
        </w:rPr>
      </w:r>
    </w:p>
    <w:tbl>
      <w:tblPr>
        <w:tblStyle w:val="Table6"/>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10"/>
        <w:gridCol w:w="1920"/>
        <w:gridCol w:w="2115"/>
        <w:tblGridChange w:id="0">
          <w:tblGrid>
            <w:gridCol w:w="2115"/>
            <w:gridCol w:w="2310"/>
            <w:gridCol w:w="1920"/>
            <w:gridCol w:w="211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after="0" w:line="240" w:lineRule="auto"/>
              <w:jc w:val="center"/>
              <w:rPr>
                <w:b w:val="1"/>
              </w:rPr>
            </w:pPr>
            <w:r w:rsidDel="00000000" w:rsidR="00000000" w:rsidRPr="00000000">
              <w:rPr>
                <w:b w:val="1"/>
                <w:rtl w:val="0"/>
              </w:rPr>
              <w:t xml:space="preserve">Descripción</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after="0" w:line="240" w:lineRule="auto"/>
              <w:jc w:val="center"/>
              <w:rPr/>
            </w:pPr>
            <w:r w:rsidDel="00000000" w:rsidR="00000000" w:rsidRPr="00000000">
              <w:rPr>
                <w:rtl w:val="0"/>
              </w:rPr>
              <w:t xml:space="preserve">freq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after="0" w:line="240" w:lineRule="auto"/>
              <w:jc w:val="center"/>
              <w:rPr/>
            </w:pPr>
            <w:r w:rsidDel="00000000" w:rsidR="00000000" w:rsidRPr="00000000">
              <w:rPr>
                <w:rtl w:val="0"/>
              </w:rPr>
              <w:t xml:space="preserve">Frecuencia con la que se registran los datos (mensual)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after="0" w:line="240" w:lineRule="auto"/>
              <w:jc w:val="center"/>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after="0" w:line="240" w:lineRule="auto"/>
              <w:jc w:val="center"/>
              <w:rPr/>
            </w:pPr>
            <w:r w:rsidDel="00000000" w:rsidR="00000000" w:rsidRPr="00000000">
              <w:rPr>
                <w:rtl w:val="0"/>
              </w:rPr>
              <w:t xml:space="preserve">unit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after="0" w:line="240" w:lineRule="auto"/>
              <w:jc w:val="center"/>
              <w:rPr/>
            </w:pPr>
            <w:r w:rsidDel="00000000" w:rsidR="00000000" w:rsidRPr="00000000">
              <w:rPr>
                <w:rtl w:val="0"/>
              </w:rPr>
              <w:t xml:space="preserve">Unidad de medida del consumo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line="240" w:lineRule="auto"/>
              <w:jc w:val="center"/>
              <w:rPr/>
            </w:pPr>
            <w:r w:rsidDel="00000000" w:rsidR="00000000" w:rsidRPr="00000000">
              <w:rPr>
                <w:rtl w:val="0"/>
              </w:rPr>
              <w:t xml:space="preserve">RCH_MV12MAVR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after="0" w:line="240" w:lineRule="auto"/>
              <w:jc w:val="center"/>
              <w:rPr/>
            </w:pPr>
            <w:r w:rsidDel="00000000" w:rsidR="00000000" w:rsidRPr="00000000">
              <w:rPr>
                <w:rtl w:val="0"/>
              </w:rPr>
              <w:t xml:space="preserve">coicop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after="0" w:line="240" w:lineRule="auto"/>
              <w:jc w:val="center"/>
              <w:rPr/>
            </w:pPr>
            <w:r w:rsidDel="00000000" w:rsidR="00000000" w:rsidRPr="00000000">
              <w:rPr>
                <w:rtl w:val="0"/>
              </w:rPr>
              <w:t xml:space="preserve">Código COICOP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after="0" w:line="240" w:lineRule="auto"/>
              <w:jc w:val="center"/>
              <w:rPr/>
            </w:pPr>
            <w:r w:rsidDel="00000000" w:rsidR="00000000" w:rsidRPr="00000000">
              <w:rPr>
                <w:rtl w:val="0"/>
              </w:rPr>
              <w:t xml:space="preserve">AP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after="0" w:line="240" w:lineRule="auto"/>
              <w:jc w:val="center"/>
              <w:rPr/>
            </w:pPr>
            <w:r w:rsidDel="00000000" w:rsidR="00000000" w:rsidRPr="00000000">
              <w:rPr>
                <w:rtl w:val="0"/>
              </w:rPr>
              <w:t xml:space="preserve">geo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after="0" w:line="240" w:lineRule="auto"/>
              <w:jc w:val="center"/>
              <w:rPr/>
            </w:pPr>
            <w:r w:rsidDel="00000000" w:rsidR="00000000" w:rsidRPr="00000000">
              <w:rPr>
                <w:rtl w:val="0"/>
              </w:rPr>
              <w:t xml:space="preserve">Identificador geográfico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after="0" w:line="240" w:lineRule="auto"/>
              <w:jc w:val="center"/>
              <w:rPr/>
            </w:pPr>
            <w:r w:rsidDel="00000000" w:rsidR="00000000" w:rsidRPr="00000000">
              <w:rPr>
                <w:rtl w:val="0"/>
              </w:rPr>
              <w:t xml:space="preserve">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after="0" w:line="240" w:lineRule="auto"/>
              <w:jc w:val="center"/>
              <w:rPr/>
            </w:pPr>
            <w:r w:rsidDel="00000000" w:rsidR="00000000" w:rsidRPr="00000000">
              <w:rPr>
                <w:rtl w:val="0"/>
              </w:rPr>
              <w:t xml:space="preserve">TIME_PERIOD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after="0" w:line="240" w:lineRule="auto"/>
              <w:jc w:val="center"/>
              <w:rPr/>
            </w:pPr>
            <w:r w:rsidDel="00000000" w:rsidR="00000000" w:rsidRPr="00000000">
              <w:rPr>
                <w:rtl w:val="0"/>
              </w:rPr>
              <w:t xml:space="preserve">Período en el que se registraron los datos</w:t>
            </w:r>
          </w:p>
          <w:p w:rsidR="00000000" w:rsidDel="00000000" w:rsidP="00000000" w:rsidRDefault="00000000" w:rsidRPr="00000000" w14:paraId="00000123">
            <w:pPr>
              <w:widowControl w:val="0"/>
              <w:spacing w:after="0" w:line="240" w:lineRule="auto"/>
              <w:jc w:val="center"/>
              <w:rPr/>
            </w:pPr>
            <w:r w:rsidDel="00000000" w:rsidR="00000000" w:rsidRPr="00000000">
              <w:rPr>
                <w:rtl w:val="0"/>
              </w:rPr>
              <w:t xml:space="preserve">(mensual)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20.9300</w:t>
              <w:tab/>
              <w:t xml:space="preserve">20.2600</w:t>
            </w:r>
          </w:p>
          <w:p w:rsidR="00000000" w:rsidDel="00000000" w:rsidP="00000000" w:rsidRDefault="00000000" w:rsidRPr="00000000" w14:paraId="00000126">
            <w:pPr>
              <w:widowControl w:val="0"/>
              <w:spacing w:after="0" w:line="240" w:lineRule="auto"/>
              <w:rPr/>
            </w:pPr>
            <w:r w:rsidDel="00000000" w:rsidR="00000000" w:rsidRPr="00000000">
              <w:rPr>
                <w:rtl w:val="0"/>
              </w:rPr>
              <w:t xml:space="preserve">30.4139</w:t>
            </w:r>
          </w:p>
        </w:tc>
      </w:tr>
    </w:tbl>
    <w:p w:rsidR="00000000" w:rsidDel="00000000" w:rsidP="00000000" w:rsidRDefault="00000000" w:rsidRPr="00000000" w14:paraId="00000127">
      <w:pPr>
        <w:spacing w:after="0" w:lineRule="auto"/>
        <w:rPr/>
      </w:pPr>
      <w:bookmarkStart w:colFirst="0" w:colLast="0" w:name="_heading=h.pneu5ga9d2ud" w:id="4"/>
      <w:bookmarkEnd w:id="4"/>
      <w:r w:rsidDel="00000000" w:rsidR="00000000" w:rsidRPr="00000000">
        <w:rPr>
          <w:rtl w:val="0"/>
        </w:rPr>
      </w:r>
    </w:p>
    <w:p w:rsidR="00000000" w:rsidDel="00000000" w:rsidP="00000000" w:rsidRDefault="00000000" w:rsidRPr="00000000" w14:paraId="00000128">
      <w:pPr>
        <w:spacing w:after="0" w:lineRule="auto"/>
        <w:rPr/>
      </w:pPr>
      <w:bookmarkStart w:colFirst="0" w:colLast="0" w:name="_heading=h.2s8eyo1" w:id="5"/>
      <w:bookmarkEnd w:id="5"/>
      <w:r w:rsidDel="00000000" w:rsidR="00000000" w:rsidRPr="00000000">
        <w:rPr>
          <w:rtl w:val="0"/>
        </w:rPr>
        <w:t xml:space="preserve">Total de registros: 14.175.</w:t>
      </w:r>
    </w:p>
    <w:p w:rsidR="00000000" w:rsidDel="00000000" w:rsidP="00000000" w:rsidRDefault="00000000" w:rsidRPr="00000000" w14:paraId="00000129">
      <w:pPr>
        <w:spacing w:after="0" w:lineRule="auto"/>
        <w:rPr/>
      </w:pPr>
      <w:bookmarkStart w:colFirst="0" w:colLast="0" w:name="_heading=h.bnf1d3d8j7iy" w:id="32"/>
      <w:bookmarkEnd w:id="32"/>
      <w:r w:rsidDel="00000000" w:rsidR="00000000" w:rsidRPr="00000000">
        <w:rPr>
          <w:rtl w:val="0"/>
        </w:rPr>
      </w:r>
    </w:p>
    <w:p w:rsidR="00000000" w:rsidDel="00000000" w:rsidP="00000000" w:rsidRDefault="00000000" w:rsidRPr="00000000" w14:paraId="0000012A">
      <w:pPr>
        <w:spacing w:after="0" w:lineRule="auto"/>
        <w:rPr>
          <w:b w:val="1"/>
        </w:rPr>
      </w:pPr>
      <w:bookmarkStart w:colFirst="0" w:colLast="0" w:name="_heading=h.z8dz4klusyw" w:id="7"/>
      <w:bookmarkEnd w:id="7"/>
      <w:r w:rsidDel="00000000" w:rsidR="00000000" w:rsidRPr="00000000">
        <w:rPr>
          <w:b w:val="1"/>
          <w:rtl w:val="0"/>
        </w:rPr>
        <w:t xml:space="preserve">Observaciones:</w:t>
      </w:r>
    </w:p>
    <w:p w:rsidR="00000000" w:rsidDel="00000000" w:rsidP="00000000" w:rsidRDefault="00000000" w:rsidRPr="00000000" w14:paraId="0000012B">
      <w:pPr>
        <w:spacing w:after="0" w:lineRule="auto"/>
        <w:rPr>
          <w:b w:val="1"/>
        </w:rPr>
      </w:pPr>
      <w:bookmarkStart w:colFirst="0" w:colLast="0" w:name="_heading=h.s92f1o5fx9uy" w:id="8"/>
      <w:bookmarkEnd w:id="8"/>
      <w:r w:rsidDel="00000000" w:rsidR="00000000" w:rsidRPr="00000000">
        <w:rPr>
          <w:rtl w:val="0"/>
        </w:rPr>
      </w:r>
    </w:p>
    <w:p w:rsidR="00000000" w:rsidDel="00000000" w:rsidP="00000000" w:rsidRDefault="00000000" w:rsidRPr="00000000" w14:paraId="0000012C">
      <w:pPr>
        <w:spacing w:after="0" w:lineRule="auto"/>
        <w:ind w:left="720" w:firstLine="0"/>
        <w:jc w:val="both"/>
        <w:rPr/>
      </w:pPr>
      <w:bookmarkStart w:colFirst="0" w:colLast="0" w:name="_heading=h.sptm38zen8ry" w:id="9"/>
      <w:bookmarkEnd w:id="9"/>
      <w:r w:rsidDel="00000000" w:rsidR="00000000" w:rsidRPr="00000000">
        <w:rPr>
          <w:b w:val="1"/>
          <w:rtl w:val="0"/>
        </w:rPr>
        <w:t xml:space="preserve">● </w:t>
      </w:r>
      <w:r w:rsidDel="00000000" w:rsidR="00000000" w:rsidRPr="00000000">
        <w:rPr>
          <w:rtl w:val="0"/>
        </w:rPr>
        <w:t xml:space="preserve">El campo </w:t>
      </w:r>
      <w:r w:rsidDel="00000000" w:rsidR="00000000" w:rsidRPr="00000000">
        <w:rPr>
          <w:rtl w:val="0"/>
        </w:rPr>
        <w:t xml:space="preserve">TIME_PERIOD</w:t>
      </w:r>
      <w:r w:rsidDel="00000000" w:rsidR="00000000" w:rsidRPr="00000000">
        <w:rPr>
          <w:rtl w:val="0"/>
        </w:rPr>
        <w:t xml:space="preserve"> viene determinado por meses, a diferencia de los otros dos ficheros .tsv, desde el primer mes de 2020 hasta el primer último mes de 2022. Utilizando la convención de año-mes, </w:t>
      </w:r>
      <w:r w:rsidDel="00000000" w:rsidR="00000000" w:rsidRPr="00000000">
        <w:rPr>
          <w:rtl w:val="0"/>
        </w:rPr>
        <w:t xml:space="preserve">como</w:t>
      </w:r>
      <w:r w:rsidDel="00000000" w:rsidR="00000000" w:rsidRPr="00000000">
        <w:rPr>
          <w:rtl w:val="0"/>
        </w:rPr>
        <w:t xml:space="preserve"> 2010-01.En total hay 36 campos de </w:t>
      </w:r>
      <w:r w:rsidDel="00000000" w:rsidR="00000000" w:rsidRPr="00000000">
        <w:rPr>
          <w:rtl w:val="0"/>
        </w:rPr>
        <w:t xml:space="preserve">TIME_PERIOD</w:t>
      </w:r>
      <w:r w:rsidDel="00000000" w:rsidR="00000000" w:rsidRPr="00000000">
        <w:rPr>
          <w:rtl w:val="0"/>
        </w:rPr>
        <w:t xml:space="preserve"> comprendidos entre 2020-01 hasta 2022-12. Para simplificar lo muestro cómo una columna, aunque realmente son 36 datos unificados en una columna. Además, el campo incluye carácteres como </w:t>
      </w:r>
      <w:r w:rsidDel="00000000" w:rsidR="00000000" w:rsidRPr="00000000">
        <w:rPr>
          <w:i w:val="1"/>
          <w:rtl w:val="0"/>
        </w:rPr>
        <w:t xml:space="preserve">d</w:t>
      </w:r>
      <w:r w:rsidDel="00000000" w:rsidR="00000000" w:rsidRPr="00000000">
        <w:rPr>
          <w:rtl w:val="0"/>
        </w:rPr>
        <w:t xml:space="preserve"> (</w:t>
      </w:r>
      <w:r w:rsidDel="00000000" w:rsidR="00000000" w:rsidRPr="00000000">
        <w:rPr>
          <w:i w:val="1"/>
          <w:rtl w:val="0"/>
        </w:rPr>
        <w:t xml:space="preserve">definition differs</w:t>
      </w:r>
      <w:r w:rsidDel="00000000" w:rsidR="00000000" w:rsidRPr="00000000">
        <w:rPr>
          <w:rtl w:val="0"/>
        </w:rPr>
        <w:t xml:space="preserve">).</w:t>
      </w:r>
    </w:p>
    <w:p w:rsidR="00000000" w:rsidDel="00000000" w:rsidP="00000000" w:rsidRDefault="00000000" w:rsidRPr="00000000" w14:paraId="0000012D">
      <w:pPr>
        <w:spacing w:after="0" w:lineRule="auto"/>
        <w:ind w:left="720" w:firstLine="0"/>
        <w:jc w:val="both"/>
        <w:rPr/>
      </w:pPr>
      <w:bookmarkStart w:colFirst="0" w:colLast="0" w:name="_heading=h.d1eclwxsea3o" w:id="39"/>
      <w:bookmarkEnd w:id="39"/>
      <w:r w:rsidDel="00000000" w:rsidR="00000000" w:rsidRPr="00000000">
        <w:rPr>
          <w:rtl w:val="0"/>
        </w:rPr>
      </w:r>
    </w:p>
    <w:p w:rsidR="00000000" w:rsidDel="00000000" w:rsidP="00000000" w:rsidRDefault="00000000" w:rsidRPr="00000000" w14:paraId="0000012E">
      <w:pPr>
        <w:spacing w:after="0" w:lineRule="auto"/>
        <w:ind w:left="720" w:firstLine="0"/>
        <w:jc w:val="both"/>
        <w:rPr/>
      </w:pPr>
      <w:bookmarkStart w:colFirst="0" w:colLast="0" w:name="_heading=h.2m4suapfj0au" w:id="34"/>
      <w:bookmarkEnd w:id="34"/>
      <w:r w:rsidDel="00000000" w:rsidR="00000000" w:rsidRPr="00000000">
        <w:rPr>
          <w:b w:val="1"/>
          <w:rtl w:val="0"/>
        </w:rPr>
        <w:t xml:space="preserve">● </w:t>
      </w:r>
      <w:r w:rsidDel="00000000" w:rsidR="00000000" w:rsidRPr="00000000">
        <w:rPr>
          <w:rtl w:val="0"/>
        </w:rPr>
        <w:t xml:space="preserve">El campo geo viene en formato ISO 3166-1 alpha-2 del país. Es decir, su representación en 2 carácteres.</w:t>
      </w:r>
    </w:p>
    <w:p w:rsidR="00000000" w:rsidDel="00000000" w:rsidP="00000000" w:rsidRDefault="00000000" w:rsidRPr="00000000" w14:paraId="0000012F">
      <w:pPr>
        <w:spacing w:after="0" w:lineRule="auto"/>
        <w:rPr/>
      </w:pPr>
      <w:bookmarkStart w:colFirst="0" w:colLast="0" w:name="_heading=h.x9iztjvv6okm" w:id="40"/>
      <w:bookmarkEnd w:id="40"/>
      <w:r w:rsidDel="00000000" w:rsidR="00000000" w:rsidRPr="00000000">
        <w:br w:type="page"/>
      </w:r>
      <w:r w:rsidDel="00000000" w:rsidR="00000000" w:rsidRPr="00000000">
        <w:rPr>
          <w:rtl w:val="0"/>
        </w:rPr>
      </w:r>
    </w:p>
    <w:p w:rsidR="00000000" w:rsidDel="00000000" w:rsidP="00000000" w:rsidRDefault="00000000" w:rsidRPr="00000000" w14:paraId="00000130">
      <w:pPr>
        <w:spacing w:after="0" w:lineRule="auto"/>
        <w:rPr>
          <w:sz w:val="2"/>
          <w:szCs w:val="2"/>
        </w:rPr>
      </w:pPr>
      <w:bookmarkStart w:colFirst="0" w:colLast="0" w:name="_heading=h.llg9lfogwk3f" w:id="41"/>
      <w:bookmarkEnd w:id="41"/>
      <w:r w:rsidDel="00000000" w:rsidR="00000000" w:rsidRPr="00000000">
        <w:rPr>
          <w:rtl w:val="0"/>
        </w:rPr>
      </w:r>
    </w:p>
    <w:p w:rsidR="00000000" w:rsidDel="00000000" w:rsidP="00000000" w:rsidRDefault="00000000" w:rsidRPr="00000000" w14:paraId="00000131">
      <w:pPr>
        <w:pStyle w:val="Heading1"/>
        <w:keepNext w:val="1"/>
        <w:keepLines w:val="1"/>
        <w:spacing w:after="60" w:line="240" w:lineRule="auto"/>
        <w:ind w:left="0" w:firstLine="0"/>
        <w:rPr>
          <w:b w:val="0"/>
          <w:color w:val="000099"/>
          <w:vertAlign w:val="baseline"/>
        </w:rPr>
      </w:pPr>
      <w:bookmarkStart w:colFirst="0" w:colLast="0" w:name="_heading=h.z03h5ip6oequ" w:id="42"/>
      <w:bookmarkEnd w:id="42"/>
      <w:r w:rsidDel="00000000" w:rsidR="00000000" w:rsidRPr="00000000">
        <w:rPr>
          <w:b w:val="0"/>
          <w:color w:val="000099"/>
          <w:rtl w:val="0"/>
        </w:rPr>
        <w:t xml:space="preserve">Estimación de volumetría</w:t>
      </w:r>
      <w:r w:rsidDel="00000000" w:rsidR="00000000" w:rsidRPr="00000000">
        <w:rPr>
          <w:rtl w:val="0"/>
        </w:rPr>
      </w:r>
    </w:p>
    <w:p w:rsidR="00000000" w:rsidDel="00000000" w:rsidP="00000000" w:rsidRDefault="00000000" w:rsidRPr="00000000" w14:paraId="00000132">
      <w:pPr>
        <w:spacing w:after="60" w:line="240" w:lineRule="auto"/>
        <w:ind w:left="0" w:firstLine="0"/>
        <w:rPr/>
      </w:pPr>
      <w:r w:rsidDel="00000000" w:rsidR="00000000" w:rsidRPr="00000000">
        <w:rPr>
          <w:rtl w:val="0"/>
        </w:rPr>
      </w:r>
    </w:p>
    <w:p w:rsidR="00000000" w:rsidDel="00000000" w:rsidP="00000000" w:rsidRDefault="00000000" w:rsidRPr="00000000" w14:paraId="00000133">
      <w:pPr>
        <w:spacing w:after="60" w:line="240" w:lineRule="auto"/>
        <w:ind w:left="0" w:firstLine="0"/>
        <w:jc w:val="both"/>
        <w:rPr/>
      </w:pPr>
      <w:r w:rsidDel="00000000" w:rsidR="00000000" w:rsidRPr="00000000">
        <w:rPr>
          <w:rtl w:val="0"/>
        </w:rPr>
        <w:t xml:space="preserve">En los proyectos de diseño de factoría de información corporativa existe una primera fase en la que se realiza una carga inicial y, a posteriori, una segunda fase para realizar las cargas incrementales de los datos nuevos que van llegando.</w:t>
      </w:r>
    </w:p>
    <w:p w:rsidR="00000000" w:rsidDel="00000000" w:rsidP="00000000" w:rsidRDefault="00000000" w:rsidRPr="00000000" w14:paraId="00000134">
      <w:pPr>
        <w:spacing w:after="60" w:line="240" w:lineRule="auto"/>
        <w:ind w:left="0" w:firstLine="0"/>
        <w:jc w:val="both"/>
        <w:rPr/>
      </w:pPr>
      <w:r w:rsidDel="00000000" w:rsidR="00000000" w:rsidRPr="00000000">
        <w:rPr>
          <w:rtl w:val="0"/>
        </w:rPr>
      </w:r>
    </w:p>
    <w:p w:rsidR="00000000" w:rsidDel="00000000" w:rsidP="00000000" w:rsidRDefault="00000000" w:rsidRPr="00000000" w14:paraId="00000135">
      <w:pPr>
        <w:spacing w:after="60" w:line="240" w:lineRule="auto"/>
        <w:ind w:left="0" w:firstLine="0"/>
        <w:jc w:val="both"/>
        <w:rPr/>
      </w:pPr>
      <w:r w:rsidDel="00000000" w:rsidR="00000000" w:rsidRPr="00000000">
        <w:rPr>
          <w:rtl w:val="0"/>
        </w:rPr>
        <w:t xml:space="preserve">Una posible estimación del volumen de datos del almacén para la carga inicial de los datos sería la siguiente:</w:t>
      </w:r>
    </w:p>
    <w:p w:rsidR="00000000" w:rsidDel="00000000" w:rsidP="00000000" w:rsidRDefault="00000000" w:rsidRPr="00000000" w14:paraId="00000136">
      <w:pPr>
        <w:keepNext w:val="1"/>
        <w:keepLines w:val="1"/>
        <w:spacing w:after="60" w:line="240" w:lineRule="auto"/>
        <w:jc w:val="both"/>
        <w:rPr/>
      </w:pPr>
      <w:r w:rsidDel="00000000" w:rsidR="00000000" w:rsidRPr="00000000">
        <w:rPr>
          <w:rtl w:val="0"/>
        </w:rPr>
      </w:r>
    </w:p>
    <w:tbl>
      <w:tblPr>
        <w:tblStyle w:val="Table7"/>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395"/>
        <w:gridCol w:w="1920"/>
        <w:gridCol w:w="2115"/>
        <w:tblGridChange w:id="0">
          <w:tblGrid>
            <w:gridCol w:w="3030"/>
            <w:gridCol w:w="1395"/>
            <w:gridCol w:w="1920"/>
            <w:gridCol w:w="211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after="0" w:line="240" w:lineRule="auto"/>
              <w:jc w:val="center"/>
              <w:rPr>
                <w:b w:val="1"/>
              </w:rPr>
            </w:pPr>
            <w:r w:rsidDel="00000000" w:rsidR="00000000" w:rsidRPr="00000000">
              <w:rPr>
                <w:b w:val="1"/>
                <w:rtl w:val="0"/>
              </w:rPr>
              <w:t xml:space="preserve">Fichero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after="0" w:line="240" w:lineRule="auto"/>
              <w:jc w:val="center"/>
              <w:rPr>
                <w:b w:val="1"/>
              </w:rPr>
            </w:pPr>
            <w:r w:rsidDel="00000000" w:rsidR="00000000" w:rsidRPr="00000000">
              <w:rPr>
                <w:b w:val="1"/>
                <w:rtl w:val="0"/>
              </w:rPr>
              <w:t xml:space="preserve">Registros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after="0" w:line="240" w:lineRule="auto"/>
              <w:jc w:val="center"/>
              <w:rPr>
                <w:b w:val="1"/>
              </w:rPr>
            </w:pPr>
            <w:r w:rsidDel="00000000" w:rsidR="00000000" w:rsidRPr="00000000">
              <w:rPr>
                <w:b w:val="1"/>
                <w:rtl w:val="0"/>
              </w:rPr>
              <w:t xml:space="preserve">Valores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after="0" w:line="240" w:lineRule="auto"/>
              <w:jc w:val="center"/>
              <w:rPr>
                <w:b w:val="1"/>
              </w:rPr>
            </w:pPr>
            <w:r w:rsidDel="00000000" w:rsidR="00000000" w:rsidRPr="00000000">
              <w:rPr>
                <w:b w:val="1"/>
                <w:rtl w:val="0"/>
              </w:rPr>
              <w:t xml:space="preserve">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1"/>
              <w:keepLines w:val="1"/>
              <w:spacing w:after="60" w:line="240" w:lineRule="auto"/>
              <w:jc w:val="center"/>
              <w:rPr/>
            </w:pPr>
            <w:r w:rsidDel="00000000" w:rsidR="00000000" w:rsidRPr="00000000">
              <w:rPr>
                <w:rtl w:val="0"/>
              </w:rPr>
              <w:t xml:space="preserve">COICOP.xml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spacing w:after="0" w:lineRule="auto"/>
              <w:jc w:val="center"/>
              <w:rPr/>
            </w:pPr>
            <w:bookmarkStart w:colFirst="0" w:colLast="0" w:name="_heading=h.2s8eyo1" w:id="5"/>
            <w:bookmarkEnd w:id="5"/>
            <w:r w:rsidDel="00000000" w:rsidR="00000000" w:rsidRPr="00000000">
              <w:rPr>
                <w:rtl w:val="0"/>
              </w:rPr>
              <w:t xml:space="preserve">962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after="0" w:line="240" w:lineRule="auto"/>
              <w:jc w:val="center"/>
              <w:rPr/>
            </w:pPr>
            <w:r w:rsidDel="00000000" w:rsidR="00000000" w:rsidRPr="00000000">
              <w:rPr>
                <w:rtl w:val="0"/>
              </w:rPr>
              <w:t xml:space="preserve">1.924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1"/>
              <w:keepLines w:val="1"/>
              <w:spacing w:after="60" w:line="240" w:lineRule="auto"/>
              <w:jc w:val="center"/>
              <w:rPr/>
            </w:pPr>
            <w:r w:rsidDel="00000000" w:rsidR="00000000" w:rsidRPr="00000000">
              <w:rPr>
                <w:rtl w:val="0"/>
              </w:rPr>
              <w:t xml:space="preserve">consumption_band.csv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after="0"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1"/>
              <w:keepLines w:val="1"/>
              <w:spacing w:after="60" w:line="240" w:lineRule="auto"/>
              <w:jc w:val="center"/>
              <w:rPr/>
            </w:pPr>
            <w:r w:rsidDel="00000000" w:rsidR="00000000" w:rsidRPr="00000000">
              <w:rPr>
                <w:rtl w:val="0"/>
              </w:rPr>
              <w:t xml:space="preserve">countries.json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after="0" w:line="240" w:lineRule="auto"/>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after="0" w:line="240" w:lineRule="auto"/>
              <w:jc w:val="center"/>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1"/>
              <w:keepLines w:val="1"/>
              <w:spacing w:after="60" w:line="240" w:lineRule="auto"/>
              <w:jc w:val="center"/>
              <w:rPr/>
            </w:pPr>
            <w:r w:rsidDel="00000000" w:rsidR="00000000" w:rsidRPr="00000000">
              <w:rPr>
                <w:rtl w:val="0"/>
              </w:rPr>
              <w:t xml:space="preserve">nrg_pc_202_tabular.tsv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after="0" w:line="240" w:lineRule="auto"/>
              <w:jc w:val="center"/>
              <w:rPr/>
            </w:pPr>
            <w:r w:rsidDel="00000000" w:rsidR="00000000" w:rsidRPr="00000000">
              <w:rPr>
                <w:rtl w:val="0"/>
              </w:rPr>
              <w:t xml:space="preserve">1.800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after="0"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after="0" w:line="240" w:lineRule="auto"/>
              <w:jc w:val="center"/>
              <w:rPr/>
            </w:pPr>
            <w:r w:rsidDel="00000000" w:rsidR="00000000" w:rsidRPr="00000000">
              <w:rPr>
                <w:highlight w:val="white"/>
                <w:rtl w:val="0"/>
              </w:rPr>
              <w:t xml:space="preserve">68</w:t>
            </w:r>
            <w:r w:rsidDel="00000000" w:rsidR="00000000" w:rsidRPr="00000000">
              <w:rPr>
                <w:highlight w:val="white"/>
                <w:rtl w:val="0"/>
              </w:rPr>
              <w:t xml:space="preserve">.400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1"/>
              <w:keepLines w:val="1"/>
              <w:spacing w:after="60" w:line="240" w:lineRule="auto"/>
              <w:jc w:val="center"/>
              <w:rPr/>
            </w:pPr>
            <w:r w:rsidDel="00000000" w:rsidR="00000000" w:rsidRPr="00000000">
              <w:rPr>
                <w:rtl w:val="0"/>
              </w:rPr>
              <w:t xml:space="preserve">nrg_pc_204_tabular.tsv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spacing w:after="0" w:lineRule="auto"/>
              <w:jc w:val="center"/>
              <w:rPr/>
            </w:pPr>
            <w:bookmarkStart w:colFirst="0" w:colLast="0" w:name="_heading=h.2s8eyo1" w:id="5"/>
            <w:bookmarkEnd w:id="5"/>
            <w:r w:rsidDel="00000000" w:rsidR="00000000" w:rsidRPr="00000000">
              <w:rPr>
                <w:rtl w:val="0"/>
              </w:rPr>
              <w:t xml:space="preserve">1.845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line="240" w:lineRule="auto"/>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after="0" w:line="240" w:lineRule="auto"/>
              <w:jc w:val="center"/>
              <w:rPr/>
            </w:pPr>
            <w:r w:rsidDel="00000000" w:rsidR="00000000" w:rsidRPr="00000000">
              <w:rPr>
                <w:highlight w:val="white"/>
                <w:rtl w:val="0"/>
              </w:rPr>
              <w:t xml:space="preserve">70</w:t>
            </w:r>
            <w:r w:rsidDel="00000000" w:rsidR="00000000" w:rsidRPr="00000000">
              <w:rPr>
                <w:highlight w:val="white"/>
                <w:rtl w:val="0"/>
              </w:rPr>
              <w:t xml:space="preserve">.110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1"/>
              <w:keepLines w:val="1"/>
              <w:spacing w:after="60" w:line="240" w:lineRule="auto"/>
              <w:jc w:val="center"/>
              <w:rPr/>
            </w:pPr>
            <w:r w:rsidDel="00000000" w:rsidR="00000000" w:rsidRPr="00000000">
              <w:rPr>
                <w:rtl w:val="0"/>
              </w:rPr>
              <w:t xml:space="preserve">prc_hicp_mv12r_tabular.tsv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spacing w:after="0" w:lineRule="auto"/>
              <w:jc w:val="center"/>
              <w:rPr/>
            </w:pPr>
            <w:bookmarkStart w:colFirst="0" w:colLast="0" w:name="_heading=h.2s8eyo1" w:id="5"/>
            <w:bookmarkEnd w:id="5"/>
            <w:r w:rsidDel="00000000" w:rsidR="00000000" w:rsidRPr="00000000">
              <w:rPr>
                <w:rtl w:val="0"/>
              </w:rPr>
              <w:t xml:space="preserve">14.175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after="0" w:line="240" w:lineRule="auto"/>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after="0" w:line="240" w:lineRule="auto"/>
              <w:jc w:val="center"/>
              <w:rPr>
                <w:highlight w:val="white"/>
              </w:rPr>
            </w:pPr>
            <w:r w:rsidDel="00000000" w:rsidR="00000000" w:rsidRPr="00000000">
              <w:rPr>
                <w:highlight w:val="white"/>
                <w:rtl w:val="0"/>
              </w:rPr>
              <w:t xml:space="preserve">567.000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1"/>
              <w:keepLines w:val="1"/>
              <w:spacing w:after="60"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spacing w:after="0" w:lineRule="auto"/>
              <w:jc w:val="center"/>
              <w:rPr>
                <w:color w:val="ff0000"/>
              </w:rPr>
            </w:pPr>
            <w:bookmarkStart w:colFirst="0" w:colLast="0" w:name="_heading=h.2s8eyo1" w:id="5"/>
            <w:bookmarkEnd w:id="5"/>
            <w:r w:rsidDel="00000000" w:rsidR="00000000" w:rsidRPr="00000000">
              <w:rPr>
                <w:color w:val="ff0000"/>
                <w:highlight w:val="white"/>
                <w:rtl w:val="0"/>
              </w:rPr>
              <w:t xml:space="preserve">19.040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after="0" w:line="240" w:lineRule="auto"/>
              <w:jc w:val="center"/>
              <w:rPr>
                <w:color w:val="ff0000"/>
              </w:rPr>
            </w:pPr>
            <w:r w:rsidDel="00000000" w:rsidR="00000000" w:rsidRPr="00000000">
              <w:rPr>
                <w:color w:val="ff0000"/>
                <w:rtl w:val="0"/>
              </w:rPr>
              <w:t xml:space="preserve">122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after="0" w:line="240" w:lineRule="auto"/>
              <w:jc w:val="center"/>
              <w:rPr>
                <w:color w:val="ff0000"/>
                <w:highlight w:val="white"/>
              </w:rPr>
            </w:pPr>
            <w:r w:rsidDel="00000000" w:rsidR="00000000" w:rsidRPr="00000000">
              <w:rPr>
                <w:color w:val="ff0000"/>
                <w:highlight w:val="white"/>
                <w:rtl w:val="0"/>
              </w:rPr>
              <w:t xml:space="preserve">707.950</w:t>
            </w:r>
          </w:p>
        </w:tc>
      </w:tr>
    </w:tbl>
    <w:p w:rsidR="00000000" w:rsidDel="00000000" w:rsidP="00000000" w:rsidRDefault="00000000" w:rsidRPr="00000000" w14:paraId="00000157">
      <w:pPr>
        <w:spacing w:after="0" w:lineRule="auto"/>
        <w:rPr/>
      </w:pPr>
      <w:bookmarkStart w:colFirst="0" w:colLast="0" w:name="_heading=h.pneu5ga9d2ud" w:id="4"/>
      <w:bookmarkEnd w:id="4"/>
      <w:r w:rsidDel="00000000" w:rsidR="00000000" w:rsidRPr="00000000">
        <w:rPr>
          <w:rtl w:val="0"/>
        </w:rPr>
      </w:r>
    </w:p>
    <w:p w:rsidR="00000000" w:rsidDel="00000000" w:rsidP="00000000" w:rsidRDefault="00000000" w:rsidRPr="00000000" w14:paraId="00000158">
      <w:pPr>
        <w:spacing w:after="60" w:line="240" w:lineRule="auto"/>
        <w:ind w:left="0" w:firstLine="0"/>
        <w:jc w:val="both"/>
        <w:rPr/>
      </w:pPr>
      <w:r w:rsidDel="00000000" w:rsidR="00000000" w:rsidRPr="00000000">
        <w:rPr>
          <w:rtl w:val="0"/>
        </w:rPr>
      </w:r>
    </w:p>
    <w:p w:rsidR="00000000" w:rsidDel="00000000" w:rsidP="00000000" w:rsidRDefault="00000000" w:rsidRPr="00000000" w14:paraId="00000159">
      <w:pPr>
        <w:spacing w:after="60" w:line="240" w:lineRule="auto"/>
        <w:ind w:left="0" w:firstLine="0"/>
        <w:jc w:val="both"/>
        <w:rPr/>
      </w:pPr>
      <w:r w:rsidDel="00000000" w:rsidR="00000000" w:rsidRPr="00000000">
        <w:rPr>
          <w:rtl w:val="0"/>
        </w:rPr>
      </w:r>
    </w:p>
    <w:p w:rsidR="00000000" w:rsidDel="00000000" w:rsidP="00000000" w:rsidRDefault="00000000" w:rsidRPr="00000000" w14:paraId="0000015A">
      <w:pPr>
        <w:spacing w:after="60" w:line="240" w:lineRule="auto"/>
        <w:ind w:left="0" w:firstLine="0"/>
        <w:jc w:val="both"/>
        <w:rPr/>
      </w:pPr>
      <w:r w:rsidDel="00000000" w:rsidR="00000000" w:rsidRPr="00000000">
        <w:rPr>
          <w:rtl w:val="0"/>
        </w:rPr>
      </w:r>
    </w:p>
    <w:p w:rsidR="00000000" w:rsidDel="00000000" w:rsidP="00000000" w:rsidRDefault="00000000" w:rsidRPr="00000000" w14:paraId="0000015B">
      <w:pPr>
        <w:spacing w:after="60" w:line="240" w:lineRule="auto"/>
        <w:ind w:left="0" w:firstLine="0"/>
        <w:rPr/>
      </w:pPr>
      <w:r w:rsidDel="00000000" w:rsidR="00000000" w:rsidRPr="00000000">
        <w:rPr>
          <w:rtl w:val="0"/>
        </w:rPr>
      </w:r>
    </w:p>
    <w:p w:rsidR="00000000" w:rsidDel="00000000" w:rsidP="00000000" w:rsidRDefault="00000000" w:rsidRPr="00000000" w14:paraId="0000015C">
      <w:pPr>
        <w:spacing w:after="60" w:line="240" w:lineRule="auto"/>
        <w:ind w:firstLine="720"/>
        <w:rPr/>
      </w:pPr>
      <w:r w:rsidDel="00000000" w:rsidR="00000000" w:rsidRPr="00000000">
        <w:rPr>
          <w:rtl w:val="0"/>
        </w:rPr>
      </w:r>
    </w:p>
    <w:p w:rsidR="00000000" w:rsidDel="00000000" w:rsidP="00000000" w:rsidRDefault="00000000" w:rsidRPr="00000000" w14:paraId="0000015D">
      <w:pPr>
        <w:spacing w:after="60" w:line="240" w:lineRule="auto"/>
        <w:ind w:firstLine="720"/>
        <w:rPr>
          <w:sz w:val="2"/>
          <w:szCs w:val="2"/>
        </w:rPr>
      </w:pPr>
      <w:r w:rsidDel="00000000" w:rsidR="00000000" w:rsidRPr="00000000">
        <w:rPr>
          <w:rtl w:val="0"/>
        </w:rPr>
      </w:r>
    </w:p>
    <w:p w:rsidR="00000000" w:rsidDel="00000000" w:rsidP="00000000" w:rsidRDefault="00000000" w:rsidRPr="00000000" w14:paraId="0000015E">
      <w:pPr>
        <w:pStyle w:val="Heading1"/>
        <w:keepNext w:val="1"/>
        <w:keepLines w:val="1"/>
        <w:numPr>
          <w:ilvl w:val="0"/>
          <w:numId w:val="4"/>
        </w:numPr>
        <w:spacing w:after="60" w:line="240" w:lineRule="auto"/>
        <w:ind w:left="720"/>
        <w:rPr>
          <w:b w:val="0"/>
          <w:color w:val="000099"/>
        </w:rPr>
      </w:pPr>
      <w:bookmarkStart w:colFirst="0" w:colLast="0" w:name="_heading=h.bgvdw6oeynf7" w:id="43"/>
      <w:bookmarkEnd w:id="43"/>
      <w:r w:rsidDel="00000000" w:rsidR="00000000" w:rsidRPr="00000000">
        <w:rPr>
          <w:b w:val="0"/>
          <w:color w:val="000099"/>
          <w:rtl w:val="0"/>
        </w:rPr>
        <w:t xml:space="preserve">Análisis funcional</w:t>
      </w:r>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pPr>
      <w:bookmarkStart w:colFirst="0" w:colLast="0" w:name="_heading=h.17dp8vu" w:id="44"/>
      <w:bookmarkEnd w:id="44"/>
      <w:r w:rsidDel="00000000" w:rsidR="00000000" w:rsidRPr="00000000">
        <w:rPr>
          <w:rtl w:val="0"/>
        </w:rPr>
      </w:r>
    </w:p>
    <w:p w:rsidR="00000000" w:rsidDel="00000000" w:rsidP="00000000" w:rsidRDefault="00000000" w:rsidRPr="00000000" w14:paraId="0000016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A continuación, se propone el tipo de arquitectura para la factoría de información que mejor se adecua al proyecto. Para ello, se consideran los requisitos funcionales y se establece la prioridad entre exigible (E) o deseable (D). En el contexto de esta actividad, los requisitos exigibles son aquellos que se piden en el enunciado, mientras que los deseables son los que complementan la actividad.</w:t>
      </w:r>
    </w:p>
    <w:p w:rsidR="00000000" w:rsidDel="00000000" w:rsidP="00000000" w:rsidRDefault="00000000" w:rsidRPr="00000000" w14:paraId="0000016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t xml:space="preserve">Además, en términos de la escala de prioridades, se asigna una prioridad del 1 al 3, en que 1 es completamente prioritario para la actividad y 3 no prioritario.</w:t>
      </w:r>
    </w:p>
    <w:p w:rsidR="00000000" w:rsidDel="00000000" w:rsidP="00000000" w:rsidRDefault="00000000" w:rsidRPr="00000000" w14:paraId="0000016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pPr>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sz w:val="36"/>
          <w:szCs w:val="36"/>
        </w:rPr>
      </w:pPr>
      <w:r w:rsidDel="00000000" w:rsidR="00000000" w:rsidRPr="00000000">
        <w:rPr>
          <w:rtl w:val="0"/>
        </w:rPr>
        <w:t xml:space="preserve">A continuación, se describen algunos de los requisitos funcionales para el diseño de una factoría de información para la organización, teniendo en cuenta las consideraciones del enunciado: </w:t>
      </w:r>
      <w:r w:rsidDel="00000000" w:rsidR="00000000" w:rsidRPr="00000000">
        <w:rPr>
          <w:rtl w:val="0"/>
        </w:rPr>
      </w:r>
    </w:p>
    <w:p w:rsidR="00000000" w:rsidDel="00000000" w:rsidP="00000000" w:rsidRDefault="00000000" w:rsidRPr="00000000" w14:paraId="00000164">
      <w:pPr>
        <w:keepNext w:val="1"/>
        <w:keepLines w:val="1"/>
        <w:spacing w:after="60" w:line="240" w:lineRule="auto"/>
        <w:jc w:val="both"/>
        <w:rPr/>
      </w:pPr>
      <w:r w:rsidDel="00000000" w:rsidR="00000000" w:rsidRPr="00000000">
        <w:rPr>
          <w:rtl w:val="0"/>
        </w:rPr>
      </w:r>
    </w:p>
    <w:tbl>
      <w:tblPr>
        <w:tblStyle w:val="Table8"/>
        <w:tblW w:w="8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4770"/>
        <w:gridCol w:w="1590"/>
        <w:gridCol w:w="1350"/>
        <w:tblGridChange w:id="0">
          <w:tblGrid>
            <w:gridCol w:w="750"/>
            <w:gridCol w:w="4770"/>
            <w:gridCol w:w="1590"/>
            <w:gridCol w:w="1350"/>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after="0" w:line="240" w:lineRule="auto"/>
              <w:jc w:val="center"/>
              <w:rPr>
                <w:b w:val="1"/>
              </w:rPr>
            </w:pPr>
            <w:r w:rsidDel="00000000" w:rsidR="00000000" w:rsidRPr="00000000">
              <w:rPr>
                <w:b w:val="1"/>
                <w:rtl w:val="0"/>
              </w:rPr>
              <w:t xml:space="preserve">#</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after="0" w:line="240" w:lineRule="auto"/>
              <w:jc w:val="center"/>
              <w:rPr>
                <w:b w:val="1"/>
              </w:rPr>
            </w:pPr>
            <w:r w:rsidDel="00000000" w:rsidR="00000000" w:rsidRPr="00000000">
              <w:rPr>
                <w:b w:val="1"/>
                <w:rtl w:val="0"/>
              </w:rPr>
              <w:t xml:space="preserve">Requisito</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after="0" w:line="240" w:lineRule="auto"/>
              <w:jc w:val="center"/>
              <w:rPr>
                <w:b w:val="1"/>
              </w:rPr>
            </w:pPr>
            <w:r w:rsidDel="00000000" w:rsidR="00000000" w:rsidRPr="00000000">
              <w:rPr>
                <w:b w:val="1"/>
                <w:rtl w:val="0"/>
              </w:rPr>
              <w:t xml:space="preserve">Prioridad</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after="0" w:line="240" w:lineRule="auto"/>
              <w:jc w:val="center"/>
              <w:rPr>
                <w:b w:val="1"/>
              </w:rPr>
            </w:pPr>
            <w:r w:rsidDel="00000000" w:rsidR="00000000" w:rsidRPr="00000000">
              <w:rPr>
                <w:b w:val="1"/>
                <w:rtl w:val="0"/>
              </w:rPr>
              <w:t xml:space="preserve">Exigible/ deseable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1"/>
              <w:keepLines w:val="1"/>
              <w:spacing w:after="6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spacing w:after="0" w:lineRule="auto"/>
              <w:jc w:val="center"/>
              <w:rPr/>
            </w:pPr>
            <w:bookmarkStart w:colFirst="0" w:colLast="0" w:name="_heading=h.2s8eyo1" w:id="5"/>
            <w:bookmarkEnd w:id="5"/>
            <w:r w:rsidDel="00000000" w:rsidR="00000000" w:rsidRPr="00000000">
              <w:rPr>
                <w:rtl w:val="0"/>
              </w:rPr>
              <w:t xml:space="preserve">Se extraerá de forma adecuada la información de las fuentes de datos.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after="0" w:line="240" w:lineRule="auto"/>
              <w:jc w:val="center"/>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D">
            <w:pPr>
              <w:keepNext w:val="1"/>
              <w:keepLines w:val="1"/>
              <w:spacing w:after="6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after="0" w:line="240" w:lineRule="auto"/>
              <w:jc w:val="center"/>
              <w:rPr/>
            </w:pPr>
            <w:r w:rsidDel="00000000" w:rsidR="00000000" w:rsidRPr="00000000">
              <w:rPr>
                <w:rtl w:val="0"/>
              </w:rPr>
              <w:t xml:space="preserve">Se creará un almacén de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after="0" w:line="240" w:lineRule="auto"/>
              <w:jc w:val="center"/>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1">
            <w:pPr>
              <w:keepNext w:val="1"/>
              <w:keepLines w:val="1"/>
              <w:spacing w:after="6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after="0" w:line="240" w:lineRule="auto"/>
              <w:jc w:val="center"/>
              <w:rPr/>
            </w:pPr>
            <w:r w:rsidDel="00000000" w:rsidR="00000000" w:rsidRPr="00000000">
              <w:rPr>
                <w:rtl w:val="0"/>
              </w:rPr>
              <w:t xml:space="preserve">Se cargará la información sobre los indicadores de crisis en la eurozona.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after="0" w:line="240" w:lineRule="auto"/>
              <w:jc w:val="center"/>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5">
            <w:pPr>
              <w:keepNext w:val="1"/>
              <w:keepLines w:val="1"/>
              <w:spacing w:after="6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after="0" w:line="240" w:lineRule="auto"/>
              <w:jc w:val="center"/>
              <w:rPr/>
            </w:pPr>
            <w:r w:rsidDel="00000000" w:rsidR="00000000" w:rsidRPr="00000000">
              <w:rPr>
                <w:rtl w:val="0"/>
              </w:rPr>
              <w:t xml:space="preserve">Se creará un modelo OLAP para consultas multidimensionales de los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after="0" w:line="240" w:lineRule="auto"/>
              <w:jc w:val="center"/>
              <w:rPr/>
            </w:pPr>
            <w:r w:rsidDel="00000000" w:rsidR="00000000" w:rsidRPr="00000000">
              <w:rPr>
                <w:highlight w:val="white"/>
                <w:rtl w:val="0"/>
              </w:rPr>
              <w:t xml:space="preserv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9">
            <w:pPr>
              <w:keepNext w:val="1"/>
              <w:keepLines w:val="1"/>
              <w:spacing w:after="6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spacing w:after="0" w:lineRule="auto"/>
              <w:jc w:val="center"/>
              <w:rPr/>
            </w:pPr>
            <w:bookmarkStart w:colFirst="0" w:colLast="0" w:name="_heading=h.2s8eyo1" w:id="5"/>
            <w:bookmarkEnd w:id="5"/>
            <w:r w:rsidDel="00000000" w:rsidR="00000000" w:rsidRPr="00000000">
              <w:rPr>
                <w:rtl w:val="0"/>
              </w:rPr>
              <w:t xml:space="preserve">Se crearán los informes estáticos solicitados.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after="0" w:line="240" w:lineRule="auto"/>
              <w:jc w:val="center"/>
              <w:rPr/>
            </w:pPr>
            <w:r w:rsidDel="00000000" w:rsidR="00000000" w:rsidRPr="00000000">
              <w:rPr>
                <w:highlight w:val="white"/>
                <w:rtl w:val="0"/>
              </w:rPr>
              <w:t xml:space="preserv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D">
            <w:pPr>
              <w:keepNext w:val="1"/>
              <w:keepLines w:val="1"/>
              <w:spacing w:after="6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spacing w:after="0" w:lineRule="auto"/>
              <w:jc w:val="center"/>
              <w:rPr/>
            </w:pPr>
            <w:bookmarkStart w:colFirst="0" w:colLast="0" w:name="_heading=h.2s8eyo1" w:id="5"/>
            <w:bookmarkEnd w:id="5"/>
            <w:r w:rsidDel="00000000" w:rsidR="00000000" w:rsidRPr="00000000">
              <w:rPr>
                <w:rtl w:val="0"/>
              </w:rPr>
              <w:t xml:space="preserve">Se redactará un manual de carga de datos inicial e incremental.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after="0" w:line="240" w:lineRule="auto"/>
              <w:jc w:val="center"/>
              <w:rPr>
                <w:highlight w:val="white"/>
              </w:rPr>
            </w:pPr>
            <w:r w:rsidDel="00000000" w:rsidR="00000000" w:rsidRPr="00000000">
              <w:rPr>
                <w:highlight w:val="white"/>
                <w:rtl w:val="0"/>
              </w:rPr>
              <w:t xml:space="preserve">D</w:t>
            </w:r>
          </w:p>
        </w:tc>
      </w:tr>
    </w:tbl>
    <w:p w:rsidR="00000000" w:rsidDel="00000000" w:rsidP="00000000" w:rsidRDefault="00000000" w:rsidRPr="00000000" w14:paraId="00000181">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182">
      <w:pPr>
        <w:keepNext w:val="1"/>
        <w:keepLines w:val="1"/>
        <w:spacing w:after="60" w:line="240" w:lineRule="auto"/>
        <w:jc w:val="both"/>
        <w:rPr/>
      </w:pPr>
      <w:r w:rsidDel="00000000" w:rsidR="00000000" w:rsidRPr="00000000">
        <w:rPr>
          <w:rtl w:val="0"/>
        </w:rPr>
        <w:t xml:space="preserve">En un caso genérico real, se pueden encontrar también otros requerimientos funcionales, como los que se muestran continuación:</w:t>
      </w:r>
    </w:p>
    <w:p w:rsidR="00000000" w:rsidDel="00000000" w:rsidP="00000000" w:rsidRDefault="00000000" w:rsidRPr="00000000" w14:paraId="00000183">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184">
      <w:pPr>
        <w:keepNext w:val="1"/>
        <w:keepLines w:val="1"/>
        <w:spacing w:after="60" w:line="240" w:lineRule="auto"/>
        <w:jc w:val="both"/>
        <w:rPr/>
      </w:pPr>
      <w:r w:rsidDel="00000000" w:rsidR="00000000" w:rsidRPr="00000000">
        <w:rPr>
          <w:rtl w:val="0"/>
        </w:rPr>
        <w:t xml:space="preserve">● Análisis de viabilidad y análisis de riesgos.</w:t>
      </w:r>
    </w:p>
    <w:p w:rsidR="00000000" w:rsidDel="00000000" w:rsidP="00000000" w:rsidRDefault="00000000" w:rsidRPr="00000000" w14:paraId="00000185">
      <w:pPr>
        <w:keepNext w:val="1"/>
        <w:keepLines w:val="1"/>
        <w:spacing w:after="60" w:line="240" w:lineRule="auto"/>
        <w:jc w:val="both"/>
        <w:rPr/>
      </w:pPr>
      <w:r w:rsidDel="00000000" w:rsidR="00000000" w:rsidRPr="00000000">
        <w:rPr>
          <w:rtl w:val="0"/>
        </w:rPr>
        <w:t xml:space="preserve">● Creación de procesos de calidad de datos (fuentes de datos). </w:t>
      </w:r>
    </w:p>
    <w:p w:rsidR="00000000" w:rsidDel="00000000" w:rsidP="00000000" w:rsidRDefault="00000000" w:rsidRPr="00000000" w14:paraId="00000186">
      <w:pPr>
        <w:keepNext w:val="1"/>
        <w:keepLines w:val="1"/>
        <w:spacing w:after="60" w:line="240" w:lineRule="auto"/>
        <w:jc w:val="both"/>
        <w:rPr/>
      </w:pPr>
      <w:r w:rsidDel="00000000" w:rsidR="00000000" w:rsidRPr="00000000">
        <w:rPr>
          <w:rtl w:val="0"/>
        </w:rPr>
        <w:t xml:space="preserve">● Creación de un almacén y un </w:t>
      </w:r>
      <w:r w:rsidDel="00000000" w:rsidR="00000000" w:rsidRPr="00000000">
        <w:rPr>
          <w:i w:val="1"/>
          <w:rtl w:val="0"/>
        </w:rPr>
        <w:t xml:space="preserve">data mart</w:t>
      </w:r>
      <w:r w:rsidDel="00000000" w:rsidR="00000000" w:rsidRPr="00000000">
        <w:rPr>
          <w:rtl w:val="0"/>
        </w:rPr>
        <w:t xml:space="preserve">.</w:t>
      </w:r>
    </w:p>
    <w:p w:rsidR="00000000" w:rsidDel="00000000" w:rsidP="00000000" w:rsidRDefault="00000000" w:rsidRPr="00000000" w14:paraId="00000187">
      <w:pPr>
        <w:keepNext w:val="1"/>
        <w:keepLines w:val="1"/>
        <w:spacing w:after="60" w:line="240" w:lineRule="auto"/>
        <w:jc w:val="both"/>
        <w:rPr/>
      </w:pPr>
      <w:r w:rsidDel="00000000" w:rsidR="00000000" w:rsidRPr="00000000">
        <w:rPr>
          <w:rtl w:val="0"/>
        </w:rPr>
        <w:t xml:space="preserve">● Creación de procesos de cargas incrementales.</w:t>
      </w:r>
    </w:p>
    <w:p w:rsidR="00000000" w:rsidDel="00000000" w:rsidP="00000000" w:rsidRDefault="00000000" w:rsidRPr="00000000" w14:paraId="00000188">
      <w:pPr>
        <w:keepNext w:val="1"/>
        <w:keepLines w:val="1"/>
        <w:spacing w:after="60" w:line="240" w:lineRule="auto"/>
        <w:jc w:val="both"/>
        <w:rPr/>
      </w:pPr>
      <w:r w:rsidDel="00000000" w:rsidR="00000000" w:rsidRPr="00000000">
        <w:rPr>
          <w:rtl w:val="0"/>
        </w:rPr>
        <w:t xml:space="preserve">● Creación de un repositorio de metadatos de gestión del almacén de datos, así como de los procesos ETL, que permita realizar la trazabilidad a lo largo del ciclo de vida de los datos.</w:t>
      </w:r>
    </w:p>
    <w:p w:rsidR="00000000" w:rsidDel="00000000" w:rsidP="00000000" w:rsidRDefault="00000000" w:rsidRPr="00000000" w14:paraId="00000189">
      <w:pPr>
        <w:keepNext w:val="1"/>
        <w:keepLines w:val="1"/>
        <w:spacing w:after="60" w:line="240" w:lineRule="auto"/>
        <w:jc w:val="both"/>
        <w:rPr/>
      </w:pPr>
      <w:r w:rsidDel="00000000" w:rsidR="00000000" w:rsidRPr="00000000">
        <w:rPr>
          <w:rtl w:val="0"/>
        </w:rPr>
        <w:t xml:space="preserve">● Creación de políticas de seguridad y acceso.</w:t>
      </w:r>
    </w:p>
    <w:p w:rsidR="00000000" w:rsidDel="00000000" w:rsidP="00000000" w:rsidRDefault="00000000" w:rsidRPr="00000000" w14:paraId="0000018A">
      <w:pPr>
        <w:keepNext w:val="1"/>
        <w:keepLines w:val="1"/>
        <w:spacing w:after="60" w:line="240" w:lineRule="auto"/>
        <w:jc w:val="both"/>
        <w:rPr/>
      </w:pPr>
      <w:r w:rsidDel="00000000" w:rsidR="00000000" w:rsidRPr="00000000">
        <w:rPr>
          <w:rtl w:val="0"/>
        </w:rPr>
        <w:t xml:space="preserve">● Implementación de cubos e informes.</w:t>
      </w:r>
    </w:p>
    <w:p w:rsidR="00000000" w:rsidDel="00000000" w:rsidP="00000000" w:rsidRDefault="00000000" w:rsidRPr="00000000" w14:paraId="0000018B">
      <w:pPr>
        <w:keepNext w:val="1"/>
        <w:keepLines w:val="1"/>
        <w:spacing w:after="60" w:line="240" w:lineRule="auto"/>
        <w:jc w:val="both"/>
        <w:rPr/>
      </w:pPr>
      <w:r w:rsidDel="00000000" w:rsidR="00000000" w:rsidRPr="00000000">
        <w:rPr>
          <w:rtl w:val="0"/>
        </w:rPr>
        <w:t xml:space="preserve">● Redacción de manuales de usuario.</w:t>
      </w:r>
      <w:r w:rsidDel="00000000" w:rsidR="00000000" w:rsidRPr="00000000">
        <w:br w:type="page"/>
      </w:r>
      <w:r w:rsidDel="00000000" w:rsidR="00000000" w:rsidRPr="00000000">
        <w:rPr>
          <w:rtl w:val="0"/>
        </w:rPr>
      </w:r>
    </w:p>
    <w:p w:rsidR="00000000" w:rsidDel="00000000" w:rsidP="00000000" w:rsidRDefault="00000000" w:rsidRPr="00000000" w14:paraId="0000018C">
      <w:pPr>
        <w:keepNext w:val="1"/>
        <w:keepLines w:val="1"/>
        <w:spacing w:after="60" w:line="240" w:lineRule="auto"/>
        <w:jc w:val="both"/>
        <w:rPr/>
      </w:pPr>
      <w:r w:rsidDel="00000000" w:rsidR="00000000" w:rsidRPr="00000000">
        <w:rPr>
          <w:rtl w:val="0"/>
        </w:rPr>
        <w:t xml:space="preserve">Asimismo, dado que estos sistemas frecuentemente forman parte de la implementación de un sistema de inteligencia de negocio, la lista de requerimientos funcionales sería mucho mayor, como puede ser la administración de seguridad en cuanto a datos y a usuarios.</w:t>
      </w:r>
    </w:p>
    <w:p w:rsidR="00000000" w:rsidDel="00000000" w:rsidP="00000000" w:rsidRDefault="00000000" w:rsidRPr="00000000" w14:paraId="0000018D">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18E">
      <w:pPr>
        <w:keepNext w:val="1"/>
        <w:keepLines w:val="1"/>
        <w:spacing w:after="60" w:line="240" w:lineRule="auto"/>
        <w:jc w:val="both"/>
        <w:rPr/>
      </w:pPr>
      <w:r w:rsidDel="00000000" w:rsidR="00000000" w:rsidRPr="00000000">
        <w:rPr>
          <w:rtl w:val="0"/>
        </w:rPr>
        <w:t xml:space="preserve">En términos de la arquitectura funcional existen los siguientes elementos:</w:t>
      </w:r>
    </w:p>
    <w:p w:rsidR="00000000" w:rsidDel="00000000" w:rsidP="00000000" w:rsidRDefault="00000000" w:rsidRPr="00000000" w14:paraId="0000018F">
      <w:pPr>
        <w:keepNext w:val="1"/>
        <w:keepLines w:val="1"/>
        <w:spacing w:after="60" w:line="240" w:lineRule="auto"/>
        <w:jc w:val="both"/>
        <w:rPr/>
      </w:pPr>
      <w:r w:rsidDel="00000000" w:rsidR="00000000" w:rsidRPr="00000000">
        <w:rPr>
          <w:rtl w:val="0"/>
        </w:rPr>
      </w:r>
    </w:p>
    <w:p w:rsidR="00000000" w:rsidDel="00000000" w:rsidP="00000000" w:rsidRDefault="00000000" w:rsidRPr="00000000" w14:paraId="00000190">
      <w:pPr>
        <w:keepNext w:val="1"/>
        <w:keepLines w:val="1"/>
        <w:numPr>
          <w:ilvl w:val="0"/>
          <w:numId w:val="3"/>
        </w:numPr>
        <w:spacing w:after="0" w:afterAutospacing="0" w:line="240" w:lineRule="auto"/>
        <w:ind w:left="720" w:hanging="360"/>
        <w:jc w:val="both"/>
        <w:rPr>
          <w:u w:val="none"/>
        </w:rPr>
      </w:pPr>
      <w:r w:rsidDel="00000000" w:rsidR="00000000" w:rsidRPr="00000000">
        <w:rPr>
          <w:rtl w:val="0"/>
        </w:rPr>
        <w:t xml:space="preserve">Las fuentes de datos de las que se dispone son las siguientes:</w:t>
      </w:r>
    </w:p>
    <w:p w:rsidR="00000000" w:rsidDel="00000000" w:rsidP="00000000" w:rsidRDefault="00000000" w:rsidRPr="00000000" w14:paraId="00000191">
      <w:pPr>
        <w:keepNext w:val="1"/>
        <w:keepLines w:val="1"/>
        <w:numPr>
          <w:ilvl w:val="1"/>
          <w:numId w:val="3"/>
        </w:numPr>
        <w:spacing w:after="0" w:afterAutospacing="0" w:line="240" w:lineRule="auto"/>
        <w:ind w:left="1440" w:hanging="360"/>
        <w:jc w:val="both"/>
        <w:rPr>
          <w:u w:val="none"/>
        </w:rPr>
      </w:pPr>
      <w:r w:rsidDel="00000000" w:rsidR="00000000" w:rsidRPr="00000000">
        <w:rPr>
          <w:rtl w:val="0"/>
        </w:rPr>
        <w:t xml:space="preserve">Un fichero en formato XML.</w:t>
      </w:r>
    </w:p>
    <w:p w:rsidR="00000000" w:rsidDel="00000000" w:rsidP="00000000" w:rsidRDefault="00000000" w:rsidRPr="00000000" w14:paraId="00000192">
      <w:pPr>
        <w:keepNext w:val="1"/>
        <w:keepLines w:val="1"/>
        <w:numPr>
          <w:ilvl w:val="1"/>
          <w:numId w:val="3"/>
        </w:numPr>
        <w:spacing w:after="0" w:afterAutospacing="0" w:line="240" w:lineRule="auto"/>
        <w:ind w:left="1440" w:hanging="360"/>
        <w:jc w:val="both"/>
        <w:rPr>
          <w:u w:val="none"/>
        </w:rPr>
      </w:pPr>
      <w:r w:rsidDel="00000000" w:rsidR="00000000" w:rsidRPr="00000000">
        <w:rPr>
          <w:rtl w:val="0"/>
        </w:rPr>
        <w:t xml:space="preserve">Un fichero en formato CSV, separados por coma (,).</w:t>
      </w:r>
    </w:p>
    <w:p w:rsidR="00000000" w:rsidDel="00000000" w:rsidP="00000000" w:rsidRDefault="00000000" w:rsidRPr="00000000" w14:paraId="00000193">
      <w:pPr>
        <w:keepNext w:val="1"/>
        <w:keepLines w:val="1"/>
        <w:numPr>
          <w:ilvl w:val="1"/>
          <w:numId w:val="3"/>
        </w:numPr>
        <w:spacing w:after="0" w:afterAutospacing="0" w:line="240" w:lineRule="auto"/>
        <w:ind w:left="1440" w:hanging="360"/>
        <w:jc w:val="both"/>
        <w:rPr>
          <w:u w:val="none"/>
        </w:rPr>
      </w:pPr>
      <w:r w:rsidDel="00000000" w:rsidR="00000000" w:rsidRPr="00000000">
        <w:rPr>
          <w:rtl w:val="0"/>
        </w:rPr>
        <w:t xml:space="preserve">Un fichero en formato JSON.</w:t>
      </w:r>
    </w:p>
    <w:p w:rsidR="00000000" w:rsidDel="00000000" w:rsidP="00000000" w:rsidRDefault="00000000" w:rsidRPr="00000000" w14:paraId="00000194">
      <w:pPr>
        <w:keepNext w:val="1"/>
        <w:keepLines w:val="1"/>
        <w:numPr>
          <w:ilvl w:val="1"/>
          <w:numId w:val="3"/>
        </w:numPr>
        <w:spacing w:after="60" w:line="240" w:lineRule="auto"/>
        <w:ind w:left="1440" w:hanging="360"/>
        <w:jc w:val="both"/>
        <w:rPr>
          <w:u w:val="none"/>
        </w:rPr>
      </w:pPr>
      <w:r w:rsidDel="00000000" w:rsidR="00000000" w:rsidRPr="00000000">
        <w:rPr>
          <w:rtl w:val="0"/>
        </w:rPr>
        <w:t xml:space="preserve">3 ficheros en formato TSV, separados por tabuladores y comas.</w:t>
      </w:r>
    </w:p>
    <w:p w:rsidR="00000000" w:rsidDel="00000000" w:rsidP="00000000" w:rsidRDefault="00000000" w:rsidRPr="00000000" w14:paraId="00000195">
      <w:pPr>
        <w:keepNext w:val="1"/>
        <w:keepLines w:val="1"/>
        <w:spacing w:after="60" w:line="240" w:lineRule="auto"/>
        <w:ind w:left="1440" w:firstLine="0"/>
        <w:jc w:val="both"/>
        <w:rPr/>
      </w:pPr>
      <w:r w:rsidDel="00000000" w:rsidR="00000000" w:rsidRPr="00000000">
        <w:rPr>
          <w:rtl w:val="0"/>
        </w:rPr>
      </w:r>
    </w:p>
    <w:p w:rsidR="00000000" w:rsidDel="00000000" w:rsidP="00000000" w:rsidRDefault="00000000" w:rsidRPr="00000000" w14:paraId="00000196">
      <w:pPr>
        <w:keepNext w:val="1"/>
        <w:keepLines w:val="1"/>
        <w:numPr>
          <w:ilvl w:val="0"/>
          <w:numId w:val="3"/>
        </w:numPr>
        <w:spacing w:after="60" w:line="240" w:lineRule="auto"/>
        <w:ind w:left="720" w:hanging="360"/>
        <w:jc w:val="both"/>
        <w:rPr>
          <w:u w:val="none"/>
        </w:rPr>
      </w:pPr>
      <w:r w:rsidDel="00000000" w:rsidR="00000000" w:rsidRPr="00000000">
        <w:rPr>
          <w:rtl w:val="0"/>
        </w:rPr>
        <w:t xml:space="preserve">La arquitectura de la factoría de información puede estar formada por varios elementos alojados en la misma máquina:</w:t>
      </w:r>
    </w:p>
    <w:p w:rsidR="00000000" w:rsidDel="00000000" w:rsidP="00000000" w:rsidRDefault="00000000" w:rsidRPr="00000000" w14:paraId="00000197">
      <w:pPr>
        <w:keepNext w:val="1"/>
        <w:keepLines w:val="1"/>
        <w:spacing w:after="60" w:line="240" w:lineRule="auto"/>
        <w:ind w:left="720" w:firstLine="0"/>
        <w:jc w:val="both"/>
        <w:rPr/>
      </w:pPr>
      <w:r w:rsidDel="00000000" w:rsidR="00000000" w:rsidRPr="00000000">
        <w:rPr>
          <w:rtl w:val="0"/>
        </w:rPr>
      </w:r>
    </w:p>
    <w:p w:rsidR="00000000" w:rsidDel="00000000" w:rsidP="00000000" w:rsidRDefault="00000000" w:rsidRPr="00000000" w14:paraId="00000198">
      <w:pPr>
        <w:keepNext w:val="1"/>
        <w:keepLines w:val="1"/>
        <w:numPr>
          <w:ilvl w:val="1"/>
          <w:numId w:val="3"/>
        </w:numPr>
        <w:spacing w:after="60" w:line="240" w:lineRule="auto"/>
        <w:ind w:left="1440" w:hanging="360"/>
        <w:jc w:val="both"/>
        <w:rPr>
          <w:i w:val="1"/>
        </w:rPr>
      </w:pPr>
      <w:r w:rsidDel="00000000" w:rsidR="00000000" w:rsidRPr="00000000">
        <w:rPr>
          <w:i w:val="1"/>
          <w:rtl w:val="0"/>
        </w:rPr>
        <w:t xml:space="preserve">Staging </w:t>
      </w:r>
      <w:r w:rsidDel="00000000" w:rsidR="00000000" w:rsidRPr="00000000">
        <w:rPr>
          <w:i w:val="1"/>
          <w:rtl w:val="0"/>
        </w:rPr>
        <w:t xml:space="preserve">area</w:t>
      </w:r>
      <w:r w:rsidDel="00000000" w:rsidR="00000000" w:rsidRPr="00000000">
        <w:rPr>
          <w:rtl w:val="0"/>
        </w:rPr>
        <w:t xml:space="preserve"> (opcional): cómo tenemos múltiples fuentes de diferente tipo, es conveniente cargarlas y unificarlas en una base de datos intermedia. Un paso que podemos realizar en está etapa es consolidar los datos.</w:t>
      </w:r>
    </w:p>
    <w:p w:rsidR="00000000" w:rsidDel="00000000" w:rsidP="00000000" w:rsidRDefault="00000000" w:rsidRPr="00000000" w14:paraId="00000199">
      <w:pPr>
        <w:keepNext w:val="1"/>
        <w:keepLines w:val="1"/>
        <w:spacing w:after="60" w:line="240" w:lineRule="auto"/>
        <w:ind w:left="0" w:firstLine="0"/>
        <w:jc w:val="both"/>
        <w:rPr/>
      </w:pPr>
      <w:r w:rsidDel="00000000" w:rsidR="00000000" w:rsidRPr="00000000">
        <w:rPr>
          <w:rtl w:val="0"/>
        </w:rPr>
      </w:r>
    </w:p>
    <w:p w:rsidR="00000000" w:rsidDel="00000000" w:rsidP="00000000" w:rsidRDefault="00000000" w:rsidRPr="00000000" w14:paraId="0000019A">
      <w:pPr>
        <w:keepNext w:val="1"/>
        <w:keepLines w:val="1"/>
        <w:numPr>
          <w:ilvl w:val="1"/>
          <w:numId w:val="3"/>
        </w:numPr>
        <w:spacing w:after="60" w:line="240" w:lineRule="auto"/>
        <w:ind w:left="1440" w:hanging="360"/>
        <w:jc w:val="both"/>
        <w:rPr>
          <w:i w:val="1"/>
        </w:rPr>
      </w:pPr>
      <w:r w:rsidDel="00000000" w:rsidR="00000000" w:rsidRPr="00000000">
        <w:rPr>
          <w:i w:val="1"/>
          <w:rtl w:val="0"/>
        </w:rPr>
        <w:t xml:space="preserve">Data Mart</w:t>
      </w:r>
      <w:r w:rsidDel="00000000" w:rsidR="00000000" w:rsidRPr="00000000">
        <w:rPr>
          <w:rtl w:val="0"/>
        </w:rPr>
        <w:t xml:space="preserve"> como nos centramos en una única área temática creamos un data mart en lugar de un almacén de datos corporativo.</w:t>
      </w:r>
    </w:p>
    <w:p w:rsidR="00000000" w:rsidDel="00000000" w:rsidP="00000000" w:rsidRDefault="00000000" w:rsidRPr="00000000" w14:paraId="0000019B">
      <w:pPr>
        <w:keepNext w:val="1"/>
        <w:keepLines w:val="1"/>
        <w:spacing w:after="60" w:line="240" w:lineRule="auto"/>
        <w:ind w:left="1440" w:firstLine="0"/>
        <w:jc w:val="both"/>
        <w:rPr/>
      </w:pPr>
      <w:r w:rsidDel="00000000" w:rsidR="00000000" w:rsidRPr="00000000">
        <w:rPr>
          <w:rtl w:val="0"/>
        </w:rPr>
      </w:r>
    </w:p>
    <w:p w:rsidR="00000000" w:rsidDel="00000000" w:rsidP="00000000" w:rsidRDefault="00000000" w:rsidRPr="00000000" w14:paraId="0000019C">
      <w:pPr>
        <w:keepNext w:val="1"/>
        <w:keepLines w:val="1"/>
        <w:numPr>
          <w:ilvl w:val="1"/>
          <w:numId w:val="3"/>
        </w:numPr>
        <w:spacing w:after="60" w:line="240" w:lineRule="auto"/>
        <w:ind w:left="1440" w:hanging="360"/>
        <w:jc w:val="both"/>
        <w:rPr>
          <w:i w:val="1"/>
        </w:rPr>
      </w:pPr>
      <w:r w:rsidDel="00000000" w:rsidR="00000000" w:rsidRPr="00000000">
        <w:rPr>
          <w:i w:val="1"/>
          <w:rtl w:val="0"/>
        </w:rPr>
        <w:t xml:space="preserve">MOLAP</w:t>
      </w:r>
      <w:r w:rsidDel="00000000" w:rsidR="00000000" w:rsidRPr="00000000">
        <w:rPr>
          <w:rtl w:val="0"/>
        </w:rPr>
        <w:t xml:space="preserve">: a partir de la información de </w:t>
      </w:r>
      <w:r w:rsidDel="00000000" w:rsidR="00000000" w:rsidRPr="00000000">
        <w:rPr>
          <w:i w:val="1"/>
          <w:rtl w:val="0"/>
        </w:rPr>
        <w:t xml:space="preserve">data mart</w:t>
      </w:r>
      <w:r w:rsidDel="00000000" w:rsidR="00000000" w:rsidRPr="00000000">
        <w:rPr>
          <w:rtl w:val="0"/>
        </w:rPr>
        <w:t xml:space="preserve"> crear un cubo multidimensional.</w:t>
      </w:r>
    </w:p>
    <w:p w:rsidR="00000000" w:rsidDel="00000000" w:rsidP="00000000" w:rsidRDefault="00000000" w:rsidRPr="00000000" w14:paraId="0000019D">
      <w:pPr>
        <w:keepNext w:val="1"/>
        <w:keepLines w:val="1"/>
        <w:spacing w:after="60" w:line="240" w:lineRule="auto"/>
        <w:ind w:left="1440" w:firstLine="0"/>
        <w:jc w:val="both"/>
        <w:rPr/>
      </w:pPr>
      <w:r w:rsidDel="00000000" w:rsidR="00000000" w:rsidRPr="00000000">
        <w:rPr>
          <w:rtl w:val="0"/>
        </w:rPr>
      </w:r>
    </w:p>
    <w:p w:rsidR="00000000" w:rsidDel="00000000" w:rsidP="00000000" w:rsidRDefault="00000000" w:rsidRPr="00000000" w14:paraId="0000019E">
      <w:pPr>
        <w:keepNext w:val="1"/>
        <w:keepLines w:val="1"/>
        <w:spacing w:after="60" w:line="240" w:lineRule="auto"/>
        <w:ind w:left="0" w:firstLine="0"/>
        <w:jc w:val="both"/>
        <w:rPr/>
      </w:pPr>
      <w:r w:rsidDel="00000000" w:rsidR="00000000" w:rsidRPr="00000000">
        <w:rPr>
          <w:rtl w:val="0"/>
        </w:rPr>
        <w:t xml:space="preserve">Se podría elegir entre dos diseños para la arquitectura funcional. Para esta actividad propongo la arquitectura funcional que usa un área intermedia (</w:t>
      </w:r>
      <w:r w:rsidDel="00000000" w:rsidR="00000000" w:rsidRPr="00000000">
        <w:rPr>
          <w:i w:val="1"/>
          <w:rtl w:val="0"/>
        </w:rPr>
        <w:t xml:space="preserve">staging area)</w:t>
      </w:r>
      <w:r w:rsidDel="00000000" w:rsidR="00000000" w:rsidRPr="00000000">
        <w:rPr>
          <w:rtl w:val="0"/>
        </w:rPr>
        <w:t xml:space="preserve">:</w:t>
      </w:r>
    </w:p>
    <w:p w:rsidR="00000000" w:rsidDel="00000000" w:rsidP="00000000" w:rsidRDefault="00000000" w:rsidRPr="00000000" w14:paraId="0000019F">
      <w:pPr>
        <w:keepNext w:val="1"/>
        <w:keepLines w:val="1"/>
        <w:spacing w:after="60" w:line="240" w:lineRule="auto"/>
        <w:ind w:left="0" w:firstLine="0"/>
        <w:jc w:val="center"/>
        <w:rPr/>
      </w:pPr>
      <w:r w:rsidDel="00000000" w:rsidR="00000000" w:rsidRPr="00000000">
        <w:rPr/>
        <w:drawing>
          <wp:inline distB="114300" distT="114300" distL="114300" distR="114300">
            <wp:extent cx="4961573" cy="1111322"/>
            <wp:effectExtent b="0" l="0" r="0" t="0"/>
            <wp:docPr id="15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1573" cy="1111322"/>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1"/>
        <w:keepLines w:val="1"/>
        <w:spacing w:after="60" w:line="240" w:lineRule="auto"/>
        <w:ind w:left="0" w:firstLine="0"/>
        <w:jc w:val="center"/>
        <w:rPr/>
      </w:pPr>
      <w:r w:rsidDel="00000000" w:rsidR="00000000" w:rsidRPr="00000000">
        <w:rPr>
          <w:rtl w:val="0"/>
        </w:rPr>
      </w:r>
    </w:p>
    <w:p w:rsidR="00000000" w:rsidDel="00000000" w:rsidP="00000000" w:rsidRDefault="00000000" w:rsidRPr="00000000" w14:paraId="000001A1">
      <w:pPr>
        <w:keepNext w:val="1"/>
        <w:keepLines w:val="1"/>
        <w:spacing w:after="60" w:line="240" w:lineRule="auto"/>
        <w:ind w:left="0" w:firstLine="0"/>
        <w:jc w:val="both"/>
        <w:rPr/>
      </w:pPr>
      <w:r w:rsidDel="00000000" w:rsidR="00000000" w:rsidRPr="00000000">
        <w:rPr>
          <w:rtl w:val="0"/>
        </w:rPr>
        <w:t xml:space="preserve">Otra arquitectura también podría ser una sin área intermedia (staging area) que identifique las tablas intermedias en el </w:t>
      </w:r>
      <w:r w:rsidDel="00000000" w:rsidR="00000000" w:rsidRPr="00000000">
        <w:rPr>
          <w:i w:val="1"/>
          <w:rtl w:val="0"/>
        </w:rPr>
        <w:t xml:space="preserve">data mart</w:t>
      </w:r>
      <w:r w:rsidDel="00000000" w:rsidR="00000000" w:rsidRPr="00000000">
        <w:rPr>
          <w:rtl w:val="0"/>
        </w:rPr>
        <w:t xml:space="preserve"> con un prefijo en el nombre.</w:t>
      </w:r>
    </w:p>
    <w:p w:rsidR="00000000" w:rsidDel="00000000" w:rsidP="00000000" w:rsidRDefault="00000000" w:rsidRPr="00000000" w14:paraId="000001A2">
      <w:pPr>
        <w:keepNext w:val="1"/>
        <w:keepLines w:val="1"/>
        <w:spacing w:after="60" w:line="240" w:lineRule="auto"/>
        <w:ind w:left="0" w:firstLine="0"/>
        <w:jc w:val="center"/>
        <w:rPr>
          <w:sz w:val="36"/>
          <w:szCs w:val="36"/>
        </w:rPr>
      </w:pPr>
      <w:r w:rsidDel="00000000" w:rsidR="00000000" w:rsidRPr="00000000">
        <w:rPr/>
        <w:drawing>
          <wp:inline distB="114300" distT="114300" distL="114300" distR="114300">
            <wp:extent cx="4496753" cy="1149963"/>
            <wp:effectExtent b="0" l="0" r="0" t="0"/>
            <wp:docPr id="15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6753" cy="1149963"/>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Style w:val="Heading1"/>
        <w:keepNext w:val="1"/>
        <w:keepLines w:val="1"/>
        <w:numPr>
          <w:ilvl w:val="0"/>
          <w:numId w:val="4"/>
        </w:numPr>
        <w:spacing w:after="60" w:line="240" w:lineRule="auto"/>
        <w:ind w:left="720"/>
        <w:rPr>
          <w:b w:val="0"/>
          <w:color w:val="000099"/>
        </w:rPr>
      </w:pPr>
      <w:bookmarkStart w:colFirst="0" w:colLast="0" w:name="_heading=h.3zw3ugp6rrt3" w:id="45"/>
      <w:bookmarkEnd w:id="45"/>
      <w:r w:rsidDel="00000000" w:rsidR="00000000" w:rsidRPr="00000000">
        <w:rPr>
          <w:b w:val="0"/>
          <w:color w:val="000099"/>
          <w:vertAlign w:val="baseline"/>
          <w:rtl w:val="0"/>
        </w:rPr>
        <w:t xml:space="preserve">Diseño del modelo conceptual, lógico</w:t>
        <w:br w:type="textWrapping"/>
        <w:t xml:space="preserve">y físico del almacén de datos</w:t>
      </w:r>
      <w:r w:rsidDel="00000000" w:rsidR="00000000" w:rsidRPr="00000000">
        <w:rPr>
          <w:rtl w:val="0"/>
        </w:rPr>
      </w:r>
    </w:p>
    <w:p w:rsidR="00000000" w:rsidDel="00000000" w:rsidP="00000000" w:rsidRDefault="00000000" w:rsidRPr="00000000" w14:paraId="000001A4">
      <w:pPr>
        <w:pStyle w:val="Heading1"/>
        <w:keepNext w:val="1"/>
        <w:keepLines w:val="1"/>
        <w:spacing w:after="0" w:before="360" w:line="432" w:lineRule="auto"/>
        <w:ind w:firstLine="720"/>
        <w:rPr>
          <w:b w:val="0"/>
          <w:color w:val="000099"/>
          <w:vertAlign w:val="baseline"/>
        </w:rPr>
      </w:pPr>
      <w:bookmarkStart w:colFirst="0" w:colLast="0" w:name="_heading=h.gwzbncfyvqjb" w:id="46"/>
      <w:bookmarkEnd w:id="46"/>
      <w:r w:rsidDel="00000000" w:rsidR="00000000" w:rsidRPr="00000000">
        <w:rPr>
          <w:b w:val="0"/>
          <w:color w:val="000099"/>
          <w:vertAlign w:val="baseline"/>
          <w:rtl w:val="0"/>
        </w:rPr>
        <w:t xml:space="preserve">Diseño conceptual</w:t>
      </w:r>
    </w:p>
    <w:p w:rsidR="00000000" w:rsidDel="00000000" w:rsidP="00000000" w:rsidRDefault="00000000" w:rsidRPr="00000000" w14:paraId="000001A5">
      <w:pPr>
        <w:spacing w:after="0" w:lineRule="auto"/>
        <w:jc w:val="both"/>
        <w:rPr/>
      </w:pPr>
      <w:r w:rsidDel="00000000" w:rsidR="00000000" w:rsidRPr="00000000">
        <w:rPr>
          <w:rtl w:val="0"/>
        </w:rPr>
        <w:t xml:space="preserve">Para el correcto desarrollo del DW, es preciso definir los hechos (</w:t>
      </w:r>
      <w:r w:rsidDel="00000000" w:rsidR="00000000" w:rsidRPr="00000000">
        <w:rPr>
          <w:i w:val="1"/>
          <w:rtl w:val="0"/>
        </w:rPr>
        <w:t xml:space="preserve">facts</w:t>
      </w:r>
      <w:r w:rsidDel="00000000" w:rsidR="00000000" w:rsidRPr="00000000">
        <w:rPr>
          <w:rtl w:val="0"/>
        </w:rPr>
        <w:t xml:space="preserve">), las dimensiones de análisis (</w:t>
      </w:r>
      <w:r w:rsidDel="00000000" w:rsidR="00000000" w:rsidRPr="00000000">
        <w:rPr>
          <w:i w:val="1"/>
          <w:rtl w:val="0"/>
        </w:rPr>
        <w:t xml:space="preserve">dimensions</w:t>
      </w:r>
      <w:r w:rsidDel="00000000" w:rsidR="00000000" w:rsidRPr="00000000">
        <w:rPr>
          <w:rtl w:val="0"/>
        </w:rPr>
        <w:t xml:space="preserve">), las métricas y los atributos que permitan tener el nivel de granularidad suficiente para la presentación de los objetivos. Estos se han definido en el análisis de los requisitos y de las fuentes de datos.</w:t>
      </w:r>
    </w:p>
    <w:p w:rsidR="00000000" w:rsidDel="00000000" w:rsidP="00000000" w:rsidRDefault="00000000" w:rsidRPr="00000000" w14:paraId="000001A6">
      <w:pPr>
        <w:spacing w:after="0" w:lineRule="auto"/>
        <w:jc w:val="both"/>
        <w:rPr/>
      </w:pPr>
      <w:r w:rsidDel="00000000" w:rsidR="00000000" w:rsidRPr="00000000">
        <w:rPr>
          <w:rtl w:val="0"/>
        </w:rPr>
      </w:r>
    </w:p>
    <w:p w:rsidR="00000000" w:rsidDel="00000000" w:rsidP="00000000" w:rsidRDefault="00000000" w:rsidRPr="00000000" w14:paraId="000001A7">
      <w:pPr>
        <w:spacing w:after="0" w:lineRule="auto"/>
        <w:jc w:val="both"/>
        <w:rPr/>
      </w:pPr>
      <w:r w:rsidDel="00000000" w:rsidR="00000000" w:rsidRPr="00000000">
        <w:rPr>
          <w:rtl w:val="0"/>
        </w:rPr>
        <w:t xml:space="preserve">Del análisis de las fuentes de datos y de los requisitos iniciales, se puede determinar que uno de los hechos que se deben considerar es el siguiente:</w:t>
      </w:r>
    </w:p>
    <w:p w:rsidR="00000000" w:rsidDel="00000000" w:rsidP="00000000" w:rsidRDefault="00000000" w:rsidRPr="00000000" w14:paraId="000001A8">
      <w:pPr>
        <w:spacing w:after="0" w:lineRule="auto"/>
        <w:jc w:val="both"/>
        <w:rPr/>
      </w:pPr>
      <w:r w:rsidDel="00000000" w:rsidR="00000000" w:rsidRPr="00000000">
        <w:rPr>
          <w:rtl w:val="0"/>
        </w:rPr>
      </w:r>
    </w:p>
    <w:p w:rsidR="00000000" w:rsidDel="00000000" w:rsidP="00000000" w:rsidRDefault="00000000" w:rsidRPr="00000000" w14:paraId="000001A9">
      <w:pPr>
        <w:spacing w:after="0" w:lineRule="auto"/>
        <w:jc w:val="both"/>
        <w:rPr/>
      </w:pPr>
      <w:r w:rsidDel="00000000" w:rsidR="00000000" w:rsidRPr="00000000">
        <w:rPr>
          <w:rtl w:val="0"/>
        </w:rPr>
        <w:t xml:space="preserve">● </w:t>
      </w:r>
      <w:r w:rsidDel="00000000" w:rsidR="00000000" w:rsidRPr="00000000">
        <w:rPr>
          <w:b w:val="1"/>
          <w:rtl w:val="0"/>
        </w:rPr>
        <w:t xml:space="preserve">La evolución </w:t>
      </w:r>
      <w:r w:rsidDel="00000000" w:rsidR="00000000" w:rsidRPr="00000000">
        <w:rPr>
          <w:b w:val="1"/>
          <w:rtl w:val="0"/>
        </w:rPr>
        <w:t xml:space="preserve">de indicadores</w:t>
      </w:r>
      <w:r w:rsidDel="00000000" w:rsidR="00000000" w:rsidRPr="00000000">
        <w:rPr>
          <w:b w:val="1"/>
          <w:rtl w:val="0"/>
        </w:rPr>
        <w:t xml:space="preserve"> de la eurozona</w:t>
      </w:r>
      <w:r w:rsidDel="00000000" w:rsidR="00000000" w:rsidRPr="00000000">
        <w:rPr>
          <w:rtl w:val="0"/>
        </w:rPr>
        <w:t xml:space="preserve">. Hace referencia a la información relevante sobre indicadores de la eurozona (HICP).</w:t>
      </w:r>
    </w:p>
    <w:p w:rsidR="00000000" w:rsidDel="00000000" w:rsidP="00000000" w:rsidRDefault="00000000" w:rsidRPr="00000000" w14:paraId="000001AA">
      <w:pPr>
        <w:spacing w:after="0" w:lineRule="auto"/>
        <w:jc w:val="both"/>
        <w:rPr/>
      </w:pPr>
      <w:r w:rsidDel="00000000" w:rsidR="00000000" w:rsidRPr="00000000">
        <w:rPr>
          <w:rtl w:val="0"/>
        </w:rPr>
      </w:r>
    </w:p>
    <w:p w:rsidR="00000000" w:rsidDel="00000000" w:rsidP="00000000" w:rsidRDefault="00000000" w:rsidRPr="00000000" w14:paraId="000001AB">
      <w:pPr>
        <w:spacing w:after="0" w:lineRule="auto"/>
        <w:jc w:val="both"/>
        <w:rPr/>
      </w:pPr>
      <w:r w:rsidDel="00000000" w:rsidR="00000000" w:rsidRPr="00000000">
        <w:rPr>
          <w:rtl w:val="0"/>
        </w:rPr>
        <w:t xml:space="preserve">● </w:t>
      </w:r>
      <w:r w:rsidDel="00000000" w:rsidR="00000000" w:rsidRPr="00000000">
        <w:rPr>
          <w:b w:val="1"/>
          <w:rtl w:val="0"/>
        </w:rPr>
        <w:t xml:space="preserve">La evolución de la energía</w:t>
      </w:r>
      <w:r w:rsidDel="00000000" w:rsidR="00000000" w:rsidRPr="00000000">
        <w:rPr>
          <w:rtl w:val="0"/>
        </w:rPr>
        <w:t xml:space="preserve">. Hace referencia a la información relevante sobre los precios de la eurozona de gas y/o electricidad.</w:t>
      </w:r>
    </w:p>
    <w:p w:rsidR="00000000" w:rsidDel="00000000" w:rsidP="00000000" w:rsidRDefault="00000000" w:rsidRPr="00000000" w14:paraId="000001AC">
      <w:pPr>
        <w:spacing w:after="0" w:lineRule="auto"/>
        <w:jc w:val="both"/>
        <w:rPr/>
      </w:pPr>
      <w:r w:rsidDel="00000000" w:rsidR="00000000" w:rsidRPr="00000000">
        <w:rPr>
          <w:rtl w:val="0"/>
        </w:rPr>
      </w:r>
    </w:p>
    <w:p w:rsidR="00000000" w:rsidDel="00000000" w:rsidP="00000000" w:rsidRDefault="00000000" w:rsidRPr="00000000" w14:paraId="000001AD">
      <w:pPr>
        <w:spacing w:after="0" w:lineRule="auto"/>
        <w:jc w:val="both"/>
        <w:rPr/>
      </w:pPr>
      <w:r w:rsidDel="00000000" w:rsidR="00000000" w:rsidRPr="00000000">
        <w:rPr>
          <w:rtl w:val="0"/>
        </w:rPr>
        <w:t xml:space="preserve">El </w:t>
      </w:r>
      <w:r w:rsidDel="00000000" w:rsidR="00000000" w:rsidRPr="00000000">
        <w:rPr>
          <w:b w:val="1"/>
          <w:rtl w:val="0"/>
        </w:rPr>
        <w:t xml:space="preserve">análisis de la evolución de indicadores de la eurozona</w:t>
      </w:r>
      <w:r w:rsidDel="00000000" w:rsidR="00000000" w:rsidRPr="00000000">
        <w:rPr>
          <w:rtl w:val="0"/>
        </w:rPr>
        <w:t xml:space="preserve"> determina el diseño de la primera tabla de hechos, como se puede observar a continuación:</w:t>
      </w:r>
    </w:p>
    <w:p w:rsidR="00000000" w:rsidDel="00000000" w:rsidP="00000000" w:rsidRDefault="00000000" w:rsidRPr="00000000" w14:paraId="000001AE">
      <w:pPr>
        <w:spacing w:after="0" w:lineRule="auto"/>
        <w:jc w:val="both"/>
        <w:rPr/>
      </w:pPr>
      <w:r w:rsidDel="00000000" w:rsidR="00000000" w:rsidRPr="00000000">
        <w:rPr>
          <w:rtl w:val="0"/>
        </w:rPr>
      </w:r>
    </w:p>
    <w:tbl>
      <w:tblPr>
        <w:tblStyle w:val="Table9"/>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025"/>
        <w:tblGridChange w:id="0">
          <w:tblGrid>
            <w:gridCol w:w="3660"/>
            <w:gridCol w:w="502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after="0" w:line="240" w:lineRule="auto"/>
              <w:jc w:val="center"/>
              <w:rPr>
                <w:b w:val="1"/>
              </w:rPr>
            </w:pPr>
            <w:r w:rsidDel="00000000" w:rsidR="00000000" w:rsidRPr="00000000">
              <w:rPr>
                <w:b w:val="1"/>
                <w:rtl w:val="0"/>
              </w:rPr>
              <w:t xml:space="preserve">Tabla de hechos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after="0"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1">
            <w:pPr>
              <w:spacing w:after="0" w:lineRule="auto"/>
              <w:jc w:val="center"/>
              <w:rPr/>
            </w:pPr>
            <w:bookmarkStart w:colFirst="0" w:colLast="0" w:name="_heading=h.2s8eyo1" w:id="5"/>
            <w:bookmarkEnd w:id="5"/>
            <w:r w:rsidDel="00000000" w:rsidR="00000000" w:rsidRPr="00000000">
              <w:rPr>
                <w:rtl w:val="0"/>
              </w:rPr>
              <w:t xml:space="preserve">FACT_EUROZONE_INDICATORS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after="0" w:line="240" w:lineRule="auto"/>
              <w:jc w:val="center"/>
              <w:rPr/>
            </w:pPr>
            <w:r w:rsidDel="00000000" w:rsidR="00000000" w:rsidRPr="00000000">
              <w:rPr>
                <w:rtl w:val="0"/>
              </w:rPr>
              <w:t xml:space="preserve">Análisis de los indicadores de la eurozona</w:t>
            </w:r>
          </w:p>
        </w:tc>
      </w:tr>
    </w:tbl>
    <w:p w:rsidR="00000000" w:rsidDel="00000000" w:rsidP="00000000" w:rsidRDefault="00000000" w:rsidRPr="00000000" w14:paraId="000001B3">
      <w:pPr>
        <w:spacing w:after="0" w:lineRule="auto"/>
        <w:rPr>
          <w:sz w:val="2"/>
          <w:szCs w:val="2"/>
        </w:rPr>
      </w:pPr>
      <w:r w:rsidDel="00000000" w:rsidR="00000000" w:rsidRPr="00000000">
        <w:rPr>
          <w:rtl w:val="0"/>
        </w:rPr>
      </w:r>
    </w:p>
    <w:p w:rsidR="00000000" w:rsidDel="00000000" w:rsidP="00000000" w:rsidRDefault="00000000" w:rsidRPr="00000000" w14:paraId="000001B4">
      <w:pPr>
        <w:spacing w:after="0" w:lineRule="auto"/>
        <w:jc w:val="both"/>
        <w:rPr/>
      </w:pPr>
      <w:r w:rsidDel="00000000" w:rsidR="00000000" w:rsidRPr="00000000">
        <w:rPr>
          <w:rtl w:val="0"/>
        </w:rPr>
        <w:t xml:space="preserve">En la siguiente tabla, se indica la métrica de la tabla de hechos </w:t>
      </w:r>
      <w:r w:rsidDel="00000000" w:rsidR="00000000" w:rsidRPr="00000000">
        <w:rPr>
          <w:rtl w:val="0"/>
        </w:rPr>
        <w:t xml:space="preserve">FACT_EUROZONE_INDICATORS</w:t>
      </w:r>
      <w:r w:rsidDel="00000000" w:rsidR="00000000" w:rsidRPr="00000000">
        <w:rPr>
          <w:rtl w:val="0"/>
        </w:rPr>
        <w:t xml:space="preserve">.</w:t>
      </w:r>
    </w:p>
    <w:p w:rsidR="00000000" w:rsidDel="00000000" w:rsidP="00000000" w:rsidRDefault="00000000" w:rsidRPr="00000000" w14:paraId="000001B5">
      <w:pPr>
        <w:spacing w:after="0" w:lineRule="auto"/>
        <w:jc w:val="both"/>
        <w:rPr/>
      </w:pPr>
      <w:r w:rsidDel="00000000" w:rsidR="00000000" w:rsidRPr="00000000">
        <w:rPr>
          <w:rtl w:val="0"/>
        </w:rPr>
      </w:r>
    </w:p>
    <w:tbl>
      <w:tblPr>
        <w:tblStyle w:val="Table10"/>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025"/>
        <w:tblGridChange w:id="0">
          <w:tblGrid>
            <w:gridCol w:w="3660"/>
            <w:gridCol w:w="502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after="0" w:line="240" w:lineRule="auto"/>
              <w:jc w:val="center"/>
              <w:rPr>
                <w:b w:val="1"/>
              </w:rPr>
            </w:pPr>
            <w:r w:rsidDel="00000000" w:rsidR="00000000" w:rsidRPr="00000000">
              <w:rPr>
                <w:b w:val="1"/>
                <w:rtl w:val="0"/>
              </w:rPr>
              <w:t xml:space="preserve">Métricas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after="0"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8">
            <w:pPr>
              <w:spacing w:after="0" w:lineRule="auto"/>
              <w:jc w:val="center"/>
              <w:rPr/>
            </w:pPr>
            <w:bookmarkStart w:colFirst="0" w:colLast="0" w:name="_heading=h.2s8eyo1" w:id="5"/>
            <w:bookmarkEnd w:id="5"/>
            <w:r w:rsidDel="00000000" w:rsidR="00000000" w:rsidRPr="00000000">
              <w:rPr>
                <w:rtl w:val="0"/>
              </w:rPr>
              <w:t xml:space="preserve">HICP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after="0" w:line="240" w:lineRule="auto"/>
              <w:jc w:val="center"/>
              <w:rPr/>
            </w:pPr>
            <w:r w:rsidDel="00000000" w:rsidR="00000000" w:rsidRPr="00000000">
              <w:rPr>
                <w:rtl w:val="0"/>
              </w:rPr>
              <w:t xml:space="preserve">Harmonised Index of Consumer Prices</w:t>
            </w:r>
          </w:p>
          <w:p w:rsidR="00000000" w:rsidDel="00000000" w:rsidP="00000000" w:rsidRDefault="00000000" w:rsidRPr="00000000" w14:paraId="000001BA">
            <w:pPr>
              <w:widowControl w:val="0"/>
              <w:spacing w:after="0" w:line="240" w:lineRule="auto"/>
              <w:jc w:val="center"/>
              <w:rPr/>
            </w:pPr>
            <w:r w:rsidDel="00000000" w:rsidR="00000000" w:rsidRPr="00000000">
              <w:rPr>
                <w:rtl w:val="0"/>
              </w:rPr>
              <w:t xml:space="preserve"> </w:t>
            </w:r>
          </w:p>
          <w:p w:rsidR="00000000" w:rsidDel="00000000" w:rsidP="00000000" w:rsidRDefault="00000000" w:rsidRPr="00000000" w14:paraId="000001BB">
            <w:pPr>
              <w:widowControl w:val="0"/>
              <w:spacing w:after="0" w:line="240" w:lineRule="auto"/>
              <w:jc w:val="center"/>
              <w:rPr/>
            </w:pPr>
            <w:r w:rsidDel="00000000" w:rsidR="00000000" w:rsidRPr="00000000">
              <w:rPr>
                <w:rtl w:val="0"/>
              </w:rPr>
              <w:t xml:space="preserve">Este es un indicador estadístico de precios de consumo de los Estados de la zona del euro, elaborado con los mismos criterios metodológicos en toda la zona, que publica Eurostat y que se utiliza para medir la inflación de los precios de consumo. Está «armonizado» porque todos los países de la Unión Europea siguen la misma metodología. Esto garantiza que los datos de un país puedan compararse con los de otro.</w:t>
            </w:r>
          </w:p>
        </w:tc>
      </w:tr>
    </w:tbl>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spacing w:after="0" w:lineRule="auto"/>
        <w:jc w:val="both"/>
        <w:rPr/>
      </w:pPr>
      <w:r w:rsidDel="00000000" w:rsidR="00000000" w:rsidRPr="00000000">
        <w:rPr>
          <w:rtl w:val="0"/>
        </w:rPr>
        <w:t xml:space="preserve">La métrica de esta tabla de hechos puede ser analizada desde las diferentes perspectivas, a partir de las dimensiones.</w:t>
      </w:r>
    </w:p>
    <w:p w:rsidR="00000000" w:rsidDel="00000000" w:rsidP="00000000" w:rsidRDefault="00000000" w:rsidRPr="00000000" w14:paraId="000001BE">
      <w:pPr>
        <w:spacing w:after="0" w:lineRule="auto"/>
        <w:jc w:val="both"/>
        <w:rPr/>
      </w:pPr>
      <w:r w:rsidDel="00000000" w:rsidR="00000000" w:rsidRPr="00000000">
        <w:rPr>
          <w:rtl w:val="0"/>
        </w:rPr>
      </w:r>
    </w:p>
    <w:tbl>
      <w:tblPr>
        <w:tblStyle w:val="Table11"/>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025"/>
        <w:tblGridChange w:id="0">
          <w:tblGrid>
            <w:gridCol w:w="3660"/>
            <w:gridCol w:w="502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after="0" w:line="240" w:lineRule="auto"/>
              <w:jc w:val="center"/>
              <w:rPr>
                <w:b w:val="1"/>
              </w:rPr>
            </w:pPr>
            <w:r w:rsidDel="00000000" w:rsidR="00000000" w:rsidRPr="00000000">
              <w:rPr>
                <w:b w:val="1"/>
                <w:rtl w:val="0"/>
              </w:rPr>
              <w:t xml:space="preserve">Dimensiones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after="0"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1">
            <w:pPr>
              <w:spacing w:after="0" w:lineRule="auto"/>
              <w:jc w:val="center"/>
              <w:rPr/>
            </w:pPr>
            <w:bookmarkStart w:colFirst="0" w:colLast="0" w:name="_heading=h.2s8eyo1" w:id="5"/>
            <w:bookmarkEnd w:id="5"/>
            <w:r w:rsidDel="00000000" w:rsidR="00000000" w:rsidRPr="00000000">
              <w:rPr>
                <w:rtl w:val="0"/>
              </w:rPr>
              <w:t xml:space="preserve">País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after="0" w:line="240" w:lineRule="auto"/>
              <w:jc w:val="center"/>
              <w:rPr/>
            </w:pPr>
            <w:r w:rsidDel="00000000" w:rsidR="00000000" w:rsidRPr="00000000">
              <w:rPr>
                <w:rtl w:val="0"/>
              </w:rPr>
              <w:t xml:space="preserve">País al que hace referencia el precio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3">
            <w:pPr>
              <w:spacing w:after="0" w:lineRule="auto"/>
              <w:jc w:val="center"/>
              <w:rPr/>
            </w:pPr>
            <w:bookmarkStart w:colFirst="0" w:colLast="0" w:name="_heading=h.2s8eyo1" w:id="5"/>
            <w:bookmarkEnd w:id="5"/>
            <w:r w:rsidDel="00000000" w:rsidR="00000000" w:rsidRPr="00000000">
              <w:rPr>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after="0" w:line="240" w:lineRule="auto"/>
              <w:jc w:val="center"/>
              <w:rPr/>
            </w:pPr>
            <w:r w:rsidDel="00000000" w:rsidR="00000000" w:rsidRPr="00000000">
              <w:rPr>
                <w:rtl w:val="0"/>
              </w:rPr>
              <w:t xml:space="preserve">Fecha en la que se registraron los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5">
            <w:pPr>
              <w:spacing w:after="0" w:lineRule="auto"/>
              <w:jc w:val="center"/>
              <w:rPr/>
            </w:pPr>
            <w:bookmarkStart w:colFirst="0" w:colLast="0" w:name="_heading=h.2s8eyo1" w:id="5"/>
            <w:bookmarkEnd w:id="5"/>
            <w:r w:rsidDel="00000000" w:rsidR="00000000" w:rsidRPr="00000000">
              <w:rPr>
                <w:rtl w:val="0"/>
              </w:rPr>
              <w:t xml:space="preserve">Coicop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after="0" w:line="240" w:lineRule="auto"/>
              <w:jc w:val="center"/>
              <w:rPr/>
            </w:pPr>
            <w:r w:rsidDel="00000000" w:rsidR="00000000" w:rsidRPr="00000000">
              <w:rPr>
                <w:rtl w:val="0"/>
              </w:rPr>
              <w:t xml:space="preserve">Finalidad del producto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7">
            <w:pPr>
              <w:spacing w:after="0" w:lineRule="auto"/>
              <w:jc w:val="center"/>
              <w:rPr/>
            </w:pPr>
            <w:bookmarkStart w:colFirst="0" w:colLast="0" w:name="_heading=h.2s8eyo1" w:id="5"/>
            <w:bookmarkEnd w:id="5"/>
            <w:r w:rsidDel="00000000" w:rsidR="00000000" w:rsidRPr="00000000">
              <w:rPr>
                <w:rtl w:val="0"/>
              </w:rPr>
              <w:t xml:space="preserve">Unidad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after="0" w:line="240" w:lineRule="auto"/>
              <w:jc w:val="center"/>
              <w:rPr/>
            </w:pPr>
            <w:r w:rsidDel="00000000" w:rsidR="00000000" w:rsidRPr="00000000">
              <w:rPr>
                <w:rtl w:val="0"/>
              </w:rPr>
              <w:t xml:space="preserve">Unidad en la que se tomaron los registros</w:t>
            </w:r>
          </w:p>
        </w:tc>
      </w:tr>
    </w:tbl>
    <w:p w:rsidR="00000000" w:rsidDel="00000000" w:rsidP="00000000" w:rsidRDefault="00000000" w:rsidRPr="00000000" w14:paraId="000001C9">
      <w:pPr>
        <w:spacing w:after="0" w:lineRule="auto"/>
        <w:rPr/>
      </w:pP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tl w:val="0"/>
        </w:rPr>
        <w:t xml:space="preserve">Podemos optar por 2 tipos de diseño lógico con esta jerarquía:</w:t>
      </w:r>
    </w:p>
    <w:p w:rsidR="00000000" w:rsidDel="00000000" w:rsidP="00000000" w:rsidRDefault="00000000" w:rsidRPr="00000000" w14:paraId="000001CB">
      <w:pPr>
        <w:spacing w:after="0" w:lineRule="auto"/>
        <w:rPr/>
      </w:pPr>
      <w:r w:rsidDel="00000000" w:rsidR="00000000" w:rsidRPr="00000000">
        <w:rPr>
          <w:rtl w:val="0"/>
        </w:rPr>
      </w:r>
    </w:p>
    <w:p w:rsidR="00000000" w:rsidDel="00000000" w:rsidP="00000000" w:rsidRDefault="00000000" w:rsidRPr="00000000" w14:paraId="000001CC">
      <w:pPr>
        <w:spacing w:after="0" w:lineRule="auto"/>
        <w:jc w:val="both"/>
        <w:rPr/>
      </w:pPr>
      <w:r w:rsidDel="00000000" w:rsidR="00000000" w:rsidRPr="00000000">
        <w:rPr>
          <w:rtl w:val="0"/>
        </w:rPr>
        <w:t xml:space="preserve">● El </w:t>
      </w:r>
      <w:r w:rsidDel="00000000" w:rsidR="00000000" w:rsidRPr="00000000">
        <w:rPr>
          <w:b w:val="1"/>
          <w:rtl w:val="0"/>
        </w:rPr>
        <w:t xml:space="preserve">diseño estrella</w:t>
      </w:r>
      <w:r w:rsidDel="00000000" w:rsidR="00000000" w:rsidRPr="00000000">
        <w:rPr>
          <w:rtl w:val="0"/>
        </w:rPr>
        <w:t xml:space="preserve">. Este modelo parte de una tabla de </w:t>
      </w:r>
      <w:r w:rsidDel="00000000" w:rsidR="00000000" w:rsidRPr="00000000">
        <w:rPr>
          <w:u w:val="single"/>
          <w:rtl w:val="0"/>
        </w:rPr>
        <w:t xml:space="preserve">hechos</w:t>
      </w:r>
      <w:r w:rsidDel="00000000" w:rsidR="00000000" w:rsidRPr="00000000">
        <w:rPr>
          <w:rtl w:val="0"/>
        </w:rPr>
        <w:t xml:space="preserve"> de la que se desprenden distintas tablas de </w:t>
      </w:r>
      <w:r w:rsidDel="00000000" w:rsidR="00000000" w:rsidRPr="00000000">
        <w:rPr>
          <w:u w:val="single"/>
          <w:rtl w:val="0"/>
        </w:rPr>
        <w:t xml:space="preserve">dimensiones</w:t>
      </w:r>
      <w:r w:rsidDel="00000000" w:rsidR="00000000" w:rsidRPr="00000000">
        <w:rPr>
          <w:rtl w:val="0"/>
        </w:rPr>
        <w:t xml:space="preserve">. Las tablas están vinculadas por claves foráneas. Es decir, no se normalizan las bases de datos y se mantienen las jerarquías dentro de una misma tabla. </w:t>
      </w:r>
    </w:p>
    <w:p w:rsidR="00000000" w:rsidDel="00000000" w:rsidP="00000000" w:rsidRDefault="00000000" w:rsidRPr="00000000" w14:paraId="000001CD">
      <w:pPr>
        <w:spacing w:after="0" w:lineRule="auto"/>
        <w:jc w:val="both"/>
        <w:rPr/>
      </w:pPr>
      <w:r w:rsidDel="00000000" w:rsidR="00000000" w:rsidRPr="00000000">
        <w:rPr>
          <w:rtl w:val="0"/>
        </w:rPr>
      </w:r>
    </w:p>
    <w:p w:rsidR="00000000" w:rsidDel="00000000" w:rsidP="00000000" w:rsidRDefault="00000000" w:rsidRPr="00000000" w14:paraId="000001CE">
      <w:pPr>
        <w:spacing w:after="0" w:lineRule="auto"/>
        <w:jc w:val="both"/>
        <w:rPr/>
      </w:pPr>
      <w:r w:rsidDel="00000000" w:rsidR="00000000" w:rsidRPr="00000000">
        <w:rPr>
          <w:rtl w:val="0"/>
        </w:rPr>
        <w:t xml:space="preserve">● El </w:t>
      </w:r>
      <w:r w:rsidDel="00000000" w:rsidR="00000000" w:rsidRPr="00000000">
        <w:rPr>
          <w:b w:val="1"/>
          <w:rtl w:val="0"/>
        </w:rPr>
        <w:t xml:space="preserve">diseño copo de nieve</w:t>
      </w:r>
      <w:r w:rsidDel="00000000" w:rsidR="00000000" w:rsidRPr="00000000">
        <w:rPr>
          <w:rtl w:val="0"/>
        </w:rPr>
        <w:t xml:space="preserve">. La principal diferencia es que una tabla de </w:t>
      </w:r>
      <w:r w:rsidDel="00000000" w:rsidR="00000000" w:rsidRPr="00000000">
        <w:rPr>
          <w:u w:val="single"/>
          <w:rtl w:val="0"/>
        </w:rPr>
        <w:t xml:space="preserve">dimensiones</w:t>
      </w:r>
      <w:r w:rsidDel="00000000" w:rsidR="00000000" w:rsidRPr="00000000">
        <w:rPr>
          <w:rtl w:val="0"/>
        </w:rPr>
        <w:t xml:space="preserve"> puede estar interconectada con otra, sin necesidad de recurrir a la tabla de </w:t>
      </w:r>
      <w:r w:rsidDel="00000000" w:rsidR="00000000" w:rsidRPr="00000000">
        <w:rPr>
          <w:u w:val="single"/>
          <w:rtl w:val="0"/>
        </w:rPr>
        <w:t xml:space="preserve">hechos</w:t>
      </w:r>
      <w:r w:rsidDel="00000000" w:rsidR="00000000" w:rsidRPr="00000000">
        <w:rPr>
          <w:rtl w:val="0"/>
        </w:rPr>
        <w:t xml:space="preserve">. La creación de nuevas tablas y relaciones, empeora el rendimiento.</w:t>
      </w:r>
    </w:p>
    <w:p w:rsidR="00000000" w:rsidDel="00000000" w:rsidP="00000000" w:rsidRDefault="00000000" w:rsidRPr="00000000" w14:paraId="000001CF">
      <w:pPr>
        <w:spacing w:after="0" w:lineRule="auto"/>
        <w:jc w:val="both"/>
        <w:rPr/>
      </w:pPr>
      <w:r w:rsidDel="00000000" w:rsidR="00000000" w:rsidRPr="00000000">
        <w:rPr>
          <w:rtl w:val="0"/>
        </w:rPr>
      </w:r>
    </w:p>
    <w:p w:rsidR="00000000" w:rsidDel="00000000" w:rsidP="00000000" w:rsidRDefault="00000000" w:rsidRPr="00000000" w14:paraId="000001D0">
      <w:pPr>
        <w:spacing w:after="0" w:lineRule="auto"/>
        <w:jc w:val="both"/>
        <w:rPr/>
      </w:pPr>
      <w:r w:rsidDel="00000000" w:rsidR="00000000" w:rsidRPr="00000000">
        <w:rPr>
          <w:rtl w:val="0"/>
        </w:rPr>
        <w:t xml:space="preserve">El diseño conceptual y sus dimensiones con un </w:t>
      </w:r>
      <w:r w:rsidDel="00000000" w:rsidR="00000000" w:rsidRPr="00000000">
        <w:rPr>
          <w:b w:val="1"/>
          <w:rtl w:val="0"/>
        </w:rPr>
        <w:t xml:space="preserve">diseño en estrella </w:t>
      </w:r>
      <w:r w:rsidDel="00000000" w:rsidR="00000000" w:rsidRPr="00000000">
        <w:rPr>
          <w:rtl w:val="0"/>
        </w:rPr>
        <w:t xml:space="preserve">es el siguiente:</w:t>
      </w:r>
    </w:p>
    <w:p w:rsidR="00000000" w:rsidDel="00000000" w:rsidP="00000000" w:rsidRDefault="00000000" w:rsidRPr="00000000" w14:paraId="000001D1">
      <w:pPr>
        <w:spacing w:after="0" w:lineRule="auto"/>
        <w:jc w:val="center"/>
        <w:rPr/>
      </w:pPr>
      <w:r w:rsidDel="00000000" w:rsidR="00000000" w:rsidRPr="00000000">
        <w:rPr/>
        <w:drawing>
          <wp:inline distB="114300" distT="114300" distL="114300" distR="114300">
            <wp:extent cx="5399730" cy="2273300"/>
            <wp:effectExtent b="0" l="0" r="0" t="0"/>
            <wp:docPr id="15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0" w:lineRule="auto"/>
        <w:rPr/>
      </w:pP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tl w:val="0"/>
        </w:rPr>
        <w:t xml:space="preserve">Este modelo considera las fuentes de datos siguientes:</w:t>
      </w:r>
    </w:p>
    <w:p w:rsidR="00000000" w:rsidDel="00000000" w:rsidP="00000000" w:rsidRDefault="00000000" w:rsidRPr="00000000" w14:paraId="000001D4">
      <w:pPr>
        <w:spacing w:after="0" w:lineRule="auto"/>
        <w:rPr/>
      </w:pPr>
      <w:r w:rsidDel="00000000" w:rsidR="00000000" w:rsidRPr="00000000">
        <w:rPr>
          <w:rtl w:val="0"/>
        </w:rPr>
      </w:r>
    </w:p>
    <w:p w:rsidR="00000000" w:rsidDel="00000000" w:rsidP="00000000" w:rsidRDefault="00000000" w:rsidRPr="00000000" w14:paraId="000001D5">
      <w:pPr>
        <w:numPr>
          <w:ilvl w:val="0"/>
          <w:numId w:val="2"/>
        </w:numPr>
        <w:spacing w:after="0" w:lineRule="auto"/>
        <w:ind w:left="720" w:hanging="360"/>
        <w:rPr>
          <w:u w:val="none"/>
        </w:rPr>
      </w:pPr>
      <w:r w:rsidDel="00000000" w:rsidR="00000000" w:rsidRPr="00000000">
        <w:rPr>
          <w:rtl w:val="0"/>
        </w:rPr>
        <w:t xml:space="preserve">Countries.json</w:t>
      </w:r>
    </w:p>
    <w:p w:rsidR="00000000" w:rsidDel="00000000" w:rsidP="00000000" w:rsidRDefault="00000000" w:rsidRPr="00000000" w14:paraId="000001D6">
      <w:pPr>
        <w:numPr>
          <w:ilvl w:val="0"/>
          <w:numId w:val="2"/>
        </w:numPr>
        <w:spacing w:after="0" w:before="0" w:lineRule="auto"/>
        <w:ind w:left="720" w:hanging="360"/>
        <w:rPr>
          <w:u w:val="none"/>
        </w:rPr>
      </w:pPr>
      <w:r w:rsidDel="00000000" w:rsidR="00000000" w:rsidRPr="00000000">
        <w:rPr>
          <w:rtl w:val="0"/>
        </w:rPr>
        <w:t xml:space="preserve">COICOP.xml</w:t>
      </w:r>
      <w:r w:rsidDel="00000000" w:rsidR="00000000" w:rsidRPr="00000000">
        <w:rPr>
          <w:rtl w:val="0"/>
        </w:rPr>
      </w:r>
    </w:p>
    <w:p w:rsidR="00000000" w:rsidDel="00000000" w:rsidP="00000000" w:rsidRDefault="00000000" w:rsidRPr="00000000" w14:paraId="000001D7">
      <w:pPr>
        <w:keepNext w:val="1"/>
        <w:keepLines w:val="1"/>
        <w:numPr>
          <w:ilvl w:val="0"/>
          <w:numId w:val="2"/>
        </w:numPr>
        <w:spacing w:after="60" w:line="240" w:lineRule="auto"/>
        <w:ind w:left="720" w:hanging="360"/>
        <w:jc w:val="both"/>
        <w:rPr/>
      </w:pPr>
      <w:r w:rsidDel="00000000" w:rsidR="00000000" w:rsidRPr="00000000">
        <w:rPr>
          <w:rtl w:val="0"/>
        </w:rPr>
        <w:t xml:space="preserve">prc_hicp_mv12r_tabular.tsv</w:t>
      </w:r>
    </w:p>
    <w:p w:rsidR="00000000" w:rsidDel="00000000" w:rsidP="00000000" w:rsidRDefault="00000000" w:rsidRPr="00000000" w14:paraId="000001D8">
      <w:pPr>
        <w:keepNext w:val="1"/>
        <w:keepLines w:val="1"/>
        <w:spacing w:after="6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D9">
      <w:pPr>
        <w:keepNext w:val="1"/>
        <w:keepLines w:val="1"/>
        <w:spacing w:after="60" w:line="240" w:lineRule="auto"/>
        <w:ind w:left="0" w:firstLine="0"/>
        <w:jc w:val="both"/>
        <w:rPr/>
      </w:pPr>
      <w:r w:rsidDel="00000000" w:rsidR="00000000" w:rsidRPr="00000000">
        <w:rPr>
          <w:rtl w:val="0"/>
        </w:rPr>
        <w:t xml:space="preserve">Para el análisis de la evolución de la energía se identifica una segunda tabla de hechos; es la siguiente:</w:t>
      </w:r>
    </w:p>
    <w:tbl>
      <w:tblPr>
        <w:tblStyle w:val="Table12"/>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025"/>
        <w:tblGridChange w:id="0">
          <w:tblGrid>
            <w:gridCol w:w="3660"/>
            <w:gridCol w:w="502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after="0" w:line="240" w:lineRule="auto"/>
              <w:jc w:val="center"/>
              <w:rPr>
                <w:b w:val="1"/>
              </w:rPr>
            </w:pPr>
            <w:r w:rsidDel="00000000" w:rsidR="00000000" w:rsidRPr="00000000">
              <w:rPr>
                <w:b w:val="1"/>
                <w:rtl w:val="0"/>
              </w:rPr>
              <w:t xml:space="preserve">Tabla de hechos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after="0"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C">
            <w:pPr>
              <w:spacing w:after="0" w:lineRule="auto"/>
              <w:jc w:val="center"/>
              <w:rPr/>
            </w:pPr>
            <w:bookmarkStart w:colFirst="0" w:colLast="0" w:name="_heading=h.2s8eyo1" w:id="5"/>
            <w:bookmarkEnd w:id="5"/>
            <w:r w:rsidDel="00000000" w:rsidR="00000000" w:rsidRPr="00000000">
              <w:rPr>
                <w:rtl w:val="0"/>
              </w:rPr>
              <w:t xml:space="preserve">FACT_ENERGY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after="0" w:line="240" w:lineRule="auto"/>
              <w:jc w:val="center"/>
              <w:rPr/>
            </w:pPr>
            <w:r w:rsidDel="00000000" w:rsidR="00000000" w:rsidRPr="00000000">
              <w:rPr>
                <w:rtl w:val="0"/>
              </w:rPr>
              <w:t xml:space="preserve">Análisis de los precios de gas/electricidad.</w:t>
            </w:r>
          </w:p>
        </w:tc>
      </w:tr>
    </w:tbl>
    <w:p w:rsidR="00000000" w:rsidDel="00000000" w:rsidP="00000000" w:rsidRDefault="00000000" w:rsidRPr="00000000" w14:paraId="000001DE">
      <w:pPr>
        <w:spacing w:after="0" w:lineRule="auto"/>
        <w:jc w:val="both"/>
        <w:rPr/>
      </w:pPr>
      <w:r w:rsidDel="00000000" w:rsidR="00000000" w:rsidRPr="00000000">
        <w:rPr>
          <w:rtl w:val="0"/>
        </w:rPr>
      </w:r>
    </w:p>
    <w:p w:rsidR="00000000" w:rsidDel="00000000" w:rsidP="00000000" w:rsidRDefault="00000000" w:rsidRPr="00000000" w14:paraId="000001DF">
      <w:pPr>
        <w:spacing w:after="0" w:lineRule="auto"/>
        <w:jc w:val="both"/>
        <w:rPr/>
      </w:pPr>
      <w:r w:rsidDel="00000000" w:rsidR="00000000" w:rsidRPr="00000000">
        <w:rPr>
          <w:rtl w:val="0"/>
        </w:rPr>
        <w:t xml:space="preserve">En la siguiente tabla, se indica la métrica de la tabla de hechos </w:t>
      </w:r>
      <w:r w:rsidDel="00000000" w:rsidR="00000000" w:rsidRPr="00000000">
        <w:rPr>
          <w:rtl w:val="0"/>
        </w:rPr>
        <w:t xml:space="preserve">FACT_ENERGY</w:t>
      </w:r>
      <w:r w:rsidDel="00000000" w:rsidR="00000000" w:rsidRPr="00000000">
        <w:rPr>
          <w:rtl w:val="0"/>
        </w:rPr>
        <w:t xml:space="preserve">.</w:t>
      </w:r>
    </w:p>
    <w:tbl>
      <w:tblPr>
        <w:tblStyle w:val="Table13"/>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025"/>
        <w:tblGridChange w:id="0">
          <w:tblGrid>
            <w:gridCol w:w="3660"/>
            <w:gridCol w:w="502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after="0" w:line="240" w:lineRule="auto"/>
              <w:jc w:val="center"/>
              <w:rPr>
                <w:b w:val="1"/>
              </w:rPr>
            </w:pPr>
            <w:r w:rsidDel="00000000" w:rsidR="00000000" w:rsidRPr="00000000">
              <w:rPr>
                <w:b w:val="1"/>
                <w:rtl w:val="0"/>
              </w:rPr>
              <w:t xml:space="preserve">Métricas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after="0"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2">
            <w:pPr>
              <w:spacing w:after="0" w:lineRule="auto"/>
              <w:jc w:val="center"/>
              <w:rPr/>
            </w:pPr>
            <w:bookmarkStart w:colFirst="0" w:colLast="0" w:name="_heading=h.2s8eyo1" w:id="5"/>
            <w:bookmarkEnd w:id="5"/>
            <w:r w:rsidDel="00000000" w:rsidR="00000000" w:rsidRPr="00000000">
              <w:rPr>
                <w:rtl w:val="0"/>
              </w:rPr>
              <w:t xml:space="preserve">Precio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after="0" w:line="240" w:lineRule="auto"/>
              <w:jc w:val="center"/>
              <w:rPr/>
            </w:pPr>
            <w:r w:rsidDel="00000000" w:rsidR="00000000" w:rsidRPr="00000000">
              <w:rPr>
                <w:rtl w:val="0"/>
              </w:rPr>
              <w:t xml:space="preserve">Precio medio del gas o la electricidad.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4">
            <w:pPr>
              <w:spacing w:after="0" w:lineRule="auto"/>
              <w:jc w:val="center"/>
              <w:rPr/>
            </w:pPr>
            <w:bookmarkStart w:colFirst="0" w:colLast="0" w:name="_heading=h.2s8eyo1" w:id="5"/>
            <w:bookmarkEnd w:id="5"/>
            <w:r w:rsidDel="00000000" w:rsidR="00000000" w:rsidRPr="00000000">
              <w:rPr>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after="0" w:line="240" w:lineRule="auto"/>
              <w:jc w:val="center"/>
              <w:rPr/>
            </w:pPr>
            <w:r w:rsidDel="00000000" w:rsidR="00000000" w:rsidRPr="00000000">
              <w:rPr>
                <w:rtl w:val="0"/>
              </w:rPr>
              <w:t xml:space="preserve">Identificador para averiguar si se trata de gas o electricidad.</w:t>
            </w:r>
          </w:p>
        </w:tc>
      </w:tr>
    </w:tbl>
    <w:p w:rsidR="00000000" w:rsidDel="00000000" w:rsidP="00000000" w:rsidRDefault="00000000" w:rsidRPr="00000000" w14:paraId="000001E6">
      <w:pPr>
        <w:spacing w:after="0" w:lineRule="auto"/>
        <w:jc w:val="both"/>
        <w:rPr/>
      </w:pPr>
      <w:r w:rsidDel="00000000" w:rsidR="00000000" w:rsidRPr="00000000">
        <w:rPr>
          <w:rtl w:val="0"/>
        </w:rPr>
      </w:r>
    </w:p>
    <w:p w:rsidR="00000000" w:rsidDel="00000000" w:rsidP="00000000" w:rsidRDefault="00000000" w:rsidRPr="00000000" w14:paraId="000001E7">
      <w:pPr>
        <w:spacing w:after="0" w:lineRule="auto"/>
        <w:jc w:val="both"/>
        <w:rPr/>
      </w:pPr>
      <w:r w:rsidDel="00000000" w:rsidR="00000000" w:rsidRPr="00000000">
        <w:rPr>
          <w:rtl w:val="0"/>
        </w:rPr>
        <w:t xml:space="preserve">Las métricas de esta tabla de hechos puede ser analizada desde las diferentes perspectivas, a partir de las dimensiones.</w:t>
      </w:r>
    </w:p>
    <w:tbl>
      <w:tblPr>
        <w:tblStyle w:val="Table14"/>
        <w:tblW w:w="8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025"/>
        <w:tblGridChange w:id="0">
          <w:tblGrid>
            <w:gridCol w:w="3660"/>
            <w:gridCol w:w="5025"/>
          </w:tblGrid>
        </w:tblGridChange>
      </w:tblGrid>
      <w:tr>
        <w:trPr>
          <w:cantSplit w:val="1"/>
          <w:tblHeader w:val="0"/>
        </w:trPr>
        <w:tc>
          <w:tcPr>
            <w:shd w:fill="c7f7ff"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after="0" w:line="240" w:lineRule="auto"/>
              <w:jc w:val="center"/>
              <w:rPr>
                <w:b w:val="1"/>
              </w:rPr>
            </w:pPr>
            <w:r w:rsidDel="00000000" w:rsidR="00000000" w:rsidRPr="00000000">
              <w:rPr>
                <w:b w:val="1"/>
                <w:rtl w:val="0"/>
              </w:rPr>
              <w:t xml:space="preserve">Dimensiones</w:t>
            </w:r>
          </w:p>
        </w:tc>
        <w:tc>
          <w:tcPr>
            <w:shd w:fill="c7f7ff"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after="0"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A">
            <w:pPr>
              <w:spacing w:after="0" w:lineRule="auto"/>
              <w:jc w:val="center"/>
              <w:rPr/>
            </w:pPr>
            <w:bookmarkStart w:colFirst="0" w:colLast="0" w:name="_heading=h.2s8eyo1" w:id="5"/>
            <w:bookmarkEnd w:id="5"/>
            <w:r w:rsidDel="00000000" w:rsidR="00000000" w:rsidRPr="00000000">
              <w:rPr>
                <w:rtl w:val="0"/>
              </w:rPr>
              <w:t xml:space="preserve">País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after="0" w:line="240" w:lineRule="auto"/>
              <w:jc w:val="center"/>
              <w:rPr/>
            </w:pPr>
            <w:r w:rsidDel="00000000" w:rsidR="00000000" w:rsidRPr="00000000">
              <w:rPr>
                <w:rtl w:val="0"/>
              </w:rPr>
              <w:t xml:space="preserve">País al que hace referencia el precio de la energía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C">
            <w:pPr>
              <w:spacing w:after="0" w:lineRule="auto"/>
              <w:jc w:val="center"/>
              <w:rPr/>
            </w:pPr>
            <w:bookmarkStart w:colFirst="0" w:colLast="0" w:name="_heading=h.2s8eyo1" w:id="5"/>
            <w:bookmarkEnd w:id="5"/>
            <w:r w:rsidDel="00000000" w:rsidR="00000000" w:rsidRPr="00000000">
              <w:rPr>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after="0" w:line="240" w:lineRule="auto"/>
              <w:jc w:val="center"/>
              <w:rPr/>
            </w:pPr>
            <w:r w:rsidDel="00000000" w:rsidR="00000000" w:rsidRPr="00000000">
              <w:rPr>
                <w:rtl w:val="0"/>
              </w:rPr>
              <w:t xml:space="preserve">Fecha en la que se registraron los datos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E">
            <w:pPr>
              <w:spacing w:after="0" w:lineRule="auto"/>
              <w:jc w:val="center"/>
              <w:rPr/>
            </w:pPr>
            <w:bookmarkStart w:colFirst="0" w:colLast="0" w:name="_heading=h.2s8eyo1" w:id="5"/>
            <w:bookmarkEnd w:id="5"/>
            <w:r w:rsidDel="00000000" w:rsidR="00000000" w:rsidRPr="00000000">
              <w:rPr>
                <w:rtl w:val="0"/>
              </w:rPr>
              <w:t xml:space="preserve">Unidad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after="0" w:line="240" w:lineRule="auto"/>
              <w:jc w:val="center"/>
              <w:rPr/>
            </w:pPr>
            <w:r w:rsidDel="00000000" w:rsidR="00000000" w:rsidRPr="00000000">
              <w:rPr>
                <w:rtl w:val="0"/>
              </w:rPr>
              <w:t xml:space="preserve">Unidad en la que se tomaron los registros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0">
            <w:pPr>
              <w:spacing w:after="0" w:lineRule="auto"/>
              <w:jc w:val="center"/>
              <w:rPr/>
            </w:pPr>
            <w:bookmarkStart w:colFirst="0" w:colLast="0" w:name="_heading=h.2s8eyo1" w:id="5"/>
            <w:bookmarkEnd w:id="5"/>
            <w:r w:rsidDel="00000000" w:rsidR="00000000" w:rsidRPr="00000000">
              <w:rPr>
                <w:rtl w:val="0"/>
              </w:rPr>
              <w:t xml:space="preserve">Moneda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after="0" w:line="240" w:lineRule="auto"/>
              <w:jc w:val="center"/>
              <w:rPr/>
            </w:pPr>
            <w:r w:rsidDel="00000000" w:rsidR="00000000" w:rsidRPr="00000000">
              <w:rPr>
                <w:rtl w:val="0"/>
              </w:rPr>
              <w:t xml:space="preserve">Divisa con la que se paga por el servicio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2">
            <w:pPr>
              <w:spacing w:after="0" w:lineRule="auto"/>
              <w:jc w:val="center"/>
              <w:rPr/>
            </w:pPr>
            <w:bookmarkStart w:colFirst="0" w:colLast="0" w:name="_heading=h.2s8eyo1" w:id="5"/>
            <w:bookmarkEnd w:id="5"/>
            <w:r w:rsidDel="00000000" w:rsidR="00000000" w:rsidRPr="00000000">
              <w:rPr>
                <w:rtl w:val="0"/>
              </w:rPr>
              <w:t xml:space="preserve">Impuestos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after="0" w:line="240" w:lineRule="auto"/>
              <w:jc w:val="center"/>
              <w:rPr/>
            </w:pPr>
            <w:r w:rsidDel="00000000" w:rsidR="00000000" w:rsidRPr="00000000">
              <w:rPr>
                <w:rtl w:val="0"/>
              </w:rPr>
              <w:t xml:space="preserve">Impuestos asociados al consumir la energía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4">
            <w:pPr>
              <w:spacing w:after="0" w:lineRule="auto"/>
              <w:jc w:val="center"/>
              <w:rPr/>
            </w:pPr>
            <w:bookmarkStart w:colFirst="0" w:colLast="0" w:name="_heading=h.2s8eyo1" w:id="5"/>
            <w:bookmarkEnd w:id="5"/>
            <w:r w:rsidDel="00000000" w:rsidR="00000000" w:rsidRPr="00000000">
              <w:rPr>
                <w:rtl w:val="0"/>
              </w:rPr>
              <w:t xml:space="preserve">Consumo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after="0" w:line="240" w:lineRule="auto"/>
              <w:jc w:val="center"/>
              <w:rPr/>
            </w:pPr>
            <w:r w:rsidDel="00000000" w:rsidR="00000000" w:rsidRPr="00000000">
              <w:rPr>
                <w:rtl w:val="0"/>
              </w:rPr>
              <w:t xml:space="preserve">Franja de consumo media</w:t>
            </w:r>
          </w:p>
        </w:tc>
      </w:tr>
    </w:tbl>
    <w:p w:rsidR="00000000" w:rsidDel="00000000" w:rsidP="00000000" w:rsidRDefault="00000000" w:rsidRPr="00000000" w14:paraId="000001F6">
      <w:pPr>
        <w:spacing w:after="0" w:lineRule="auto"/>
        <w:jc w:val="both"/>
        <w:rPr/>
      </w:pPr>
      <w:r w:rsidDel="00000000" w:rsidR="00000000" w:rsidRPr="00000000">
        <w:rPr>
          <w:rtl w:val="0"/>
        </w:rPr>
      </w:r>
    </w:p>
    <w:p w:rsidR="00000000" w:rsidDel="00000000" w:rsidP="00000000" w:rsidRDefault="00000000" w:rsidRPr="00000000" w14:paraId="000001F7">
      <w:pPr>
        <w:spacing w:after="0" w:lineRule="auto"/>
        <w:jc w:val="both"/>
        <w:rPr/>
      </w:pPr>
      <w:r w:rsidDel="00000000" w:rsidR="00000000" w:rsidRPr="00000000">
        <w:rPr>
          <w:rtl w:val="0"/>
        </w:rPr>
        <w:t xml:space="preserve">El diseño conceptual y sus dimensiones con un </w:t>
      </w:r>
      <w:r w:rsidDel="00000000" w:rsidR="00000000" w:rsidRPr="00000000">
        <w:rPr>
          <w:b w:val="1"/>
          <w:rtl w:val="0"/>
        </w:rPr>
        <w:t xml:space="preserve">diseño en estrella </w:t>
      </w:r>
      <w:r w:rsidDel="00000000" w:rsidR="00000000" w:rsidRPr="00000000">
        <w:rPr>
          <w:rtl w:val="0"/>
        </w:rPr>
        <w:t xml:space="preserve">es el siguiente:</w:t>
      </w:r>
    </w:p>
    <w:p w:rsidR="00000000" w:rsidDel="00000000" w:rsidP="00000000" w:rsidRDefault="00000000" w:rsidRPr="00000000" w14:paraId="000001F8">
      <w:pPr>
        <w:spacing w:after="0" w:lineRule="auto"/>
        <w:jc w:val="center"/>
        <w:rPr/>
      </w:pPr>
      <w:r w:rsidDel="00000000" w:rsidR="00000000" w:rsidRPr="00000000">
        <w:rPr/>
        <w:drawing>
          <wp:inline distB="114300" distT="114300" distL="114300" distR="114300">
            <wp:extent cx="4973475" cy="2564286"/>
            <wp:effectExtent b="0" l="0" r="0" t="0"/>
            <wp:docPr id="15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73475" cy="2564286"/>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tl w:val="0"/>
        </w:rPr>
        <w:t xml:space="preserve">Este modelo considera las fuentes de datos siguientes:</w:t>
      </w:r>
    </w:p>
    <w:p w:rsidR="00000000" w:rsidDel="00000000" w:rsidP="00000000" w:rsidRDefault="00000000" w:rsidRPr="00000000" w14:paraId="000001FA">
      <w:pPr>
        <w:spacing w:after="0" w:lineRule="auto"/>
        <w:rPr/>
      </w:pPr>
      <w:r w:rsidDel="00000000" w:rsidR="00000000" w:rsidRPr="00000000">
        <w:rPr>
          <w:rtl w:val="0"/>
        </w:rPr>
      </w:r>
    </w:p>
    <w:p w:rsidR="00000000" w:rsidDel="00000000" w:rsidP="00000000" w:rsidRDefault="00000000" w:rsidRPr="00000000" w14:paraId="000001FB">
      <w:pPr>
        <w:numPr>
          <w:ilvl w:val="0"/>
          <w:numId w:val="2"/>
        </w:numPr>
        <w:spacing w:after="0" w:lineRule="auto"/>
        <w:ind w:left="720" w:hanging="360"/>
      </w:pPr>
      <w:r w:rsidDel="00000000" w:rsidR="00000000" w:rsidRPr="00000000">
        <w:rPr>
          <w:rtl w:val="0"/>
        </w:rPr>
        <w:t xml:space="preserve">Countries.json</w:t>
      </w:r>
    </w:p>
    <w:p w:rsidR="00000000" w:rsidDel="00000000" w:rsidP="00000000" w:rsidRDefault="00000000" w:rsidRPr="00000000" w14:paraId="000001FC">
      <w:pPr>
        <w:numPr>
          <w:ilvl w:val="0"/>
          <w:numId w:val="2"/>
        </w:numPr>
        <w:spacing w:after="0" w:lineRule="auto"/>
        <w:ind w:left="720" w:hanging="360"/>
      </w:pPr>
      <w:r w:rsidDel="00000000" w:rsidR="00000000" w:rsidRPr="00000000">
        <w:rPr>
          <w:rtl w:val="0"/>
        </w:rPr>
        <w:t xml:space="preserve">consumption_band.csv</w:t>
      </w:r>
    </w:p>
    <w:p w:rsidR="00000000" w:rsidDel="00000000" w:rsidP="00000000" w:rsidRDefault="00000000" w:rsidRPr="00000000" w14:paraId="000001FD">
      <w:pPr>
        <w:keepNext w:val="1"/>
        <w:keepLines w:val="1"/>
        <w:numPr>
          <w:ilvl w:val="0"/>
          <w:numId w:val="2"/>
        </w:numPr>
        <w:spacing w:after="60" w:line="240" w:lineRule="auto"/>
        <w:ind w:left="720" w:hanging="360"/>
        <w:jc w:val="both"/>
      </w:pPr>
      <w:r w:rsidDel="00000000" w:rsidR="00000000" w:rsidRPr="00000000">
        <w:rPr>
          <w:rtl w:val="0"/>
        </w:rPr>
        <w:t xml:space="preserve">nrg_pc_202_tabular.tsv</w:t>
      </w:r>
    </w:p>
    <w:p w:rsidR="00000000" w:rsidDel="00000000" w:rsidP="00000000" w:rsidRDefault="00000000" w:rsidRPr="00000000" w14:paraId="000001FE">
      <w:pPr>
        <w:keepNext w:val="1"/>
        <w:keepLines w:val="1"/>
        <w:numPr>
          <w:ilvl w:val="0"/>
          <w:numId w:val="2"/>
        </w:numPr>
        <w:spacing w:after="60" w:line="240" w:lineRule="auto"/>
        <w:ind w:left="720" w:hanging="360"/>
        <w:jc w:val="both"/>
        <w:rPr>
          <w:u w:val="none"/>
        </w:rPr>
      </w:pPr>
      <w:r w:rsidDel="00000000" w:rsidR="00000000" w:rsidRPr="00000000">
        <w:rPr>
          <w:rtl w:val="0"/>
        </w:rPr>
        <w:t xml:space="preserve">nrg_pc_204_tabular.tsv</w:t>
      </w:r>
    </w:p>
    <w:p w:rsidR="00000000" w:rsidDel="00000000" w:rsidP="00000000" w:rsidRDefault="00000000" w:rsidRPr="00000000" w14:paraId="000001FF">
      <w:pPr>
        <w:keepNext w:val="1"/>
        <w:keepLines w:val="1"/>
        <w:spacing w:after="60" w:line="240" w:lineRule="auto"/>
        <w:ind w:left="0" w:firstLine="0"/>
        <w:jc w:val="both"/>
        <w:rPr/>
      </w:pPr>
      <w:r w:rsidDel="00000000" w:rsidR="00000000" w:rsidRPr="00000000">
        <w:rPr>
          <w:rtl w:val="0"/>
        </w:rPr>
      </w:r>
    </w:p>
    <w:p w:rsidR="00000000" w:rsidDel="00000000" w:rsidP="00000000" w:rsidRDefault="00000000" w:rsidRPr="00000000" w14:paraId="00000200">
      <w:pPr>
        <w:pStyle w:val="Heading1"/>
        <w:keepNext w:val="1"/>
        <w:keepLines w:val="1"/>
        <w:spacing w:after="0" w:before="0" w:line="432" w:lineRule="auto"/>
        <w:ind w:firstLine="720"/>
        <w:rPr>
          <w:b w:val="0"/>
          <w:color w:val="000099"/>
          <w:vertAlign w:val="baseline"/>
        </w:rPr>
      </w:pPr>
      <w:bookmarkStart w:colFirst="0" w:colLast="0" w:name="_heading=h.26in1rg" w:id="47"/>
      <w:bookmarkEnd w:id="47"/>
      <w:r w:rsidDel="00000000" w:rsidR="00000000" w:rsidRPr="00000000">
        <w:rPr>
          <w:b w:val="0"/>
          <w:color w:val="000099"/>
          <w:vertAlign w:val="baseline"/>
          <w:rtl w:val="0"/>
        </w:rPr>
        <w:t xml:space="preserve">Diseño lógico</w:t>
      </w:r>
    </w:p>
    <w:p w:rsidR="00000000" w:rsidDel="00000000" w:rsidP="00000000" w:rsidRDefault="00000000" w:rsidRPr="00000000" w14:paraId="00000201">
      <w:pPr>
        <w:spacing w:after="0" w:before="0" w:line="240" w:lineRule="auto"/>
        <w:jc w:val="both"/>
        <w:rPr/>
      </w:pPr>
      <w:r w:rsidDel="00000000" w:rsidR="00000000" w:rsidRPr="00000000">
        <w:rPr>
          <w:rtl w:val="0"/>
        </w:rPr>
        <w:t xml:space="preserve">Una vez obtenido el modelo conceptual del almacén de datos para el análisis de indicadores de crisis en la eurozona, pasamos a realizar su diseño lógico.</w:t>
      </w:r>
    </w:p>
    <w:p w:rsidR="00000000" w:rsidDel="00000000" w:rsidP="00000000" w:rsidRDefault="00000000" w:rsidRPr="00000000" w14:paraId="00000202">
      <w:pPr>
        <w:spacing w:after="0" w:before="0" w:line="240" w:lineRule="auto"/>
        <w:jc w:val="both"/>
        <w:rPr/>
      </w:pPr>
      <w:r w:rsidDel="00000000" w:rsidR="00000000" w:rsidRPr="00000000">
        <w:rPr>
          <w:rtl w:val="0"/>
        </w:rPr>
      </w:r>
    </w:p>
    <w:p w:rsidR="00000000" w:rsidDel="00000000" w:rsidP="00000000" w:rsidRDefault="00000000" w:rsidRPr="00000000" w14:paraId="00000203">
      <w:pPr>
        <w:spacing w:after="0" w:before="0" w:line="240" w:lineRule="auto"/>
        <w:jc w:val="both"/>
        <w:rPr/>
      </w:pPr>
      <w:r w:rsidDel="00000000" w:rsidR="00000000" w:rsidRPr="00000000">
        <w:rPr>
          <w:rtl w:val="0"/>
        </w:rPr>
        <w:t xml:space="preserve">A continuación, se muestra una tabla con las métricas que contiene cada tabla de hechos y que compone el modelo lógico del almacén de datos: </w:t>
      </w:r>
    </w:p>
    <w:tbl>
      <w:tblPr>
        <w:tblStyle w:val="Table15"/>
        <w:tblW w:w="85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
        <w:gridCol w:w="4254"/>
        <w:tblGridChange w:id="0">
          <w:tblGrid>
            <w:gridCol w:w="4254"/>
            <w:gridCol w:w="4254"/>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Tabla de hechos</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Métricas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FACT_EUROZONE_INDICATORS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HICP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FACT_ENERGY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precio</w:t>
            </w:r>
          </w:p>
        </w:tc>
      </w:tr>
    </w:tbl>
    <w:p w:rsidR="00000000" w:rsidDel="00000000" w:rsidP="00000000" w:rsidRDefault="00000000" w:rsidRPr="00000000" w14:paraId="0000020A">
      <w:pPr>
        <w:spacing w:after="0" w:before="0" w:lineRule="auto"/>
        <w:rPr/>
      </w:pPr>
      <w:r w:rsidDel="00000000" w:rsidR="00000000" w:rsidRPr="00000000">
        <w:rPr>
          <w:rtl w:val="0"/>
        </w:rPr>
      </w:r>
    </w:p>
    <w:p w:rsidR="00000000" w:rsidDel="00000000" w:rsidP="00000000" w:rsidRDefault="00000000" w:rsidRPr="00000000" w14:paraId="0000020B">
      <w:pPr>
        <w:spacing w:after="0" w:before="0" w:lineRule="auto"/>
        <w:jc w:val="both"/>
        <w:rPr/>
      </w:pPr>
      <w:r w:rsidDel="00000000" w:rsidR="00000000" w:rsidRPr="00000000">
        <w:rPr>
          <w:rtl w:val="0"/>
        </w:rPr>
        <w:t xml:space="preserve">Después se detallan los atributos de las dimensiones de cada hecho. Específicamente, los atributos de las dimensiones de la tabla de hechos se muestran en la siguiente tabla (</w:t>
      </w:r>
      <w:r w:rsidDel="00000000" w:rsidR="00000000" w:rsidRPr="00000000">
        <w:rPr>
          <w:rtl w:val="0"/>
        </w:rPr>
        <w:t xml:space="preserve">FACT_EUROZONE_INDICATORS</w:t>
      </w:r>
      <w:r w:rsidDel="00000000" w:rsidR="00000000" w:rsidRPr="00000000">
        <w:rPr>
          <w:rtl w:val="0"/>
        </w:rPr>
        <w:t xml:space="preserve">):</w:t>
      </w:r>
    </w:p>
    <w:tbl>
      <w:tblPr>
        <w:tblStyle w:val="Table16"/>
        <w:tblW w:w="85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
        <w:gridCol w:w="4254"/>
        <w:tblGridChange w:id="0">
          <w:tblGrid>
            <w:gridCol w:w="4254"/>
            <w:gridCol w:w="4254"/>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jc w:val="center"/>
              <w:rPr>
                <w:b w:val="1"/>
              </w:rPr>
            </w:pPr>
            <w:r w:rsidDel="00000000" w:rsidR="00000000" w:rsidRPr="00000000">
              <w:rPr>
                <w:b w:val="1"/>
                <w:rtl w:val="0"/>
              </w:rPr>
              <w:t xml:space="preserve">Dimensiones</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jc w:val="center"/>
              <w:rPr>
                <w:b w:val="1"/>
              </w:rPr>
            </w:pPr>
            <w:r w:rsidDel="00000000" w:rsidR="00000000" w:rsidRPr="00000000">
              <w:rPr>
                <w:b w:val="1"/>
                <w:rtl w:val="0"/>
              </w:rPr>
              <w:t xml:space="preserve">Atributos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after="0" w:before="0" w:line="240" w:lineRule="auto"/>
              <w:jc w:val="center"/>
              <w:rPr/>
            </w:pPr>
            <w:r w:rsidDel="00000000" w:rsidR="00000000" w:rsidRPr="00000000">
              <w:rPr>
                <w:rtl w:val="0"/>
              </w:rPr>
              <w:t xml:space="preserve">DIM_COUNTRY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40" w:lineRule="auto"/>
              <w:jc w:val="center"/>
              <w:rPr/>
            </w:pPr>
            <w:r w:rsidDel="00000000" w:rsidR="00000000" w:rsidRPr="00000000">
              <w:rPr>
                <w:rtl w:val="0"/>
              </w:rPr>
              <w:t xml:space="preserve">Código, Código del país (2 char.), nombre del país (en inglés)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after="0" w:line="240" w:lineRule="auto"/>
              <w:jc w:val="center"/>
              <w:rPr/>
            </w:pPr>
            <w:r w:rsidDel="00000000" w:rsidR="00000000" w:rsidRPr="00000000">
              <w:rPr>
                <w:rtl w:val="0"/>
              </w:rPr>
              <w:t xml:space="preserve">DIM_DATE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pPr>
            <w:r w:rsidDel="00000000" w:rsidR="00000000" w:rsidRPr="00000000">
              <w:rPr>
                <w:rtl w:val="0"/>
              </w:rPr>
              <w:t xml:space="preserve">Código, año, mes, semestre, rango (S)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after="0" w:before="0" w:line="240" w:lineRule="auto"/>
              <w:jc w:val="center"/>
              <w:rPr/>
            </w:pPr>
            <w:r w:rsidDel="00000000" w:rsidR="00000000" w:rsidRPr="00000000">
              <w:rPr>
                <w:rtl w:val="0"/>
              </w:rPr>
              <w:t xml:space="preserve">DIM_COICOP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jc w:val="center"/>
              <w:rPr/>
            </w:pPr>
            <w:r w:rsidDel="00000000" w:rsidR="00000000" w:rsidRPr="00000000">
              <w:rPr>
                <w:rtl w:val="0"/>
              </w:rPr>
              <w:t xml:space="preserve">Código, code, 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after="0" w:before="0" w:line="240" w:lineRule="auto"/>
              <w:jc w:val="center"/>
              <w:rPr/>
            </w:pPr>
            <w:r w:rsidDel="00000000" w:rsidR="00000000" w:rsidRPr="00000000">
              <w:rPr>
                <w:rtl w:val="0"/>
              </w:rPr>
              <w:t xml:space="preserve">DIM_</w:t>
            </w: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240" w:lineRule="auto"/>
              <w:jc w:val="center"/>
              <w:rPr/>
            </w:pPr>
            <w:r w:rsidDel="00000000" w:rsidR="00000000" w:rsidRPr="00000000">
              <w:rPr>
                <w:rtl w:val="0"/>
              </w:rPr>
              <w:t xml:space="preserve">Código, unidad</w:t>
            </w:r>
          </w:p>
        </w:tc>
      </w:tr>
    </w:tbl>
    <w:p w:rsidR="00000000" w:rsidDel="00000000" w:rsidP="00000000" w:rsidRDefault="00000000" w:rsidRPr="00000000" w14:paraId="00000216">
      <w:pPr>
        <w:spacing w:after="0" w:before="0" w:lineRule="auto"/>
        <w:rPr/>
      </w:pPr>
      <w:r w:rsidDel="00000000" w:rsidR="00000000" w:rsidRPr="00000000">
        <w:rPr>
          <w:rtl w:val="0"/>
        </w:rPr>
      </w:r>
    </w:p>
    <w:p w:rsidR="00000000" w:rsidDel="00000000" w:rsidP="00000000" w:rsidRDefault="00000000" w:rsidRPr="00000000" w14:paraId="00000217">
      <w:pPr>
        <w:spacing w:after="0" w:before="0" w:lineRule="auto"/>
        <w:rPr/>
      </w:pPr>
      <w:r w:rsidDel="00000000" w:rsidR="00000000" w:rsidRPr="00000000">
        <w:rPr>
          <w:rtl w:val="0"/>
        </w:rPr>
        <w:t xml:space="preserve">La representación visual del </w:t>
      </w:r>
      <w:r w:rsidDel="00000000" w:rsidR="00000000" w:rsidRPr="00000000">
        <w:rPr>
          <w:b w:val="1"/>
          <w:rtl w:val="0"/>
        </w:rPr>
        <w:t xml:space="preserve">modelo lógico</w:t>
      </w:r>
      <w:r w:rsidDel="00000000" w:rsidR="00000000" w:rsidRPr="00000000">
        <w:rPr>
          <w:rtl w:val="0"/>
        </w:rPr>
        <w:t xml:space="preserve"> para el análisis de los indicadores de la eurozona sería la siguiente:</w:t>
      </w:r>
    </w:p>
    <w:p w:rsidR="00000000" w:rsidDel="00000000" w:rsidP="00000000" w:rsidRDefault="00000000" w:rsidRPr="00000000" w14:paraId="00000218">
      <w:pPr>
        <w:spacing w:after="0" w:lineRule="auto"/>
        <w:jc w:val="left"/>
        <w:rPr/>
      </w:pPr>
      <w:r w:rsidDel="00000000" w:rsidR="00000000" w:rsidRPr="00000000">
        <w:rPr/>
        <w:drawing>
          <wp:inline distB="114300" distT="114300" distL="114300" distR="114300">
            <wp:extent cx="5399730" cy="1739900"/>
            <wp:effectExtent b="0" l="0" r="0" t="0"/>
            <wp:docPr id="152" name="image7.png"/>
            <a:graphic>
              <a:graphicData uri="http://schemas.openxmlformats.org/drawingml/2006/picture">
                <pic:pic>
                  <pic:nvPicPr>
                    <pic:cNvPr id="0" name="image7.png"/>
                    <pic:cNvPicPr preferRelativeResize="0"/>
                  </pic:nvPicPr>
                  <pic:blipFill>
                    <a:blip r:embed="rId12"/>
                    <a:srcRect b="0" l="44" r="44" t="0"/>
                    <a:stretch>
                      <a:fillRect/>
                    </a:stretch>
                  </pic:blipFill>
                  <pic:spPr>
                    <a:xfrm>
                      <a:off x="0" y="0"/>
                      <a:ext cx="539973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after="0" w:lineRule="auto"/>
        <w:jc w:val="left"/>
        <w:rPr/>
      </w:pPr>
      <w:r w:rsidDel="00000000" w:rsidR="00000000" w:rsidRPr="00000000">
        <w:rPr>
          <w:rtl w:val="0"/>
        </w:rPr>
        <w:t xml:space="preserve">Procedemos igual con el hecho </w:t>
      </w:r>
      <w:r w:rsidDel="00000000" w:rsidR="00000000" w:rsidRPr="00000000">
        <w:rPr>
          <w:rtl w:val="0"/>
        </w:rPr>
        <w:t xml:space="preserve">FACT_ENERGY</w:t>
      </w:r>
      <w:r w:rsidDel="00000000" w:rsidR="00000000" w:rsidRPr="00000000">
        <w:rPr>
          <w:rtl w:val="0"/>
        </w:rPr>
        <w:t xml:space="preserve">. Se muestran en la siguiente tabla los atributos de las dimensiones de esta tabla de hechos:</w:t>
      </w:r>
    </w:p>
    <w:p w:rsidR="00000000" w:rsidDel="00000000" w:rsidP="00000000" w:rsidRDefault="00000000" w:rsidRPr="00000000" w14:paraId="0000021A">
      <w:pPr>
        <w:spacing w:after="0" w:lineRule="auto"/>
        <w:rPr/>
      </w:pPr>
      <w:r w:rsidDel="00000000" w:rsidR="00000000" w:rsidRPr="00000000">
        <w:rPr>
          <w:rtl w:val="0"/>
        </w:rPr>
      </w:r>
    </w:p>
    <w:tbl>
      <w:tblPr>
        <w:tblStyle w:val="Table17"/>
        <w:tblW w:w="85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
        <w:gridCol w:w="4254"/>
        <w:tblGridChange w:id="0">
          <w:tblGrid>
            <w:gridCol w:w="4254"/>
            <w:gridCol w:w="4254"/>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b w:val="1"/>
              </w:rPr>
            </w:pPr>
            <w:r w:rsidDel="00000000" w:rsidR="00000000" w:rsidRPr="00000000">
              <w:rPr>
                <w:b w:val="1"/>
                <w:rtl w:val="0"/>
              </w:rPr>
              <w:t xml:space="preserve">Dimensiones</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b w:val="1"/>
              </w:rPr>
            </w:pPr>
            <w:r w:rsidDel="00000000" w:rsidR="00000000" w:rsidRPr="00000000">
              <w:rPr>
                <w:b w:val="1"/>
                <w:rtl w:val="0"/>
              </w:rPr>
              <w:t xml:space="preserve">Atributos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after="0" w:line="240" w:lineRule="auto"/>
              <w:jc w:val="center"/>
              <w:rPr/>
            </w:pPr>
            <w:r w:rsidDel="00000000" w:rsidR="00000000" w:rsidRPr="00000000">
              <w:rPr>
                <w:rtl w:val="0"/>
              </w:rPr>
              <w:t xml:space="preserve">DIM_COUNTRY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center"/>
              <w:rPr/>
            </w:pPr>
            <w:r w:rsidDel="00000000" w:rsidR="00000000" w:rsidRPr="00000000">
              <w:rPr>
                <w:rtl w:val="0"/>
              </w:rPr>
              <w:t xml:space="preserve">Código, Código del país (2 char.), nombre del país (en inglés)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after="0" w:line="240" w:lineRule="auto"/>
              <w:jc w:val="center"/>
              <w:rPr/>
            </w:pPr>
            <w:r w:rsidDel="00000000" w:rsidR="00000000" w:rsidRPr="00000000">
              <w:rPr>
                <w:rtl w:val="0"/>
              </w:rPr>
              <w:t xml:space="preserve">DIM_DATE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jc w:val="center"/>
              <w:rPr/>
            </w:pPr>
            <w:r w:rsidDel="00000000" w:rsidR="00000000" w:rsidRPr="00000000">
              <w:rPr>
                <w:rtl w:val="0"/>
              </w:rPr>
              <w:t xml:space="preserve">Código, año, mes, semester, rango (M)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after="0" w:line="240" w:lineRule="auto"/>
              <w:jc w:val="center"/>
              <w:rPr/>
            </w:pPr>
            <w:r w:rsidDel="00000000" w:rsidR="00000000" w:rsidRPr="00000000">
              <w:rPr>
                <w:rtl w:val="0"/>
              </w:rPr>
              <w:t xml:space="preserve">DIM_</w:t>
            </w: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center"/>
              <w:rPr/>
            </w:pPr>
            <w:r w:rsidDel="00000000" w:rsidR="00000000" w:rsidRPr="00000000">
              <w:rPr>
                <w:rtl w:val="0"/>
              </w:rPr>
              <w:t xml:space="preserve">Código, unidad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after="0" w:line="240" w:lineRule="auto"/>
              <w:jc w:val="center"/>
              <w:rPr/>
            </w:pPr>
            <w:r w:rsidDel="00000000" w:rsidR="00000000" w:rsidRPr="00000000">
              <w:rPr>
                <w:rtl w:val="0"/>
              </w:rPr>
              <w:t xml:space="preserve">DIM_</w:t>
            </w: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pPr>
            <w:r w:rsidDel="00000000" w:rsidR="00000000" w:rsidRPr="00000000">
              <w:rPr>
                <w:rtl w:val="0"/>
              </w:rPr>
              <w:t xml:space="preserve">Código, divisa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after="0" w:line="240" w:lineRule="auto"/>
              <w:jc w:val="center"/>
              <w:rPr/>
            </w:pPr>
            <w:r w:rsidDel="00000000" w:rsidR="00000000" w:rsidRPr="00000000">
              <w:rPr>
                <w:rtl w:val="0"/>
              </w:rPr>
              <w:t xml:space="preserve">DIM_CONSUMPTION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jc w:val="center"/>
              <w:rPr/>
            </w:pPr>
            <w:r w:rsidDel="00000000" w:rsidR="00000000" w:rsidRPr="00000000">
              <w:rPr>
                <w:rtl w:val="0"/>
              </w:rPr>
              <w:t xml:space="preserve">Código, code, rango (de consumo)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after="0" w:line="240" w:lineRule="auto"/>
              <w:jc w:val="center"/>
              <w:rPr/>
            </w:pPr>
            <w:r w:rsidDel="00000000" w:rsidR="00000000" w:rsidRPr="00000000">
              <w:rPr>
                <w:rtl w:val="0"/>
              </w:rPr>
              <w:t xml:space="preserve">DIM_TAX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pPr>
            <w:r w:rsidDel="00000000" w:rsidR="00000000" w:rsidRPr="00000000">
              <w:rPr>
                <w:rtl w:val="0"/>
              </w:rPr>
              <w:t xml:space="preserve">Código, impuesto</w:t>
            </w:r>
          </w:p>
        </w:tc>
      </w:tr>
    </w:tbl>
    <w:p w:rsidR="00000000" w:rsidDel="00000000" w:rsidP="00000000" w:rsidRDefault="00000000" w:rsidRPr="00000000" w14:paraId="00000229">
      <w:pPr>
        <w:spacing w:after="0" w:lineRule="auto"/>
        <w:rPr/>
      </w:pP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drawing>
          <wp:inline distB="114300" distT="114300" distL="114300" distR="114300">
            <wp:extent cx="7295198" cy="2252929"/>
            <wp:effectExtent b="0" l="0" r="0" t="0"/>
            <wp:docPr id="155" name="image10.png"/>
            <a:graphic>
              <a:graphicData uri="http://schemas.openxmlformats.org/drawingml/2006/picture">
                <pic:pic>
                  <pic:nvPicPr>
                    <pic:cNvPr id="0" name="image10.png"/>
                    <pic:cNvPicPr preferRelativeResize="0"/>
                  </pic:nvPicPr>
                  <pic:blipFill>
                    <a:blip r:embed="rId13"/>
                    <a:srcRect b="138" l="0" r="0" t="138"/>
                    <a:stretch>
                      <a:fillRect/>
                    </a:stretch>
                  </pic:blipFill>
                  <pic:spPr>
                    <a:xfrm>
                      <a:off x="0" y="0"/>
                      <a:ext cx="7295198" cy="2252929"/>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tl w:val="0"/>
        </w:rPr>
      </w:r>
    </w:p>
    <w:p w:rsidR="00000000" w:rsidDel="00000000" w:rsidP="00000000" w:rsidRDefault="00000000" w:rsidRPr="00000000" w14:paraId="0000022C">
      <w:pPr>
        <w:pStyle w:val="Heading1"/>
        <w:keepNext w:val="1"/>
        <w:keepLines w:val="1"/>
        <w:spacing w:after="0" w:before="0" w:line="432" w:lineRule="auto"/>
        <w:ind w:firstLine="720"/>
        <w:rPr/>
      </w:pPr>
      <w:bookmarkStart w:colFirst="0" w:colLast="0" w:name="_heading=h.lnxbz9" w:id="48"/>
      <w:bookmarkEnd w:id="48"/>
      <w:r w:rsidDel="00000000" w:rsidR="00000000" w:rsidRPr="00000000">
        <w:rPr>
          <w:b w:val="0"/>
          <w:color w:val="000099"/>
          <w:vertAlign w:val="baseline"/>
          <w:rtl w:val="0"/>
        </w:rPr>
        <w:t xml:space="preserve">Diseño físico</w:t>
      </w:r>
      <w:r w:rsidDel="00000000" w:rsidR="00000000" w:rsidRPr="00000000">
        <w:rPr>
          <w:rtl w:val="0"/>
        </w:rPr>
      </w:r>
    </w:p>
    <w:p w:rsidR="00000000" w:rsidDel="00000000" w:rsidP="00000000" w:rsidRDefault="00000000" w:rsidRPr="00000000" w14:paraId="0000022D">
      <w:pPr>
        <w:widowControl w:val="0"/>
        <w:spacing w:after="0" w:before="0" w:line="276" w:lineRule="auto"/>
        <w:ind w:right="16.062992125985716"/>
        <w:jc w:val="both"/>
        <w:rPr/>
      </w:pPr>
      <w:r w:rsidDel="00000000" w:rsidR="00000000" w:rsidRPr="00000000">
        <w:rPr>
          <w:rtl w:val="0"/>
        </w:rPr>
        <w:t xml:space="preserve">Para el correcto diseño físico del almacén se deben tener en cuenta los siguientes aspectos:</w:t>
      </w:r>
    </w:p>
    <w:p w:rsidR="00000000" w:rsidDel="00000000" w:rsidP="00000000" w:rsidRDefault="00000000" w:rsidRPr="00000000" w14:paraId="0000022E">
      <w:pPr>
        <w:widowControl w:val="0"/>
        <w:spacing w:after="0" w:before="122" w:line="276" w:lineRule="auto"/>
        <w:ind w:left="720" w:right="16.062992125985716" w:firstLine="0"/>
        <w:jc w:val="both"/>
        <w:rPr/>
      </w:pPr>
      <w:r w:rsidDel="00000000" w:rsidR="00000000" w:rsidRPr="00000000">
        <w:rPr>
          <w:rtl w:val="0"/>
        </w:rPr>
        <w:t xml:space="preserve">● El </w:t>
      </w:r>
      <w:r w:rsidDel="00000000" w:rsidR="00000000" w:rsidRPr="00000000">
        <w:rPr>
          <w:b w:val="1"/>
          <w:rtl w:val="0"/>
        </w:rPr>
        <w:t xml:space="preserve">sistema gestor de bases de datos</w:t>
      </w:r>
      <w:r w:rsidDel="00000000" w:rsidR="00000000" w:rsidRPr="00000000">
        <w:rPr>
          <w:rtl w:val="0"/>
        </w:rPr>
        <w:t xml:space="preserve"> con el que vamos a trabajar implementará de una manera concreta los distintos elementos del modelo lógico.</w:t>
      </w:r>
    </w:p>
    <w:p w:rsidR="00000000" w:rsidDel="00000000" w:rsidP="00000000" w:rsidRDefault="00000000" w:rsidRPr="00000000" w14:paraId="0000022F">
      <w:pPr>
        <w:widowControl w:val="0"/>
        <w:spacing w:after="0" w:before="122" w:line="276" w:lineRule="auto"/>
        <w:ind w:left="720" w:right="16.062992125985716" w:firstLine="0"/>
        <w:jc w:val="both"/>
        <w:rPr/>
      </w:pPr>
      <w:r w:rsidDel="00000000" w:rsidR="00000000" w:rsidRPr="00000000">
        <w:rPr>
          <w:rtl w:val="0"/>
        </w:rPr>
        <w:t xml:space="preserve">● </w:t>
      </w:r>
      <w:r w:rsidDel="00000000" w:rsidR="00000000" w:rsidRPr="00000000">
        <w:rPr>
          <w:b w:val="1"/>
          <w:rtl w:val="0"/>
        </w:rPr>
        <w:t xml:space="preserve">El diseño físico</w:t>
      </w:r>
      <w:r w:rsidDel="00000000" w:rsidR="00000000" w:rsidRPr="00000000">
        <w:rPr>
          <w:rtl w:val="0"/>
        </w:rPr>
        <w:t xml:space="preserve">, </w:t>
      </w:r>
      <w:r w:rsidDel="00000000" w:rsidR="00000000" w:rsidRPr="00000000">
        <w:rPr>
          <w:rtl w:val="0"/>
        </w:rPr>
        <w:t xml:space="preserve">que debe</w:t>
      </w:r>
      <w:r w:rsidDel="00000000" w:rsidR="00000000" w:rsidRPr="00000000">
        <w:rPr>
          <w:rtl w:val="0"/>
        </w:rPr>
        <w:t xml:space="preserve"> estar orientado a generar un buen rendimiento en el procesamiento de las consultas.</w:t>
      </w:r>
    </w:p>
    <w:p w:rsidR="00000000" w:rsidDel="00000000" w:rsidP="00000000" w:rsidRDefault="00000000" w:rsidRPr="00000000" w14:paraId="00000230">
      <w:pPr>
        <w:widowControl w:val="0"/>
        <w:spacing w:after="0" w:before="122" w:line="276" w:lineRule="auto"/>
        <w:ind w:left="720" w:right="16.062992125985716" w:firstLine="0"/>
        <w:jc w:val="both"/>
        <w:rPr>
          <w:b w:val="1"/>
        </w:rPr>
      </w:pPr>
      <w:r w:rsidDel="00000000" w:rsidR="00000000" w:rsidRPr="00000000">
        <w:rPr>
          <w:rtl w:val="0"/>
        </w:rPr>
        <w:t xml:space="preserve">● La </w:t>
      </w:r>
      <w:r w:rsidDel="00000000" w:rsidR="00000000" w:rsidRPr="00000000">
        <w:rPr>
          <w:b w:val="1"/>
          <w:rtl w:val="0"/>
        </w:rPr>
        <w:t xml:space="preserve">definición de los procesos de administración </w:t>
      </w:r>
      <w:r w:rsidDel="00000000" w:rsidR="00000000" w:rsidRPr="00000000">
        <w:rPr>
          <w:rtl w:val="0"/>
        </w:rPr>
        <w:t xml:space="preserve">del DW</w:t>
      </w:r>
      <w:r w:rsidDel="00000000" w:rsidR="00000000" w:rsidRPr="00000000">
        <w:rPr>
          <w:b w:val="1"/>
          <w:rtl w:val="0"/>
        </w:rPr>
        <w:t xml:space="preserve">.</w:t>
      </w:r>
    </w:p>
    <w:p w:rsidR="00000000" w:rsidDel="00000000" w:rsidP="00000000" w:rsidRDefault="00000000" w:rsidRPr="00000000" w14:paraId="00000231">
      <w:pPr>
        <w:widowControl w:val="0"/>
        <w:spacing w:after="0" w:before="122" w:line="276" w:lineRule="auto"/>
        <w:ind w:left="720" w:right="16.062992125985716" w:firstLine="0"/>
        <w:jc w:val="both"/>
        <w:rPr/>
      </w:pPr>
      <w:r w:rsidDel="00000000" w:rsidR="00000000" w:rsidRPr="00000000">
        <w:rPr>
          <w:rtl w:val="0"/>
        </w:rPr>
        <w:t xml:space="preserve">● La </w:t>
      </w:r>
      <w:r w:rsidDel="00000000" w:rsidR="00000000" w:rsidRPr="00000000">
        <w:rPr>
          <w:b w:val="1"/>
          <w:rtl w:val="0"/>
        </w:rPr>
        <w:t xml:space="preserve">revisión periódica del diseño físico inicial</w:t>
      </w:r>
      <w:r w:rsidDel="00000000" w:rsidR="00000000" w:rsidRPr="00000000">
        <w:rPr>
          <w:rtl w:val="0"/>
        </w:rPr>
        <w:t xml:space="preserve">, para validar que continúa dando respuesta a las necesidades del cliente.</w:t>
      </w:r>
    </w:p>
    <w:p w:rsidR="00000000" w:rsidDel="00000000" w:rsidP="00000000" w:rsidRDefault="00000000" w:rsidRPr="00000000" w14:paraId="00000232">
      <w:pPr>
        <w:widowControl w:val="0"/>
        <w:spacing w:after="0" w:before="122" w:line="276" w:lineRule="auto"/>
        <w:ind w:right="16.062992125985716"/>
        <w:jc w:val="both"/>
        <w:rPr/>
      </w:pPr>
      <w:r w:rsidDel="00000000" w:rsidR="00000000" w:rsidRPr="00000000">
        <w:rPr>
          <w:rtl w:val="0"/>
        </w:rPr>
        <w:t xml:space="preserve">Una vez que se han determinado las tablas de hechos, las dimensiones, las métricas y los atributos que existen en el modelo, se pueden determinar las claves foráneas que deben definirse en el modelo físico. En este paso, también es necesario tener en cuenta el tamaño adecuado de los atributos (por ejemplo, qué longitud tiene una cadena o si los valores numéricos contienen decimales). También es relevante acordarse de crear correctamente las claves primarias en las dimensiones.</w:t>
      </w:r>
    </w:p>
    <w:p w:rsidR="00000000" w:rsidDel="00000000" w:rsidP="00000000" w:rsidRDefault="00000000" w:rsidRPr="00000000" w14:paraId="00000233">
      <w:pPr>
        <w:widowControl w:val="0"/>
        <w:spacing w:after="0" w:before="122" w:line="276" w:lineRule="auto"/>
        <w:ind w:right="16.062992125985716"/>
        <w:jc w:val="both"/>
        <w:rPr/>
      </w:pPr>
      <w:r w:rsidDel="00000000" w:rsidR="00000000" w:rsidRPr="00000000">
        <w:rPr>
          <w:rtl w:val="0"/>
        </w:rPr>
        <w:t xml:space="preserve">Dado que el modelo de almacén está compuesto por más de una tabla de hechos (</w:t>
      </w:r>
      <w:r w:rsidDel="00000000" w:rsidR="00000000" w:rsidRPr="00000000">
        <w:rPr>
          <w:i w:val="1"/>
          <w:rtl w:val="0"/>
        </w:rPr>
        <w:t xml:space="preserve">facts</w:t>
      </w:r>
      <w:r w:rsidDel="00000000" w:rsidR="00000000" w:rsidRPr="00000000">
        <w:rPr>
          <w:rtl w:val="0"/>
        </w:rPr>
        <w:t xml:space="preserve">), también se deben revisar las dimensiones que se han definido en el diseño conceptual y en el lógico de cada </w:t>
      </w:r>
      <w:r w:rsidDel="00000000" w:rsidR="00000000" w:rsidRPr="00000000">
        <w:rPr>
          <w:i w:val="1"/>
          <w:rtl w:val="0"/>
        </w:rPr>
        <w:t xml:space="preserve">fact</w:t>
      </w:r>
      <w:r w:rsidDel="00000000" w:rsidR="00000000" w:rsidRPr="00000000">
        <w:rPr>
          <w:i w:val="1"/>
          <w:rtl w:val="0"/>
        </w:rPr>
        <w:t xml:space="preserve"> </w:t>
      </w:r>
      <w:r w:rsidDel="00000000" w:rsidR="00000000" w:rsidRPr="00000000">
        <w:rPr>
          <w:rtl w:val="0"/>
        </w:rPr>
        <w:t xml:space="preserve">y aplicar una visión conjunta del modelo. Esto permitirá definir las dimensiones comunes, como la «fecha» y el «ámbito geográfico», y así simplificar el modelo final y conseguir un rendimiento óptimo en la ejecución de los análisis. </w:t>
      </w:r>
    </w:p>
    <w:p w:rsidR="00000000" w:rsidDel="00000000" w:rsidP="00000000" w:rsidRDefault="00000000" w:rsidRPr="00000000" w14:paraId="00000234">
      <w:pPr>
        <w:widowControl w:val="0"/>
        <w:spacing w:after="0" w:before="122" w:line="276" w:lineRule="auto"/>
        <w:ind w:right="16.062992125985716"/>
        <w:jc w:val="both"/>
        <w:rPr/>
      </w:pPr>
      <w:r w:rsidDel="00000000" w:rsidR="00000000" w:rsidRPr="00000000">
        <w:rPr>
          <w:rtl w:val="0"/>
        </w:rPr>
        <w:t xml:space="preserve">Como es lógico, primero, se crean las tablas de dimensiones y, posteriormente, las tablas de hechos, ya que contienen atributos referenciales a aquellas. De esta forma, se crea cada una de las tablas del almacén de datos.</w:t>
      </w:r>
    </w:p>
    <w:p w:rsidR="00000000" w:rsidDel="00000000" w:rsidP="00000000" w:rsidRDefault="00000000" w:rsidRPr="00000000" w14:paraId="00000235">
      <w:pPr>
        <w:widowControl w:val="0"/>
        <w:spacing w:after="0" w:before="122" w:line="276" w:lineRule="auto"/>
        <w:ind w:right="16.062992125985716"/>
        <w:jc w:val="both"/>
        <w:rPr/>
      </w:pPr>
      <w:r w:rsidDel="00000000" w:rsidR="00000000" w:rsidRPr="00000000">
        <w:rPr>
          <w:rtl w:val="0"/>
        </w:rPr>
      </w:r>
    </w:p>
    <w:p w:rsidR="00000000" w:rsidDel="00000000" w:rsidP="00000000" w:rsidRDefault="00000000" w:rsidRPr="00000000" w14:paraId="00000236">
      <w:pPr>
        <w:pStyle w:val="Heading1"/>
        <w:spacing w:after="0" w:before="0" w:line="432" w:lineRule="auto"/>
        <w:ind w:firstLine="720"/>
        <w:rPr>
          <w:b w:val="0"/>
          <w:color w:val="000099"/>
        </w:rPr>
      </w:pPr>
      <w:bookmarkStart w:colFirst="0" w:colLast="0" w:name="_heading=h.m84mk8ogv7fw" w:id="49"/>
      <w:bookmarkEnd w:id="49"/>
      <w:r w:rsidDel="00000000" w:rsidR="00000000" w:rsidRPr="00000000">
        <w:rPr>
          <w:b w:val="0"/>
          <w:color w:val="000099"/>
          <w:rtl w:val="0"/>
        </w:rPr>
        <w:t xml:space="preserve">Dimensiones</w:t>
      </w:r>
    </w:p>
    <w:p w:rsidR="00000000" w:rsidDel="00000000" w:rsidP="00000000" w:rsidRDefault="00000000" w:rsidRPr="00000000" w14:paraId="00000237">
      <w:pPr>
        <w:spacing w:after="0" w:before="0" w:lineRule="auto"/>
        <w:jc w:val="both"/>
        <w:rPr/>
      </w:pPr>
      <w:r w:rsidDel="00000000" w:rsidR="00000000" w:rsidRPr="00000000">
        <w:rPr>
          <w:rtl w:val="0"/>
        </w:rPr>
        <w:t xml:space="preserve">Las dimensiones del modelo podrán estar referenciadas en las tablas de hechos utilizando sus claves primarias, o, en inglés, primary keys (PK). El modelo físico de las dimensiones identificadas es el siguiente:</w:t>
      </w:r>
    </w:p>
    <w:p w:rsidR="00000000" w:rsidDel="00000000" w:rsidP="00000000" w:rsidRDefault="00000000" w:rsidRPr="00000000" w14:paraId="00000238">
      <w:pPr>
        <w:spacing w:after="0" w:lineRule="auto"/>
        <w:jc w:val="both"/>
        <w:rPr/>
      </w:pPr>
      <w:r w:rsidDel="00000000" w:rsidR="00000000" w:rsidRPr="00000000">
        <w:rPr>
          <w:rtl w:val="0"/>
        </w:rPr>
        <w:t xml:space="preserve">● </w:t>
      </w:r>
      <w:r w:rsidDel="00000000" w:rsidR="00000000" w:rsidRPr="00000000">
        <w:rPr>
          <w:b w:val="1"/>
          <w:rtl w:val="0"/>
        </w:rPr>
        <w:t xml:space="preserve">DIM_Country</w:t>
      </w:r>
      <w:r w:rsidDel="00000000" w:rsidR="00000000" w:rsidRPr="00000000">
        <w:rPr>
          <w:rtl w:val="0"/>
        </w:rPr>
        <w:t xml:space="preserve">: contiene los datos de los países. El primer código es identificativo de la fila, el segundo es un código ISO 3166-1-alpha-2 que representa el país.</w:t>
      </w:r>
    </w:p>
    <w:tbl>
      <w:tblPr>
        <w:tblStyle w:val="Table18"/>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both"/>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both"/>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both"/>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both"/>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both"/>
              <w:rPr>
                <w:b w:val="1"/>
              </w:rPr>
            </w:pPr>
            <w:r w:rsidDel="00000000" w:rsidR="00000000" w:rsidRPr="00000000">
              <w:rPr>
                <w:b w:val="1"/>
                <w:rtl w:val="0"/>
              </w:rPr>
              <w:t xml:space="preserve">pk_country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both"/>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both"/>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both"/>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both"/>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both"/>
              <w:rPr/>
            </w:pPr>
            <w:r w:rsidDel="00000000" w:rsidR="00000000" w:rsidRPr="00000000">
              <w:rPr>
                <w:rtl w:val="0"/>
              </w:rPr>
              <w:t xml:space="preserv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both"/>
              <w:rPr/>
            </w:pPr>
            <w:r w:rsidDel="00000000" w:rsidR="00000000" w:rsidRPr="00000000">
              <w:rPr>
                <w:rtl w:val="0"/>
              </w:rPr>
              <w:t xml:space="preserve">country_name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both"/>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both"/>
              <w:rPr/>
            </w:pPr>
            <w:r w:rsidDel="00000000" w:rsidR="00000000" w:rsidRPr="00000000">
              <w:rPr>
                <w:rtl w:val="0"/>
              </w:rPr>
              <w:t xml:space="preserve">Spain</w:t>
            </w:r>
          </w:p>
        </w:tc>
      </w:tr>
    </w:tbl>
    <w:p w:rsidR="00000000" w:rsidDel="00000000" w:rsidP="00000000" w:rsidRDefault="00000000" w:rsidRPr="00000000" w14:paraId="00000249">
      <w:pPr>
        <w:spacing w:after="0" w:lineRule="auto"/>
        <w:jc w:val="both"/>
        <w:rPr/>
      </w:pPr>
      <w:r w:rsidDel="00000000" w:rsidR="00000000" w:rsidRPr="00000000">
        <w:rPr>
          <w:rtl w:val="0"/>
        </w:rPr>
      </w:r>
    </w:p>
    <w:p w:rsidR="00000000" w:rsidDel="00000000" w:rsidP="00000000" w:rsidRDefault="00000000" w:rsidRPr="00000000" w14:paraId="0000024A">
      <w:pPr>
        <w:spacing w:after="0" w:lineRule="auto"/>
        <w:jc w:val="both"/>
        <w:rPr/>
      </w:pPr>
      <w:r w:rsidDel="00000000" w:rsidR="00000000" w:rsidRPr="00000000">
        <w:rPr>
          <w:rtl w:val="0"/>
        </w:rPr>
        <w:t xml:space="preserve">● </w:t>
      </w:r>
      <w:r w:rsidDel="00000000" w:rsidR="00000000" w:rsidRPr="00000000">
        <w:rPr>
          <w:b w:val="1"/>
          <w:rtl w:val="0"/>
        </w:rPr>
        <w:t xml:space="preserve">DIM_DATE</w:t>
      </w:r>
      <w:r w:rsidDel="00000000" w:rsidR="00000000" w:rsidRPr="00000000">
        <w:rPr>
          <w:rtl w:val="0"/>
        </w:rPr>
        <w:t xml:space="preserve">: contiene la fecha y el rango del registro. Cómo tratamos de diversas representaciones (2022-01, 2022-S1…), guardamos el año seguido del mes/semestre y del rango (M/S).</w:t>
      </w:r>
    </w:p>
    <w:tbl>
      <w:tblPr>
        <w:tblStyle w:val="Table19"/>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b w:val="1"/>
              </w:rPr>
            </w:pPr>
            <w:r w:rsidDel="00000000" w:rsidR="00000000" w:rsidRPr="00000000">
              <w:rPr>
                <w:b w:val="1"/>
                <w:rtl w:val="0"/>
              </w:rPr>
              <w:t xml:space="preserve">pk_</w:t>
            </w:r>
            <w:r w:rsidDel="00000000" w:rsidR="00000000" w:rsidRPr="00000000">
              <w:rPr>
                <w:b w:val="1"/>
                <w:rtl w:val="0"/>
              </w:rPr>
              <w:t xml:space="preserve">date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after="0" w:line="240" w:lineRule="auto"/>
              <w:jc w:val="center"/>
              <w:rPr/>
            </w:pPr>
            <w:r w:rsidDel="00000000" w:rsidR="00000000" w:rsidRPr="00000000">
              <w:rPr>
                <w:rtl w:val="0"/>
              </w:rPr>
              <w:t xml:space="preserve">year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spacing w:after="0" w:line="240" w:lineRule="auto"/>
              <w:jc w:val="center"/>
              <w:rPr/>
            </w:pPr>
            <w:r w:rsidDel="00000000" w:rsidR="00000000" w:rsidRPr="00000000">
              <w:rPr>
                <w:rtl w:val="0"/>
              </w:rPr>
              <w:t xml:space="preserve">2022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7">
            <w:pPr>
              <w:widowControl w:val="0"/>
              <w:spacing w:after="0" w:line="240" w:lineRule="auto"/>
              <w:jc w:val="center"/>
              <w:rPr/>
            </w:pPr>
            <w:r w:rsidDel="00000000" w:rsidR="00000000" w:rsidRPr="00000000">
              <w:rPr>
                <w:rtl w:val="0"/>
              </w:rPr>
              <w:t xml:space="preserve">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8">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after="0"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spacing w:after="0" w:line="240" w:lineRule="auto"/>
              <w:jc w:val="center"/>
              <w:rPr/>
            </w:pPr>
            <w:r w:rsidDel="00000000" w:rsidR="00000000" w:rsidRPr="00000000">
              <w:rPr>
                <w:rtl w:val="0"/>
              </w:rPr>
              <w:t xml:space="preserve">semester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widowControl w:val="0"/>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after="0" w:line="240" w:lineRule="auto"/>
              <w:jc w:val="center"/>
              <w:rPr/>
            </w:pPr>
            <w:r w:rsidDel="00000000" w:rsidR="00000000" w:rsidRPr="00000000">
              <w:rPr>
                <w:rtl w:val="0"/>
              </w:rPr>
              <w:t xml:space="preserve">S1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F">
            <w:pPr>
              <w:widowControl w:val="0"/>
              <w:spacing w:after="0" w:line="240" w:lineRule="auto"/>
              <w:jc w:val="center"/>
              <w:rPr/>
            </w:pPr>
            <w:r w:rsidDel="00000000" w:rsidR="00000000" w:rsidRPr="00000000">
              <w:rPr>
                <w:rtl w:val="0"/>
              </w:rPr>
              <w:t xml:space="preserve">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after="0" w:line="240" w:lineRule="auto"/>
              <w:jc w:val="center"/>
              <w:rPr/>
            </w:pPr>
            <w:r w:rsidDel="00000000" w:rsidR="00000000" w:rsidRPr="00000000">
              <w:rPr>
                <w:rtl w:val="0"/>
              </w:rPr>
              <w:t xml:space="preserve">M</w:t>
            </w:r>
          </w:p>
        </w:tc>
      </w:tr>
    </w:tbl>
    <w:p w:rsidR="00000000" w:rsidDel="00000000" w:rsidP="00000000" w:rsidRDefault="00000000" w:rsidRPr="00000000" w14:paraId="00000263">
      <w:pPr>
        <w:spacing w:after="0" w:lineRule="auto"/>
        <w:rPr/>
      </w:pPr>
      <w:r w:rsidDel="00000000" w:rsidR="00000000" w:rsidRPr="00000000">
        <w:rPr>
          <w:rtl w:val="0"/>
        </w:rPr>
      </w:r>
    </w:p>
    <w:p w:rsidR="00000000" w:rsidDel="00000000" w:rsidP="00000000" w:rsidRDefault="00000000" w:rsidRPr="00000000" w14:paraId="00000264">
      <w:pPr>
        <w:spacing w:after="0" w:lineRule="auto"/>
        <w:rPr/>
      </w:pPr>
      <w:r w:rsidDel="00000000" w:rsidR="00000000" w:rsidRPr="00000000">
        <w:rPr>
          <w:rtl w:val="0"/>
        </w:rPr>
        <w:t xml:space="preserve">● </w:t>
      </w:r>
      <w:r w:rsidDel="00000000" w:rsidR="00000000" w:rsidRPr="00000000">
        <w:rPr>
          <w:b w:val="1"/>
          <w:rtl w:val="0"/>
        </w:rPr>
        <w:t xml:space="preserve">DIM_COICOP</w:t>
      </w:r>
      <w:r w:rsidDel="00000000" w:rsidR="00000000" w:rsidRPr="00000000">
        <w:rPr>
          <w:rtl w:val="0"/>
        </w:rPr>
        <w:t xml:space="preserve">: contiene los datos de la finalidad del producto. El primer código es identificativo de la fila, el segundo es el código COICOP.</w:t>
      </w:r>
    </w:p>
    <w:tbl>
      <w:tblPr>
        <w:tblStyle w:val="Table20"/>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b w:val="1"/>
              </w:rPr>
            </w:pPr>
            <w:r w:rsidDel="00000000" w:rsidR="00000000" w:rsidRPr="00000000">
              <w:rPr>
                <w:b w:val="1"/>
                <w:rtl w:val="0"/>
              </w:rPr>
              <w:t xml:space="preserve">pk_coicop</w:t>
            </w:r>
            <w:r w:rsidDel="00000000" w:rsidR="00000000" w:rsidRPr="00000000">
              <w:rPr>
                <w:b w:val="1"/>
                <w:rtl w:val="0"/>
              </w:rPr>
              <w:t xml:space="preserve">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pPr>
            <w:r w:rsidDel="00000000" w:rsidR="00000000" w:rsidRPr="00000000">
              <w:rPr>
                <w:rtl w:val="0"/>
              </w:rPr>
              <w:t xml:space="preserve">AP_NRG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spacing w:after="0" w:line="240" w:lineRule="auto"/>
              <w:jc w:val="center"/>
              <w:rPr/>
            </w:pPr>
            <w:r w:rsidDel="00000000" w:rsidR="00000000" w:rsidRPr="00000000">
              <w:rPr>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3">
            <w:pPr>
              <w:widowControl w:val="0"/>
              <w:spacing w:after="0"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spacing w:after="0" w:line="240" w:lineRule="auto"/>
              <w:jc w:val="center"/>
              <w:rPr/>
            </w:pPr>
            <w:r w:rsidDel="00000000" w:rsidR="00000000" w:rsidRPr="00000000">
              <w:rPr>
                <w:rtl w:val="0"/>
              </w:rPr>
              <w:t xml:space="preserve">Wine from other fruits</w:t>
            </w:r>
          </w:p>
        </w:tc>
      </w:tr>
    </w:tbl>
    <w:p w:rsidR="00000000" w:rsidDel="00000000" w:rsidP="00000000" w:rsidRDefault="00000000" w:rsidRPr="00000000" w14:paraId="00000275">
      <w:pPr>
        <w:spacing w:after="0" w:lineRule="auto"/>
        <w:rPr/>
      </w:pPr>
      <w:r w:rsidDel="00000000" w:rsidR="00000000" w:rsidRPr="00000000">
        <w:rPr>
          <w:rtl w:val="0"/>
        </w:rPr>
      </w:r>
    </w:p>
    <w:p w:rsidR="00000000" w:rsidDel="00000000" w:rsidP="00000000" w:rsidRDefault="00000000" w:rsidRPr="00000000" w14:paraId="00000276">
      <w:pPr>
        <w:spacing w:after="0" w:lineRule="auto"/>
        <w:rPr/>
      </w:pPr>
      <w:r w:rsidDel="00000000" w:rsidR="00000000" w:rsidRPr="00000000">
        <w:rPr>
          <w:rtl w:val="0"/>
        </w:rPr>
        <w:t xml:space="preserve">● </w:t>
      </w:r>
      <w:r w:rsidDel="00000000" w:rsidR="00000000" w:rsidRPr="00000000">
        <w:rPr>
          <w:b w:val="1"/>
          <w:rtl w:val="0"/>
        </w:rPr>
        <w:t xml:space="preserve">DIM_UNIT</w:t>
      </w:r>
      <w:r w:rsidDel="00000000" w:rsidR="00000000" w:rsidRPr="00000000">
        <w:rPr>
          <w:rtl w:val="0"/>
        </w:rPr>
        <w:t xml:space="preserve">: contiene la unidad de energía (gas/electricidad) o del producto.</w:t>
      </w:r>
    </w:p>
    <w:tbl>
      <w:tblPr>
        <w:tblStyle w:val="Table2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center"/>
              <w:rPr>
                <w:b w:val="1"/>
              </w:rPr>
            </w:pPr>
            <w:r w:rsidDel="00000000" w:rsidR="00000000" w:rsidRPr="00000000">
              <w:rPr>
                <w:b w:val="1"/>
                <w:rtl w:val="0"/>
              </w:rPr>
              <w:t xml:space="preserve">pk_unit</w:t>
            </w:r>
            <w:r w:rsidDel="00000000" w:rsidR="00000000" w:rsidRPr="00000000">
              <w:rPr>
                <w:b w:val="1"/>
                <w:rtl w:val="0"/>
              </w:rPr>
              <w:t xml:space="preserve">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after="0"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1">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after="0" w:line="240" w:lineRule="auto"/>
              <w:jc w:val="center"/>
              <w:rPr/>
            </w:pPr>
            <w:r w:rsidDel="00000000" w:rsidR="00000000" w:rsidRPr="00000000">
              <w:rPr>
                <w:rtl w:val="0"/>
              </w:rPr>
              <w:t xml:space="preserve">GJ_GCV</w:t>
            </w:r>
          </w:p>
        </w:tc>
      </w:tr>
    </w:tbl>
    <w:p w:rsidR="00000000" w:rsidDel="00000000" w:rsidP="00000000" w:rsidRDefault="00000000" w:rsidRPr="00000000" w14:paraId="00000283">
      <w:pPr>
        <w:spacing w:after="0" w:lineRule="auto"/>
        <w:rPr/>
      </w:pPr>
      <w:r w:rsidDel="00000000" w:rsidR="00000000" w:rsidRPr="00000000">
        <w:rPr>
          <w:rtl w:val="0"/>
        </w:rPr>
      </w:r>
    </w:p>
    <w:p w:rsidR="00000000" w:rsidDel="00000000" w:rsidP="00000000" w:rsidRDefault="00000000" w:rsidRPr="00000000" w14:paraId="00000284">
      <w:pPr>
        <w:spacing w:after="0" w:lineRule="auto"/>
        <w:rPr/>
      </w:pPr>
      <w:r w:rsidDel="00000000" w:rsidR="00000000" w:rsidRPr="00000000">
        <w:rPr>
          <w:rtl w:val="0"/>
        </w:rPr>
        <w:t xml:space="preserve">● </w:t>
      </w:r>
      <w:r w:rsidDel="00000000" w:rsidR="00000000" w:rsidRPr="00000000">
        <w:rPr>
          <w:b w:val="1"/>
          <w:rtl w:val="0"/>
        </w:rPr>
        <w:t xml:space="preserve">DIM_CURRENCY</w:t>
      </w:r>
      <w:r w:rsidDel="00000000" w:rsidR="00000000" w:rsidRPr="00000000">
        <w:rPr>
          <w:rtl w:val="0"/>
        </w:rPr>
        <w:t xml:space="preserve">: contiene la divisa del precio.</w:t>
      </w:r>
      <w:r w:rsidDel="00000000" w:rsidR="00000000" w:rsidRPr="00000000">
        <w:rPr>
          <w:rtl w:val="0"/>
        </w:rPr>
      </w:r>
    </w:p>
    <w:tbl>
      <w:tblPr>
        <w:tblStyle w:val="Table2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b w:val="1"/>
              </w:rPr>
            </w:pPr>
            <w:r w:rsidDel="00000000" w:rsidR="00000000" w:rsidRPr="00000000">
              <w:rPr>
                <w:b w:val="1"/>
                <w:rtl w:val="0"/>
              </w:rPr>
              <w:t xml:space="preserve">pk_currency(PK)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after="0" w:line="240" w:lineRule="auto"/>
              <w:jc w:val="center"/>
              <w:rPr/>
            </w:pPr>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E">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0">
            <w:pPr>
              <w:widowControl w:val="0"/>
              <w:spacing w:after="0" w:line="240" w:lineRule="auto"/>
              <w:jc w:val="center"/>
              <w:rPr/>
            </w:pPr>
            <w:r w:rsidDel="00000000" w:rsidR="00000000" w:rsidRPr="00000000">
              <w:rPr>
                <w:rtl w:val="0"/>
              </w:rPr>
              <w:t xml:space="preserve">EUR</w:t>
            </w:r>
          </w:p>
        </w:tc>
      </w:tr>
    </w:tbl>
    <w:p w:rsidR="00000000" w:rsidDel="00000000" w:rsidP="00000000" w:rsidRDefault="00000000" w:rsidRPr="00000000" w14:paraId="00000291">
      <w:pPr>
        <w:spacing w:after="0" w:lineRule="auto"/>
        <w:rPr/>
      </w:pPr>
      <w:r w:rsidDel="00000000" w:rsidR="00000000" w:rsidRPr="00000000">
        <w:rPr>
          <w:rtl w:val="0"/>
        </w:rPr>
      </w:r>
    </w:p>
    <w:p w:rsidR="00000000" w:rsidDel="00000000" w:rsidP="00000000" w:rsidRDefault="00000000" w:rsidRPr="00000000" w14:paraId="00000292">
      <w:pPr>
        <w:spacing w:after="0" w:lineRule="auto"/>
        <w:rPr/>
      </w:pPr>
      <w:r w:rsidDel="00000000" w:rsidR="00000000" w:rsidRPr="00000000">
        <w:rPr>
          <w:rtl w:val="0"/>
        </w:rPr>
        <w:t xml:space="preserve">● </w:t>
      </w:r>
      <w:r w:rsidDel="00000000" w:rsidR="00000000" w:rsidRPr="00000000">
        <w:rPr>
          <w:b w:val="1"/>
          <w:rtl w:val="0"/>
        </w:rPr>
        <w:t xml:space="preserve">DIM_TAX</w:t>
      </w:r>
      <w:r w:rsidDel="00000000" w:rsidR="00000000" w:rsidRPr="00000000">
        <w:rPr>
          <w:rtl w:val="0"/>
        </w:rPr>
        <w:t xml:space="preserve">: contiene el impuesto aplicado al precio.</w:t>
      </w:r>
    </w:p>
    <w:tbl>
      <w:tblPr>
        <w:tblStyle w:val="Table23"/>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jc w:val="center"/>
              <w:rPr>
                <w:b w:val="1"/>
              </w:rPr>
            </w:pPr>
            <w:r w:rsidDel="00000000" w:rsidR="00000000" w:rsidRPr="00000000">
              <w:rPr>
                <w:b w:val="1"/>
                <w:rtl w:val="0"/>
              </w:rPr>
              <w:t xml:space="preserve">pk_tax(PK)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after="0"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after="0" w:line="240" w:lineRule="auto"/>
              <w:jc w:val="center"/>
              <w:rPr/>
            </w:pPr>
            <w:r w:rsidDel="00000000" w:rsidR="00000000" w:rsidRPr="00000000">
              <w:rPr>
                <w:rtl w:val="0"/>
              </w:rPr>
              <w:t xml:space="preserve">I_TAX</w:t>
            </w:r>
            <w:r w:rsidDel="00000000" w:rsidR="00000000" w:rsidRPr="00000000">
              <w:rPr>
                <w:rtl w:val="0"/>
              </w:rPr>
            </w:r>
          </w:p>
        </w:tc>
      </w:tr>
    </w:tbl>
    <w:p w:rsidR="00000000" w:rsidDel="00000000" w:rsidP="00000000" w:rsidRDefault="00000000" w:rsidRPr="00000000" w14:paraId="0000029F">
      <w:pPr>
        <w:spacing w:after="0" w:lineRule="auto"/>
        <w:rPr/>
      </w:pPr>
      <w:r w:rsidDel="00000000" w:rsidR="00000000" w:rsidRPr="00000000">
        <w:rPr>
          <w:rtl w:val="0"/>
        </w:rPr>
      </w:r>
    </w:p>
    <w:p w:rsidR="00000000" w:rsidDel="00000000" w:rsidP="00000000" w:rsidRDefault="00000000" w:rsidRPr="00000000" w14:paraId="000002A0">
      <w:pPr>
        <w:spacing w:after="0" w:lineRule="auto"/>
        <w:rPr/>
      </w:pPr>
      <w:r w:rsidDel="00000000" w:rsidR="00000000" w:rsidRPr="00000000">
        <w:rPr>
          <w:rtl w:val="0"/>
        </w:rPr>
        <w:t xml:space="preserve">● </w:t>
      </w:r>
      <w:r w:rsidDel="00000000" w:rsidR="00000000" w:rsidRPr="00000000">
        <w:rPr>
          <w:b w:val="1"/>
          <w:rtl w:val="0"/>
        </w:rPr>
        <w:t xml:space="preserve">DIM_CONSUMPTION</w:t>
      </w:r>
      <w:r w:rsidDel="00000000" w:rsidR="00000000" w:rsidRPr="00000000">
        <w:rPr>
          <w:rtl w:val="0"/>
        </w:rPr>
        <w:t xml:space="preserve">: contiene el rango de energía consumida. El primer código es identificativo de la fila, el segundo es el código del consumo</w:t>
      </w:r>
    </w:p>
    <w:tbl>
      <w:tblPr>
        <w:tblStyle w:val="Table2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center"/>
              <w:rPr>
                <w:b w:val="1"/>
              </w:rPr>
            </w:pPr>
            <w:r w:rsidDel="00000000" w:rsidR="00000000" w:rsidRPr="00000000">
              <w:rPr>
                <w:b w:val="1"/>
                <w:rtl w:val="0"/>
              </w:rPr>
              <w:t xml:space="preserve">pk_consumption</w:t>
            </w:r>
            <w:r w:rsidDel="00000000" w:rsidR="00000000" w:rsidRPr="00000000">
              <w:rPr>
                <w:b w:val="1"/>
                <w:rtl w:val="0"/>
              </w:rPr>
              <w:t xml:space="preserve">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pPr>
            <w:r w:rsidDel="00000000" w:rsidR="00000000" w:rsidRPr="00000000">
              <w:rPr>
                <w:rtl w:val="0"/>
              </w:rPr>
              <w:t xml:space="preserve">4141901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after="0" w:line="240" w:lineRule="auto"/>
              <w:jc w:val="center"/>
              <w:rPr/>
            </w:pPr>
            <w:r w:rsidDel="00000000" w:rsidR="00000000" w:rsidRPr="00000000">
              <w:rPr>
                <w:rtl w:val="0"/>
              </w:rPr>
              <w:t xml:space="preserve">consumption_range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widowControl w:val="0"/>
              <w:spacing w:after="0" w:line="240" w:lineRule="auto"/>
              <w:jc w:val="center"/>
              <w:rPr/>
            </w:pPr>
            <w:r w:rsidDel="00000000" w:rsidR="00000000" w:rsidRPr="00000000">
              <w:rPr>
                <w:rtl w:val="0"/>
              </w:rPr>
              <w:t xml:space="preserve">Texto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spacing w:after="0"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spacing w:after="0" w:line="240" w:lineRule="auto"/>
              <w:jc w:val="center"/>
              <w:rPr/>
            </w:pPr>
            <w:r w:rsidDel="00000000" w:rsidR="00000000" w:rsidRPr="00000000">
              <w:rPr>
                <w:rtl w:val="0"/>
              </w:rPr>
              <w:t xml:space="preserve">Band DD : 5 000 kWh &lt; Consumption &lt; 15 000 kWh</w:t>
            </w:r>
          </w:p>
        </w:tc>
      </w:tr>
    </w:tbl>
    <w:p w:rsidR="00000000" w:rsidDel="00000000" w:rsidP="00000000" w:rsidRDefault="00000000" w:rsidRPr="00000000" w14:paraId="000002B1">
      <w:pPr>
        <w:spacing w:after="0" w:lineRule="auto"/>
        <w:rPr/>
      </w:pPr>
      <w:r w:rsidDel="00000000" w:rsidR="00000000" w:rsidRPr="00000000">
        <w:rPr>
          <w:rtl w:val="0"/>
        </w:rPr>
      </w:r>
    </w:p>
    <w:p w:rsidR="00000000" w:rsidDel="00000000" w:rsidP="00000000" w:rsidRDefault="00000000" w:rsidRPr="00000000" w14:paraId="000002B2">
      <w:pPr>
        <w:spacing w:after="0" w:before="0" w:lineRule="auto"/>
        <w:rPr/>
      </w:pPr>
      <w:r w:rsidDel="00000000" w:rsidR="00000000" w:rsidRPr="00000000">
        <w:rPr>
          <w:rtl w:val="0"/>
        </w:rPr>
      </w:r>
    </w:p>
    <w:p w:rsidR="00000000" w:rsidDel="00000000" w:rsidP="00000000" w:rsidRDefault="00000000" w:rsidRPr="00000000" w14:paraId="000002B3">
      <w:pPr>
        <w:pStyle w:val="Heading1"/>
        <w:spacing w:after="0" w:before="0" w:line="432" w:lineRule="auto"/>
        <w:ind w:firstLine="720"/>
        <w:rPr>
          <w:b w:val="0"/>
          <w:color w:val="000099"/>
        </w:rPr>
      </w:pPr>
      <w:bookmarkStart w:colFirst="0" w:colLast="0" w:name="_heading=h.6czh7d1q75pa" w:id="50"/>
      <w:bookmarkEnd w:id="50"/>
      <w:r w:rsidDel="00000000" w:rsidR="00000000" w:rsidRPr="00000000">
        <w:rPr>
          <w:b w:val="0"/>
          <w:color w:val="000099"/>
          <w:rtl w:val="0"/>
        </w:rPr>
        <w:t xml:space="preserve">Tabla de hechos</w:t>
      </w:r>
    </w:p>
    <w:p w:rsidR="00000000" w:rsidDel="00000000" w:rsidP="00000000" w:rsidRDefault="00000000" w:rsidRPr="00000000" w14:paraId="000002B4">
      <w:pPr>
        <w:spacing w:after="0" w:before="0" w:lineRule="auto"/>
        <w:jc w:val="both"/>
        <w:rPr/>
      </w:pPr>
      <w:r w:rsidDel="00000000" w:rsidR="00000000" w:rsidRPr="00000000">
        <w:rPr>
          <w:rtl w:val="0"/>
        </w:rPr>
        <w:t xml:space="preserve">La composición del modelo físico de las tablas de hechos consistirá en la creación de tablas cuyos campos serán las métricas, los atributos y los atributos referenciales definidos en el modelo conceptual y en el modelo lógico. Para crear los atributos referenciales en las tablas de hechos, se definen como claves foráneas las primarias de las dimensiones con las que están relacionadas, siguiendo el diagrama de estrella definido.</w:t>
      </w:r>
    </w:p>
    <w:p w:rsidR="00000000" w:rsidDel="00000000" w:rsidP="00000000" w:rsidRDefault="00000000" w:rsidRPr="00000000" w14:paraId="000002B5">
      <w:pPr>
        <w:spacing w:after="0" w:before="0" w:lineRule="auto"/>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t xml:space="preserve">El modelo físico de las tablas de hechos del almacén de datos para el análisis de indicadores de crisis en la eurozona está compuesto, entre otras, de las siguientes tablas:</w:t>
      </w:r>
    </w:p>
    <w:p w:rsidR="00000000" w:rsidDel="00000000" w:rsidP="00000000" w:rsidRDefault="00000000" w:rsidRPr="00000000" w14:paraId="000002B7">
      <w:pPr>
        <w:jc w:val="both"/>
        <w:rPr/>
      </w:pPr>
      <w:r w:rsidDel="00000000" w:rsidR="00000000" w:rsidRPr="00000000">
        <w:rPr>
          <w:rtl w:val="0"/>
        </w:rPr>
        <w:t xml:space="preserve">● </w:t>
      </w:r>
      <w:r w:rsidDel="00000000" w:rsidR="00000000" w:rsidRPr="00000000">
        <w:rPr>
          <w:b w:val="1"/>
          <w:rtl w:val="0"/>
        </w:rPr>
        <w:t xml:space="preserve">FACT_EUROZONE_INDICATORS</w:t>
      </w:r>
      <w:r w:rsidDel="00000000" w:rsidR="00000000" w:rsidRPr="00000000">
        <w:rPr>
          <w:rtl w:val="0"/>
        </w:rPr>
        <w:t xml:space="preserve">: es la tabla física que contendrá la información que permitirá realizar el análisis de los indicadores de la eurozona (HICP). Entre otros, tendrá los siguientes campos:</w:t>
      </w:r>
    </w:p>
    <w:tbl>
      <w:tblPr>
        <w:tblStyle w:val="Table25"/>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center"/>
              <w:rPr>
                <w:b w:val="1"/>
              </w:rPr>
            </w:pPr>
            <w:r w:rsidDel="00000000" w:rsidR="00000000" w:rsidRPr="00000000">
              <w:rPr>
                <w:b w:val="1"/>
                <w:rtl w:val="0"/>
              </w:rPr>
              <w:t xml:space="preserve">pk_</w:t>
            </w:r>
            <w:r w:rsidDel="00000000" w:rsidR="00000000" w:rsidRPr="00000000">
              <w:rPr>
                <w:b w:val="1"/>
                <w:rtl w:val="0"/>
              </w:rPr>
              <w:t xml:space="preserve">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after="0" w:line="240" w:lineRule="auto"/>
              <w:jc w:val="center"/>
              <w:rPr/>
            </w:pPr>
            <w:r w:rsidDel="00000000" w:rsidR="00000000" w:rsidRPr="00000000">
              <w:rPr>
                <w:rtl w:val="0"/>
              </w:rPr>
              <w:t xml:space="preserve">fk_country</w:t>
            </w:r>
            <w:r w:rsidDel="00000000" w:rsidR="00000000" w:rsidRPr="00000000">
              <w:rPr>
                <w:rtl w:val="0"/>
              </w:rPr>
              <w:t xml:space="preserve"> (FK)</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after="0" w:line="240" w:lineRule="auto"/>
              <w:jc w:val="center"/>
              <w:rPr/>
            </w:pPr>
            <w:r w:rsidDel="00000000" w:rsidR="00000000" w:rsidRPr="00000000">
              <w:rPr>
                <w:rtl w:val="0"/>
              </w:rPr>
              <w:t xml:space="preserve">231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after="0" w:line="240" w:lineRule="auto"/>
              <w:jc w:val="center"/>
              <w:rPr/>
            </w:pPr>
            <w:r w:rsidDel="00000000" w:rsidR="00000000" w:rsidRPr="00000000">
              <w:rPr>
                <w:rtl w:val="0"/>
              </w:rPr>
              <w:t xml:space="preserve">fk_date</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spacing w:after="0" w:line="240" w:lineRule="auto"/>
              <w:jc w:val="center"/>
              <w:rPr/>
            </w:pPr>
            <w:r w:rsidDel="00000000" w:rsidR="00000000" w:rsidRPr="00000000">
              <w:rPr>
                <w:rtl w:val="0"/>
              </w:rPr>
              <w:t xml:space="preserve">32845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after="0" w:line="240" w:lineRule="auto"/>
              <w:jc w:val="center"/>
              <w:rPr/>
            </w:pPr>
            <w:r w:rsidDel="00000000" w:rsidR="00000000" w:rsidRPr="00000000">
              <w:rPr>
                <w:rtl w:val="0"/>
              </w:rPr>
              <w:t xml:space="preserve">fk_coicop</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widowControl w:val="0"/>
              <w:spacing w:after="0" w:line="240" w:lineRule="auto"/>
              <w:jc w:val="center"/>
              <w:rPr/>
            </w:pPr>
            <w:r w:rsidDel="00000000" w:rsidR="00000000" w:rsidRPr="00000000">
              <w:rPr>
                <w:rtl w:val="0"/>
              </w:rPr>
              <w:t xml:space="preserve">873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after="0" w:line="240" w:lineRule="auto"/>
              <w:jc w:val="center"/>
              <w:rPr/>
            </w:pPr>
            <w:r w:rsidDel="00000000" w:rsidR="00000000" w:rsidRPr="00000000">
              <w:rPr>
                <w:rtl w:val="0"/>
              </w:rPr>
              <w:t xml:space="preserve">fk_unit</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spacing w:after="0" w:line="240" w:lineRule="auto"/>
              <w:jc w:val="center"/>
              <w:rPr/>
            </w:pPr>
            <w:r w:rsidDel="00000000" w:rsidR="00000000" w:rsidRPr="00000000">
              <w:rPr>
                <w:rtl w:val="0"/>
              </w:rPr>
              <w:t xml:space="preserve">32845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after="0" w:line="240" w:lineRule="auto"/>
              <w:jc w:val="center"/>
              <w:rPr/>
            </w:pPr>
            <w:r w:rsidDel="00000000" w:rsidR="00000000" w:rsidRPr="00000000">
              <w:rPr>
                <w:rtl w:val="0"/>
              </w:rPr>
              <w:t xml:space="preserve">HICP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after="0" w:line="240" w:lineRule="auto"/>
              <w:jc w:val="center"/>
              <w:rPr/>
            </w:pPr>
            <w:r w:rsidDel="00000000" w:rsidR="00000000" w:rsidRPr="00000000">
              <w:rPr>
                <w:rtl w:val="0"/>
              </w:rPr>
              <w:t xml:space="preserve">12,2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spacing w:after="0" w:line="240" w:lineRule="auto"/>
              <w:jc w:val="center"/>
              <w:rPr/>
            </w:pPr>
            <w:r w:rsidDel="00000000" w:rsidR="00000000" w:rsidRPr="00000000">
              <w:rPr>
                <w:rtl w:val="0"/>
              </w:rPr>
              <w:t xml:space="preserve">0.25</w:t>
            </w:r>
          </w:p>
        </w:tc>
      </w:tr>
    </w:tbl>
    <w:p w:rsidR="00000000" w:rsidDel="00000000" w:rsidP="00000000" w:rsidRDefault="00000000" w:rsidRPr="00000000" w14:paraId="000002D4">
      <w:pPr>
        <w:spacing w:after="0" w:lineRule="auto"/>
        <w:jc w:val="left"/>
        <w:rPr/>
      </w:pPr>
      <w:r w:rsidDel="00000000" w:rsidR="00000000" w:rsidRPr="00000000">
        <w:rPr>
          <w:rtl w:val="0"/>
        </w:rPr>
      </w:r>
    </w:p>
    <w:p w:rsidR="00000000" w:rsidDel="00000000" w:rsidP="00000000" w:rsidRDefault="00000000" w:rsidRPr="00000000" w14:paraId="000002D5">
      <w:pPr>
        <w:spacing w:after="0" w:lineRule="auto"/>
        <w:jc w:val="left"/>
        <w:rPr/>
      </w:pPr>
      <w:r w:rsidDel="00000000" w:rsidR="00000000" w:rsidRPr="00000000">
        <w:rPr>
          <w:rtl w:val="0"/>
        </w:rPr>
        <w:t xml:space="preserve">En la siguiente imagen se muestra el diseño del modelo físico para la tabla de hechos </w:t>
      </w:r>
      <w:r w:rsidDel="00000000" w:rsidR="00000000" w:rsidRPr="00000000">
        <w:rPr>
          <w:rtl w:val="0"/>
        </w:rPr>
        <w:t xml:space="preserve">FACT_EUROZONE_INDICATORS</w:t>
      </w:r>
      <w:r w:rsidDel="00000000" w:rsidR="00000000" w:rsidRPr="00000000">
        <w:rPr>
          <w:rtl w:val="0"/>
        </w:rPr>
        <w:t xml:space="preserve">:</w:t>
      </w:r>
    </w:p>
    <w:p w:rsidR="00000000" w:rsidDel="00000000" w:rsidP="00000000" w:rsidRDefault="00000000" w:rsidRPr="00000000" w14:paraId="000002D6">
      <w:pPr>
        <w:spacing w:after="0" w:lineRule="auto"/>
        <w:jc w:val="left"/>
        <w:rPr/>
      </w:pPr>
      <w:r w:rsidDel="00000000" w:rsidR="00000000" w:rsidRPr="00000000">
        <w:rPr>
          <w:rtl w:val="0"/>
        </w:rPr>
      </w:r>
    </w:p>
    <w:p w:rsidR="00000000" w:rsidDel="00000000" w:rsidP="00000000" w:rsidRDefault="00000000" w:rsidRPr="00000000" w14:paraId="000002D7">
      <w:pPr>
        <w:spacing w:after="0" w:lineRule="auto"/>
        <w:rPr/>
      </w:pPr>
      <w:r w:rsidDel="00000000" w:rsidR="00000000" w:rsidRPr="00000000">
        <w:rPr/>
        <w:drawing>
          <wp:inline distB="114300" distT="114300" distL="114300" distR="114300">
            <wp:extent cx="5399730" cy="2222500"/>
            <wp:effectExtent b="0" l="0" r="0" t="0"/>
            <wp:docPr id="149" name="image5.png"/>
            <a:graphic>
              <a:graphicData uri="http://schemas.openxmlformats.org/drawingml/2006/picture">
                <pic:pic>
                  <pic:nvPicPr>
                    <pic:cNvPr id="0" name="image5.png"/>
                    <pic:cNvPicPr preferRelativeResize="0"/>
                  </pic:nvPicPr>
                  <pic:blipFill>
                    <a:blip r:embed="rId14"/>
                    <a:srcRect b="95" l="0" r="0" t="95"/>
                    <a:stretch>
                      <a:fillRect/>
                    </a:stretch>
                  </pic:blipFill>
                  <pic:spPr>
                    <a:xfrm>
                      <a:off x="0" y="0"/>
                      <a:ext cx="539973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jc w:val="both"/>
        <w:rPr/>
      </w:pPr>
      <w:r w:rsidDel="00000000" w:rsidR="00000000" w:rsidRPr="00000000">
        <w:rPr>
          <w:rtl w:val="0"/>
        </w:rPr>
        <w:t xml:space="preserve">● </w:t>
      </w:r>
      <w:r w:rsidDel="00000000" w:rsidR="00000000" w:rsidRPr="00000000">
        <w:rPr>
          <w:b w:val="1"/>
          <w:rtl w:val="0"/>
        </w:rPr>
        <w:t xml:space="preserve">FACT_ENERGY</w:t>
      </w:r>
      <w:r w:rsidDel="00000000" w:rsidR="00000000" w:rsidRPr="00000000">
        <w:rPr>
          <w:rtl w:val="0"/>
        </w:rPr>
        <w:t xml:space="preserve">: </w:t>
      </w:r>
      <w:r w:rsidDel="00000000" w:rsidR="00000000" w:rsidRPr="00000000">
        <w:rPr>
          <w:rtl w:val="0"/>
        </w:rPr>
        <w:t xml:space="preserve">es la</w:t>
      </w:r>
      <w:r w:rsidDel="00000000" w:rsidR="00000000" w:rsidRPr="00000000">
        <w:rPr>
          <w:rtl w:val="0"/>
        </w:rPr>
        <w:t xml:space="preserve"> tabla física que contendrá la información que permitirá realizar el análisis de los precios de energía en la eurozona. Entre otros, tendrá los siguientes campos:</w:t>
      </w:r>
    </w:p>
    <w:tbl>
      <w:tblPr>
        <w:tblStyle w:val="Table26"/>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650"/>
        <w:gridCol w:w="2115"/>
        <w:gridCol w:w="2115"/>
        <w:tblGridChange w:id="0">
          <w:tblGrid>
            <w:gridCol w:w="2580"/>
            <w:gridCol w:w="1650"/>
            <w:gridCol w:w="2115"/>
            <w:gridCol w:w="2115"/>
          </w:tblGrid>
        </w:tblGridChange>
      </w:tblGrid>
      <w:tr>
        <w:trPr>
          <w:cantSplit w:val="0"/>
          <w:tblHeader w:val="0"/>
        </w:trPr>
        <w:tc>
          <w:tcPr>
            <w:shd w:fill="c7f7ff"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center"/>
              <w:rPr>
                <w:b w:val="1"/>
              </w:rPr>
            </w:pPr>
            <w:r w:rsidDel="00000000" w:rsidR="00000000" w:rsidRPr="00000000">
              <w:rPr>
                <w:b w:val="1"/>
                <w:rtl w:val="0"/>
              </w:rPr>
              <w:t xml:space="preserve">Nombre de campo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jc w:val="center"/>
              <w:rPr>
                <w:b w:val="1"/>
              </w:rPr>
            </w:pPr>
            <w:r w:rsidDel="00000000" w:rsidR="00000000" w:rsidRPr="00000000">
              <w:rPr>
                <w:b w:val="1"/>
                <w:rtl w:val="0"/>
              </w:rPr>
              <w:t xml:space="preserve">Tipo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jc w:val="center"/>
              <w:rPr>
                <w:b w:val="1"/>
              </w:rPr>
            </w:pPr>
            <w:r w:rsidDel="00000000" w:rsidR="00000000" w:rsidRPr="00000000">
              <w:rPr>
                <w:b w:val="1"/>
                <w:rtl w:val="0"/>
              </w:rPr>
              <w:t xml:space="preserve">Tamaño</w:t>
            </w:r>
          </w:p>
        </w:tc>
        <w:tc>
          <w:tcPr>
            <w:shd w:fill="c7f7ff"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jc w:val="center"/>
              <w:rPr>
                <w:b w:val="1"/>
              </w:rPr>
            </w:pPr>
            <w:r w:rsidDel="00000000" w:rsidR="00000000" w:rsidRPr="00000000">
              <w:rPr>
                <w:b w:val="1"/>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jc w:val="center"/>
              <w:rPr>
                <w:b w:val="1"/>
              </w:rPr>
            </w:pPr>
            <w:r w:rsidDel="00000000" w:rsidR="00000000" w:rsidRPr="00000000">
              <w:rPr>
                <w:b w:val="1"/>
                <w:rtl w:val="0"/>
              </w:rPr>
              <w:t xml:space="preserve">pk_</w:t>
            </w:r>
            <w:r w:rsidDel="00000000" w:rsidR="00000000" w:rsidRPr="00000000">
              <w:rPr>
                <w:b w:val="1"/>
                <w:rtl w:val="0"/>
              </w:rPr>
              <w:t xml:space="preserve">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spacing w:after="0" w:line="240" w:lineRule="auto"/>
              <w:jc w:val="center"/>
              <w:rPr/>
            </w:pPr>
            <w:r w:rsidDel="00000000" w:rsidR="00000000" w:rsidRPr="00000000">
              <w:rPr>
                <w:rtl w:val="0"/>
              </w:rPr>
              <w:t xml:space="preserve">fk_country</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after="0" w:line="240" w:lineRule="auto"/>
              <w:jc w:val="center"/>
              <w:rPr/>
            </w:pPr>
            <w:r w:rsidDel="00000000" w:rsidR="00000000" w:rsidRPr="00000000">
              <w:rPr>
                <w:rtl w:val="0"/>
              </w:rPr>
              <w:t xml:space="preserve">231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spacing w:after="0" w:line="240" w:lineRule="auto"/>
              <w:jc w:val="center"/>
              <w:rPr/>
            </w:pPr>
            <w:r w:rsidDel="00000000" w:rsidR="00000000" w:rsidRPr="00000000">
              <w:rPr>
                <w:rtl w:val="0"/>
              </w:rPr>
              <w:t xml:space="preserve">fk_date</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spacing w:after="0" w:line="240" w:lineRule="auto"/>
              <w:jc w:val="center"/>
              <w:rPr/>
            </w:pPr>
            <w:r w:rsidDel="00000000" w:rsidR="00000000" w:rsidRPr="00000000">
              <w:rPr>
                <w:rtl w:val="0"/>
              </w:rPr>
              <w:t xml:space="preserve">32845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after="0" w:line="240" w:lineRule="auto"/>
              <w:jc w:val="center"/>
              <w:rPr/>
            </w:pPr>
            <w:r w:rsidDel="00000000" w:rsidR="00000000" w:rsidRPr="00000000">
              <w:rPr>
                <w:rtl w:val="0"/>
              </w:rPr>
              <w:t xml:space="preserve">fk_currency</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after="0" w:line="240" w:lineRule="auto"/>
              <w:jc w:val="center"/>
              <w:rPr/>
            </w:pPr>
            <w:r w:rsidDel="00000000" w:rsidR="00000000" w:rsidRPr="00000000">
              <w:rPr>
                <w:rtl w:val="0"/>
              </w:rPr>
              <w:t xml:space="preserve">873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after="0" w:line="240" w:lineRule="auto"/>
              <w:jc w:val="center"/>
              <w:rPr/>
            </w:pPr>
            <w:r w:rsidDel="00000000" w:rsidR="00000000" w:rsidRPr="00000000">
              <w:rPr>
                <w:rtl w:val="0"/>
              </w:rPr>
              <w:t xml:space="preserve">fk_unit</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after="0" w:line="240" w:lineRule="auto"/>
              <w:jc w:val="center"/>
              <w:rPr/>
            </w:pPr>
            <w:r w:rsidDel="00000000" w:rsidR="00000000" w:rsidRPr="00000000">
              <w:rPr>
                <w:rtl w:val="0"/>
              </w:rPr>
              <w:t xml:space="preserve">32845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after="0" w:line="240" w:lineRule="auto"/>
              <w:jc w:val="center"/>
              <w:rPr/>
            </w:pPr>
            <w:r w:rsidDel="00000000" w:rsidR="00000000" w:rsidRPr="00000000">
              <w:rPr>
                <w:rtl w:val="0"/>
              </w:rPr>
              <w:t xml:space="preserve">fk_consumption</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after="0" w:line="240" w:lineRule="auto"/>
              <w:jc w:val="center"/>
              <w:rPr/>
            </w:pPr>
            <w:r w:rsidDel="00000000" w:rsidR="00000000" w:rsidRPr="00000000">
              <w:rPr>
                <w:rtl w:val="0"/>
              </w:rPr>
              <w:t xml:space="preserve">4323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after="0" w:line="240" w:lineRule="auto"/>
              <w:jc w:val="center"/>
              <w:rPr/>
            </w:pPr>
            <w:r w:rsidDel="00000000" w:rsidR="00000000" w:rsidRPr="00000000">
              <w:rPr>
                <w:rtl w:val="0"/>
              </w:rPr>
              <w:t xml:space="preserve">fk_tax</w:t>
            </w:r>
            <w:r w:rsidDel="00000000" w:rsidR="00000000" w:rsidRPr="00000000">
              <w:rPr>
                <w:rtl w:val="0"/>
              </w:rPr>
              <w:t xml:space="preserve"> (FK)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after="0" w:line="240" w:lineRule="auto"/>
              <w:jc w:val="center"/>
              <w:rPr/>
            </w:pPr>
            <w:r w:rsidDel="00000000" w:rsidR="00000000" w:rsidRPr="00000000">
              <w:rPr>
                <w:rtl w:val="0"/>
              </w:rPr>
              <w:t xml:space="preserve">982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after="0" w:line="240" w:lineRule="auto"/>
              <w:jc w:val="center"/>
              <w:rPr/>
            </w:pPr>
            <w:r w:rsidDel="00000000" w:rsidR="00000000" w:rsidRPr="00000000">
              <w:rPr>
                <w:rtl w:val="0"/>
              </w:rPr>
              <w:t xml:space="preserve">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after="0" w:line="240" w:lineRule="auto"/>
              <w:jc w:val="center"/>
              <w:rPr/>
            </w:pPr>
            <w:r w:rsidDel="00000000" w:rsidR="00000000" w:rsidRPr="00000000">
              <w:rPr>
                <w:rtl w:val="0"/>
              </w:rPr>
              <w:t xml:space="preserve">4100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after="0" w:line="240" w:lineRule="auto"/>
              <w:jc w:val="center"/>
              <w:rPr/>
            </w:pPr>
            <w:r w:rsidDel="00000000" w:rsidR="00000000" w:rsidRPr="00000000">
              <w:rPr>
                <w:rtl w:val="0"/>
              </w:rPr>
              <w:t xml:space="preserve">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after="0" w:line="24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after="0" w:line="240" w:lineRule="auto"/>
              <w:jc w:val="center"/>
              <w:rPr/>
            </w:pPr>
            <w:r w:rsidDel="00000000" w:rsidR="00000000" w:rsidRPr="00000000">
              <w:rPr>
                <w:rtl w:val="0"/>
              </w:rPr>
              <w:t xml:space="preserve">12,4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after="0" w:line="240" w:lineRule="auto"/>
              <w:jc w:val="center"/>
              <w:rPr/>
            </w:pPr>
            <w:r w:rsidDel="00000000" w:rsidR="00000000" w:rsidRPr="00000000">
              <w:rPr>
                <w:rtl w:val="0"/>
              </w:rPr>
              <w:t xml:space="preserve">0.0925</w:t>
            </w:r>
          </w:p>
        </w:tc>
      </w:tr>
    </w:tbl>
    <w:p w:rsidR="00000000" w:rsidDel="00000000" w:rsidP="00000000" w:rsidRDefault="00000000" w:rsidRPr="00000000" w14:paraId="00000301">
      <w:pPr>
        <w:spacing w:after="0" w:lineRule="auto"/>
        <w:rPr/>
      </w:pPr>
      <w:r w:rsidDel="00000000" w:rsidR="00000000" w:rsidRPr="00000000">
        <w:rPr>
          <w:rtl w:val="0"/>
        </w:rPr>
      </w:r>
    </w:p>
    <w:p w:rsidR="00000000" w:rsidDel="00000000" w:rsidP="00000000" w:rsidRDefault="00000000" w:rsidRPr="00000000" w14:paraId="00000302">
      <w:pPr>
        <w:spacing w:after="0" w:lineRule="auto"/>
        <w:rPr/>
      </w:pPr>
      <w:r w:rsidDel="00000000" w:rsidR="00000000" w:rsidRPr="00000000">
        <w:rPr>
          <w:rtl w:val="0"/>
        </w:rPr>
        <w:t xml:space="preserve">En la siguiente imagen se muestra el diseño del modelo físico para la tabla de hechos </w:t>
      </w:r>
      <w:r w:rsidDel="00000000" w:rsidR="00000000" w:rsidRPr="00000000">
        <w:rPr>
          <w:rtl w:val="0"/>
        </w:rPr>
        <w:t xml:space="preserve">FACT_ENERGY</w:t>
      </w:r>
      <w:r w:rsidDel="00000000" w:rsidR="00000000" w:rsidRPr="00000000">
        <w:rPr>
          <w:rtl w:val="0"/>
        </w:rPr>
        <w:t xml:space="preserve">:</w:t>
      </w:r>
    </w:p>
    <w:p w:rsidR="00000000" w:rsidDel="00000000" w:rsidP="00000000" w:rsidRDefault="00000000" w:rsidRPr="00000000" w14:paraId="00000303">
      <w:pPr>
        <w:spacing w:after="0" w:lineRule="auto"/>
        <w:rPr/>
      </w:pPr>
      <w:r w:rsidDel="00000000" w:rsidR="00000000" w:rsidRPr="00000000">
        <w:rPr>
          <w:rtl w:val="0"/>
        </w:rPr>
      </w:r>
    </w:p>
    <w:p w:rsidR="00000000" w:rsidDel="00000000" w:rsidP="00000000" w:rsidRDefault="00000000" w:rsidRPr="00000000" w14:paraId="00000304">
      <w:pPr>
        <w:spacing w:after="0" w:lineRule="auto"/>
        <w:rPr/>
      </w:pPr>
      <w:r w:rsidDel="00000000" w:rsidR="00000000" w:rsidRPr="00000000">
        <w:rPr/>
        <w:drawing>
          <wp:inline distB="114300" distT="114300" distL="114300" distR="114300">
            <wp:extent cx="5399730" cy="3530600"/>
            <wp:effectExtent b="0" l="0" r="0" t="0"/>
            <wp:docPr id="157" name="image8.png"/>
            <a:graphic>
              <a:graphicData uri="http://schemas.openxmlformats.org/drawingml/2006/picture">
                <pic:pic>
                  <pic:nvPicPr>
                    <pic:cNvPr id="0" name="image8.png"/>
                    <pic:cNvPicPr preferRelativeResize="0"/>
                  </pic:nvPicPr>
                  <pic:blipFill>
                    <a:blip r:embed="rId15"/>
                    <a:srcRect b="0" l="40" r="40" t="0"/>
                    <a:stretch>
                      <a:fillRect/>
                    </a:stretch>
                  </pic:blipFill>
                  <pic:spPr>
                    <a:xfrm>
                      <a:off x="0" y="0"/>
                      <a:ext cx="539973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spacing w:after="0" w:lineRule="auto"/>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6840" w:w="11910" w:orient="portrait"/>
      <w:pgMar w:bottom="1417" w:top="1417" w:left="1701" w:right="1701" w:header="706" w:footer="10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27"/>
      <w:tblW w:w="9498.0" w:type="dxa"/>
      <w:jc w:val="left"/>
      <w:tblBorders>
        <w:top w:color="00b0f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54"/>
      <w:gridCol w:w="535"/>
      <w:gridCol w:w="1956"/>
      <w:gridCol w:w="250"/>
      <w:gridCol w:w="803"/>
      <w:tblGridChange w:id="0">
        <w:tblGrid>
          <w:gridCol w:w="5954"/>
          <w:gridCol w:w="535"/>
          <w:gridCol w:w="1956"/>
          <w:gridCol w:w="250"/>
          <w:gridCol w:w="803"/>
        </w:tblGrid>
      </w:tblGridChange>
    </w:tblGrid>
    <w:tr>
      <w:trPr>
        <w:cantSplit w:val="0"/>
        <w:trHeight w:val="353" w:hRule="atLeast"/>
        <w:tblHeader w:val="0"/>
      </w:trPr>
      <w:tc>
        <w:tcPr>
          <w:tcBorders>
            <w:right w:color="000000" w:space="0" w:sz="0" w:val="nil"/>
          </w:tcBorders>
          <w:vAlign w:val="cente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after="0" w:line="200" w:lineRule="auto"/>
            <w:ind w:left="142" w:firstLine="0"/>
            <w:rPr>
              <w:sz w:val="16"/>
              <w:szCs w:val="16"/>
              <w:highlight w:val="white"/>
            </w:rPr>
          </w:pPr>
          <w:r w:rsidDel="00000000" w:rsidR="00000000" w:rsidRPr="00000000">
            <w:rPr>
              <w:sz w:val="16"/>
              <w:szCs w:val="16"/>
              <w:highlight w:val="white"/>
              <w:rtl w:val="0"/>
            </w:rPr>
            <w:t xml:space="preserve">Diseño y uso de bases de datos analíticas</w:t>
          </w:r>
        </w:p>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tabs>
              <w:tab w:val="left" w:leader="none" w:pos="2880"/>
            </w:tabs>
            <w:spacing w:after="0" w:line="200" w:lineRule="auto"/>
            <w:ind w:left="142" w:firstLine="0"/>
            <w:rPr>
              <w:sz w:val="16"/>
              <w:szCs w:val="16"/>
              <w:highlight w:val="white"/>
            </w:rPr>
          </w:pPr>
          <w:r w:rsidDel="00000000" w:rsidR="00000000" w:rsidRPr="00000000">
            <w:rPr>
              <w:sz w:val="16"/>
              <w:szCs w:val="16"/>
              <w:highlight w:val="white"/>
              <w:rtl w:val="0"/>
            </w:rPr>
            <w:t xml:space="preserve">Estudios de Informática, Multimedia y Telecomunicación</w:t>
          </w:r>
        </w:p>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tabs>
              <w:tab w:val="left" w:leader="none" w:pos="2880"/>
            </w:tabs>
            <w:spacing w:after="0" w:line="200" w:lineRule="auto"/>
            <w:ind w:left="142" w:firstLine="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widowControl w:val="0"/>
            <w:spacing w:after="0" w:line="200" w:lineRule="auto"/>
            <w:rPr>
              <w:sz w:val="16"/>
              <w:szCs w:val="16"/>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pacing w:after="0" w:line="200" w:lineRule="auto"/>
            <w:rPr>
              <w:sz w:val="16"/>
              <w:szCs w:val="16"/>
            </w:rPr>
          </w:pPr>
          <w:bookmarkStart w:colFirst="0" w:colLast="0" w:name="_heading=h.30j0zll" w:id="51"/>
          <w:bookmarkEnd w:id="51"/>
          <w:r w:rsidDel="00000000" w:rsidR="00000000" w:rsidRPr="00000000">
            <w:rPr>
              <w:sz w:val="16"/>
              <w:szCs w:val="16"/>
              <w:rtl w:val="0"/>
            </w:rPr>
            <w:t xml:space="preserve">2022-2023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1">
          <w:pPr>
            <w:widowControl w:val="0"/>
            <w:spacing w:after="0" w:line="200" w:lineRule="auto"/>
            <w:rPr>
              <w:sz w:val="16"/>
              <w:szCs w:val="16"/>
            </w:rPr>
          </w:pP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after="0" w:line="200" w:lineRule="auto"/>
            <w:rPr>
              <w:sz w:val="16"/>
              <w:szCs w:val="16"/>
            </w:rPr>
          </w:pPr>
          <w:r w:rsidDel="00000000" w:rsidR="00000000" w:rsidRPr="00000000">
            <w:rPr>
              <w:sz w:val="16"/>
              <w:szCs w:val="16"/>
              <w:rtl w:val="0"/>
            </w:rPr>
            <w:t xml:space="preserve">pàg.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-623</wp:posOffset>
          </wp:positionV>
          <wp:extent cx="6121619" cy="425669"/>
          <wp:effectExtent b="0" l="0" r="0" t="0"/>
          <wp:wrapSquare wrapText="bothSides" distB="0" distT="0" distL="0" distR="0"/>
          <wp:docPr descr="uoc_LOGO_masterbrand_DOC_tzdo.tif" id="153" name="image4.png"/>
          <a:graphic>
            <a:graphicData uri="http://schemas.openxmlformats.org/drawingml/2006/picture">
              <pic:pic>
                <pic:nvPicPr>
                  <pic:cNvPr descr="uoc_LOGO_masterbrand_DOC_tzdo.tif" id="0" name="image4.png"/>
                  <pic:cNvPicPr preferRelativeResize="0"/>
                </pic:nvPicPr>
                <pic:blipFill>
                  <a:blip r:embed="rId1"/>
                  <a:srcRect b="0" l="0" r="9877" t="0"/>
                  <a:stretch>
                    <a:fillRect/>
                  </a:stretch>
                </pic:blipFill>
                <pic:spPr>
                  <a:xfrm>
                    <a:off x="0" y="0"/>
                    <a:ext cx="6121619" cy="42566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99"/>
        <w:sz w:val="22"/>
        <w:szCs w:val="22"/>
        <w:lang w:val="es-ES"/>
      </w:rPr>
    </w:rPrDefault>
    <w:pPrDefault>
      <w:pPr>
        <w:spacing w:after="264"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b w:val="1"/>
      <w:color w:val="366091"/>
      <w:sz w:val="36"/>
      <w:szCs w:val="36"/>
    </w:rPr>
  </w:style>
  <w:style w:type="paragraph" w:styleId="Heading2">
    <w:name w:val="heading 2"/>
    <w:basedOn w:val="Normal"/>
    <w:next w:val="Normal"/>
    <w:pPr>
      <w:keepNext w:val="1"/>
      <w:keepLines w:val="1"/>
      <w:spacing w:after="800" w:line="520" w:lineRule="auto"/>
    </w:pPr>
    <w:rPr>
      <w:b w:val="1"/>
      <w:sz w:val="52"/>
      <w:szCs w:val="52"/>
    </w:rPr>
  </w:style>
  <w:style w:type="paragraph" w:styleId="Heading3">
    <w:name w:val="heading 3"/>
    <w:basedOn w:val="Normal"/>
    <w:next w:val="Normal"/>
    <w:pPr>
      <w:keepNext w:val="1"/>
      <w:keepLines w:val="1"/>
      <w:spacing w:after="80" w:line="432" w:lineRule="auto"/>
    </w:pPr>
    <w:rPr>
      <w:b w:val="1"/>
      <w:sz w:val="36"/>
      <w:szCs w:val="36"/>
    </w:rPr>
  </w:style>
  <w:style w:type="paragraph" w:styleId="Heading4">
    <w:name w:val="heading 4"/>
    <w:basedOn w:val="Normal"/>
    <w:next w:val="Normal"/>
    <w:pPr>
      <w:keepNext w:val="1"/>
      <w:keepLines w:val="1"/>
      <w:spacing w:after="60" w:before="360" w:line="432" w:lineRule="auto"/>
    </w:pPr>
    <w:rPr>
      <w:b w:val="0"/>
      <w:sz w:val="36"/>
      <w:szCs w:val="3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646C"/>
    <w:pPr>
      <w:spacing w:line="264" w:lineRule="exact"/>
    </w:pPr>
  </w:style>
  <w:style w:type="paragraph" w:styleId="Ttulo1">
    <w:name w:val="heading 1"/>
    <w:basedOn w:val="Normal"/>
    <w:next w:val="Normal"/>
    <w:link w:val="Ttulo1Car"/>
    <w:uiPriority w:val="9"/>
    <w:qFormat w:val="1"/>
    <w:rsid w:val="00FE0AF7"/>
    <w:pPr>
      <w:keepNext w:val="1"/>
      <w:keepLines w:val="1"/>
      <w:numPr>
        <w:numId w:val="20"/>
      </w:numPr>
      <w:spacing w:after="0" w:before="480"/>
      <w:outlineLvl w:val="0"/>
    </w:pPr>
    <w:rPr>
      <w:rFonts w:cstheme="majorBidi" w:eastAsiaTheme="majorEastAsia"/>
      <w:b w:val="1"/>
      <w:bCs w:val="1"/>
      <w:color w:val="365f91" w:themeColor="accent1" w:themeShade="0000BF"/>
      <w:sz w:val="36"/>
      <w:szCs w:val="28"/>
    </w:rPr>
  </w:style>
  <w:style w:type="paragraph" w:styleId="Ttulo2">
    <w:name w:val="heading 2"/>
    <w:basedOn w:val="Normal"/>
    <w:next w:val="Normal"/>
    <w:link w:val="Ttulo2Car"/>
    <w:uiPriority w:val="9"/>
    <w:semiHidden w:val="1"/>
    <w:unhideWhenUsed w:val="1"/>
    <w:qFormat w:val="1"/>
    <w:rsid w:val="00F5679E"/>
    <w:pPr>
      <w:keepNext w:val="1"/>
      <w:keepLines w:val="1"/>
      <w:spacing w:after="800" w:line="520" w:lineRule="exact"/>
      <w:outlineLvl w:val="1"/>
    </w:pPr>
    <w:rPr>
      <w:rFonts w:cstheme="majorBidi" w:eastAsiaTheme="majorEastAsia"/>
      <w:b w:val="1"/>
      <w:bCs w:val="1"/>
      <w:sz w:val="52"/>
      <w:szCs w:val="26"/>
    </w:rPr>
  </w:style>
  <w:style w:type="paragraph" w:styleId="Ttulo3">
    <w:name w:val="heading 3"/>
    <w:basedOn w:val="Normal"/>
    <w:next w:val="Normal"/>
    <w:link w:val="Ttulo3Car"/>
    <w:uiPriority w:val="9"/>
    <w:semiHidden w:val="1"/>
    <w:unhideWhenUsed w:val="1"/>
    <w:qFormat w:val="1"/>
    <w:rsid w:val="00F5679E"/>
    <w:pPr>
      <w:keepNext w:val="1"/>
      <w:keepLines w:val="1"/>
      <w:spacing w:after="80" w:line="432" w:lineRule="exact"/>
      <w:outlineLvl w:val="2"/>
    </w:pPr>
    <w:rPr>
      <w:rFonts w:cstheme="majorBidi" w:eastAsiaTheme="majorEastAsia"/>
      <w:b w:val="1"/>
      <w:bCs w:val="1"/>
      <w:sz w:val="36"/>
    </w:rPr>
  </w:style>
  <w:style w:type="paragraph" w:styleId="Ttulo4">
    <w:name w:val="heading 4"/>
    <w:basedOn w:val="Ttulo3"/>
    <w:next w:val="Normal"/>
    <w:link w:val="Ttulo4Car"/>
    <w:uiPriority w:val="9"/>
    <w:semiHidden w:val="1"/>
    <w:unhideWhenUsed w:val="1"/>
    <w:qFormat w:val="1"/>
    <w:rsid w:val="00866AC5"/>
    <w:pPr>
      <w:spacing w:after="60" w:before="360"/>
      <w:outlineLvl w:val="3"/>
    </w:pPr>
    <w:rPr>
      <w:b w:val="0"/>
      <w:bCs w:val="0"/>
      <w:iCs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Ttulo7">
    <w:name w:val="heading 7"/>
    <w:basedOn w:val="Normal"/>
    <w:next w:val="Normal"/>
    <w:link w:val="Ttulo7Car"/>
    <w:uiPriority w:val="1"/>
    <w:unhideWhenUsed w:val="1"/>
    <w:qFormat w:val="1"/>
    <w:rsid w:val="00A971AD"/>
    <w:pPr>
      <w:keepNext w:val="1"/>
      <w:keepLines w:val="1"/>
      <w:spacing w:after="0" w:before="200"/>
      <w:outlineLvl w:val="6"/>
    </w:pPr>
    <w:rPr>
      <w:rFonts w:ascii="Calibri Light" w:cs="Times New Roman" w:eastAsia="Times New Roman" w:hAnsi="Calibri Light"/>
      <w:i w:val="1"/>
      <w:iCs w:val="1"/>
      <w:color w:val="1f4d78"/>
    </w:rPr>
  </w:style>
  <w:style w:type="paragraph" w:styleId="Ttulo8">
    <w:name w:val="heading 8"/>
    <w:basedOn w:val="Normal"/>
    <w:next w:val="Normal"/>
    <w:link w:val="Ttulo8Car"/>
    <w:uiPriority w:val="1"/>
    <w:unhideWhenUsed w:val="1"/>
    <w:qFormat w:val="1"/>
    <w:rsid w:val="00A971AD"/>
    <w:pPr>
      <w:keepNext w:val="1"/>
      <w:keepLines w:val="1"/>
      <w:spacing w:after="0" w:before="200"/>
      <w:outlineLvl w:val="7"/>
    </w:pPr>
    <w:rPr>
      <w:rFonts w:ascii="Calibri Light" w:cs="Times New Roman" w:eastAsia="Times New Roman" w:hAnsi="Calibri Light"/>
      <w:color w:val="272727"/>
      <w:sz w:val="21"/>
      <w:szCs w:val="21"/>
    </w:rPr>
  </w:style>
  <w:style w:type="paragraph" w:styleId="Ttulo9">
    <w:name w:val="heading 9"/>
    <w:basedOn w:val="Normal"/>
    <w:next w:val="Normal"/>
    <w:link w:val="Ttulo9Car"/>
    <w:uiPriority w:val="1"/>
    <w:unhideWhenUsed w:val="1"/>
    <w:qFormat w:val="1"/>
    <w:rsid w:val="00A971AD"/>
    <w:pPr>
      <w:keepNext w:val="1"/>
      <w:keepLines w:val="1"/>
      <w:spacing w:after="0" w:before="200"/>
      <w:outlineLvl w:val="8"/>
    </w:pPr>
    <w:rPr>
      <w:rFonts w:ascii="Calibri Light" w:cs="Times New Roman" w:eastAsia="Times New Roman" w:hAnsi="Calibri Light"/>
      <w:i w:val="1"/>
      <w:iCs w:val="1"/>
      <w:color w:val="272727"/>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0" w:customStyle="1">
    <w:name w:val="Table Normal_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_1"/>
    <w:tblPr>
      <w:tblCellMar>
        <w:top w:w="0.0" w:type="dxa"/>
        <w:left w:w="0.0" w:type="dxa"/>
        <w:bottom w:w="0.0" w:type="dxa"/>
        <w:right w:w="0.0" w:type="dxa"/>
      </w:tblCellMar>
    </w:tblPr>
  </w:style>
  <w:style w:type="table" w:styleId="TableNormal2" w:customStyle="1">
    <w:name w:val="Table Normal_2"/>
    <w:tblPr>
      <w:tblCellMar>
        <w:top w:w="0.0" w:type="dxa"/>
        <w:left w:w="0.0" w:type="dxa"/>
        <w:bottom w:w="0.0" w:type="dxa"/>
        <w:right w:w="0.0" w:type="dxa"/>
      </w:tblCellMar>
    </w:tblPr>
  </w:style>
  <w:style w:type="table" w:styleId="TableNormal3" w:customStyle="1">
    <w:name w:val="Table Normal_3"/>
    <w:tblPr>
      <w:tblCellMar>
        <w:top w:w="0.0" w:type="dxa"/>
        <w:left w:w="0.0" w:type="dxa"/>
        <w:bottom w:w="0.0" w:type="dxa"/>
        <w:right w:w="0.0" w:type="dxa"/>
      </w:tblCellMar>
    </w:tblPr>
  </w:style>
  <w:style w:type="table" w:styleId="TableNormal4" w:customStyle="1">
    <w:name w:val="Table Normal_4"/>
    <w:tblPr>
      <w:tblCellMar>
        <w:top w:w="0.0" w:type="dxa"/>
        <w:left w:w="0.0" w:type="dxa"/>
        <w:bottom w:w="0.0" w:type="dxa"/>
        <w:right w:w="0.0" w:type="dxa"/>
      </w:tblCellMar>
    </w:tblPr>
  </w:style>
  <w:style w:type="table" w:styleId="TableNormal5" w:customStyle="1">
    <w:name w:val="Table Normal_5"/>
    <w:tblPr>
      <w:tblCellMar>
        <w:top w:w="0.0" w:type="dxa"/>
        <w:left w:w="0.0" w:type="dxa"/>
        <w:bottom w:w="0.0" w:type="dxa"/>
        <w:right w:w="0.0" w:type="dxa"/>
      </w:tblCellMar>
    </w:tblPr>
  </w:style>
  <w:style w:type="table" w:styleId="TableNormal6" w:customStyle="1">
    <w:name w:val="Table Normal_6"/>
    <w:tblPr>
      <w:tblCellMar>
        <w:top w:w="0.0" w:type="dxa"/>
        <w:left w:w="0.0" w:type="dxa"/>
        <w:bottom w:w="0.0" w:type="dxa"/>
        <w:right w:w="0.0" w:type="dxa"/>
      </w:tblCellMar>
    </w:tblPr>
  </w:style>
  <w:style w:type="table" w:styleId="TableNormal7" w:customStyle="1">
    <w:name w:val="Table Normal_7"/>
    <w:tblPr>
      <w:tblCellMar>
        <w:top w:w="0.0" w:type="dxa"/>
        <w:left w:w="0.0" w:type="dxa"/>
        <w:bottom w:w="0.0" w:type="dxa"/>
        <w:right w:w="0.0" w:type="dxa"/>
      </w:tblCellMar>
    </w:tblPr>
  </w:style>
  <w:style w:type="table" w:styleId="TableNormal8" w:customStyle="1">
    <w:name w:val="Table Normal_8"/>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table" w:styleId="TableNormal20" w:customStyle="1">
    <w:name w:val="Table Normal2"/>
    <w:tblPr>
      <w:tblCellMar>
        <w:top w:w="0.0" w:type="dxa"/>
        <w:left w:w="0.0" w:type="dxa"/>
        <w:bottom w:w="0.0" w:type="dxa"/>
        <w:right w:w="0.0" w:type="dxa"/>
      </w:tblCellMar>
    </w:tblPr>
  </w:style>
  <w:style w:type="table" w:styleId="TableNormal30" w:customStyle="1">
    <w:name w:val="Table Normal3"/>
    <w:tblPr>
      <w:tblCellMar>
        <w:top w:w="0.0" w:type="dxa"/>
        <w:left w:w="0.0" w:type="dxa"/>
        <w:bottom w:w="0.0" w:type="dxa"/>
        <w:right w:w="0.0" w:type="dxa"/>
      </w:tblCellMar>
    </w:tblPr>
  </w:style>
  <w:style w:type="character" w:styleId="Ttulo2Car" w:customStyle="1">
    <w:name w:val="Título 2 Car"/>
    <w:basedOn w:val="Fuentedeprrafopredeter"/>
    <w:link w:val="Ttulo2"/>
    <w:uiPriority w:val="9"/>
    <w:rsid w:val="00F5679E"/>
    <w:rPr>
      <w:rFonts w:ascii="Arial" w:hAnsi="Arial" w:cstheme="majorBidi" w:eastAsiaTheme="majorEastAsia"/>
      <w:b w:val="1"/>
      <w:bCs w:val="1"/>
      <w:color w:val="000099"/>
      <w:sz w:val="52"/>
      <w:szCs w:val="26"/>
    </w:rPr>
  </w:style>
  <w:style w:type="character" w:styleId="Ttulo1Car" w:customStyle="1">
    <w:name w:val="Título 1 Car"/>
    <w:basedOn w:val="Fuentedeprrafopredeter"/>
    <w:link w:val="Ttulo1"/>
    <w:uiPriority w:val="9"/>
    <w:rsid w:val="00FE0AF7"/>
    <w:rPr>
      <w:rFonts w:cstheme="majorBidi" w:eastAsiaTheme="majorEastAsia"/>
      <w:b w:val="1"/>
      <w:bCs w:val="1"/>
      <w:color w:val="365f91" w:themeColor="accent1" w:themeShade="0000BF"/>
      <w:sz w:val="36"/>
      <w:szCs w:val="28"/>
    </w:rPr>
  </w:style>
  <w:style w:type="character" w:styleId="Ttulo3Car" w:customStyle="1">
    <w:name w:val="Título 3 Car"/>
    <w:basedOn w:val="Fuentedeprrafopredeter"/>
    <w:link w:val="Ttulo3"/>
    <w:uiPriority w:val="9"/>
    <w:rsid w:val="00F5679E"/>
    <w:rPr>
      <w:rFonts w:ascii="Arial" w:hAnsi="Arial" w:cstheme="majorBidi" w:eastAsiaTheme="majorEastAsia"/>
      <w:b w:val="1"/>
      <w:bCs w:val="1"/>
      <w:color w:val="000099"/>
      <w:sz w:val="36"/>
    </w:rPr>
  </w:style>
  <w:style w:type="paragraph" w:styleId="Default" w:customStyle="1">
    <w:name w:val="Default"/>
    <w:rsid w:val="000B67AE"/>
    <w:pPr>
      <w:autoSpaceDE w:val="0"/>
      <w:autoSpaceDN w:val="0"/>
      <w:adjustRightInd w:val="0"/>
      <w:spacing w:after="0" w:line="240" w:lineRule="auto"/>
    </w:pPr>
    <w:rPr>
      <w:rFonts w:eastAsiaTheme="minorEastAsia"/>
      <w:color w:val="000000"/>
      <w:sz w:val="24"/>
      <w:szCs w:val="24"/>
    </w:rPr>
  </w:style>
  <w:style w:type="paragraph" w:styleId="Prrafodelista">
    <w:name w:val="List Paragraph"/>
    <w:basedOn w:val="Normal"/>
    <w:uiPriority w:val="1"/>
    <w:qFormat w:val="1"/>
    <w:rsid w:val="000B67AE"/>
    <w:pPr>
      <w:ind w:left="720"/>
      <w:contextualSpacing w:val="1"/>
    </w:pPr>
  </w:style>
  <w:style w:type="character" w:styleId="Hipervnculo">
    <w:name w:val="Hyperlink"/>
    <w:basedOn w:val="Fuentedeprrafopredeter"/>
    <w:uiPriority w:val="99"/>
    <w:unhideWhenUsed w:val="1"/>
    <w:rsid w:val="000B67AE"/>
    <w:rPr>
      <w:rFonts w:ascii="Arial" w:hAnsi="Arial"/>
      <w:color w:val="646464"/>
      <w:sz w:val="20"/>
      <w:szCs w:val="20"/>
    </w:rPr>
  </w:style>
  <w:style w:type="paragraph" w:styleId="Textonotapie">
    <w:name w:val="footnote text"/>
    <w:basedOn w:val="Normal"/>
    <w:link w:val="TextonotapieCar"/>
    <w:uiPriority w:val="99"/>
    <w:rsid w:val="000B67AE"/>
    <w:pPr>
      <w:spacing w:after="0" w:line="240" w:lineRule="auto"/>
    </w:pPr>
    <w:rPr>
      <w:rFonts w:ascii="Times New Roman" w:cs="Times New Roman" w:eastAsia="MS Mincho" w:hAnsi="Times New Roman"/>
      <w:sz w:val="24"/>
      <w:szCs w:val="24"/>
      <w:lang w:val="en-US"/>
    </w:rPr>
  </w:style>
  <w:style w:type="character" w:styleId="TextonotapieCar" w:customStyle="1">
    <w:name w:val="Texto nota pie Car"/>
    <w:basedOn w:val="Fuentedeprrafopredeter"/>
    <w:link w:val="Textonotapie"/>
    <w:uiPriority w:val="99"/>
    <w:rsid w:val="000B67AE"/>
    <w:rPr>
      <w:rFonts w:ascii="Times New Roman" w:cs="Times New Roman" w:eastAsia="MS Mincho" w:hAnsi="Times New Roman"/>
      <w:sz w:val="24"/>
      <w:szCs w:val="24"/>
      <w:lang w:val="en-US"/>
    </w:rPr>
  </w:style>
  <w:style w:type="character" w:styleId="Refdenotaalpie">
    <w:name w:val="footnote reference"/>
    <w:uiPriority w:val="99"/>
    <w:rsid w:val="000B67AE"/>
    <w:rPr>
      <w:rFonts w:ascii="Times New Roman" w:cs="Times New Roman" w:hAnsi="Times New Roman"/>
      <w:vertAlign w:val="superscript"/>
    </w:rPr>
  </w:style>
  <w:style w:type="character" w:styleId="nfasis">
    <w:name w:val="Emphasis"/>
    <w:basedOn w:val="Fuentedeprrafopredeter"/>
    <w:uiPriority w:val="20"/>
    <w:qFormat w:val="1"/>
    <w:rsid w:val="00F10A58"/>
    <w:rPr>
      <w:i w:val="1"/>
      <w:iCs w:val="1"/>
    </w:rPr>
  </w:style>
  <w:style w:type="character" w:styleId="Textoennegrita">
    <w:name w:val="Strong"/>
    <w:basedOn w:val="Fuentedeprrafopredeter"/>
    <w:uiPriority w:val="22"/>
    <w:qFormat w:val="1"/>
    <w:rsid w:val="005C1B38"/>
    <w:rPr>
      <w:b w:val="1"/>
      <w:bCs w:val="1"/>
    </w:rPr>
  </w:style>
  <w:style w:type="paragraph" w:styleId="NormalWeb">
    <w:name w:val="Normal (Web)"/>
    <w:basedOn w:val="Normal"/>
    <w:uiPriority w:val="99"/>
    <w:unhideWhenUsed w:val="1"/>
    <w:rsid w:val="00E2300E"/>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visitado">
    <w:name w:val="FollowedHyperlink"/>
    <w:basedOn w:val="Fuentedeprrafopredeter"/>
    <w:uiPriority w:val="99"/>
    <w:semiHidden w:val="1"/>
    <w:unhideWhenUsed w:val="1"/>
    <w:rsid w:val="00E2300E"/>
    <w:rPr>
      <w:color w:val="800080" w:themeColor="followedHyperlink"/>
      <w:u w:val="single"/>
    </w:rPr>
  </w:style>
  <w:style w:type="paragraph" w:styleId="Textoindependiente">
    <w:name w:val="Body Text"/>
    <w:basedOn w:val="Normal"/>
    <w:link w:val="TextoindependienteCar"/>
    <w:uiPriority w:val="1"/>
    <w:qFormat w:val="1"/>
    <w:rsid w:val="00F57954"/>
    <w:pPr>
      <w:widowControl w:val="0"/>
      <w:spacing w:after="0" w:line="240" w:lineRule="auto"/>
    </w:pPr>
    <w:rPr>
      <w:rFonts w:ascii="Times New Roman" w:cs="Times New Roman" w:eastAsia="Times New Roman" w:hAnsi="Times New Roman"/>
      <w:sz w:val="26"/>
      <w:szCs w:val="26"/>
      <w:lang w:val="en-US"/>
    </w:rPr>
  </w:style>
  <w:style w:type="character" w:styleId="TextoindependienteCar" w:customStyle="1">
    <w:name w:val="Texto independiente Car"/>
    <w:basedOn w:val="Fuentedeprrafopredeter"/>
    <w:link w:val="Textoindependiente"/>
    <w:uiPriority w:val="1"/>
    <w:rsid w:val="00F57954"/>
    <w:rPr>
      <w:rFonts w:ascii="Times New Roman" w:cs="Times New Roman" w:eastAsia="Times New Roman" w:hAnsi="Times New Roman"/>
      <w:sz w:val="26"/>
      <w:szCs w:val="26"/>
      <w:lang w:val="en-US"/>
    </w:rPr>
  </w:style>
  <w:style w:type="table" w:styleId="Tablaconcuadrcula">
    <w:name w:val="Table Grid"/>
    <w:basedOn w:val="Tablanormal"/>
    <w:uiPriority w:val="59"/>
    <w:rsid w:val="00510B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4Car" w:customStyle="1">
    <w:name w:val="Título 4 Car"/>
    <w:basedOn w:val="Fuentedeprrafopredeter"/>
    <w:link w:val="Ttulo4"/>
    <w:uiPriority w:val="9"/>
    <w:rsid w:val="00866AC5"/>
    <w:rPr>
      <w:rFonts w:ascii="Arial" w:hAnsi="Arial" w:cstheme="majorBidi" w:eastAsiaTheme="majorEastAsia"/>
      <w:iCs w:val="1"/>
      <w:color w:val="000099"/>
      <w:sz w:val="36"/>
    </w:rPr>
  </w:style>
  <w:style w:type="character" w:styleId="leaf" w:customStyle="1">
    <w:name w:val="leaf"/>
    <w:basedOn w:val="Fuentedeprrafopredeter"/>
    <w:rsid w:val="008E7D0D"/>
  </w:style>
  <w:style w:type="paragraph" w:styleId="Textodeglobo">
    <w:name w:val="Balloon Text"/>
    <w:basedOn w:val="Normal"/>
    <w:link w:val="TextodegloboCar"/>
    <w:uiPriority w:val="99"/>
    <w:semiHidden w:val="1"/>
    <w:unhideWhenUsed w:val="1"/>
    <w:rsid w:val="003B29E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B29E2"/>
    <w:rPr>
      <w:rFonts w:ascii="Segoe UI" w:cs="Segoe UI" w:hAnsi="Segoe UI"/>
      <w:sz w:val="18"/>
      <w:szCs w:val="18"/>
    </w:rPr>
  </w:style>
  <w:style w:type="paragraph" w:styleId="Encabezado">
    <w:name w:val="header"/>
    <w:basedOn w:val="Normal"/>
    <w:link w:val="EncabezadoCar"/>
    <w:uiPriority w:val="99"/>
    <w:unhideWhenUsed w:val="1"/>
    <w:rsid w:val="00677C1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77C13"/>
  </w:style>
  <w:style w:type="paragraph" w:styleId="Piedepgina">
    <w:name w:val="footer"/>
    <w:basedOn w:val="Normal"/>
    <w:link w:val="PiedepginaCar"/>
    <w:uiPriority w:val="99"/>
    <w:unhideWhenUsed w:val="1"/>
    <w:rsid w:val="00677C1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77C13"/>
  </w:style>
  <w:style w:type="character" w:styleId="Refdecomentario">
    <w:name w:val="annotation reference"/>
    <w:basedOn w:val="Fuentedeprrafopredeter"/>
    <w:uiPriority w:val="99"/>
    <w:semiHidden w:val="1"/>
    <w:unhideWhenUsed w:val="1"/>
    <w:rsid w:val="00495FB3"/>
    <w:rPr>
      <w:sz w:val="16"/>
      <w:szCs w:val="16"/>
    </w:rPr>
  </w:style>
  <w:style w:type="paragraph" w:styleId="Textocomentario">
    <w:name w:val="annotation text"/>
    <w:basedOn w:val="Normal"/>
    <w:link w:val="TextocomentarioCar"/>
    <w:uiPriority w:val="99"/>
    <w:unhideWhenUsed w:val="1"/>
    <w:rsid w:val="00495FB3"/>
    <w:pPr>
      <w:spacing w:line="240" w:lineRule="auto"/>
    </w:pPr>
    <w:rPr>
      <w:sz w:val="20"/>
      <w:szCs w:val="20"/>
    </w:rPr>
  </w:style>
  <w:style w:type="character" w:styleId="TextocomentarioCar" w:customStyle="1">
    <w:name w:val="Texto comentario Car"/>
    <w:basedOn w:val="Fuentedeprrafopredeter"/>
    <w:link w:val="Textocomentario"/>
    <w:uiPriority w:val="99"/>
    <w:rsid w:val="00495F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95FB3"/>
    <w:rPr>
      <w:b w:val="1"/>
      <w:bCs w:val="1"/>
    </w:rPr>
  </w:style>
  <w:style w:type="character" w:styleId="AsuntodelcomentarioCar" w:customStyle="1">
    <w:name w:val="Asunto del comentario Car"/>
    <w:basedOn w:val="TextocomentarioCar"/>
    <w:link w:val="Asuntodelcomentario"/>
    <w:uiPriority w:val="99"/>
    <w:semiHidden w:val="1"/>
    <w:rsid w:val="00495FB3"/>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5" w:customStyle="1">
    <w:name w:val="5"/>
    <w:basedOn w:val="TableNormal30"/>
    <w:pPr>
      <w:spacing w:after="0" w:line="240" w:lineRule="auto"/>
    </w:pPr>
    <w:tblPr>
      <w:tblStyleRowBandSize w:val="1"/>
      <w:tblStyleColBandSize w:val="1"/>
      <w:tblCellMar>
        <w:left w:w="108.0" w:type="dxa"/>
        <w:right w:w="108.0" w:type="dxa"/>
      </w:tblCellMar>
    </w:tblPr>
  </w:style>
  <w:style w:type="table" w:styleId="4" w:customStyle="1">
    <w:name w:val="4"/>
    <w:basedOn w:val="TableNormal30"/>
    <w:pPr>
      <w:spacing w:after="0" w:line="240" w:lineRule="auto"/>
    </w:pPr>
    <w:tblPr>
      <w:tblStyleRowBandSize w:val="1"/>
      <w:tblStyleColBandSize w:val="1"/>
      <w:tblCellMar>
        <w:left w:w="108.0" w:type="dxa"/>
        <w:right w:w="108.0" w:type="dxa"/>
      </w:tblCellMar>
    </w:tblPr>
  </w:style>
  <w:style w:type="table" w:styleId="3" w:customStyle="1">
    <w:name w:val="3"/>
    <w:basedOn w:val="TableNormal30"/>
    <w:pPr>
      <w:spacing w:after="0" w:line="240" w:lineRule="auto"/>
    </w:pPr>
    <w:tblPr>
      <w:tblStyleRowBandSize w:val="1"/>
      <w:tblStyleColBandSize w:val="1"/>
    </w:tblPr>
  </w:style>
  <w:style w:type="table" w:styleId="2" w:customStyle="1">
    <w:name w:val="2"/>
    <w:basedOn w:val="TableNormal20"/>
    <w:pPr>
      <w:spacing w:after="0" w:line="240" w:lineRule="auto"/>
    </w:pPr>
    <w:tblPr>
      <w:tblStyleRowBandSize w:val="1"/>
      <w:tblStyleColBandSize w:val="1"/>
      <w:tblCellMar>
        <w:left w:w="108.0" w:type="dxa"/>
        <w:right w:w="108.0" w:type="dxa"/>
      </w:tblCellMar>
    </w:tblPr>
  </w:style>
  <w:style w:type="table" w:styleId="1" w:customStyle="1">
    <w:name w:val="1"/>
    <w:basedOn w:val="TableNormal20"/>
    <w:pPr>
      <w:spacing w:after="0" w:line="240" w:lineRule="auto"/>
    </w:pPr>
    <w:tblPr>
      <w:tblStyleRowBandSize w:val="1"/>
      <w:tblStyleColBandSize w:val="1"/>
      <w:tblCellMar>
        <w:left w:w="108.0" w:type="dxa"/>
        <w:right w:w="108.0" w:type="dxa"/>
      </w:tblCellMar>
    </w:tblPr>
  </w:style>
  <w:style w:type="paragraph" w:styleId="rtejustify" w:customStyle="1">
    <w:name w:val="rtejustify"/>
    <w:basedOn w:val="Normal"/>
    <w:rsid w:val="00734430"/>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Mencisenseresoldre1" w:customStyle="1">
    <w:name w:val="Menció sense resoldre1"/>
    <w:basedOn w:val="Fuentedeprrafopredeter"/>
    <w:uiPriority w:val="99"/>
    <w:semiHidden w:val="1"/>
    <w:unhideWhenUsed w:val="1"/>
    <w:rsid w:val="00A258FC"/>
    <w:rPr>
      <w:color w:val="605e5c"/>
      <w:shd w:color="auto" w:fill="e1dfdd" w:val="clear"/>
    </w:rPr>
  </w:style>
  <w:style w:type="paragraph" w:styleId="HTMLconformatoprevio">
    <w:name w:val="HTML Preformatted"/>
    <w:basedOn w:val="Normal"/>
    <w:link w:val="HTMLconformatoprevioCar"/>
    <w:uiPriority w:val="99"/>
    <w:unhideWhenUsed w:val="1"/>
    <w:rsid w:val="0080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color w:val="auto"/>
      <w:sz w:val="20"/>
      <w:szCs w:val="20"/>
    </w:rPr>
  </w:style>
  <w:style w:type="character" w:styleId="HTMLconformatoprevioCar" w:customStyle="1">
    <w:name w:val="HTML con formato previo Car"/>
    <w:basedOn w:val="Fuentedeprrafopredeter"/>
    <w:link w:val="HTMLconformatoprevio"/>
    <w:uiPriority w:val="99"/>
    <w:rsid w:val="00807A63"/>
    <w:rPr>
      <w:rFonts w:ascii="Courier New" w:cs="Courier New" w:eastAsia="Times New Roman" w:hAnsi="Courier New"/>
      <w:color w:val="auto"/>
      <w:sz w:val="20"/>
      <w:szCs w:val="20"/>
    </w:rPr>
  </w:style>
  <w:style w:type="table" w:styleId="a" w:customStyle="1">
    <w:name w:val="a"/>
    <w:basedOn w:val="TableNormal8"/>
    <w:pPr>
      <w:spacing w:after="0" w:line="240" w:lineRule="auto"/>
    </w:pPr>
    <w:tblPr>
      <w:tblStyleRowBandSize w:val="1"/>
      <w:tblStyleColBandSize w:val="1"/>
      <w:tblCellMar>
        <w:left w:w="108.0" w:type="dxa"/>
        <w:right w:w="108.0" w:type="dxa"/>
      </w:tblCellMar>
    </w:tblPr>
  </w:style>
  <w:style w:type="table" w:styleId="a0" w:customStyle="1">
    <w:name w:val="a0"/>
    <w:basedOn w:val="TableNormal8"/>
    <w:pPr>
      <w:spacing w:after="0" w:line="240" w:lineRule="auto"/>
    </w:pPr>
    <w:tblPr>
      <w:tblStyleRowBandSize w:val="1"/>
      <w:tblStyleColBandSize w:val="1"/>
      <w:tblCellMar>
        <w:left w:w="108.0" w:type="dxa"/>
        <w:right w:w="108.0" w:type="dxa"/>
      </w:tblCellMar>
    </w:tblPr>
  </w:style>
  <w:style w:type="paragraph" w:styleId="Revisin">
    <w:name w:val="Revision"/>
    <w:hidden w:val="1"/>
    <w:uiPriority w:val="99"/>
    <w:semiHidden w:val="1"/>
    <w:rsid w:val="00E961B6"/>
    <w:pPr>
      <w:spacing w:after="0" w:line="240" w:lineRule="auto"/>
    </w:pPr>
  </w:style>
  <w:style w:type="table" w:styleId="a1" w:customStyle="1">
    <w:name w:val="a1"/>
    <w:basedOn w:val="TableNormal8"/>
    <w:pPr>
      <w:spacing w:after="0" w:line="240" w:lineRule="auto"/>
    </w:pPr>
    <w:tblPr>
      <w:tblStyleRowBandSize w:val="1"/>
      <w:tblStyleColBandSize w:val="1"/>
      <w:tblCellMar>
        <w:left w:w="108.0" w:type="dxa"/>
        <w:right w:w="108.0" w:type="dxa"/>
      </w:tblCellMar>
    </w:tblPr>
  </w:style>
  <w:style w:type="table" w:styleId="a2" w:customStyle="1">
    <w:name w:val="a2"/>
    <w:basedOn w:val="TableNormal8"/>
    <w:pPr>
      <w:spacing w:after="0" w:line="240" w:lineRule="auto"/>
    </w:pPr>
    <w:tblPr>
      <w:tblStyleRowBandSize w:val="1"/>
      <w:tblStyleColBandSize w:val="1"/>
      <w:tblCellMar>
        <w:left w:w="108.0" w:type="dxa"/>
        <w:right w:w="108.0" w:type="dxa"/>
      </w:tblCellMar>
    </w:tblPr>
  </w:style>
  <w:style w:type="table" w:styleId="a3" w:customStyle="1">
    <w:name w:val="a3"/>
    <w:basedOn w:val="TableNormal8"/>
    <w:pPr>
      <w:spacing w:after="0" w:line="240" w:lineRule="auto"/>
    </w:pPr>
    <w:tblPr>
      <w:tblStyleRowBandSize w:val="1"/>
      <w:tblStyleColBandSize w:val="1"/>
      <w:tblCellMar>
        <w:left w:w="108.0" w:type="dxa"/>
        <w:right w:w="108.0" w:type="dxa"/>
      </w:tblCellMar>
    </w:tblPr>
  </w:style>
  <w:style w:type="table" w:styleId="a4" w:customStyle="1">
    <w:name w:val="a4"/>
    <w:basedOn w:val="TableNormal8"/>
    <w:tblPr>
      <w:tblStyleRowBandSize w:val="1"/>
      <w:tblStyleColBandSize w:val="1"/>
      <w:tblCellMar>
        <w:left w:w="115.0" w:type="dxa"/>
        <w:right w:w="115.0" w:type="dxa"/>
      </w:tblCellMar>
    </w:tblPr>
  </w:style>
  <w:style w:type="table" w:styleId="a5" w:customStyle="1">
    <w:name w:val="a5"/>
    <w:basedOn w:val="TableNormal8"/>
    <w:pPr>
      <w:spacing w:after="0" w:line="240" w:lineRule="auto"/>
    </w:pPr>
    <w:tblPr>
      <w:tblStyleRowBandSize w:val="1"/>
      <w:tblStyleColBandSize w:val="1"/>
      <w:tblCellMar>
        <w:left w:w="108.0" w:type="dxa"/>
        <w:right w:w="108.0" w:type="dxa"/>
      </w:tblCellMar>
    </w:tblPr>
  </w:style>
  <w:style w:type="character" w:styleId="Mencinsinresolver1" w:customStyle="1">
    <w:name w:val="Mención sin resolver1"/>
    <w:basedOn w:val="Fuentedeprrafopredeter"/>
    <w:uiPriority w:val="99"/>
    <w:semiHidden w:val="1"/>
    <w:unhideWhenUsed w:val="1"/>
    <w:rsid w:val="00B550C8"/>
    <w:rPr>
      <w:color w:val="605e5c"/>
      <w:shd w:color="auto" w:fill="e1dfdd" w:val="clear"/>
    </w:rPr>
  </w:style>
  <w:style w:type="character" w:styleId="Mencinsinresolver2" w:customStyle="1">
    <w:name w:val="Mención sin resolver2"/>
    <w:basedOn w:val="Fuentedeprrafopredeter"/>
    <w:uiPriority w:val="99"/>
    <w:semiHidden w:val="1"/>
    <w:unhideWhenUsed w:val="1"/>
    <w:rsid w:val="00544FD9"/>
    <w:rPr>
      <w:color w:val="605e5c"/>
      <w:shd w:color="auto" w:fill="e1dfdd" w:val="clear"/>
    </w:rPr>
  </w:style>
  <w:style w:type="table" w:styleId="a6" w:customStyle="1">
    <w:name w:val="a6"/>
    <w:basedOn w:val="TableNormal7"/>
    <w:pPr>
      <w:spacing w:after="0" w:line="240" w:lineRule="auto"/>
    </w:pPr>
    <w:tblPr>
      <w:tblStyleRowBandSize w:val="1"/>
      <w:tblStyleColBandSize w:val="1"/>
      <w:tblCellMar>
        <w:left w:w="108.0" w:type="dxa"/>
        <w:right w:w="108.0" w:type="dxa"/>
      </w:tblCellMar>
    </w:tblPr>
  </w:style>
  <w:style w:type="table" w:styleId="a7" w:customStyle="1">
    <w:name w:val="a7"/>
    <w:basedOn w:val="TableNormal7"/>
    <w:tblPr>
      <w:tblStyleRowBandSize w:val="1"/>
      <w:tblStyleColBandSize w:val="1"/>
      <w:tblCellMar>
        <w:left w:w="115.0" w:type="dxa"/>
        <w:right w:w="115.0" w:type="dxa"/>
      </w:tblCellMar>
    </w:tblPr>
  </w:style>
  <w:style w:type="table" w:styleId="a8" w:customStyle="1">
    <w:name w:val="a8"/>
    <w:basedOn w:val="TableNormal6"/>
    <w:pPr>
      <w:spacing w:after="0" w:line="240" w:lineRule="auto"/>
    </w:pPr>
    <w:tblPr>
      <w:tblStyleRowBandSize w:val="1"/>
      <w:tblStyleColBandSize w:val="1"/>
      <w:tblCellMar>
        <w:left w:w="115.0" w:type="dxa"/>
        <w:right w:w="115.0" w:type="dxa"/>
      </w:tblCellMar>
    </w:tblPr>
  </w:style>
  <w:style w:type="table" w:styleId="a9" w:customStyle="1">
    <w:name w:val="a9"/>
    <w:basedOn w:val="TableNormal6"/>
    <w:pPr>
      <w:spacing w:after="0" w:line="240" w:lineRule="auto"/>
    </w:pPr>
    <w:tblPr>
      <w:tblStyleRowBandSize w:val="1"/>
      <w:tblStyleColBandSize w:val="1"/>
      <w:tblCellMar>
        <w:left w:w="115.0" w:type="dxa"/>
        <w:right w:w="115.0" w:type="dxa"/>
      </w:tblCellMar>
    </w:tblPr>
  </w:style>
  <w:style w:type="paragraph" w:styleId="Ttulo71" w:customStyle="1">
    <w:name w:val="Título 71"/>
    <w:basedOn w:val="Normal"/>
    <w:next w:val="Normal"/>
    <w:uiPriority w:val="9"/>
    <w:semiHidden w:val="1"/>
    <w:unhideWhenUsed w:val="1"/>
    <w:qFormat w:val="1"/>
    <w:rsid w:val="00A971AD"/>
    <w:pPr>
      <w:keepNext w:val="1"/>
      <w:keepLines w:val="1"/>
      <w:spacing w:after="0" w:before="40"/>
      <w:jc w:val="both"/>
      <w:outlineLvl w:val="6"/>
    </w:pPr>
    <w:rPr>
      <w:rFonts w:ascii="Calibri Light" w:cs="Times New Roman" w:eastAsia="Times New Roman" w:hAnsi="Calibri Light"/>
      <w:i w:val="1"/>
      <w:iCs w:val="1"/>
      <w:color w:val="1f4d78"/>
    </w:rPr>
  </w:style>
  <w:style w:type="paragraph" w:styleId="Ttulo81" w:customStyle="1">
    <w:name w:val="Título 81"/>
    <w:basedOn w:val="Normal"/>
    <w:next w:val="Normal"/>
    <w:uiPriority w:val="9"/>
    <w:semiHidden w:val="1"/>
    <w:unhideWhenUsed w:val="1"/>
    <w:qFormat w:val="1"/>
    <w:rsid w:val="00A971AD"/>
    <w:pPr>
      <w:keepNext w:val="1"/>
      <w:keepLines w:val="1"/>
      <w:spacing w:after="0" w:before="40"/>
      <w:jc w:val="both"/>
      <w:outlineLvl w:val="7"/>
    </w:pPr>
    <w:rPr>
      <w:rFonts w:ascii="Calibri Light" w:cs="Times New Roman" w:eastAsia="Times New Roman" w:hAnsi="Calibri Light"/>
      <w:color w:val="272727"/>
      <w:sz w:val="21"/>
      <w:szCs w:val="21"/>
    </w:rPr>
  </w:style>
  <w:style w:type="paragraph" w:styleId="Ttulo91" w:customStyle="1">
    <w:name w:val="Título 91"/>
    <w:basedOn w:val="Normal"/>
    <w:next w:val="Normal"/>
    <w:uiPriority w:val="9"/>
    <w:semiHidden w:val="1"/>
    <w:unhideWhenUsed w:val="1"/>
    <w:qFormat w:val="1"/>
    <w:rsid w:val="00A971AD"/>
    <w:pPr>
      <w:keepNext w:val="1"/>
      <w:keepLines w:val="1"/>
      <w:spacing w:after="0" w:before="40"/>
      <w:jc w:val="both"/>
      <w:outlineLvl w:val="8"/>
    </w:pPr>
    <w:rPr>
      <w:rFonts w:ascii="Calibri Light" w:cs="Times New Roman" w:eastAsia="Times New Roman" w:hAnsi="Calibri Light"/>
      <w:i w:val="1"/>
      <w:iCs w:val="1"/>
      <w:color w:val="272727"/>
      <w:sz w:val="21"/>
      <w:szCs w:val="21"/>
    </w:rPr>
  </w:style>
  <w:style w:type="numbering" w:styleId="Sinlista1" w:customStyle="1">
    <w:name w:val="Sin lista1"/>
    <w:next w:val="Sinlista"/>
    <w:uiPriority w:val="99"/>
    <w:semiHidden w:val="1"/>
    <w:unhideWhenUsed w:val="1"/>
    <w:rsid w:val="00A971AD"/>
  </w:style>
  <w:style w:type="table" w:styleId="TableNormal11" w:customStyle="1">
    <w:name w:val="Table Normal11"/>
    <w:rsid w:val="00A971AD"/>
    <w:pPr>
      <w:jc w:val="both"/>
    </w:pPr>
    <w:tblPr>
      <w:tblCellMar>
        <w:top w:w="0.0" w:type="dxa"/>
        <w:left w:w="0.0" w:type="dxa"/>
        <w:bottom w:w="0.0" w:type="dxa"/>
        <w:right w:w="0.0" w:type="dxa"/>
      </w:tblCellMar>
    </w:tblPr>
  </w:style>
  <w:style w:type="table" w:styleId="TableNormal12" w:customStyle="1">
    <w:name w:val="Table Normal12"/>
    <w:rsid w:val="00A971AD"/>
    <w:pPr>
      <w:jc w:val="both"/>
    </w:pPr>
    <w:tblPr>
      <w:tblCellMar>
        <w:top w:w="0.0" w:type="dxa"/>
        <w:left w:w="0.0" w:type="dxa"/>
        <w:bottom w:w="0.0" w:type="dxa"/>
        <w:right w:w="0.0" w:type="dxa"/>
      </w:tblCellMar>
    </w:tblPr>
  </w:style>
  <w:style w:type="table" w:styleId="TableNormal13" w:customStyle="1">
    <w:name w:val="Table Normal13"/>
    <w:rsid w:val="00A971AD"/>
    <w:pPr>
      <w:jc w:val="both"/>
    </w:pPr>
    <w:tblPr>
      <w:tblCellMar>
        <w:top w:w="0.0" w:type="dxa"/>
        <w:left w:w="0.0" w:type="dxa"/>
        <w:bottom w:w="0.0" w:type="dxa"/>
        <w:right w:w="0.0" w:type="dxa"/>
      </w:tblCellMar>
    </w:tblPr>
  </w:style>
  <w:style w:type="paragraph" w:styleId="Listamulticolor-nfasis11" w:customStyle="1">
    <w:name w:val="Lista multicolor - Énfasis 11"/>
    <w:basedOn w:val="Normal"/>
    <w:uiPriority w:val="34"/>
    <w:qFormat w:val="1"/>
    <w:rsid w:val="00A971AD"/>
    <w:pPr>
      <w:spacing w:after="200" w:line="240" w:lineRule="auto"/>
      <w:ind w:left="720"/>
      <w:contextualSpacing w:val="1"/>
      <w:jc w:val="both"/>
    </w:pPr>
    <w:rPr>
      <w:rFonts w:ascii="Cambria" w:cs="Times New Roman" w:eastAsia="MS Mincho" w:hAnsi="Cambria"/>
      <w:sz w:val="24"/>
      <w:szCs w:val="24"/>
      <w:lang w:eastAsia="ja-JP" w:val="en-GB"/>
    </w:rPr>
  </w:style>
  <w:style w:type="table" w:styleId="Tablaconcuadrcula1" w:customStyle="1">
    <w:name w:val="Tabla con cuadrícula1"/>
    <w:basedOn w:val="Tablanormal"/>
    <w:next w:val="Tablaconcuadrcula"/>
    <w:uiPriority w:val="59"/>
    <w:rsid w:val="00A971AD"/>
    <w:pPr>
      <w:spacing w:after="0" w:line="240" w:lineRule="auto"/>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ulaambquadrcula6decolors1" w:customStyle="1">
    <w:name w:val="Taula amb quadrícula 6 de colors1"/>
    <w:basedOn w:val="Tablanormal"/>
    <w:uiPriority w:val="51"/>
    <w:rsid w:val="00A971AD"/>
    <w:pPr>
      <w:spacing w:after="0" w:line="240" w:lineRule="auto"/>
      <w:jc w:val="both"/>
    </w:pPr>
    <w:rPr>
      <w:color w:val="000000"/>
      <w:lang w:val="ca-ES"/>
    </w:rPr>
    <w:tblPr>
      <w:tblStyleRowBandSize w:val="1"/>
      <w:tblStyleColBandSize w:val="1"/>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Pr>
    <w:tblStylePr w:type="firstRow">
      <w:rPr>
        <w:b w:val="1"/>
        <w:bCs w:val="1"/>
      </w:rPr>
      <w:tblPr/>
      <w:tcPr>
        <w:tcBorders>
          <w:bottom w:color="666666" w:space="0" w:sz="12" w:val="single"/>
        </w:tcBorders>
      </w:tcPr>
    </w:tblStylePr>
    <w:tblStylePr w:type="lastRow">
      <w:rPr>
        <w:b w:val="1"/>
        <w:bCs w:val="1"/>
      </w:rPr>
      <w:tblPr/>
      <w:tcPr>
        <w:tcBorders>
          <w:top w:color="666666" w:space="0" w:sz="4" w:val="double"/>
        </w:tcBorders>
      </w:tcPr>
    </w:tblStylePr>
    <w:tblStylePr w:type="firstCol">
      <w:rPr>
        <w:b w:val="1"/>
        <w:bCs w:val="1"/>
      </w:rPr>
    </w:tblStylePr>
    <w:tblStylePr w:type="lastCol">
      <w:rPr>
        <w:b w:val="1"/>
        <w:bCs w:val="1"/>
      </w:rPr>
    </w:tblStylePr>
    <w:tblStylePr w:type="band1Vert">
      <w:tblPr/>
      <w:tcPr>
        <w:shd w:color="auto" w:fill="cccccc" w:val="clear"/>
      </w:tcPr>
    </w:tblStylePr>
    <w:tblStylePr w:type="band1Horz">
      <w:tblPr/>
      <w:tcPr>
        <w:shd w:color="auto" w:fill="cccccc" w:val="clear"/>
      </w:tcPr>
    </w:tblStylePr>
  </w:style>
  <w:style w:type="table" w:styleId="Tabladecuadrcula6concolores1" w:customStyle="1">
    <w:name w:val="Tabla de cuadrícula 6 con colores1"/>
    <w:basedOn w:val="Tablanormal"/>
    <w:uiPriority w:val="51"/>
    <w:rsid w:val="00A971AD"/>
    <w:pPr>
      <w:spacing w:after="0" w:line="240" w:lineRule="auto"/>
      <w:jc w:val="both"/>
    </w:pPr>
    <w:rPr>
      <w:color w:val="000000"/>
      <w:lang w:val="ca-ES"/>
    </w:rPr>
    <w:tblPr>
      <w:tblStyleRowBandSize w:val="1"/>
      <w:tblStyleColBandSize w:val="1"/>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Pr>
    <w:tblStylePr w:type="firstRow">
      <w:rPr>
        <w:b w:val="1"/>
        <w:bCs w:val="1"/>
      </w:rPr>
      <w:tblPr/>
      <w:tcPr>
        <w:tcBorders>
          <w:bottom w:color="666666" w:space="0" w:sz="12" w:val="single"/>
        </w:tcBorders>
      </w:tcPr>
    </w:tblStylePr>
    <w:tblStylePr w:type="lastRow">
      <w:rPr>
        <w:b w:val="1"/>
        <w:bCs w:val="1"/>
      </w:rPr>
      <w:tblPr/>
      <w:tcPr>
        <w:tcBorders>
          <w:top w:color="666666" w:space="0" w:sz="4" w:val="double"/>
        </w:tcBorders>
      </w:tcPr>
    </w:tblStylePr>
    <w:tblStylePr w:type="firstCol">
      <w:rPr>
        <w:b w:val="1"/>
        <w:bCs w:val="1"/>
      </w:rPr>
    </w:tblStylePr>
    <w:tblStylePr w:type="lastCol">
      <w:rPr>
        <w:b w:val="1"/>
        <w:bCs w:val="1"/>
      </w:rPr>
    </w:tblStylePr>
    <w:tblStylePr w:type="band1Vert">
      <w:tblPr/>
      <w:tcPr>
        <w:shd w:color="auto" w:fill="cccccc" w:val="clear"/>
      </w:tcPr>
    </w:tblStylePr>
    <w:tblStylePr w:type="band1Horz">
      <w:tblPr/>
      <w:tcPr>
        <w:shd w:color="auto" w:fill="cccccc" w:val="clear"/>
      </w:tcPr>
    </w:tblStylePr>
  </w:style>
  <w:style w:type="table" w:styleId="EstiloTabla" w:customStyle="1">
    <w:name w:val="Estilo Tabla"/>
    <w:basedOn w:val="TableNormal10"/>
    <w:rsid w:val="00A971AD"/>
    <w:pPr>
      <w:spacing w:after="0" w:line="240" w:lineRule="auto"/>
      <w:jc w:val="both"/>
    </w:pPr>
    <w:rPr>
      <w:color w:val="0000cc"/>
    </w:rPr>
    <w:tblPr>
      <w:tblStyleRowBandSize w:val="1"/>
      <w:tblStyleColBandSize w:val="1"/>
      <w:tblCellMar>
        <w:left w:w="108.0" w:type="dxa"/>
        <w:right w:w="108.0" w:type="dxa"/>
      </w:tblCellMar>
    </w:tblPr>
  </w:style>
  <w:style w:type="table" w:styleId="68" w:customStyle="1">
    <w:name w:val="68"/>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7" w:customStyle="1">
    <w:name w:val="67"/>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6" w:customStyle="1">
    <w:name w:val="66"/>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5" w:customStyle="1">
    <w:name w:val="65"/>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4" w:customStyle="1">
    <w:name w:val="64"/>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3" w:customStyle="1">
    <w:name w:val="63"/>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2" w:customStyle="1">
    <w:name w:val="62"/>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1" w:customStyle="1">
    <w:name w:val="61"/>
    <w:basedOn w:val="TableNormal10"/>
    <w:rsid w:val="00A971AD"/>
    <w:pPr>
      <w:spacing w:after="0" w:line="240" w:lineRule="auto"/>
      <w:jc w:val="both"/>
    </w:pPr>
    <w:rPr>
      <w:color w:val="000000"/>
    </w:rPr>
    <w:tblPr>
      <w:tblStyleRowBandSize w:val="1"/>
      <w:tblStyleColBandSize w:val="1"/>
      <w:tblCellMar>
        <w:left w:w="108.0" w:type="dxa"/>
        <w:right w:w="108.0" w:type="dxa"/>
      </w:tblCellMar>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60" w:customStyle="1">
    <w:name w:val="60"/>
    <w:basedOn w:val="TableNormal10"/>
    <w:rsid w:val="00A971AD"/>
    <w:pPr>
      <w:jc w:val="both"/>
    </w:pPr>
    <w:tblPr>
      <w:tblStyleRowBandSize w:val="1"/>
      <w:tblStyleColBandSize w:val="1"/>
      <w:tblCellMar>
        <w:left w:w="115.0" w:type="dxa"/>
        <w:right w:w="115.0" w:type="dxa"/>
      </w:tblCellMar>
    </w:tblPr>
  </w:style>
  <w:style w:type="table" w:styleId="59" w:customStyle="1">
    <w:name w:val="59"/>
    <w:basedOn w:val="TableNormal10"/>
    <w:rsid w:val="00A971AD"/>
    <w:pPr>
      <w:jc w:val="both"/>
    </w:pPr>
    <w:tblPr>
      <w:tblStyleRowBandSize w:val="1"/>
      <w:tblStyleColBandSize w:val="1"/>
      <w:tblCellMar>
        <w:left w:w="115.0" w:type="dxa"/>
        <w:right w:w="115.0" w:type="dxa"/>
      </w:tblCellMar>
    </w:tblPr>
  </w:style>
  <w:style w:type="table" w:styleId="58" w:customStyle="1">
    <w:name w:val="58"/>
    <w:basedOn w:val="TableNormal10"/>
    <w:rsid w:val="00A971AD"/>
    <w:pPr>
      <w:jc w:val="both"/>
    </w:pPr>
    <w:tblPr>
      <w:tblStyleRowBandSize w:val="1"/>
      <w:tblStyleColBandSize w:val="1"/>
      <w:tblCellMar>
        <w:left w:w="115.0" w:type="dxa"/>
        <w:right w:w="115.0" w:type="dxa"/>
      </w:tblCellMar>
    </w:tblPr>
  </w:style>
  <w:style w:type="table" w:styleId="57" w:customStyle="1">
    <w:name w:val="57"/>
    <w:basedOn w:val="TableNormal10"/>
    <w:rsid w:val="00A971AD"/>
    <w:pPr>
      <w:jc w:val="both"/>
    </w:pPr>
    <w:tblPr>
      <w:tblStyleRowBandSize w:val="1"/>
      <w:tblStyleColBandSize w:val="1"/>
      <w:tblCellMar>
        <w:left w:w="115.0" w:type="dxa"/>
        <w:right w:w="115.0" w:type="dxa"/>
      </w:tblCellMar>
    </w:tblPr>
  </w:style>
  <w:style w:type="table" w:styleId="56" w:customStyle="1">
    <w:name w:val="56"/>
    <w:basedOn w:val="TableNormal10"/>
    <w:rsid w:val="00A971AD"/>
    <w:pPr>
      <w:jc w:val="both"/>
    </w:pPr>
    <w:tblPr>
      <w:tblStyleRowBandSize w:val="1"/>
      <w:tblStyleColBandSize w:val="1"/>
      <w:tblCellMar>
        <w:left w:w="115.0" w:type="dxa"/>
        <w:right w:w="115.0" w:type="dxa"/>
      </w:tblCellMar>
    </w:tblPr>
  </w:style>
  <w:style w:type="table" w:styleId="55" w:customStyle="1">
    <w:name w:val="55"/>
    <w:basedOn w:val="TableNormal10"/>
    <w:rsid w:val="00A971AD"/>
    <w:pPr>
      <w:jc w:val="both"/>
    </w:pPr>
    <w:tblPr>
      <w:tblStyleRowBandSize w:val="1"/>
      <w:tblStyleColBandSize w:val="1"/>
      <w:tblCellMar>
        <w:left w:w="115.0" w:type="dxa"/>
        <w:right w:w="115.0" w:type="dxa"/>
      </w:tblCellMar>
    </w:tblPr>
  </w:style>
  <w:style w:type="table" w:styleId="54" w:customStyle="1">
    <w:name w:val="54"/>
    <w:basedOn w:val="TableNormal10"/>
    <w:rsid w:val="00A971AD"/>
    <w:pPr>
      <w:jc w:val="both"/>
    </w:pPr>
    <w:tblPr>
      <w:tblStyleRowBandSize w:val="1"/>
      <w:tblStyleColBandSize w:val="1"/>
      <w:tblCellMar>
        <w:left w:w="115.0" w:type="dxa"/>
        <w:right w:w="115.0" w:type="dxa"/>
      </w:tblCellMar>
    </w:tblPr>
  </w:style>
  <w:style w:type="table" w:styleId="53" w:customStyle="1">
    <w:name w:val="53"/>
    <w:basedOn w:val="TableNormal10"/>
    <w:rsid w:val="00A971AD"/>
    <w:pPr>
      <w:jc w:val="both"/>
    </w:pPr>
    <w:tblPr>
      <w:tblStyleRowBandSize w:val="1"/>
      <w:tblStyleColBandSize w:val="1"/>
      <w:tblCellMar>
        <w:left w:w="115.0" w:type="dxa"/>
        <w:right w:w="115.0" w:type="dxa"/>
      </w:tblCellMar>
    </w:tblPr>
  </w:style>
  <w:style w:type="table" w:styleId="52" w:customStyle="1">
    <w:name w:val="52"/>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51" w:customStyle="1">
    <w:name w:val="51"/>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50" w:customStyle="1">
    <w:name w:val="5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9" w:customStyle="1">
    <w:name w:val="49"/>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8" w:customStyle="1">
    <w:name w:val="48"/>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7" w:customStyle="1">
    <w:name w:val="47"/>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6" w:customStyle="1">
    <w:name w:val="46"/>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5" w:customStyle="1">
    <w:name w:val="45"/>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4" w:customStyle="1">
    <w:name w:val="44"/>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3" w:customStyle="1">
    <w:name w:val="43"/>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2" w:customStyle="1">
    <w:name w:val="42"/>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1" w:customStyle="1">
    <w:name w:val="41"/>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0" w:customStyle="1">
    <w:name w:val="4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9" w:customStyle="1">
    <w:name w:val="39"/>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8" w:customStyle="1">
    <w:name w:val="38"/>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7" w:customStyle="1">
    <w:name w:val="37"/>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6" w:customStyle="1">
    <w:name w:val="36"/>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paragraph" w:styleId="Titulo4" w:customStyle="1">
    <w:name w:val="Titulo 4"/>
    <w:basedOn w:val="Ttulo3"/>
    <w:next w:val="Normal"/>
    <w:link w:val="Titulo4Car"/>
    <w:qFormat w:val="1"/>
    <w:rsid w:val="00A971AD"/>
    <w:pPr>
      <w:spacing w:after="60" w:before="360"/>
      <w:outlineLvl w:val="3"/>
    </w:pPr>
    <w:rPr>
      <w:b w:val="0"/>
    </w:rPr>
  </w:style>
  <w:style w:type="paragraph" w:styleId="Titulo5" w:customStyle="1">
    <w:name w:val="Titulo 5"/>
    <w:basedOn w:val="Titulo4"/>
    <w:next w:val="Normal"/>
    <w:link w:val="Titulo5Car"/>
    <w:qFormat w:val="1"/>
    <w:rsid w:val="00A971AD"/>
    <w:rPr>
      <w:sz w:val="32"/>
      <w:szCs w:val="32"/>
    </w:rPr>
  </w:style>
  <w:style w:type="character" w:styleId="Titulo4Car" w:customStyle="1">
    <w:name w:val="Titulo 4 Car"/>
    <w:basedOn w:val="Ttulo3Car"/>
    <w:link w:val="Titulo4"/>
    <w:rsid w:val="00A971AD"/>
    <w:rPr>
      <w:rFonts w:ascii="Arial" w:hAnsi="Arial" w:cstheme="majorBidi" w:eastAsiaTheme="majorEastAsia"/>
      <w:b w:val="0"/>
      <w:bCs w:val="1"/>
      <w:color w:val="000099"/>
      <w:sz w:val="36"/>
    </w:rPr>
  </w:style>
  <w:style w:type="table" w:styleId="Tabla" w:customStyle="1">
    <w:name w:val="Tabla"/>
    <w:basedOn w:val="Tablanormal"/>
    <w:uiPriority w:val="99"/>
    <w:rsid w:val="00A971AD"/>
    <w:pPr>
      <w:spacing w:after="0" w:line="240" w:lineRule="auto"/>
      <w:jc w:val="both"/>
    </w:pPr>
    <w:tblPr/>
  </w:style>
  <w:style w:type="character" w:styleId="Titulo5Car" w:customStyle="1">
    <w:name w:val="Titulo 5 Car"/>
    <w:basedOn w:val="Titulo4Car"/>
    <w:link w:val="Titulo5"/>
    <w:rsid w:val="00A971AD"/>
    <w:rPr>
      <w:rFonts w:ascii="Arial" w:hAnsi="Arial" w:cstheme="majorBidi" w:eastAsiaTheme="majorEastAsia"/>
      <w:b w:val="0"/>
      <w:bCs w:val="1"/>
      <w:color w:val="000099"/>
      <w:sz w:val="32"/>
      <w:szCs w:val="32"/>
    </w:rPr>
  </w:style>
  <w:style w:type="table" w:styleId="35" w:customStyle="1">
    <w:name w:val="35"/>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4" w:customStyle="1">
    <w:name w:val="34"/>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3" w:customStyle="1">
    <w:name w:val="33"/>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2" w:customStyle="1">
    <w:name w:val="32"/>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1" w:customStyle="1">
    <w:name w:val="31"/>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0" w:customStyle="1">
    <w:name w:val="3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9" w:customStyle="1">
    <w:name w:val="29"/>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8" w:customStyle="1">
    <w:name w:val="28"/>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7" w:customStyle="1">
    <w:name w:val="27"/>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6" w:customStyle="1">
    <w:name w:val="26"/>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5" w:customStyle="1">
    <w:name w:val="25"/>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4" w:customStyle="1">
    <w:name w:val="24"/>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3" w:customStyle="1">
    <w:name w:val="23"/>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2" w:customStyle="1">
    <w:name w:val="22"/>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1" w:customStyle="1">
    <w:name w:val="21"/>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0" w:customStyle="1">
    <w:name w:val="2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9" w:customStyle="1">
    <w:name w:val="19"/>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8" w:customStyle="1">
    <w:name w:val="18"/>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7" w:customStyle="1">
    <w:name w:val="17"/>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6" w:customStyle="1">
    <w:name w:val="16"/>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5" w:customStyle="1">
    <w:name w:val="15"/>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4" w:customStyle="1">
    <w:name w:val="14"/>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3" w:customStyle="1">
    <w:name w:val="13"/>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2" w:customStyle="1">
    <w:name w:val="12"/>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1" w:customStyle="1">
    <w:name w:val="11"/>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0" w:customStyle="1">
    <w:name w:val="1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9" w:customStyle="1">
    <w:name w:val="9"/>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8" w:customStyle="1">
    <w:name w:val="8"/>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7" w:customStyle="1">
    <w:name w:val="7"/>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6" w:customStyle="1">
    <w:name w:val="6"/>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510" w:customStyle="1">
    <w:name w:val="51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410" w:customStyle="1">
    <w:name w:val="41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310" w:customStyle="1">
    <w:name w:val="31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210" w:customStyle="1">
    <w:name w:val="210"/>
    <w:basedOn w:val="TableNormal10"/>
    <w:rsid w:val="00A971AD"/>
    <w:pPr>
      <w:spacing w:after="0" w:line="240" w:lineRule="auto"/>
      <w:jc w:val="both"/>
    </w:pPr>
    <w:rPr>
      <w:color w:val="000000"/>
    </w:rPr>
    <w:tblPr>
      <w:tblStyleRowBandSize w:val="1"/>
      <w:tblStyleColBandSize w:val="1"/>
      <w:tblCellMar>
        <w:left w:w="108.0" w:type="dxa"/>
        <w:right w:w="108.0" w:type="dxa"/>
      </w:tblCellMar>
    </w:tblPr>
  </w:style>
  <w:style w:type="table" w:styleId="110" w:customStyle="1">
    <w:name w:val="110"/>
    <w:basedOn w:val="TableNormal10"/>
    <w:rsid w:val="00A971AD"/>
    <w:pPr>
      <w:spacing w:after="0" w:line="240" w:lineRule="auto"/>
      <w:jc w:val="both"/>
    </w:pPr>
    <w:rPr>
      <w:color w:val="000000"/>
    </w:rPr>
    <w:tblPr>
      <w:tblStyleRowBandSize w:val="1"/>
      <w:tblStyleColBandSize w:val="1"/>
    </w:tblPr>
  </w:style>
  <w:style w:type="paragraph" w:styleId="TtuloTDC">
    <w:name w:val="TOC Heading"/>
    <w:basedOn w:val="Ttulo1"/>
    <w:next w:val="Normal"/>
    <w:uiPriority w:val="39"/>
    <w:unhideWhenUsed w:val="1"/>
    <w:qFormat w:val="1"/>
    <w:rsid w:val="00A971AD"/>
    <w:pPr>
      <w:spacing w:before="240" w:line="259" w:lineRule="auto"/>
      <w:outlineLvl w:val="9"/>
    </w:pPr>
    <w:rPr>
      <w:b w:val="0"/>
      <w:bCs w:val="0"/>
      <w:sz w:val="32"/>
      <w:szCs w:val="32"/>
    </w:rPr>
  </w:style>
  <w:style w:type="paragraph" w:styleId="TDC21" w:customStyle="1">
    <w:name w:val="TDC 21"/>
    <w:basedOn w:val="Normal"/>
    <w:next w:val="Normal"/>
    <w:autoRedefine w:val="1"/>
    <w:uiPriority w:val="39"/>
    <w:unhideWhenUsed w:val="1"/>
    <w:rsid w:val="00A971AD"/>
    <w:pPr>
      <w:tabs>
        <w:tab w:val="right" w:leader="dot" w:pos="9629"/>
      </w:tabs>
      <w:spacing w:after="0"/>
      <w:ind w:left="851"/>
    </w:pPr>
    <w:rPr>
      <w:rFonts w:ascii="Calibri" w:hAnsi="Calibri"/>
      <w:smallCaps w:val="1"/>
      <w:sz w:val="20"/>
      <w:szCs w:val="20"/>
    </w:rPr>
  </w:style>
  <w:style w:type="paragraph" w:styleId="TDC31" w:customStyle="1">
    <w:name w:val="TDC 31"/>
    <w:basedOn w:val="Normal"/>
    <w:next w:val="Normal"/>
    <w:autoRedefine w:val="1"/>
    <w:uiPriority w:val="39"/>
    <w:unhideWhenUsed w:val="1"/>
    <w:rsid w:val="00A971AD"/>
    <w:pPr>
      <w:spacing w:after="0"/>
      <w:ind w:left="440"/>
    </w:pPr>
    <w:rPr>
      <w:rFonts w:ascii="Calibri" w:hAnsi="Calibri"/>
      <w:i w:val="1"/>
      <w:iCs w:val="1"/>
      <w:sz w:val="20"/>
      <w:szCs w:val="20"/>
    </w:rPr>
  </w:style>
  <w:style w:type="paragraph" w:styleId="TDC11" w:customStyle="1">
    <w:name w:val="TDC 11"/>
    <w:basedOn w:val="Normal"/>
    <w:next w:val="Normal"/>
    <w:autoRedefine w:val="1"/>
    <w:uiPriority w:val="39"/>
    <w:unhideWhenUsed w:val="1"/>
    <w:rsid w:val="00A971AD"/>
    <w:pPr>
      <w:tabs>
        <w:tab w:val="left" w:pos="440"/>
        <w:tab w:val="right" w:leader="dot" w:pos="9629"/>
      </w:tabs>
      <w:spacing w:after="120" w:before="120"/>
    </w:pPr>
    <w:rPr>
      <w:rFonts w:ascii="Calibri" w:hAnsi="Calibri"/>
      <w:b w:val="1"/>
      <w:bCs w:val="1"/>
      <w:caps w:val="1"/>
      <w:sz w:val="20"/>
      <w:szCs w:val="20"/>
    </w:rPr>
  </w:style>
  <w:style w:type="paragraph" w:styleId="TDC41" w:customStyle="1">
    <w:name w:val="TDC 41"/>
    <w:basedOn w:val="Normal"/>
    <w:next w:val="Normal"/>
    <w:autoRedefine w:val="1"/>
    <w:uiPriority w:val="39"/>
    <w:unhideWhenUsed w:val="1"/>
    <w:rsid w:val="00A971AD"/>
    <w:pPr>
      <w:spacing w:after="0"/>
      <w:ind w:left="660"/>
    </w:pPr>
    <w:rPr>
      <w:rFonts w:ascii="Calibri" w:hAnsi="Calibri"/>
      <w:sz w:val="18"/>
      <w:szCs w:val="18"/>
    </w:rPr>
  </w:style>
  <w:style w:type="paragraph" w:styleId="TDC51" w:customStyle="1">
    <w:name w:val="TDC 51"/>
    <w:basedOn w:val="Normal"/>
    <w:next w:val="Normal"/>
    <w:autoRedefine w:val="1"/>
    <w:uiPriority w:val="39"/>
    <w:unhideWhenUsed w:val="1"/>
    <w:rsid w:val="00A971AD"/>
    <w:pPr>
      <w:spacing w:after="0"/>
      <w:ind w:left="880"/>
    </w:pPr>
    <w:rPr>
      <w:rFonts w:ascii="Calibri" w:hAnsi="Calibri"/>
      <w:sz w:val="18"/>
      <w:szCs w:val="18"/>
    </w:rPr>
  </w:style>
  <w:style w:type="paragraph" w:styleId="TDC61" w:customStyle="1">
    <w:name w:val="TDC 61"/>
    <w:basedOn w:val="Normal"/>
    <w:next w:val="Normal"/>
    <w:autoRedefine w:val="1"/>
    <w:uiPriority w:val="39"/>
    <w:unhideWhenUsed w:val="1"/>
    <w:rsid w:val="00A971AD"/>
    <w:pPr>
      <w:spacing w:after="0"/>
      <w:ind w:left="1100"/>
    </w:pPr>
    <w:rPr>
      <w:rFonts w:ascii="Calibri" w:hAnsi="Calibri"/>
      <w:sz w:val="18"/>
      <w:szCs w:val="18"/>
    </w:rPr>
  </w:style>
  <w:style w:type="paragraph" w:styleId="TDC71" w:customStyle="1">
    <w:name w:val="TDC 71"/>
    <w:basedOn w:val="Normal"/>
    <w:next w:val="Normal"/>
    <w:autoRedefine w:val="1"/>
    <w:uiPriority w:val="39"/>
    <w:unhideWhenUsed w:val="1"/>
    <w:rsid w:val="00A971AD"/>
    <w:pPr>
      <w:spacing w:after="0"/>
      <w:ind w:left="1320"/>
    </w:pPr>
    <w:rPr>
      <w:rFonts w:ascii="Calibri" w:hAnsi="Calibri"/>
      <w:sz w:val="18"/>
      <w:szCs w:val="18"/>
    </w:rPr>
  </w:style>
  <w:style w:type="paragraph" w:styleId="TDC81" w:customStyle="1">
    <w:name w:val="TDC 81"/>
    <w:basedOn w:val="Normal"/>
    <w:next w:val="Normal"/>
    <w:autoRedefine w:val="1"/>
    <w:uiPriority w:val="39"/>
    <w:unhideWhenUsed w:val="1"/>
    <w:rsid w:val="00A971AD"/>
    <w:pPr>
      <w:spacing w:after="0"/>
      <w:ind w:left="1540"/>
    </w:pPr>
    <w:rPr>
      <w:rFonts w:ascii="Calibri" w:hAnsi="Calibri"/>
      <w:sz w:val="18"/>
      <w:szCs w:val="18"/>
    </w:rPr>
  </w:style>
  <w:style w:type="paragraph" w:styleId="TDC91" w:customStyle="1">
    <w:name w:val="TDC 91"/>
    <w:basedOn w:val="Normal"/>
    <w:next w:val="Normal"/>
    <w:autoRedefine w:val="1"/>
    <w:uiPriority w:val="39"/>
    <w:unhideWhenUsed w:val="1"/>
    <w:rsid w:val="00A971AD"/>
    <w:pPr>
      <w:spacing w:after="0"/>
      <w:ind w:left="1760"/>
    </w:pPr>
    <w:rPr>
      <w:rFonts w:ascii="Calibri" w:hAnsi="Calibri"/>
      <w:sz w:val="18"/>
      <w:szCs w:val="18"/>
    </w:rPr>
  </w:style>
  <w:style w:type="paragraph" w:styleId="UOC1" w:customStyle="1">
    <w:name w:val="UOC1"/>
    <w:basedOn w:val="Normal"/>
    <w:qFormat w:val="1"/>
    <w:rsid w:val="00FE0AF7"/>
    <w:pPr>
      <w:keepNext w:val="1"/>
      <w:keepLines w:val="1"/>
      <w:numPr>
        <w:numId w:val="19"/>
      </w:numPr>
      <w:pBdr>
        <w:top w:space="0" w:sz="0" w:val="nil"/>
        <w:left w:space="0" w:sz="0" w:val="nil"/>
        <w:bottom w:space="0" w:sz="0" w:val="nil"/>
        <w:right w:space="0" w:sz="0" w:val="nil"/>
        <w:between w:space="0" w:sz="0" w:val="nil"/>
      </w:pBdr>
      <w:spacing w:after="60" w:line="240" w:lineRule="auto"/>
    </w:pPr>
    <w:rPr>
      <w:sz w:val="36"/>
      <w:szCs w:val="36"/>
    </w:rPr>
  </w:style>
  <w:style w:type="paragraph" w:styleId="UOC2" w:customStyle="1">
    <w:name w:val="UOC2"/>
    <w:basedOn w:val="Normal"/>
    <w:qFormat w:val="1"/>
    <w:rsid w:val="00A971AD"/>
    <w:pPr>
      <w:keepNext w:val="1"/>
      <w:keepLines w:val="1"/>
      <w:pBdr>
        <w:top w:space="0" w:sz="0" w:val="nil"/>
        <w:left w:space="0" w:sz="0" w:val="nil"/>
        <w:bottom w:space="0" w:sz="0" w:val="nil"/>
        <w:right w:space="0" w:sz="0" w:val="nil"/>
        <w:between w:space="0" w:sz="0" w:val="nil"/>
      </w:pBdr>
      <w:spacing w:after="60" w:before="360" w:line="432" w:lineRule="auto"/>
    </w:pPr>
    <w:rPr>
      <w:sz w:val="32"/>
      <w:szCs w:val="32"/>
    </w:rPr>
  </w:style>
  <w:style w:type="character" w:styleId="Ttulo9Car" w:customStyle="1">
    <w:name w:val="Título 9 Car"/>
    <w:basedOn w:val="Fuentedeprrafopredeter"/>
    <w:link w:val="Ttulo9"/>
    <w:uiPriority w:val="9"/>
    <w:semiHidden w:val="1"/>
    <w:rsid w:val="00A971AD"/>
    <w:rPr>
      <w:rFonts w:ascii="Calibri Light" w:cs="Times New Roman" w:eastAsia="Times New Roman" w:hAnsi="Calibri Light"/>
      <w:i w:val="1"/>
      <w:iCs w:val="1"/>
      <w:color w:val="272727"/>
      <w:sz w:val="21"/>
      <w:szCs w:val="21"/>
    </w:rPr>
  </w:style>
  <w:style w:type="paragraph" w:styleId="ndice1">
    <w:name w:val="index 1"/>
    <w:basedOn w:val="Normal"/>
    <w:next w:val="Normal"/>
    <w:autoRedefine w:val="1"/>
    <w:uiPriority w:val="99"/>
    <w:semiHidden w:val="1"/>
    <w:unhideWhenUsed w:val="1"/>
    <w:rsid w:val="00A971AD"/>
    <w:pPr>
      <w:spacing w:after="0" w:line="240" w:lineRule="auto"/>
      <w:ind w:left="220" w:hanging="220"/>
      <w:jc w:val="both"/>
    </w:pPr>
  </w:style>
  <w:style w:type="paragraph" w:styleId="ndice4">
    <w:name w:val="index 4"/>
    <w:basedOn w:val="Normal"/>
    <w:next w:val="Normal"/>
    <w:autoRedefine w:val="1"/>
    <w:uiPriority w:val="99"/>
    <w:semiHidden w:val="1"/>
    <w:unhideWhenUsed w:val="1"/>
    <w:rsid w:val="00A971AD"/>
    <w:pPr>
      <w:spacing w:after="0" w:line="240" w:lineRule="auto"/>
      <w:ind w:left="880" w:hanging="220"/>
      <w:jc w:val="both"/>
    </w:pPr>
  </w:style>
  <w:style w:type="character" w:styleId="Ttulo8Car" w:customStyle="1">
    <w:name w:val="Título 8 Car"/>
    <w:basedOn w:val="Fuentedeprrafopredeter"/>
    <w:link w:val="Ttulo8"/>
    <w:uiPriority w:val="9"/>
    <w:semiHidden w:val="1"/>
    <w:rsid w:val="00A971AD"/>
    <w:rPr>
      <w:rFonts w:ascii="Calibri Light" w:cs="Times New Roman" w:eastAsia="Times New Roman" w:hAnsi="Calibri Light"/>
      <w:color w:val="272727"/>
      <w:sz w:val="21"/>
      <w:szCs w:val="21"/>
    </w:rPr>
  </w:style>
  <w:style w:type="character" w:styleId="Ttulo7Car" w:customStyle="1">
    <w:name w:val="Título 7 Car"/>
    <w:basedOn w:val="Fuentedeprrafopredeter"/>
    <w:link w:val="Ttulo7"/>
    <w:uiPriority w:val="9"/>
    <w:semiHidden w:val="1"/>
    <w:rsid w:val="00A971AD"/>
    <w:rPr>
      <w:rFonts w:ascii="Calibri Light" w:cs="Times New Roman" w:eastAsia="Times New Roman" w:hAnsi="Calibri Light"/>
      <w:i w:val="1"/>
      <w:iCs w:val="1"/>
      <w:color w:val="1f4d78"/>
    </w:rPr>
  </w:style>
  <w:style w:type="character" w:styleId="y2iqfc" w:customStyle="1">
    <w:name w:val="y2iqfc"/>
    <w:basedOn w:val="Fuentedeprrafopredeter"/>
    <w:rsid w:val="00A971AD"/>
  </w:style>
  <w:style w:type="character" w:styleId="Ttulo9Car1" w:customStyle="1">
    <w:name w:val="Título 9 Car1"/>
    <w:basedOn w:val="Fuentedeprrafopredeter"/>
    <w:uiPriority w:val="9"/>
    <w:semiHidden w:val="1"/>
    <w:rsid w:val="00A971AD"/>
    <w:rPr>
      <w:rFonts w:asciiTheme="majorHAnsi" w:cstheme="majorBidi" w:eastAsiaTheme="majorEastAsia" w:hAnsiTheme="majorHAnsi"/>
      <w:i w:val="1"/>
      <w:iCs w:val="1"/>
      <w:color w:val="404040" w:themeColor="text1" w:themeTint="0000BF"/>
      <w:sz w:val="20"/>
      <w:szCs w:val="20"/>
    </w:rPr>
  </w:style>
  <w:style w:type="character" w:styleId="Ttulo8Car1" w:customStyle="1">
    <w:name w:val="Título 8 Car1"/>
    <w:basedOn w:val="Fuentedeprrafopredeter"/>
    <w:uiPriority w:val="9"/>
    <w:semiHidden w:val="1"/>
    <w:rsid w:val="00A971AD"/>
    <w:rPr>
      <w:rFonts w:asciiTheme="majorHAnsi" w:cstheme="majorBidi" w:eastAsiaTheme="majorEastAsia" w:hAnsiTheme="majorHAnsi"/>
      <w:color w:val="404040" w:themeColor="text1" w:themeTint="0000BF"/>
      <w:sz w:val="20"/>
      <w:szCs w:val="20"/>
    </w:rPr>
  </w:style>
  <w:style w:type="character" w:styleId="Ttulo7Car1" w:customStyle="1">
    <w:name w:val="Título 7 Car1"/>
    <w:basedOn w:val="Fuentedeprrafopredeter"/>
    <w:uiPriority w:val="9"/>
    <w:semiHidden w:val="1"/>
    <w:rsid w:val="00A971AD"/>
    <w:rPr>
      <w:rFonts w:asciiTheme="majorHAnsi" w:cstheme="majorBidi" w:eastAsiaTheme="majorEastAsia" w:hAnsiTheme="majorHAnsi"/>
      <w:i w:val="1"/>
      <w:iCs w:val="1"/>
      <w:color w:val="404040" w:themeColor="text1" w:themeTint="0000BF"/>
    </w:rPr>
  </w:style>
  <w:style w:type="numbering" w:styleId="Sinlista2" w:customStyle="1">
    <w:name w:val="Sin lista2"/>
    <w:next w:val="Sinlista"/>
    <w:uiPriority w:val="99"/>
    <w:semiHidden w:val="1"/>
    <w:unhideWhenUsed w:val="1"/>
    <w:rsid w:val="00A971AD"/>
  </w:style>
  <w:style w:type="table" w:styleId="TableNormal40" w:customStyle="1">
    <w:name w:val="Table Normal4"/>
    <w:rsid w:val="00A971AD"/>
    <w:pPr>
      <w:widowControl w:val="0"/>
      <w:spacing w:after="0" w:line="240" w:lineRule="auto"/>
    </w:pPr>
    <w:rPr>
      <w:color w:val="auto"/>
    </w:rPr>
    <w:tblPr>
      <w:tblCellMar>
        <w:top w:w="0.0" w:type="dxa"/>
        <w:left w:w="0.0" w:type="dxa"/>
        <w:bottom w:w="0.0" w:type="dxa"/>
        <w:right w:w="0.0" w:type="dxa"/>
      </w:tblCellMar>
    </w:tblPr>
  </w:style>
  <w:style w:type="table" w:styleId="TableNormal50" w:customStyle="1">
    <w:name w:val="Table Normal5"/>
    <w:rsid w:val="00A971AD"/>
    <w:pPr>
      <w:widowControl w:val="0"/>
      <w:spacing w:after="0" w:line="240" w:lineRule="auto"/>
    </w:pPr>
    <w:rPr>
      <w:color w:val="auto"/>
    </w:rPr>
    <w:tblPr>
      <w:tblCellMar>
        <w:top w:w="0.0" w:type="dxa"/>
        <w:left w:w="0.0" w:type="dxa"/>
        <w:bottom w:w="0.0" w:type="dxa"/>
        <w:right w:w="0.0" w:type="dxa"/>
      </w:tblCellMar>
    </w:tblPr>
  </w:style>
  <w:style w:type="table" w:styleId="TableNormal60" w:customStyle="1">
    <w:name w:val="Table Normal6"/>
    <w:rsid w:val="00A971AD"/>
    <w:pPr>
      <w:widowControl w:val="0"/>
      <w:spacing w:after="0" w:line="240" w:lineRule="auto"/>
    </w:pPr>
    <w:rPr>
      <w:color w:val="auto"/>
    </w:rPr>
    <w:tblPr>
      <w:tblCellMar>
        <w:top w:w="0.0" w:type="dxa"/>
        <w:left w:w="0.0" w:type="dxa"/>
        <w:bottom w:w="0.0" w:type="dxa"/>
        <w:right w:w="0.0" w:type="dxa"/>
      </w:tblCellMar>
    </w:tblPr>
  </w:style>
  <w:style w:type="table" w:styleId="TableNormal70" w:customStyle="1">
    <w:name w:val="Table Normal7"/>
    <w:uiPriority w:val="2"/>
    <w:semiHidden w:val="1"/>
    <w:unhideWhenUsed w:val="1"/>
    <w:qFormat w:val="1"/>
    <w:rsid w:val="00A971AD"/>
    <w:pPr>
      <w:widowControl w:val="0"/>
      <w:spacing w:after="0" w:line="240" w:lineRule="auto"/>
    </w:pPr>
    <w:rPr>
      <w:color w:val="auto"/>
    </w:rPr>
    <w:tblPr>
      <w:tblInd w:w="0.0" w:type="dxa"/>
      <w:tblCellMar>
        <w:top w:w="0.0" w:type="dxa"/>
        <w:left w:w="0.0" w:type="dxa"/>
        <w:bottom w:w="0.0" w:type="dxa"/>
        <w:right w:w="0.0" w:type="dxa"/>
      </w:tblCellMar>
    </w:tblPr>
  </w:style>
  <w:style w:type="paragraph" w:styleId="TDC1">
    <w:name w:val="toc 1"/>
    <w:basedOn w:val="Normal"/>
    <w:uiPriority w:val="39"/>
    <w:qFormat w:val="1"/>
    <w:rsid w:val="00A971AD"/>
    <w:pPr>
      <w:spacing w:after="360" w:before="360"/>
    </w:pPr>
    <w:rPr>
      <w:rFonts w:asciiTheme="minorHAnsi" w:cstheme="minorHAnsi" w:hAnsiTheme="minorHAnsi"/>
      <w:b w:val="1"/>
      <w:bCs w:val="1"/>
      <w:caps w:val="1"/>
      <w:u w:val="single"/>
    </w:rPr>
  </w:style>
  <w:style w:type="paragraph" w:styleId="TDC2">
    <w:name w:val="toc 2"/>
    <w:basedOn w:val="Normal"/>
    <w:uiPriority w:val="39"/>
    <w:qFormat w:val="1"/>
    <w:rsid w:val="00A971AD"/>
    <w:pPr>
      <w:spacing w:after="0"/>
    </w:pPr>
    <w:rPr>
      <w:rFonts w:asciiTheme="minorHAnsi" w:cstheme="minorHAnsi" w:hAnsiTheme="minorHAnsi"/>
      <w:b w:val="1"/>
      <w:bCs w:val="1"/>
      <w:smallCaps w:val="1"/>
    </w:rPr>
  </w:style>
  <w:style w:type="paragraph" w:styleId="TDC3">
    <w:name w:val="toc 3"/>
    <w:basedOn w:val="Normal"/>
    <w:uiPriority w:val="39"/>
    <w:qFormat w:val="1"/>
    <w:rsid w:val="00A971AD"/>
    <w:pPr>
      <w:spacing w:after="0"/>
    </w:pPr>
    <w:rPr>
      <w:rFonts w:asciiTheme="minorHAnsi" w:cstheme="minorHAnsi" w:hAnsiTheme="minorHAnsi"/>
      <w:smallCaps w:val="1"/>
    </w:rPr>
  </w:style>
  <w:style w:type="paragraph" w:styleId="TDC4">
    <w:name w:val="toc 4"/>
    <w:basedOn w:val="Normal"/>
    <w:uiPriority w:val="39"/>
    <w:qFormat w:val="1"/>
    <w:rsid w:val="00A971AD"/>
    <w:pPr>
      <w:spacing w:after="0"/>
    </w:pPr>
    <w:rPr>
      <w:rFonts w:asciiTheme="minorHAnsi" w:cstheme="minorHAnsi" w:hAnsiTheme="minorHAnsi"/>
    </w:rPr>
  </w:style>
  <w:style w:type="paragraph" w:styleId="TDC5">
    <w:name w:val="toc 5"/>
    <w:basedOn w:val="Normal"/>
    <w:uiPriority w:val="39"/>
    <w:qFormat w:val="1"/>
    <w:rsid w:val="00A971AD"/>
    <w:pPr>
      <w:spacing w:after="0"/>
    </w:pPr>
    <w:rPr>
      <w:rFonts w:asciiTheme="minorHAnsi" w:cstheme="minorHAnsi" w:hAnsiTheme="minorHAnsi"/>
    </w:rPr>
  </w:style>
  <w:style w:type="paragraph" w:styleId="TDC6">
    <w:name w:val="toc 6"/>
    <w:basedOn w:val="Normal"/>
    <w:uiPriority w:val="39"/>
    <w:qFormat w:val="1"/>
    <w:rsid w:val="00A971AD"/>
    <w:pPr>
      <w:spacing w:after="0"/>
    </w:pPr>
    <w:rPr>
      <w:rFonts w:asciiTheme="minorHAnsi" w:cstheme="minorHAnsi" w:hAnsiTheme="minorHAnsi"/>
    </w:rPr>
  </w:style>
  <w:style w:type="paragraph" w:styleId="TableParagraph" w:customStyle="1">
    <w:name w:val="Table Paragraph"/>
    <w:basedOn w:val="Normal"/>
    <w:uiPriority w:val="1"/>
    <w:qFormat w:val="1"/>
    <w:rsid w:val="00A971AD"/>
    <w:pPr>
      <w:widowControl w:val="0"/>
      <w:spacing w:after="0" w:line="240" w:lineRule="auto"/>
    </w:pPr>
    <w:rPr>
      <w:color w:val="auto"/>
      <w:lang w:bidi="es-ES"/>
    </w:rPr>
  </w:style>
  <w:style w:type="table" w:styleId="Tablaconcuadrcula2" w:customStyle="1">
    <w:name w:val="Tabla con cuadrícula2"/>
    <w:basedOn w:val="Tablanormal"/>
    <w:next w:val="Tablaconcuadrcula"/>
    <w:uiPriority w:val="59"/>
    <w:rsid w:val="00A971AD"/>
    <w:pPr>
      <w:spacing w:after="0" w:before="240" w:line="240" w:lineRule="auto"/>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A971AD"/>
    <w:pPr>
      <w:spacing w:after="0" w:before="240" w:line="240" w:lineRule="auto"/>
      <w:jc w:val="both"/>
    </w:pPr>
    <w:rPr>
      <w:lang w:eastAsia="ca-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1" w:customStyle="1">
    <w:name w:val="Tabla con cuadrícula11"/>
    <w:basedOn w:val="Tablanormal"/>
    <w:next w:val="Tablaconcuadrcula"/>
    <w:uiPriority w:val="59"/>
    <w:rsid w:val="00A971AD"/>
    <w:pPr>
      <w:spacing w:after="0" w:line="240" w:lineRule="auto"/>
      <w:jc w:val="both"/>
    </w:pPr>
    <w:rPr>
      <w:lang w:eastAsia="ca-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a" w:customStyle="1">
    <w:name w:val="aa"/>
    <w:basedOn w:val="TableNormal5"/>
    <w:tblPr>
      <w:tblStyleRowBandSize w:val="1"/>
      <w:tblStyleColBandSize w:val="1"/>
      <w:tblCellMar>
        <w:left w:w="115.0" w:type="dxa"/>
        <w:right w:w="115.0" w:type="dxa"/>
      </w:tblCellMar>
    </w:tblPr>
  </w:style>
  <w:style w:type="table" w:styleId="ab" w:customStyle="1">
    <w:name w:val="ab"/>
    <w:basedOn w:val="TableNormal5"/>
    <w:tblPr>
      <w:tblStyleRowBandSize w:val="1"/>
      <w:tblStyleColBandSize w:val="1"/>
      <w:tblCellMar>
        <w:left w:w="115.0" w:type="dxa"/>
        <w:right w:w="115.0" w:type="dxa"/>
      </w:tblCellMar>
    </w:tblPr>
  </w:style>
  <w:style w:type="table" w:styleId="ac" w:customStyle="1">
    <w:name w:val="ac"/>
    <w:basedOn w:val="TableNormal5"/>
    <w:tblPr>
      <w:tblStyleRowBandSize w:val="1"/>
      <w:tblStyleColBandSize w:val="1"/>
      <w:tblCellMar>
        <w:left w:w="115.0" w:type="dxa"/>
        <w:right w:w="115.0" w:type="dxa"/>
      </w:tblCellMar>
    </w:tblPr>
  </w:style>
  <w:style w:type="table" w:styleId="ad" w:customStyle="1">
    <w:name w:val="ad"/>
    <w:basedOn w:val="TableNormal5"/>
    <w:tblPr>
      <w:tblStyleRowBandSize w:val="1"/>
      <w:tblStyleColBandSize w:val="1"/>
      <w:tblCellMar>
        <w:left w:w="115.0" w:type="dxa"/>
        <w:right w:w="115.0" w:type="dxa"/>
      </w:tblCellMar>
    </w:tblPr>
  </w:style>
  <w:style w:type="table" w:styleId="ae" w:customStyle="1">
    <w:name w:val="ae"/>
    <w:basedOn w:val="TableNormal5"/>
    <w:tblPr>
      <w:tblStyleRowBandSize w:val="1"/>
      <w:tblStyleColBandSize w:val="1"/>
      <w:tblCellMar>
        <w:left w:w="115.0" w:type="dxa"/>
        <w:right w:w="115.0" w:type="dxa"/>
      </w:tblCellMar>
    </w:tblPr>
  </w:style>
  <w:style w:type="table" w:styleId="af" w:customStyle="1">
    <w:name w:val="af"/>
    <w:basedOn w:val="TableNormal5"/>
    <w:tblPr>
      <w:tblStyleRowBandSize w:val="1"/>
      <w:tblStyleColBandSize w:val="1"/>
      <w:tblCellMar>
        <w:left w:w="115.0" w:type="dxa"/>
        <w:right w:w="115.0" w:type="dxa"/>
      </w:tblCellMar>
    </w:tblPr>
  </w:style>
  <w:style w:type="table" w:styleId="af0" w:customStyle="1">
    <w:name w:val="af0"/>
    <w:basedOn w:val="TableNormal5"/>
    <w:tblPr>
      <w:tblStyleRowBandSize w:val="1"/>
      <w:tblStyleColBandSize w:val="1"/>
      <w:tblCellMar>
        <w:left w:w="115.0" w:type="dxa"/>
        <w:right w:w="115.0" w:type="dxa"/>
      </w:tblCellMar>
    </w:tblPr>
  </w:style>
  <w:style w:type="table" w:styleId="af1" w:customStyle="1">
    <w:name w:val="af1"/>
    <w:basedOn w:val="TableNormal5"/>
    <w:tblPr>
      <w:tblStyleRowBandSize w:val="1"/>
      <w:tblStyleColBandSize w:val="1"/>
      <w:tblCellMar>
        <w:left w:w="115.0" w:type="dxa"/>
        <w:right w:w="115.0" w:type="dxa"/>
      </w:tblCellMar>
    </w:tblPr>
  </w:style>
  <w:style w:type="table" w:styleId="af2" w:customStyle="1">
    <w:name w:val="af2"/>
    <w:basedOn w:val="TableNormal5"/>
    <w:tblPr>
      <w:tblStyleRowBandSize w:val="1"/>
      <w:tblStyleColBandSize w:val="1"/>
      <w:tblCellMar>
        <w:left w:w="115.0" w:type="dxa"/>
        <w:right w:w="115.0" w:type="dxa"/>
      </w:tblCellMar>
    </w:tblPr>
  </w:style>
  <w:style w:type="table" w:styleId="af3" w:customStyle="1">
    <w:name w:val="af3"/>
    <w:basedOn w:val="TableNormal5"/>
    <w:tblPr>
      <w:tblStyleRowBandSize w:val="1"/>
      <w:tblStyleColBandSize w:val="1"/>
      <w:tblCellMar>
        <w:left w:w="115.0" w:type="dxa"/>
        <w:right w:w="115.0" w:type="dxa"/>
      </w:tblCellMar>
    </w:tblPr>
  </w:style>
  <w:style w:type="table" w:styleId="af4" w:customStyle="1">
    <w:name w:val="af4"/>
    <w:basedOn w:val="TableNormal5"/>
    <w:tblPr>
      <w:tblStyleRowBandSize w:val="1"/>
      <w:tblStyleColBandSize w:val="1"/>
      <w:tblCellMar>
        <w:left w:w="115.0" w:type="dxa"/>
        <w:right w:w="115.0" w:type="dxa"/>
      </w:tblCellMar>
    </w:tblPr>
  </w:style>
  <w:style w:type="table" w:styleId="af5" w:customStyle="1">
    <w:name w:val="af5"/>
    <w:basedOn w:val="TableNormal5"/>
    <w:tblPr>
      <w:tblStyleRowBandSize w:val="1"/>
      <w:tblStyleColBandSize w:val="1"/>
      <w:tblCellMar>
        <w:left w:w="115.0" w:type="dxa"/>
        <w:right w:w="115.0" w:type="dxa"/>
      </w:tblCellMar>
    </w:tblPr>
  </w:style>
  <w:style w:type="table" w:styleId="af6" w:customStyle="1">
    <w:name w:val="af6"/>
    <w:basedOn w:val="TableNormal5"/>
    <w:tblPr>
      <w:tblStyleRowBandSize w:val="1"/>
      <w:tblStyleColBandSize w:val="1"/>
      <w:tblCellMar>
        <w:left w:w="115.0" w:type="dxa"/>
        <w:right w:w="115.0" w:type="dxa"/>
      </w:tblCellMar>
    </w:tblPr>
  </w:style>
  <w:style w:type="table" w:styleId="af7" w:customStyle="1">
    <w:name w:val="af7"/>
    <w:basedOn w:val="TableNormal5"/>
    <w:tblPr>
      <w:tblStyleRowBandSize w:val="1"/>
      <w:tblStyleColBandSize w:val="1"/>
      <w:tblCellMar>
        <w:left w:w="115.0" w:type="dxa"/>
        <w:right w:w="115.0" w:type="dxa"/>
      </w:tblCellMar>
    </w:tblPr>
  </w:style>
  <w:style w:type="table" w:styleId="af8" w:customStyle="1">
    <w:name w:val="af8"/>
    <w:basedOn w:val="TableNormal5"/>
    <w:tblPr>
      <w:tblStyleRowBandSize w:val="1"/>
      <w:tblStyleColBandSize w:val="1"/>
      <w:tblCellMar>
        <w:left w:w="115.0" w:type="dxa"/>
        <w:right w:w="115.0" w:type="dxa"/>
      </w:tblCellMar>
    </w:tblPr>
  </w:style>
  <w:style w:type="table" w:styleId="af9" w:customStyle="1">
    <w:name w:val="af9"/>
    <w:basedOn w:val="TableNormal5"/>
    <w:tblPr>
      <w:tblStyleRowBandSize w:val="1"/>
      <w:tblStyleColBandSize w:val="1"/>
      <w:tblCellMar>
        <w:left w:w="115.0" w:type="dxa"/>
        <w:right w:w="115.0" w:type="dxa"/>
      </w:tblCellMar>
    </w:tblPr>
  </w:style>
  <w:style w:type="table" w:styleId="afa" w:customStyle="1">
    <w:name w:val="afa"/>
    <w:basedOn w:val="TableNormal5"/>
    <w:tblPr>
      <w:tblStyleRowBandSize w:val="1"/>
      <w:tblStyleColBandSize w:val="1"/>
      <w:tblCellMar>
        <w:left w:w="115.0" w:type="dxa"/>
        <w:right w:w="115.0" w:type="dxa"/>
      </w:tblCellMar>
    </w:tblPr>
  </w:style>
  <w:style w:type="table" w:styleId="afb" w:customStyle="1">
    <w:name w:val="afb"/>
    <w:basedOn w:val="TableNormal5"/>
    <w:tblPr>
      <w:tblStyleRowBandSize w:val="1"/>
      <w:tblStyleColBandSize w:val="1"/>
      <w:tblCellMar>
        <w:left w:w="115.0" w:type="dxa"/>
        <w:right w:w="115.0" w:type="dxa"/>
      </w:tblCellMar>
    </w:tblPr>
  </w:style>
  <w:style w:type="table" w:styleId="afc" w:customStyle="1">
    <w:name w:val="afc"/>
    <w:basedOn w:val="TableNormal5"/>
    <w:tblPr>
      <w:tblStyleRowBandSize w:val="1"/>
      <w:tblStyleColBandSize w:val="1"/>
      <w:tblCellMar>
        <w:left w:w="115.0" w:type="dxa"/>
        <w:right w:w="115.0" w:type="dxa"/>
      </w:tblCellMar>
    </w:tblPr>
  </w:style>
  <w:style w:type="table" w:styleId="afd" w:customStyle="1">
    <w:name w:val="afd"/>
    <w:basedOn w:val="TableNormal5"/>
    <w:tblPr>
      <w:tblStyleRowBandSize w:val="1"/>
      <w:tblStyleColBandSize w:val="1"/>
      <w:tblCellMar>
        <w:left w:w="115.0" w:type="dxa"/>
        <w:right w:w="115.0" w:type="dxa"/>
      </w:tblCellMar>
    </w:tblPr>
  </w:style>
  <w:style w:type="table" w:styleId="afe" w:customStyle="1">
    <w:name w:val="afe"/>
    <w:basedOn w:val="TableNormal5"/>
    <w:tblPr>
      <w:tblStyleRowBandSize w:val="1"/>
      <w:tblStyleColBandSize w:val="1"/>
      <w:tblCellMar>
        <w:left w:w="115.0" w:type="dxa"/>
        <w:right w:w="115.0" w:type="dxa"/>
      </w:tblCellMar>
    </w:tblPr>
  </w:style>
  <w:style w:type="table" w:styleId="aff" w:customStyle="1">
    <w:name w:val="aff"/>
    <w:basedOn w:val="TableNormal5"/>
    <w:tblPr>
      <w:tblStyleRowBandSize w:val="1"/>
      <w:tblStyleColBandSize w:val="1"/>
      <w:tblCellMar>
        <w:left w:w="115.0" w:type="dxa"/>
        <w:right w:w="115.0" w:type="dxa"/>
      </w:tblCellMar>
    </w:tblPr>
  </w:style>
  <w:style w:type="table" w:styleId="aff0" w:customStyle="1">
    <w:name w:val="aff0"/>
    <w:basedOn w:val="TableNormal5"/>
    <w:tblPr>
      <w:tblStyleRowBandSize w:val="1"/>
      <w:tblStyleColBandSize w:val="1"/>
      <w:tblCellMar>
        <w:left w:w="115.0" w:type="dxa"/>
        <w:right w:w="115.0" w:type="dxa"/>
      </w:tblCellMar>
    </w:tblPr>
  </w:style>
  <w:style w:type="table" w:styleId="aff1" w:customStyle="1">
    <w:name w:val="aff1"/>
    <w:basedOn w:val="TableNormal5"/>
    <w:tblPr>
      <w:tblStyleRowBandSize w:val="1"/>
      <w:tblStyleColBandSize w:val="1"/>
      <w:tblCellMar>
        <w:left w:w="115.0" w:type="dxa"/>
        <w:right w:w="115.0" w:type="dxa"/>
      </w:tblCellMar>
    </w:tblPr>
  </w:style>
  <w:style w:type="table" w:styleId="aff2" w:customStyle="1">
    <w:name w:val="aff2"/>
    <w:basedOn w:val="TableNormal5"/>
    <w:tblPr>
      <w:tblStyleRowBandSize w:val="1"/>
      <w:tblStyleColBandSize w:val="1"/>
      <w:tblCellMar>
        <w:left w:w="115.0" w:type="dxa"/>
        <w:right w:w="115.0" w:type="dxa"/>
      </w:tblCellMar>
    </w:tblPr>
  </w:style>
  <w:style w:type="table" w:styleId="aff3" w:customStyle="1">
    <w:name w:val="aff3"/>
    <w:basedOn w:val="TableNormal5"/>
    <w:tblPr>
      <w:tblStyleRowBandSize w:val="1"/>
      <w:tblStyleColBandSize w:val="1"/>
      <w:tblCellMar>
        <w:left w:w="115.0" w:type="dxa"/>
        <w:right w:w="115.0" w:type="dxa"/>
      </w:tblCellMar>
    </w:tblPr>
  </w:style>
  <w:style w:type="table" w:styleId="aff4" w:customStyle="1">
    <w:name w:val="aff4"/>
    <w:basedOn w:val="TableNormal5"/>
    <w:tblPr>
      <w:tblStyleRowBandSize w:val="1"/>
      <w:tblStyleColBandSize w:val="1"/>
      <w:tblCellMar>
        <w:left w:w="115.0" w:type="dxa"/>
        <w:right w:w="115.0" w:type="dxa"/>
      </w:tblCellMar>
    </w:tblPr>
  </w:style>
  <w:style w:type="table" w:styleId="aff5" w:customStyle="1">
    <w:name w:val="aff5"/>
    <w:basedOn w:val="TableNormal5"/>
    <w:tblPr>
      <w:tblStyleRowBandSize w:val="1"/>
      <w:tblStyleColBandSize w:val="1"/>
      <w:tblCellMar>
        <w:left w:w="115.0" w:type="dxa"/>
        <w:right w:w="115.0" w:type="dxa"/>
      </w:tblCellMar>
    </w:tblPr>
  </w:style>
  <w:style w:type="table" w:styleId="aff6" w:customStyle="1">
    <w:name w:val="aff6"/>
    <w:basedOn w:val="TableNormal5"/>
    <w:tblPr>
      <w:tblStyleRowBandSize w:val="1"/>
      <w:tblStyleColBandSize w:val="1"/>
      <w:tblCellMar>
        <w:left w:w="115.0" w:type="dxa"/>
        <w:right w:w="115.0" w:type="dxa"/>
      </w:tblCellMar>
    </w:tblPr>
  </w:style>
  <w:style w:type="table" w:styleId="aff7" w:customStyle="1">
    <w:name w:val="aff7"/>
    <w:basedOn w:val="TableNormal5"/>
    <w:tblPr>
      <w:tblStyleRowBandSize w:val="1"/>
      <w:tblStyleColBandSize w:val="1"/>
      <w:tblCellMar>
        <w:left w:w="115.0" w:type="dxa"/>
        <w:right w:w="115.0" w:type="dxa"/>
      </w:tblCellMar>
    </w:tblPr>
  </w:style>
  <w:style w:type="table" w:styleId="aff8" w:customStyle="1">
    <w:name w:val="aff8"/>
    <w:basedOn w:val="TableNormal5"/>
    <w:tblPr>
      <w:tblStyleRowBandSize w:val="1"/>
      <w:tblStyleColBandSize w:val="1"/>
      <w:tblCellMar>
        <w:left w:w="115.0" w:type="dxa"/>
        <w:right w:w="115.0" w:type="dxa"/>
      </w:tblCellMar>
    </w:tblPr>
  </w:style>
  <w:style w:type="table" w:styleId="aff9" w:customStyle="1">
    <w:name w:val="aff9"/>
    <w:basedOn w:val="TableNormal4"/>
    <w:tblPr>
      <w:tblStyleRowBandSize w:val="1"/>
      <w:tblStyleColBandSize w:val="1"/>
      <w:tblCellMar>
        <w:left w:w="115.0" w:type="dxa"/>
        <w:right w:w="115.0" w:type="dxa"/>
      </w:tblCellMar>
    </w:tblPr>
  </w:style>
  <w:style w:type="table" w:styleId="affa" w:customStyle="1">
    <w:name w:val="affa"/>
    <w:basedOn w:val="TableNormal4"/>
    <w:tblPr>
      <w:tblStyleRowBandSize w:val="1"/>
      <w:tblStyleColBandSize w:val="1"/>
      <w:tblCellMar>
        <w:left w:w="115.0" w:type="dxa"/>
        <w:right w:w="115.0" w:type="dxa"/>
      </w:tblCellMar>
    </w:tblPr>
  </w:style>
  <w:style w:type="table" w:styleId="affb" w:customStyle="1">
    <w:name w:val="affb"/>
    <w:basedOn w:val="TableNormal4"/>
    <w:tblPr>
      <w:tblStyleRowBandSize w:val="1"/>
      <w:tblStyleColBandSize w:val="1"/>
      <w:tblCellMar>
        <w:left w:w="115.0" w:type="dxa"/>
        <w:right w:w="115.0" w:type="dxa"/>
      </w:tblCellMar>
    </w:tblPr>
  </w:style>
  <w:style w:type="table" w:styleId="affc" w:customStyle="1">
    <w:name w:val="affc"/>
    <w:basedOn w:val="TableNormal4"/>
    <w:tblPr>
      <w:tblStyleRowBandSize w:val="1"/>
      <w:tblStyleColBandSize w:val="1"/>
      <w:tblCellMar>
        <w:left w:w="115.0" w:type="dxa"/>
        <w:right w:w="115.0" w:type="dxa"/>
      </w:tblCellMar>
    </w:tblPr>
  </w:style>
  <w:style w:type="table" w:styleId="affd" w:customStyle="1">
    <w:name w:val="affd"/>
    <w:basedOn w:val="TableNormal4"/>
    <w:tblPr>
      <w:tblStyleRowBandSize w:val="1"/>
      <w:tblStyleColBandSize w:val="1"/>
      <w:tblCellMar>
        <w:left w:w="115.0" w:type="dxa"/>
        <w:right w:w="115.0" w:type="dxa"/>
      </w:tblCellMar>
    </w:tblPr>
  </w:style>
  <w:style w:type="table" w:styleId="affe" w:customStyle="1">
    <w:name w:val="affe"/>
    <w:basedOn w:val="TableNormal4"/>
    <w:tblPr>
      <w:tblStyleRowBandSize w:val="1"/>
      <w:tblStyleColBandSize w:val="1"/>
      <w:tblCellMar>
        <w:left w:w="115.0" w:type="dxa"/>
        <w:right w:w="115.0" w:type="dxa"/>
      </w:tblCellMar>
    </w:tblPr>
  </w:style>
  <w:style w:type="table" w:styleId="afff" w:customStyle="1">
    <w:name w:val="afff"/>
    <w:basedOn w:val="TableNormal4"/>
    <w:tblPr>
      <w:tblStyleRowBandSize w:val="1"/>
      <w:tblStyleColBandSize w:val="1"/>
      <w:tblCellMar>
        <w:left w:w="115.0" w:type="dxa"/>
        <w:right w:w="115.0" w:type="dxa"/>
      </w:tblCellMar>
    </w:tblPr>
  </w:style>
  <w:style w:type="table" w:styleId="afff0" w:customStyle="1">
    <w:name w:val="afff0"/>
    <w:basedOn w:val="TableNormal4"/>
    <w:tblPr>
      <w:tblStyleRowBandSize w:val="1"/>
      <w:tblStyleColBandSize w:val="1"/>
      <w:tblCellMar>
        <w:left w:w="115.0" w:type="dxa"/>
        <w:right w:w="115.0" w:type="dxa"/>
      </w:tblCellMar>
    </w:tblPr>
  </w:style>
  <w:style w:type="table" w:styleId="afff1" w:customStyle="1">
    <w:name w:val="afff1"/>
    <w:basedOn w:val="TableNormal4"/>
    <w:tblPr>
      <w:tblStyleRowBandSize w:val="1"/>
      <w:tblStyleColBandSize w:val="1"/>
      <w:tblCellMar>
        <w:left w:w="115.0" w:type="dxa"/>
        <w:right w:w="115.0" w:type="dxa"/>
      </w:tblCellMar>
    </w:tblPr>
  </w:style>
  <w:style w:type="table" w:styleId="afff2" w:customStyle="1">
    <w:name w:val="afff2"/>
    <w:basedOn w:val="TableNormal4"/>
    <w:tblPr>
      <w:tblStyleRowBandSize w:val="1"/>
      <w:tblStyleColBandSize w:val="1"/>
      <w:tblCellMar>
        <w:left w:w="115.0" w:type="dxa"/>
        <w:right w:w="115.0" w:type="dxa"/>
      </w:tblCellMar>
    </w:tblPr>
  </w:style>
  <w:style w:type="table" w:styleId="afff3" w:customStyle="1">
    <w:name w:val="afff3"/>
    <w:basedOn w:val="TableNormal4"/>
    <w:tblPr>
      <w:tblStyleRowBandSize w:val="1"/>
      <w:tblStyleColBandSize w:val="1"/>
      <w:tblCellMar>
        <w:left w:w="115.0" w:type="dxa"/>
        <w:right w:w="115.0" w:type="dxa"/>
      </w:tblCellMar>
    </w:tblPr>
  </w:style>
  <w:style w:type="table" w:styleId="afff4" w:customStyle="1">
    <w:name w:val="afff4"/>
    <w:basedOn w:val="TableNormal4"/>
    <w:tblPr>
      <w:tblStyleRowBandSize w:val="1"/>
      <w:tblStyleColBandSize w:val="1"/>
      <w:tblCellMar>
        <w:left w:w="115.0" w:type="dxa"/>
        <w:right w:w="115.0" w:type="dxa"/>
      </w:tblCellMar>
    </w:tblPr>
  </w:style>
  <w:style w:type="table" w:styleId="afff5" w:customStyle="1">
    <w:name w:val="afff5"/>
    <w:basedOn w:val="TableNormal4"/>
    <w:tblPr>
      <w:tblStyleRowBandSize w:val="1"/>
      <w:tblStyleColBandSize w:val="1"/>
      <w:tblCellMar>
        <w:left w:w="115.0" w:type="dxa"/>
        <w:right w:w="115.0" w:type="dxa"/>
      </w:tblCellMar>
    </w:tblPr>
  </w:style>
  <w:style w:type="table" w:styleId="afff6" w:customStyle="1">
    <w:name w:val="afff6"/>
    <w:basedOn w:val="TableNormal4"/>
    <w:tblPr>
      <w:tblStyleRowBandSize w:val="1"/>
      <w:tblStyleColBandSize w:val="1"/>
      <w:tblCellMar>
        <w:left w:w="115.0" w:type="dxa"/>
        <w:right w:w="115.0" w:type="dxa"/>
      </w:tblCellMar>
    </w:tblPr>
  </w:style>
  <w:style w:type="table" w:styleId="afff7" w:customStyle="1">
    <w:name w:val="afff7"/>
    <w:basedOn w:val="TableNormal4"/>
    <w:tblPr>
      <w:tblStyleRowBandSize w:val="1"/>
      <w:tblStyleColBandSize w:val="1"/>
      <w:tblCellMar>
        <w:left w:w="115.0" w:type="dxa"/>
        <w:right w:w="115.0" w:type="dxa"/>
      </w:tblCellMar>
    </w:tblPr>
  </w:style>
  <w:style w:type="table" w:styleId="afff8" w:customStyle="1">
    <w:name w:val="afff8"/>
    <w:basedOn w:val="TableNormal4"/>
    <w:tblPr>
      <w:tblStyleRowBandSize w:val="1"/>
      <w:tblStyleColBandSize w:val="1"/>
      <w:tblCellMar>
        <w:left w:w="115.0" w:type="dxa"/>
        <w:right w:w="115.0" w:type="dxa"/>
      </w:tblCellMar>
    </w:tblPr>
  </w:style>
  <w:style w:type="table" w:styleId="afff9" w:customStyle="1">
    <w:name w:val="afff9"/>
    <w:basedOn w:val="TableNormal4"/>
    <w:tblPr>
      <w:tblStyleRowBandSize w:val="1"/>
      <w:tblStyleColBandSize w:val="1"/>
      <w:tblCellMar>
        <w:left w:w="115.0" w:type="dxa"/>
        <w:right w:w="115.0" w:type="dxa"/>
      </w:tblCellMar>
    </w:tblPr>
  </w:style>
  <w:style w:type="table" w:styleId="afffa" w:customStyle="1">
    <w:name w:val="afffa"/>
    <w:basedOn w:val="TableNormal4"/>
    <w:tblPr>
      <w:tblStyleRowBandSize w:val="1"/>
      <w:tblStyleColBandSize w:val="1"/>
      <w:tblCellMar>
        <w:left w:w="115.0" w:type="dxa"/>
        <w:right w:w="115.0" w:type="dxa"/>
      </w:tblCellMar>
    </w:tblPr>
  </w:style>
  <w:style w:type="table" w:styleId="afffb" w:customStyle="1">
    <w:name w:val="afffb"/>
    <w:basedOn w:val="TableNormal4"/>
    <w:tblPr>
      <w:tblStyleRowBandSize w:val="1"/>
      <w:tblStyleColBandSize w:val="1"/>
      <w:tblCellMar>
        <w:left w:w="115.0" w:type="dxa"/>
        <w:right w:w="115.0" w:type="dxa"/>
      </w:tblCellMar>
    </w:tblPr>
  </w:style>
  <w:style w:type="table" w:styleId="afffc" w:customStyle="1">
    <w:name w:val="afffc"/>
    <w:basedOn w:val="TableNormal4"/>
    <w:tblPr>
      <w:tblStyleRowBandSize w:val="1"/>
      <w:tblStyleColBandSize w:val="1"/>
      <w:tblCellMar>
        <w:left w:w="115.0" w:type="dxa"/>
        <w:right w:w="115.0" w:type="dxa"/>
      </w:tblCellMar>
    </w:tblPr>
  </w:style>
  <w:style w:type="table" w:styleId="afffd" w:customStyle="1">
    <w:name w:val="afffd"/>
    <w:basedOn w:val="TableNormal4"/>
    <w:tblPr>
      <w:tblStyleRowBandSize w:val="1"/>
      <w:tblStyleColBandSize w:val="1"/>
      <w:tblCellMar>
        <w:left w:w="115.0" w:type="dxa"/>
        <w:right w:w="115.0" w:type="dxa"/>
      </w:tblCellMar>
    </w:tblPr>
  </w:style>
  <w:style w:type="table" w:styleId="afffe" w:customStyle="1">
    <w:name w:val="afffe"/>
    <w:basedOn w:val="TableNormal4"/>
    <w:tblPr>
      <w:tblStyleRowBandSize w:val="1"/>
      <w:tblStyleColBandSize w:val="1"/>
      <w:tblCellMar>
        <w:left w:w="115.0" w:type="dxa"/>
        <w:right w:w="115.0" w:type="dxa"/>
      </w:tblCellMar>
    </w:tblPr>
  </w:style>
  <w:style w:type="table" w:styleId="affff" w:customStyle="1">
    <w:name w:val="affff"/>
    <w:basedOn w:val="TableNormal4"/>
    <w:tblPr>
      <w:tblStyleRowBandSize w:val="1"/>
      <w:tblStyleColBandSize w:val="1"/>
      <w:tblCellMar>
        <w:left w:w="115.0" w:type="dxa"/>
        <w:right w:w="115.0" w:type="dxa"/>
      </w:tblCellMar>
    </w:tblPr>
  </w:style>
  <w:style w:type="table" w:styleId="affff0" w:customStyle="1">
    <w:name w:val="affff0"/>
    <w:basedOn w:val="TableNormal4"/>
    <w:tblPr>
      <w:tblStyleRowBandSize w:val="1"/>
      <w:tblStyleColBandSize w:val="1"/>
      <w:tblCellMar>
        <w:left w:w="115.0" w:type="dxa"/>
        <w:right w:w="115.0" w:type="dxa"/>
      </w:tblCellMar>
    </w:tblPr>
  </w:style>
  <w:style w:type="table" w:styleId="affff1" w:customStyle="1">
    <w:name w:val="affff1"/>
    <w:basedOn w:val="TableNormal4"/>
    <w:tblPr>
      <w:tblStyleRowBandSize w:val="1"/>
      <w:tblStyleColBandSize w:val="1"/>
      <w:tblCellMar>
        <w:left w:w="115.0" w:type="dxa"/>
        <w:right w:w="115.0" w:type="dxa"/>
      </w:tblCellMar>
    </w:tblPr>
  </w:style>
  <w:style w:type="table" w:styleId="affff2" w:customStyle="1">
    <w:name w:val="affff2"/>
    <w:basedOn w:val="TableNormal4"/>
    <w:tblPr>
      <w:tblStyleRowBandSize w:val="1"/>
      <w:tblStyleColBandSize w:val="1"/>
      <w:tblCellMar>
        <w:left w:w="115.0" w:type="dxa"/>
        <w:right w:w="115.0" w:type="dxa"/>
      </w:tblCellMar>
    </w:tblPr>
  </w:style>
  <w:style w:type="table" w:styleId="affff3" w:customStyle="1">
    <w:name w:val="affff3"/>
    <w:basedOn w:val="TableNormal4"/>
    <w:tblPr>
      <w:tblStyleRowBandSize w:val="1"/>
      <w:tblStyleColBandSize w:val="1"/>
      <w:tblCellMar>
        <w:left w:w="115.0" w:type="dxa"/>
        <w:right w:w="115.0" w:type="dxa"/>
      </w:tblCellMar>
    </w:tblPr>
  </w:style>
  <w:style w:type="table" w:styleId="affff4" w:customStyle="1">
    <w:name w:val="affff4"/>
    <w:basedOn w:val="TableNormal4"/>
    <w:tblPr>
      <w:tblStyleRowBandSize w:val="1"/>
      <w:tblStyleColBandSize w:val="1"/>
      <w:tblCellMar>
        <w:left w:w="115.0" w:type="dxa"/>
        <w:right w:w="115.0" w:type="dxa"/>
      </w:tblCellMar>
    </w:tblPr>
  </w:style>
  <w:style w:type="table" w:styleId="affff5" w:customStyle="1">
    <w:name w:val="affff5"/>
    <w:basedOn w:val="TableNormal4"/>
    <w:tblPr>
      <w:tblStyleRowBandSize w:val="1"/>
      <w:tblStyleColBandSize w:val="1"/>
      <w:tblCellMar>
        <w:left w:w="115.0" w:type="dxa"/>
        <w:right w:w="115.0" w:type="dxa"/>
      </w:tblCellMar>
    </w:tblPr>
  </w:style>
  <w:style w:type="table" w:styleId="affff6" w:customStyle="1">
    <w:name w:val="affff6"/>
    <w:basedOn w:val="TableNormal4"/>
    <w:tblPr>
      <w:tblStyleRowBandSize w:val="1"/>
      <w:tblStyleColBandSize w:val="1"/>
      <w:tblCellMar>
        <w:left w:w="115.0" w:type="dxa"/>
        <w:right w:w="115.0" w:type="dxa"/>
      </w:tblCellMar>
    </w:tblPr>
  </w:style>
  <w:style w:type="table" w:styleId="affff7" w:customStyle="1">
    <w:name w:val="affff7"/>
    <w:basedOn w:val="TableNormal4"/>
    <w:tblPr>
      <w:tblStyleRowBandSize w:val="1"/>
      <w:tblStyleColBandSize w:val="1"/>
      <w:tblCellMar>
        <w:left w:w="115.0" w:type="dxa"/>
        <w:right w:w="115.0" w:type="dxa"/>
      </w:tblCellMar>
    </w:tblPr>
  </w:style>
  <w:style w:type="table" w:styleId="affff8" w:customStyle="1">
    <w:name w:val="affff8"/>
    <w:basedOn w:val="TableNormal3"/>
    <w:tblPr>
      <w:tblStyleRowBandSize w:val="1"/>
      <w:tblStyleColBandSize w:val="1"/>
      <w:tblCellMar>
        <w:left w:w="115.0" w:type="dxa"/>
        <w:right w:w="115.0" w:type="dxa"/>
      </w:tblCellMar>
    </w:tblPr>
  </w:style>
  <w:style w:type="table" w:styleId="affff9" w:customStyle="1">
    <w:name w:val="affff9"/>
    <w:basedOn w:val="TableNormal3"/>
    <w:tblPr>
      <w:tblStyleRowBandSize w:val="1"/>
      <w:tblStyleColBandSize w:val="1"/>
      <w:tblCellMar>
        <w:left w:w="115.0" w:type="dxa"/>
        <w:right w:w="115.0" w:type="dxa"/>
      </w:tblCellMar>
    </w:tblPr>
  </w:style>
  <w:style w:type="table" w:styleId="affffa" w:customStyle="1">
    <w:name w:val="affffa"/>
    <w:basedOn w:val="TableNormal3"/>
    <w:tblPr>
      <w:tblStyleRowBandSize w:val="1"/>
      <w:tblStyleColBandSize w:val="1"/>
      <w:tblCellMar>
        <w:left w:w="115.0" w:type="dxa"/>
        <w:right w:w="115.0" w:type="dxa"/>
      </w:tblCellMar>
    </w:tblPr>
  </w:style>
  <w:style w:type="table" w:styleId="affffb" w:customStyle="1">
    <w:name w:val="affffb"/>
    <w:basedOn w:val="TableNormal3"/>
    <w:tblPr>
      <w:tblStyleRowBandSize w:val="1"/>
      <w:tblStyleColBandSize w:val="1"/>
      <w:tblCellMar>
        <w:left w:w="115.0" w:type="dxa"/>
        <w:right w:w="115.0" w:type="dxa"/>
      </w:tblCellMar>
    </w:tblPr>
  </w:style>
  <w:style w:type="table" w:styleId="affffc" w:customStyle="1">
    <w:name w:val="affffc"/>
    <w:basedOn w:val="TableNormal3"/>
    <w:tblPr>
      <w:tblStyleRowBandSize w:val="1"/>
      <w:tblStyleColBandSize w:val="1"/>
      <w:tblCellMar>
        <w:left w:w="115.0" w:type="dxa"/>
        <w:right w:w="115.0" w:type="dxa"/>
      </w:tblCellMar>
    </w:tblPr>
  </w:style>
  <w:style w:type="table" w:styleId="affffd" w:customStyle="1">
    <w:name w:val="affffd"/>
    <w:basedOn w:val="TableNormal3"/>
    <w:tblPr>
      <w:tblStyleRowBandSize w:val="1"/>
      <w:tblStyleColBandSize w:val="1"/>
      <w:tblCellMar>
        <w:left w:w="115.0" w:type="dxa"/>
        <w:right w:w="115.0" w:type="dxa"/>
      </w:tblCellMar>
    </w:tblPr>
  </w:style>
  <w:style w:type="table" w:styleId="affffe" w:customStyle="1">
    <w:name w:val="affffe"/>
    <w:basedOn w:val="TableNormal3"/>
    <w:tblPr>
      <w:tblStyleRowBandSize w:val="1"/>
      <w:tblStyleColBandSize w:val="1"/>
      <w:tblCellMar>
        <w:left w:w="115.0" w:type="dxa"/>
        <w:right w:w="115.0" w:type="dxa"/>
      </w:tblCellMar>
    </w:tblPr>
  </w:style>
  <w:style w:type="table" w:styleId="afffff" w:customStyle="1">
    <w:name w:val="afffff"/>
    <w:basedOn w:val="TableNormal3"/>
    <w:tblPr>
      <w:tblStyleRowBandSize w:val="1"/>
      <w:tblStyleColBandSize w:val="1"/>
      <w:tblCellMar>
        <w:left w:w="115.0" w:type="dxa"/>
        <w:right w:w="115.0" w:type="dxa"/>
      </w:tblCellMar>
    </w:tblPr>
  </w:style>
  <w:style w:type="table" w:styleId="afffff0" w:customStyle="1">
    <w:name w:val="afffff0"/>
    <w:basedOn w:val="TableNormal3"/>
    <w:tblPr>
      <w:tblStyleRowBandSize w:val="1"/>
      <w:tblStyleColBandSize w:val="1"/>
      <w:tblCellMar>
        <w:left w:w="115.0" w:type="dxa"/>
        <w:right w:w="115.0" w:type="dxa"/>
      </w:tblCellMar>
    </w:tblPr>
  </w:style>
  <w:style w:type="table" w:styleId="afffff1" w:customStyle="1">
    <w:name w:val="afffff1"/>
    <w:basedOn w:val="TableNormal3"/>
    <w:tblPr>
      <w:tblStyleRowBandSize w:val="1"/>
      <w:tblStyleColBandSize w:val="1"/>
      <w:tblCellMar>
        <w:left w:w="115.0" w:type="dxa"/>
        <w:right w:w="115.0" w:type="dxa"/>
      </w:tblCellMar>
    </w:tblPr>
  </w:style>
  <w:style w:type="table" w:styleId="afffff2" w:customStyle="1">
    <w:name w:val="afffff2"/>
    <w:basedOn w:val="TableNormal3"/>
    <w:tblPr>
      <w:tblStyleRowBandSize w:val="1"/>
      <w:tblStyleColBandSize w:val="1"/>
      <w:tblCellMar>
        <w:left w:w="115.0" w:type="dxa"/>
        <w:right w:w="115.0" w:type="dxa"/>
      </w:tblCellMar>
    </w:tblPr>
  </w:style>
  <w:style w:type="table" w:styleId="afffff3" w:customStyle="1">
    <w:name w:val="afffff3"/>
    <w:basedOn w:val="TableNormal3"/>
    <w:tblPr>
      <w:tblStyleRowBandSize w:val="1"/>
      <w:tblStyleColBandSize w:val="1"/>
      <w:tblCellMar>
        <w:left w:w="115.0" w:type="dxa"/>
        <w:right w:w="115.0" w:type="dxa"/>
      </w:tblCellMar>
    </w:tblPr>
  </w:style>
  <w:style w:type="table" w:styleId="afffff4" w:customStyle="1">
    <w:name w:val="afffff4"/>
    <w:basedOn w:val="TableNormal3"/>
    <w:tblPr>
      <w:tblStyleRowBandSize w:val="1"/>
      <w:tblStyleColBandSize w:val="1"/>
      <w:tblCellMar>
        <w:left w:w="115.0" w:type="dxa"/>
        <w:right w:w="115.0" w:type="dxa"/>
      </w:tblCellMar>
    </w:tblPr>
  </w:style>
  <w:style w:type="table" w:styleId="afffff5" w:customStyle="1">
    <w:name w:val="afffff5"/>
    <w:basedOn w:val="TableNormal3"/>
    <w:tblPr>
      <w:tblStyleRowBandSize w:val="1"/>
      <w:tblStyleColBandSize w:val="1"/>
      <w:tblCellMar>
        <w:left w:w="115.0" w:type="dxa"/>
        <w:right w:w="115.0" w:type="dxa"/>
      </w:tblCellMar>
    </w:tblPr>
  </w:style>
  <w:style w:type="table" w:styleId="afffff6" w:customStyle="1">
    <w:name w:val="afffff6"/>
    <w:basedOn w:val="TableNormal3"/>
    <w:tblPr>
      <w:tblStyleRowBandSize w:val="1"/>
      <w:tblStyleColBandSize w:val="1"/>
      <w:tblCellMar>
        <w:left w:w="115.0" w:type="dxa"/>
        <w:right w:w="115.0" w:type="dxa"/>
      </w:tblCellMar>
    </w:tblPr>
  </w:style>
  <w:style w:type="table" w:styleId="afffff7" w:customStyle="1">
    <w:name w:val="afffff7"/>
    <w:basedOn w:val="TableNormal3"/>
    <w:tblPr>
      <w:tblStyleRowBandSize w:val="1"/>
      <w:tblStyleColBandSize w:val="1"/>
      <w:tblCellMar>
        <w:left w:w="115.0" w:type="dxa"/>
        <w:right w:w="115.0" w:type="dxa"/>
      </w:tblCellMar>
    </w:tblPr>
  </w:style>
  <w:style w:type="table" w:styleId="afffff8" w:customStyle="1">
    <w:name w:val="afffff8"/>
    <w:basedOn w:val="TableNormal3"/>
    <w:tblPr>
      <w:tblStyleRowBandSize w:val="1"/>
      <w:tblStyleColBandSize w:val="1"/>
      <w:tblCellMar>
        <w:left w:w="115.0" w:type="dxa"/>
        <w:right w:w="115.0" w:type="dxa"/>
      </w:tblCellMar>
    </w:tblPr>
  </w:style>
  <w:style w:type="table" w:styleId="afffff9" w:customStyle="1">
    <w:name w:val="afffff9"/>
    <w:basedOn w:val="TableNormal3"/>
    <w:tblPr>
      <w:tblStyleRowBandSize w:val="1"/>
      <w:tblStyleColBandSize w:val="1"/>
      <w:tblCellMar>
        <w:left w:w="115.0" w:type="dxa"/>
        <w:right w:w="115.0" w:type="dxa"/>
      </w:tblCellMar>
    </w:tblPr>
  </w:style>
  <w:style w:type="table" w:styleId="afffffa" w:customStyle="1">
    <w:name w:val="afffffa"/>
    <w:basedOn w:val="TableNormal3"/>
    <w:tblPr>
      <w:tblStyleRowBandSize w:val="1"/>
      <w:tblStyleColBandSize w:val="1"/>
      <w:tblCellMar>
        <w:left w:w="115.0" w:type="dxa"/>
        <w:right w:w="115.0" w:type="dxa"/>
      </w:tblCellMar>
    </w:tblPr>
  </w:style>
  <w:style w:type="table" w:styleId="afffffb" w:customStyle="1">
    <w:name w:val="afffffb"/>
    <w:basedOn w:val="TableNormal3"/>
    <w:tblPr>
      <w:tblStyleRowBandSize w:val="1"/>
      <w:tblStyleColBandSize w:val="1"/>
      <w:tblCellMar>
        <w:left w:w="115.0" w:type="dxa"/>
        <w:right w:w="115.0" w:type="dxa"/>
      </w:tblCellMar>
    </w:tblPr>
  </w:style>
  <w:style w:type="table" w:styleId="afffffc" w:customStyle="1">
    <w:name w:val="afffffc"/>
    <w:basedOn w:val="TableNormal3"/>
    <w:tblPr>
      <w:tblStyleRowBandSize w:val="1"/>
      <w:tblStyleColBandSize w:val="1"/>
      <w:tblCellMar>
        <w:left w:w="115.0" w:type="dxa"/>
        <w:right w:w="115.0" w:type="dxa"/>
      </w:tblCellMar>
    </w:tblPr>
  </w:style>
  <w:style w:type="table" w:styleId="afffffd" w:customStyle="1">
    <w:name w:val="afffffd"/>
    <w:basedOn w:val="TableNormal3"/>
    <w:tblPr>
      <w:tblStyleRowBandSize w:val="1"/>
      <w:tblStyleColBandSize w:val="1"/>
      <w:tblCellMar>
        <w:left w:w="115.0" w:type="dxa"/>
        <w:right w:w="115.0" w:type="dxa"/>
      </w:tblCellMar>
    </w:tblPr>
  </w:style>
  <w:style w:type="table" w:styleId="afffffe" w:customStyle="1">
    <w:name w:val="afffffe"/>
    <w:basedOn w:val="TableNormal3"/>
    <w:tblPr>
      <w:tblStyleRowBandSize w:val="1"/>
      <w:tblStyleColBandSize w:val="1"/>
      <w:tblCellMar>
        <w:left w:w="115.0" w:type="dxa"/>
        <w:right w:w="115.0" w:type="dxa"/>
      </w:tblCellMar>
    </w:tblPr>
  </w:style>
  <w:style w:type="table" w:styleId="affffff" w:customStyle="1">
    <w:name w:val="affffff"/>
    <w:basedOn w:val="TableNormal3"/>
    <w:tblPr>
      <w:tblStyleRowBandSize w:val="1"/>
      <w:tblStyleColBandSize w:val="1"/>
      <w:tblCellMar>
        <w:left w:w="115.0" w:type="dxa"/>
        <w:right w:w="115.0" w:type="dxa"/>
      </w:tblCellMar>
    </w:tblPr>
  </w:style>
  <w:style w:type="table" w:styleId="affffff0" w:customStyle="1">
    <w:name w:val="affffff0"/>
    <w:basedOn w:val="TableNormal3"/>
    <w:tblPr>
      <w:tblStyleRowBandSize w:val="1"/>
      <w:tblStyleColBandSize w:val="1"/>
      <w:tblCellMar>
        <w:left w:w="115.0" w:type="dxa"/>
        <w:right w:w="115.0" w:type="dxa"/>
      </w:tblCellMar>
    </w:tblPr>
  </w:style>
  <w:style w:type="table" w:styleId="affffff1" w:customStyle="1">
    <w:name w:val="affffff1"/>
    <w:basedOn w:val="TableNormal3"/>
    <w:tblPr>
      <w:tblStyleRowBandSize w:val="1"/>
      <w:tblStyleColBandSize w:val="1"/>
      <w:tblCellMar>
        <w:left w:w="115.0" w:type="dxa"/>
        <w:right w:w="115.0" w:type="dxa"/>
      </w:tblCellMar>
    </w:tblPr>
  </w:style>
  <w:style w:type="table" w:styleId="affffff2" w:customStyle="1">
    <w:name w:val="affffff2"/>
    <w:basedOn w:val="TableNormal3"/>
    <w:tblPr>
      <w:tblStyleRowBandSize w:val="1"/>
      <w:tblStyleColBandSize w:val="1"/>
      <w:tblCellMar>
        <w:left w:w="115.0" w:type="dxa"/>
        <w:right w:w="115.0" w:type="dxa"/>
      </w:tblCellMar>
    </w:tblPr>
  </w:style>
  <w:style w:type="table" w:styleId="affffff3" w:customStyle="1">
    <w:name w:val="affffff3"/>
    <w:basedOn w:val="TableNormal3"/>
    <w:tblPr>
      <w:tblStyleRowBandSize w:val="1"/>
      <w:tblStyleColBandSize w:val="1"/>
      <w:tblCellMar>
        <w:left w:w="115.0" w:type="dxa"/>
        <w:right w:w="115.0" w:type="dxa"/>
      </w:tblCellMar>
    </w:tblPr>
  </w:style>
  <w:style w:type="table" w:styleId="affffff4" w:customStyle="1">
    <w:name w:val="affffff4"/>
    <w:basedOn w:val="TableNormal3"/>
    <w:tblPr>
      <w:tblStyleRowBandSize w:val="1"/>
      <w:tblStyleColBandSize w:val="1"/>
      <w:tblCellMar>
        <w:left w:w="115.0" w:type="dxa"/>
        <w:right w:w="115.0" w:type="dxa"/>
      </w:tblCellMar>
    </w:tblPr>
  </w:style>
  <w:style w:type="table" w:styleId="affffff5" w:customStyle="1">
    <w:name w:val="affffff5"/>
    <w:basedOn w:val="TableNormal3"/>
    <w:tblPr>
      <w:tblStyleRowBandSize w:val="1"/>
      <w:tblStyleColBandSize w:val="1"/>
      <w:tblCellMar>
        <w:left w:w="115.0" w:type="dxa"/>
        <w:right w:w="115.0" w:type="dxa"/>
      </w:tblCellMar>
    </w:tblPr>
  </w:style>
  <w:style w:type="table" w:styleId="affffff6" w:customStyle="1">
    <w:name w:val="affffff6"/>
    <w:basedOn w:val="TableNormal3"/>
    <w:tblPr>
      <w:tblStyleRowBandSize w:val="1"/>
      <w:tblStyleColBandSize w:val="1"/>
      <w:tblCellMar>
        <w:left w:w="115.0" w:type="dxa"/>
        <w:right w:w="115.0" w:type="dxa"/>
      </w:tblCellMar>
    </w:tblPr>
  </w:style>
  <w:style w:type="character" w:styleId="Mencinsinresolver3" w:customStyle="1">
    <w:name w:val="Mención sin resolver3"/>
    <w:basedOn w:val="Fuentedeprrafopredeter"/>
    <w:uiPriority w:val="99"/>
    <w:semiHidden w:val="1"/>
    <w:unhideWhenUsed w:val="1"/>
    <w:rPr>
      <w:color w:val="605e5c"/>
      <w:shd w:color="auto" w:fill="e1dfdd" w:val="clear"/>
    </w:rPr>
  </w:style>
  <w:style w:type="table" w:styleId="affffff7" w:customStyle="1">
    <w:name w:val="affffff7"/>
    <w:basedOn w:val="TableNormal2"/>
    <w:tblPr>
      <w:tblStyleRowBandSize w:val="1"/>
      <w:tblStyleColBandSize w:val="1"/>
      <w:tblCellMar>
        <w:left w:w="115.0" w:type="dxa"/>
        <w:right w:w="115.0" w:type="dxa"/>
      </w:tblCellMar>
    </w:tblPr>
  </w:style>
  <w:style w:type="table" w:styleId="affffff8" w:customStyle="1">
    <w:name w:val="affffff8"/>
    <w:basedOn w:val="TableNormal2"/>
    <w:tblPr>
      <w:tblStyleRowBandSize w:val="1"/>
      <w:tblStyleColBandSize w:val="1"/>
      <w:tblCellMar>
        <w:left w:w="115.0" w:type="dxa"/>
        <w:right w:w="115.0" w:type="dxa"/>
      </w:tblCellMar>
    </w:tblPr>
  </w:style>
  <w:style w:type="table" w:styleId="affffff9" w:customStyle="1">
    <w:name w:val="affffff9"/>
    <w:basedOn w:val="TableNormal2"/>
    <w:tblPr>
      <w:tblStyleRowBandSize w:val="1"/>
      <w:tblStyleColBandSize w:val="1"/>
      <w:tblCellMar>
        <w:left w:w="115.0" w:type="dxa"/>
        <w:right w:w="115.0" w:type="dxa"/>
      </w:tblCellMar>
    </w:tblPr>
  </w:style>
  <w:style w:type="table" w:styleId="affffffa" w:customStyle="1">
    <w:name w:val="affffffa"/>
    <w:basedOn w:val="TableNormal2"/>
    <w:tblPr>
      <w:tblStyleRowBandSize w:val="1"/>
      <w:tblStyleColBandSize w:val="1"/>
      <w:tblCellMar>
        <w:left w:w="115.0" w:type="dxa"/>
        <w:right w:w="115.0" w:type="dxa"/>
      </w:tblCellMar>
    </w:tblPr>
  </w:style>
  <w:style w:type="table" w:styleId="affffffb" w:customStyle="1">
    <w:name w:val="affffffb"/>
    <w:basedOn w:val="TableNormal2"/>
    <w:tblPr>
      <w:tblStyleRowBandSize w:val="1"/>
      <w:tblStyleColBandSize w:val="1"/>
      <w:tblCellMar>
        <w:left w:w="115.0" w:type="dxa"/>
        <w:right w:w="115.0" w:type="dxa"/>
      </w:tblCellMar>
    </w:tblPr>
  </w:style>
  <w:style w:type="table" w:styleId="affffffc" w:customStyle="1">
    <w:name w:val="affffffc"/>
    <w:basedOn w:val="TableNormal2"/>
    <w:tblPr>
      <w:tblStyleRowBandSize w:val="1"/>
      <w:tblStyleColBandSize w:val="1"/>
      <w:tblCellMar>
        <w:left w:w="115.0" w:type="dxa"/>
        <w:right w:w="115.0" w:type="dxa"/>
      </w:tblCellMar>
    </w:tblPr>
  </w:style>
  <w:style w:type="table" w:styleId="affffffd" w:customStyle="1">
    <w:name w:val="affffffd"/>
    <w:basedOn w:val="TableNormal2"/>
    <w:tblPr>
      <w:tblStyleRowBandSize w:val="1"/>
      <w:tblStyleColBandSize w:val="1"/>
      <w:tblCellMar>
        <w:left w:w="115.0" w:type="dxa"/>
        <w:right w:w="115.0" w:type="dxa"/>
      </w:tblCellMar>
    </w:tblPr>
  </w:style>
  <w:style w:type="table" w:styleId="affffffe" w:customStyle="1">
    <w:name w:val="affffffe"/>
    <w:basedOn w:val="TableNormal2"/>
    <w:tblPr>
      <w:tblStyleRowBandSize w:val="1"/>
      <w:tblStyleColBandSize w:val="1"/>
      <w:tblCellMar>
        <w:left w:w="115.0" w:type="dxa"/>
        <w:right w:w="115.0" w:type="dxa"/>
      </w:tblCellMar>
    </w:tblPr>
  </w:style>
  <w:style w:type="table" w:styleId="afffffff" w:customStyle="1">
    <w:name w:val="afffffff"/>
    <w:basedOn w:val="TableNormal2"/>
    <w:tblPr>
      <w:tblStyleRowBandSize w:val="1"/>
      <w:tblStyleColBandSize w:val="1"/>
      <w:tblCellMar>
        <w:left w:w="115.0" w:type="dxa"/>
        <w:right w:w="115.0" w:type="dxa"/>
      </w:tblCellMar>
    </w:tblPr>
  </w:style>
  <w:style w:type="table" w:styleId="afffffff0" w:customStyle="1">
    <w:name w:val="afffffff0"/>
    <w:basedOn w:val="TableNormal2"/>
    <w:tblPr>
      <w:tblStyleRowBandSize w:val="1"/>
      <w:tblStyleColBandSize w:val="1"/>
      <w:tblCellMar>
        <w:left w:w="115.0" w:type="dxa"/>
        <w:right w:w="115.0" w:type="dxa"/>
      </w:tblCellMar>
    </w:tblPr>
  </w:style>
  <w:style w:type="table" w:styleId="afffffff1" w:customStyle="1">
    <w:name w:val="afffffff1"/>
    <w:basedOn w:val="TableNormal2"/>
    <w:tblPr>
      <w:tblStyleRowBandSize w:val="1"/>
      <w:tblStyleColBandSize w:val="1"/>
      <w:tblCellMar>
        <w:left w:w="115.0" w:type="dxa"/>
        <w:right w:w="115.0" w:type="dxa"/>
      </w:tblCellMar>
    </w:tblPr>
  </w:style>
  <w:style w:type="table" w:styleId="afffffff2" w:customStyle="1">
    <w:name w:val="afffffff2"/>
    <w:basedOn w:val="TableNormal2"/>
    <w:tblPr>
      <w:tblStyleRowBandSize w:val="1"/>
      <w:tblStyleColBandSize w:val="1"/>
      <w:tblCellMar>
        <w:left w:w="115.0" w:type="dxa"/>
        <w:right w:w="115.0" w:type="dxa"/>
      </w:tblCellMar>
    </w:tblPr>
  </w:style>
  <w:style w:type="table" w:styleId="afffffff3" w:customStyle="1">
    <w:name w:val="afffffff3"/>
    <w:basedOn w:val="TableNormal2"/>
    <w:tblPr>
      <w:tblStyleRowBandSize w:val="1"/>
      <w:tblStyleColBandSize w:val="1"/>
      <w:tblCellMar>
        <w:left w:w="115.0" w:type="dxa"/>
        <w:right w:w="115.0" w:type="dxa"/>
      </w:tblCellMar>
    </w:tblPr>
  </w:style>
  <w:style w:type="table" w:styleId="afffffff4" w:customStyle="1">
    <w:name w:val="afffffff4"/>
    <w:basedOn w:val="TableNormal2"/>
    <w:tblPr>
      <w:tblStyleRowBandSize w:val="1"/>
      <w:tblStyleColBandSize w:val="1"/>
      <w:tblCellMar>
        <w:left w:w="115.0" w:type="dxa"/>
        <w:right w:w="115.0" w:type="dxa"/>
      </w:tblCellMar>
    </w:tblPr>
  </w:style>
  <w:style w:type="table" w:styleId="afffffff5" w:customStyle="1">
    <w:name w:val="afffffff5"/>
    <w:basedOn w:val="TableNormal2"/>
    <w:tblPr>
      <w:tblStyleRowBandSize w:val="1"/>
      <w:tblStyleColBandSize w:val="1"/>
      <w:tblCellMar>
        <w:left w:w="115.0" w:type="dxa"/>
        <w:right w:w="115.0" w:type="dxa"/>
      </w:tblCellMar>
    </w:tblPr>
  </w:style>
  <w:style w:type="table" w:styleId="afffffff6" w:customStyle="1">
    <w:name w:val="afffffff6"/>
    <w:basedOn w:val="TableNormal2"/>
    <w:tblPr>
      <w:tblStyleRowBandSize w:val="1"/>
      <w:tblStyleColBandSize w:val="1"/>
      <w:tblCellMar>
        <w:left w:w="115.0" w:type="dxa"/>
        <w:right w:w="115.0" w:type="dxa"/>
      </w:tblCellMar>
    </w:tblPr>
  </w:style>
  <w:style w:type="table" w:styleId="afffffff7" w:customStyle="1">
    <w:name w:val="afffffff7"/>
    <w:basedOn w:val="TableNormal2"/>
    <w:tblPr>
      <w:tblStyleRowBandSize w:val="1"/>
      <w:tblStyleColBandSize w:val="1"/>
      <w:tblCellMar>
        <w:left w:w="115.0" w:type="dxa"/>
        <w:right w:w="115.0" w:type="dxa"/>
      </w:tblCellMar>
    </w:tblPr>
  </w:style>
  <w:style w:type="table" w:styleId="afffffff8" w:customStyle="1">
    <w:name w:val="afffffff8"/>
    <w:basedOn w:val="TableNormal2"/>
    <w:tblPr>
      <w:tblStyleRowBandSize w:val="1"/>
      <w:tblStyleColBandSize w:val="1"/>
      <w:tblCellMar>
        <w:left w:w="115.0" w:type="dxa"/>
        <w:right w:w="115.0" w:type="dxa"/>
      </w:tblCellMar>
    </w:tblPr>
  </w:style>
  <w:style w:type="table" w:styleId="afffffff9" w:customStyle="1">
    <w:name w:val="afffffff9"/>
    <w:basedOn w:val="TableNormal2"/>
    <w:tblPr>
      <w:tblStyleRowBandSize w:val="1"/>
      <w:tblStyleColBandSize w:val="1"/>
      <w:tblCellMar>
        <w:left w:w="115.0" w:type="dxa"/>
        <w:right w:w="115.0" w:type="dxa"/>
      </w:tblCellMar>
    </w:tblPr>
  </w:style>
  <w:style w:type="table" w:styleId="afffffffa" w:customStyle="1">
    <w:name w:val="afffffffa"/>
    <w:basedOn w:val="TableNormal2"/>
    <w:tblPr>
      <w:tblStyleRowBandSize w:val="1"/>
      <w:tblStyleColBandSize w:val="1"/>
      <w:tblCellMar>
        <w:left w:w="115.0" w:type="dxa"/>
        <w:right w:w="115.0" w:type="dxa"/>
      </w:tblCellMar>
    </w:tblPr>
  </w:style>
  <w:style w:type="table" w:styleId="afffffffb" w:customStyle="1">
    <w:name w:val="afffffffb"/>
    <w:basedOn w:val="TableNormal2"/>
    <w:tblPr>
      <w:tblStyleRowBandSize w:val="1"/>
      <w:tblStyleColBandSize w:val="1"/>
      <w:tblCellMar>
        <w:left w:w="115.0" w:type="dxa"/>
        <w:right w:w="115.0" w:type="dxa"/>
      </w:tblCellMar>
    </w:tblPr>
  </w:style>
  <w:style w:type="table" w:styleId="afffffffc" w:customStyle="1">
    <w:name w:val="afffffffc"/>
    <w:basedOn w:val="TableNormal2"/>
    <w:tblPr>
      <w:tblStyleRowBandSize w:val="1"/>
      <w:tblStyleColBandSize w:val="1"/>
      <w:tblCellMar>
        <w:left w:w="115.0" w:type="dxa"/>
        <w:right w:w="115.0" w:type="dxa"/>
      </w:tblCellMar>
    </w:tblPr>
  </w:style>
  <w:style w:type="table" w:styleId="afffffffd" w:customStyle="1">
    <w:name w:val="afffffffd"/>
    <w:basedOn w:val="TableNormal2"/>
    <w:tblPr>
      <w:tblStyleRowBandSize w:val="1"/>
      <w:tblStyleColBandSize w:val="1"/>
      <w:tblCellMar>
        <w:left w:w="115.0" w:type="dxa"/>
        <w:right w:w="115.0" w:type="dxa"/>
      </w:tblCellMar>
    </w:tblPr>
  </w:style>
  <w:style w:type="table" w:styleId="afffffffe" w:customStyle="1">
    <w:name w:val="afffffffe"/>
    <w:basedOn w:val="TableNormal2"/>
    <w:tblPr>
      <w:tblStyleRowBandSize w:val="1"/>
      <w:tblStyleColBandSize w:val="1"/>
      <w:tblCellMar>
        <w:left w:w="115.0" w:type="dxa"/>
        <w:right w:w="115.0" w:type="dxa"/>
      </w:tblCellMar>
    </w:tblPr>
  </w:style>
  <w:style w:type="table" w:styleId="affffffff" w:customStyle="1">
    <w:name w:val="affffffff"/>
    <w:basedOn w:val="TableNormal2"/>
    <w:tblPr>
      <w:tblStyleRowBandSize w:val="1"/>
      <w:tblStyleColBandSize w:val="1"/>
      <w:tblCellMar>
        <w:left w:w="115.0" w:type="dxa"/>
        <w:right w:w="115.0" w:type="dxa"/>
      </w:tblCellMar>
    </w:tblPr>
  </w:style>
  <w:style w:type="table" w:styleId="affffffff0" w:customStyle="1">
    <w:name w:val="affffffff0"/>
    <w:basedOn w:val="TableNormal2"/>
    <w:tblPr>
      <w:tblStyleRowBandSize w:val="1"/>
      <w:tblStyleColBandSize w:val="1"/>
      <w:tblCellMar>
        <w:left w:w="115.0" w:type="dxa"/>
        <w:right w:w="115.0" w:type="dxa"/>
      </w:tblCellMar>
    </w:tblPr>
  </w:style>
  <w:style w:type="table" w:styleId="affffffff1" w:customStyle="1">
    <w:name w:val="affffffff1"/>
    <w:basedOn w:val="TableNormal2"/>
    <w:tblPr>
      <w:tblStyleRowBandSize w:val="1"/>
      <w:tblStyleColBandSize w:val="1"/>
      <w:tblCellMar>
        <w:left w:w="115.0" w:type="dxa"/>
        <w:right w:w="115.0" w:type="dxa"/>
      </w:tblCellMar>
    </w:tblPr>
  </w:style>
  <w:style w:type="table" w:styleId="affffffff2" w:customStyle="1">
    <w:name w:val="affffffff2"/>
    <w:basedOn w:val="TableNormal2"/>
    <w:tblPr>
      <w:tblStyleRowBandSize w:val="1"/>
      <w:tblStyleColBandSize w:val="1"/>
      <w:tblCellMar>
        <w:left w:w="115.0" w:type="dxa"/>
        <w:right w:w="115.0" w:type="dxa"/>
      </w:tblCellMar>
    </w:tblPr>
  </w:style>
  <w:style w:type="table" w:styleId="affffffff3" w:customStyle="1">
    <w:name w:val="affffffff3"/>
    <w:basedOn w:val="TableNormal2"/>
    <w:tblPr>
      <w:tblStyleRowBandSize w:val="1"/>
      <w:tblStyleColBandSize w:val="1"/>
      <w:tblCellMar>
        <w:left w:w="115.0" w:type="dxa"/>
        <w:right w:w="115.0" w:type="dxa"/>
      </w:tblCellMar>
    </w:tblPr>
  </w:style>
  <w:style w:type="table" w:styleId="affffffff4" w:customStyle="1">
    <w:name w:val="affffffff4"/>
    <w:basedOn w:val="TableNormal2"/>
    <w:tblPr>
      <w:tblStyleRowBandSize w:val="1"/>
      <w:tblStyleColBandSize w:val="1"/>
      <w:tblCellMar>
        <w:left w:w="115.0" w:type="dxa"/>
        <w:right w:w="115.0" w:type="dxa"/>
      </w:tblCellMar>
    </w:tblPr>
  </w:style>
  <w:style w:type="table" w:styleId="affffffff5" w:customStyle="1">
    <w:name w:val="affffffff5"/>
    <w:basedOn w:val="TableNormal2"/>
    <w:tblPr>
      <w:tblStyleRowBandSize w:val="1"/>
      <w:tblStyleColBandSize w:val="1"/>
      <w:tblCellMar>
        <w:left w:w="115.0" w:type="dxa"/>
        <w:right w:w="115.0" w:type="dxa"/>
      </w:tblCellMar>
    </w:tblPr>
  </w:style>
  <w:style w:type="table" w:styleId="affffffff6" w:customStyle="1">
    <w:name w:val="affffffff6"/>
    <w:basedOn w:val="TableNormal1"/>
    <w:tblPr>
      <w:tblStyleRowBandSize w:val="1"/>
      <w:tblStyleColBandSize w:val="1"/>
      <w:tblCellMar>
        <w:left w:w="115.0" w:type="dxa"/>
        <w:right w:w="115.0" w:type="dxa"/>
      </w:tblCellMar>
    </w:tblPr>
  </w:style>
  <w:style w:type="table" w:styleId="affffffff7" w:customStyle="1">
    <w:name w:val="affffffff7"/>
    <w:basedOn w:val="TableNormal1"/>
    <w:tblPr>
      <w:tblStyleRowBandSize w:val="1"/>
      <w:tblStyleColBandSize w:val="1"/>
      <w:tblCellMar>
        <w:left w:w="115.0" w:type="dxa"/>
        <w:right w:w="115.0" w:type="dxa"/>
      </w:tblCellMar>
    </w:tblPr>
  </w:style>
  <w:style w:type="table" w:styleId="affffffff8" w:customStyle="1">
    <w:name w:val="affffffff8"/>
    <w:basedOn w:val="TableNormal1"/>
    <w:tblPr>
      <w:tblStyleRowBandSize w:val="1"/>
      <w:tblStyleColBandSize w:val="1"/>
      <w:tblCellMar>
        <w:left w:w="115.0" w:type="dxa"/>
        <w:right w:w="115.0" w:type="dxa"/>
      </w:tblCellMar>
    </w:tblPr>
  </w:style>
  <w:style w:type="table" w:styleId="affffffff9" w:customStyle="1">
    <w:name w:val="affffffff9"/>
    <w:basedOn w:val="TableNormal1"/>
    <w:tblPr>
      <w:tblStyleRowBandSize w:val="1"/>
      <w:tblStyleColBandSize w:val="1"/>
      <w:tblCellMar>
        <w:left w:w="115.0" w:type="dxa"/>
        <w:right w:w="115.0" w:type="dxa"/>
      </w:tblCellMar>
    </w:tblPr>
  </w:style>
  <w:style w:type="table" w:styleId="affffffffa" w:customStyle="1">
    <w:name w:val="affffffffa"/>
    <w:basedOn w:val="TableNormal1"/>
    <w:tblPr>
      <w:tblStyleRowBandSize w:val="1"/>
      <w:tblStyleColBandSize w:val="1"/>
      <w:tblCellMar>
        <w:left w:w="115.0" w:type="dxa"/>
        <w:right w:w="115.0" w:type="dxa"/>
      </w:tblCellMar>
    </w:tblPr>
  </w:style>
  <w:style w:type="table" w:styleId="affffffffb" w:customStyle="1">
    <w:name w:val="affffffffb"/>
    <w:basedOn w:val="TableNormal1"/>
    <w:tblPr>
      <w:tblStyleRowBandSize w:val="1"/>
      <w:tblStyleColBandSize w:val="1"/>
      <w:tblCellMar>
        <w:left w:w="115.0" w:type="dxa"/>
        <w:right w:w="115.0" w:type="dxa"/>
      </w:tblCellMar>
    </w:tblPr>
  </w:style>
  <w:style w:type="table" w:styleId="affffffffc" w:customStyle="1">
    <w:name w:val="affffffffc"/>
    <w:basedOn w:val="TableNormal1"/>
    <w:tblPr>
      <w:tblStyleRowBandSize w:val="1"/>
      <w:tblStyleColBandSize w:val="1"/>
      <w:tblCellMar>
        <w:left w:w="115.0" w:type="dxa"/>
        <w:right w:w="115.0" w:type="dxa"/>
      </w:tblCellMar>
    </w:tblPr>
  </w:style>
  <w:style w:type="table" w:styleId="affffffffd" w:customStyle="1">
    <w:name w:val="affffffffd"/>
    <w:basedOn w:val="TableNormal1"/>
    <w:tblPr>
      <w:tblStyleRowBandSize w:val="1"/>
      <w:tblStyleColBandSize w:val="1"/>
      <w:tblCellMar>
        <w:left w:w="115.0" w:type="dxa"/>
        <w:right w:w="115.0" w:type="dxa"/>
      </w:tblCellMar>
    </w:tblPr>
  </w:style>
  <w:style w:type="table" w:styleId="affffffffe" w:customStyle="1">
    <w:name w:val="affffffffe"/>
    <w:basedOn w:val="TableNormal1"/>
    <w:tblPr>
      <w:tblStyleRowBandSize w:val="1"/>
      <w:tblStyleColBandSize w:val="1"/>
      <w:tblCellMar>
        <w:left w:w="115.0" w:type="dxa"/>
        <w:right w:w="115.0" w:type="dxa"/>
      </w:tblCellMar>
    </w:tblPr>
  </w:style>
  <w:style w:type="table" w:styleId="afffffffff" w:customStyle="1">
    <w:name w:val="afffffffff"/>
    <w:basedOn w:val="TableNormal1"/>
    <w:tblPr>
      <w:tblStyleRowBandSize w:val="1"/>
      <w:tblStyleColBandSize w:val="1"/>
      <w:tblCellMar>
        <w:left w:w="115.0" w:type="dxa"/>
        <w:right w:w="115.0" w:type="dxa"/>
      </w:tblCellMar>
    </w:tblPr>
  </w:style>
  <w:style w:type="table" w:styleId="afffffffff0" w:customStyle="1">
    <w:name w:val="afffffffff0"/>
    <w:basedOn w:val="TableNormal1"/>
    <w:tblPr>
      <w:tblStyleRowBandSize w:val="1"/>
      <w:tblStyleColBandSize w:val="1"/>
      <w:tblCellMar>
        <w:left w:w="115.0" w:type="dxa"/>
        <w:right w:w="115.0" w:type="dxa"/>
      </w:tblCellMar>
    </w:tblPr>
  </w:style>
  <w:style w:type="table" w:styleId="afffffffff1" w:customStyle="1">
    <w:name w:val="afffffffff1"/>
    <w:basedOn w:val="TableNormal1"/>
    <w:tblPr>
      <w:tblStyleRowBandSize w:val="1"/>
      <w:tblStyleColBandSize w:val="1"/>
      <w:tblCellMar>
        <w:left w:w="115.0" w:type="dxa"/>
        <w:right w:w="115.0" w:type="dxa"/>
      </w:tblCellMar>
    </w:tblPr>
  </w:style>
  <w:style w:type="table" w:styleId="afffffffff2" w:customStyle="1">
    <w:name w:val="afffffffff2"/>
    <w:basedOn w:val="TableNormal1"/>
    <w:tblPr>
      <w:tblStyleRowBandSize w:val="1"/>
      <w:tblStyleColBandSize w:val="1"/>
      <w:tblCellMar>
        <w:left w:w="115.0" w:type="dxa"/>
        <w:right w:w="115.0" w:type="dxa"/>
      </w:tblCellMar>
    </w:tblPr>
  </w:style>
  <w:style w:type="table" w:styleId="afffffffff3" w:customStyle="1">
    <w:name w:val="afffffffff3"/>
    <w:basedOn w:val="TableNormal1"/>
    <w:tblPr>
      <w:tblStyleRowBandSize w:val="1"/>
      <w:tblStyleColBandSize w:val="1"/>
      <w:tblCellMar>
        <w:left w:w="115.0" w:type="dxa"/>
        <w:right w:w="115.0" w:type="dxa"/>
      </w:tblCellMar>
    </w:tblPr>
  </w:style>
  <w:style w:type="table" w:styleId="afffffffff4" w:customStyle="1">
    <w:name w:val="afffffffff4"/>
    <w:basedOn w:val="TableNormal1"/>
    <w:tblPr>
      <w:tblStyleRowBandSize w:val="1"/>
      <w:tblStyleColBandSize w:val="1"/>
      <w:tblCellMar>
        <w:left w:w="115.0" w:type="dxa"/>
        <w:right w:w="115.0" w:type="dxa"/>
      </w:tblCellMar>
    </w:tblPr>
  </w:style>
  <w:style w:type="table" w:styleId="afffffffff5" w:customStyle="1">
    <w:name w:val="afffffffff5"/>
    <w:basedOn w:val="TableNormal1"/>
    <w:tblPr>
      <w:tblStyleRowBandSize w:val="1"/>
      <w:tblStyleColBandSize w:val="1"/>
      <w:tblCellMar>
        <w:left w:w="115.0" w:type="dxa"/>
        <w:right w:w="115.0" w:type="dxa"/>
      </w:tblCellMar>
    </w:tblPr>
  </w:style>
  <w:style w:type="table" w:styleId="afffffffff6" w:customStyle="1">
    <w:name w:val="afffffffff6"/>
    <w:basedOn w:val="TableNormal1"/>
    <w:tblPr>
      <w:tblStyleRowBandSize w:val="1"/>
      <w:tblStyleColBandSize w:val="1"/>
      <w:tblCellMar>
        <w:left w:w="115.0" w:type="dxa"/>
        <w:right w:w="115.0" w:type="dxa"/>
      </w:tblCellMar>
    </w:tblPr>
  </w:style>
  <w:style w:type="table" w:styleId="afffffffff7" w:customStyle="1">
    <w:name w:val="afffffffff7"/>
    <w:basedOn w:val="TableNormal1"/>
    <w:tblPr>
      <w:tblStyleRowBandSize w:val="1"/>
      <w:tblStyleColBandSize w:val="1"/>
      <w:tblCellMar>
        <w:left w:w="115.0" w:type="dxa"/>
        <w:right w:w="115.0" w:type="dxa"/>
      </w:tblCellMar>
    </w:tblPr>
  </w:style>
  <w:style w:type="table" w:styleId="afffffffff8" w:customStyle="1">
    <w:name w:val="afffffffff8"/>
    <w:basedOn w:val="TableNormal1"/>
    <w:tblPr>
      <w:tblStyleRowBandSize w:val="1"/>
      <w:tblStyleColBandSize w:val="1"/>
      <w:tblCellMar>
        <w:left w:w="115.0" w:type="dxa"/>
        <w:right w:w="115.0" w:type="dxa"/>
      </w:tblCellMar>
    </w:tblPr>
  </w:style>
  <w:style w:type="table" w:styleId="afffffffff9" w:customStyle="1">
    <w:name w:val="afffffffff9"/>
    <w:basedOn w:val="TableNormal1"/>
    <w:tblPr>
      <w:tblStyleRowBandSize w:val="1"/>
      <w:tblStyleColBandSize w:val="1"/>
      <w:tblCellMar>
        <w:left w:w="115.0" w:type="dxa"/>
        <w:right w:w="115.0" w:type="dxa"/>
      </w:tblCellMar>
    </w:tblPr>
  </w:style>
  <w:style w:type="table" w:styleId="afffffffffa" w:customStyle="1">
    <w:name w:val="afffffffffa"/>
    <w:basedOn w:val="TableNormal1"/>
    <w:tblPr>
      <w:tblStyleRowBandSize w:val="1"/>
      <w:tblStyleColBandSize w:val="1"/>
      <w:tblCellMar>
        <w:left w:w="115.0" w:type="dxa"/>
        <w:right w:w="115.0" w:type="dxa"/>
      </w:tblCellMar>
    </w:tblPr>
  </w:style>
  <w:style w:type="table" w:styleId="afffffffffb" w:customStyle="1">
    <w:name w:val="afffffffffb"/>
    <w:basedOn w:val="TableNormal1"/>
    <w:tblPr>
      <w:tblStyleRowBandSize w:val="1"/>
      <w:tblStyleColBandSize w:val="1"/>
      <w:tblCellMar>
        <w:left w:w="115.0" w:type="dxa"/>
        <w:right w:w="115.0" w:type="dxa"/>
      </w:tblCellMar>
    </w:tblPr>
  </w:style>
  <w:style w:type="table" w:styleId="afffffffffc" w:customStyle="1">
    <w:name w:val="afffffffffc"/>
    <w:basedOn w:val="TableNormal1"/>
    <w:tblPr>
      <w:tblStyleRowBandSize w:val="1"/>
      <w:tblStyleColBandSize w:val="1"/>
      <w:tblCellMar>
        <w:left w:w="115.0" w:type="dxa"/>
        <w:right w:w="115.0" w:type="dxa"/>
      </w:tblCellMar>
    </w:tblPr>
  </w:style>
  <w:style w:type="table" w:styleId="afffffffffd" w:customStyle="1">
    <w:name w:val="afffffffffd"/>
    <w:basedOn w:val="TableNormal1"/>
    <w:tblPr>
      <w:tblStyleRowBandSize w:val="1"/>
      <w:tblStyleColBandSize w:val="1"/>
      <w:tblCellMar>
        <w:left w:w="115.0" w:type="dxa"/>
        <w:right w:w="115.0" w:type="dxa"/>
      </w:tblCellMar>
    </w:tblPr>
  </w:style>
  <w:style w:type="table" w:styleId="afffffffffe" w:customStyle="1">
    <w:name w:val="afffffffffe"/>
    <w:basedOn w:val="TableNormal1"/>
    <w:tblPr>
      <w:tblStyleRowBandSize w:val="1"/>
      <w:tblStyleColBandSize w:val="1"/>
      <w:tblCellMar>
        <w:left w:w="115.0" w:type="dxa"/>
        <w:right w:w="115.0" w:type="dxa"/>
      </w:tblCellMar>
    </w:tblPr>
  </w:style>
  <w:style w:type="table" w:styleId="affffffffff" w:customStyle="1">
    <w:name w:val="affffffffff"/>
    <w:basedOn w:val="TableNormal1"/>
    <w:tblPr>
      <w:tblStyleRowBandSize w:val="1"/>
      <w:tblStyleColBandSize w:val="1"/>
      <w:tblCellMar>
        <w:left w:w="115.0" w:type="dxa"/>
        <w:right w:w="115.0" w:type="dxa"/>
      </w:tblCellMar>
    </w:tblPr>
  </w:style>
  <w:style w:type="table" w:styleId="affffffffff0" w:customStyle="1">
    <w:name w:val="affffffffff0"/>
    <w:basedOn w:val="TableNormal1"/>
    <w:tblPr>
      <w:tblStyleRowBandSize w:val="1"/>
      <w:tblStyleColBandSize w:val="1"/>
      <w:tblCellMar>
        <w:left w:w="115.0" w:type="dxa"/>
        <w:right w:w="115.0" w:type="dxa"/>
      </w:tblCellMar>
    </w:tblPr>
  </w:style>
  <w:style w:type="table" w:styleId="affffffffff1" w:customStyle="1">
    <w:name w:val="affffffffff1"/>
    <w:basedOn w:val="TableNormal1"/>
    <w:tblPr>
      <w:tblStyleRowBandSize w:val="1"/>
      <w:tblStyleColBandSize w:val="1"/>
      <w:tblCellMar>
        <w:left w:w="115.0" w:type="dxa"/>
        <w:right w:w="115.0" w:type="dxa"/>
      </w:tblCellMar>
    </w:tblPr>
  </w:style>
  <w:style w:type="table" w:styleId="affffffffff2" w:customStyle="1">
    <w:name w:val="affffffffff2"/>
    <w:basedOn w:val="TableNormal1"/>
    <w:tblPr>
      <w:tblStyleRowBandSize w:val="1"/>
      <w:tblStyleColBandSize w:val="1"/>
      <w:tblCellMar>
        <w:left w:w="115.0" w:type="dxa"/>
        <w:right w:w="115.0" w:type="dxa"/>
      </w:tblCellMar>
    </w:tblPr>
  </w:style>
  <w:style w:type="table" w:styleId="affffffffff3" w:customStyle="1">
    <w:name w:val="affffffffff3"/>
    <w:basedOn w:val="TableNormal1"/>
    <w:tblPr>
      <w:tblStyleRowBandSize w:val="1"/>
      <w:tblStyleColBandSize w:val="1"/>
      <w:tblCellMar>
        <w:left w:w="115.0" w:type="dxa"/>
        <w:right w:w="115.0" w:type="dxa"/>
      </w:tblCellMar>
    </w:tblPr>
  </w:style>
  <w:style w:type="table" w:styleId="affffffffff4" w:customStyle="1">
    <w:name w:val="affffffffff4"/>
    <w:basedOn w:val="TableNormal1"/>
    <w:tblPr>
      <w:tblStyleRowBandSize w:val="1"/>
      <w:tblStyleColBandSize w:val="1"/>
      <w:tblCellMar>
        <w:left w:w="115.0" w:type="dxa"/>
        <w:right w:w="115.0" w:type="dxa"/>
      </w:tblCellMar>
    </w:tblPr>
  </w:style>
  <w:style w:type="paragraph" w:styleId="TDC7">
    <w:name w:val="toc 7"/>
    <w:basedOn w:val="Normal"/>
    <w:next w:val="Normal"/>
    <w:autoRedefine w:val="1"/>
    <w:uiPriority w:val="39"/>
    <w:unhideWhenUsed w:val="1"/>
    <w:rsid w:val="00804818"/>
    <w:pPr>
      <w:spacing w:after="0"/>
    </w:pPr>
    <w:rPr>
      <w:rFonts w:asciiTheme="minorHAnsi" w:cstheme="minorHAnsi" w:hAnsiTheme="minorHAnsi"/>
    </w:rPr>
  </w:style>
  <w:style w:type="paragraph" w:styleId="TDC8">
    <w:name w:val="toc 8"/>
    <w:basedOn w:val="Normal"/>
    <w:next w:val="Normal"/>
    <w:autoRedefine w:val="1"/>
    <w:uiPriority w:val="39"/>
    <w:unhideWhenUsed w:val="1"/>
    <w:rsid w:val="00804818"/>
    <w:pPr>
      <w:spacing w:after="0"/>
    </w:pPr>
    <w:rPr>
      <w:rFonts w:asciiTheme="minorHAnsi" w:cstheme="minorHAnsi" w:hAnsiTheme="minorHAnsi"/>
    </w:rPr>
  </w:style>
  <w:style w:type="paragraph" w:styleId="TDC9">
    <w:name w:val="toc 9"/>
    <w:basedOn w:val="Normal"/>
    <w:next w:val="Normal"/>
    <w:autoRedefine w:val="1"/>
    <w:uiPriority w:val="39"/>
    <w:unhideWhenUsed w:val="1"/>
    <w:rsid w:val="00804818"/>
    <w:pPr>
      <w:spacing w:after="0"/>
    </w:pPr>
    <w:rPr>
      <w:rFonts w:asciiTheme="minorHAnsi" w:cstheme="minorHAnsi" w:hAnsiTheme="minorHAnsi"/>
    </w:rPr>
  </w:style>
  <w:style w:type="paragraph" w:styleId="ndice9">
    <w:name w:val="index 9"/>
    <w:basedOn w:val="Normal"/>
    <w:next w:val="Normal"/>
    <w:autoRedefine w:val="1"/>
    <w:uiPriority w:val="99"/>
    <w:semiHidden w:val="1"/>
    <w:unhideWhenUsed w:val="1"/>
    <w:rsid w:val="00804818"/>
    <w:pPr>
      <w:spacing w:after="0" w:line="240" w:lineRule="auto"/>
      <w:ind w:left="1980" w:hanging="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PKlIPT8JJpPjHpIkBDCef7Qg0g==">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2022-10-28T22:55:00Z</dcterms:created>
  <dc:creator>Nerea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0x0101002738C9CDBB10AF4BA48B3742D7246CC3</vt:lpwstr>
  </property>
  <property fmtid="{D5CDD505-2E9C-101B-9397-08002B2CF9AE}" pid="3" name="MSIP_Label_5bcc558d-3190-4609-bf1c-89a9eaf55d68_Enabled">
    <vt:lpwstr>true</vt:lpwstr>
  </property>
  <property fmtid="{D5CDD505-2E9C-101B-9397-08002B2CF9AE}" pid="4" name="MSIP_Label_5bcc558d-3190-4609-bf1c-89a9eaf55d68_SetDate">
    <vt:lpwstr>2023-03-28T21:22:43Z</vt:lpwstr>
  </property>
  <property fmtid="{D5CDD505-2E9C-101B-9397-08002B2CF9AE}" pid="5" name="MSIP_Label_5bcc558d-3190-4609-bf1c-89a9eaf55d68_Method">
    <vt:lpwstr>Standard</vt:lpwstr>
  </property>
  <property fmtid="{D5CDD505-2E9C-101B-9397-08002B2CF9AE}" pid="6" name="MSIP_Label_5bcc558d-3190-4609-bf1c-89a9eaf55d68_Name">
    <vt:lpwstr>defa4170-0d19-0005-0004-bc88714345d2</vt:lpwstr>
  </property>
  <property fmtid="{D5CDD505-2E9C-101B-9397-08002B2CF9AE}" pid="7" name="MSIP_Label_5bcc558d-3190-4609-bf1c-89a9eaf55d68_SiteId">
    <vt:lpwstr>ab96bea5-d5d5-4cb2-a841-5eda0da9ada1</vt:lpwstr>
  </property>
  <property fmtid="{D5CDD505-2E9C-101B-9397-08002B2CF9AE}" pid="8" name="MSIP_Label_5bcc558d-3190-4609-bf1c-89a9eaf55d68_ActionId">
    <vt:lpwstr>dee0d632-f2f8-4f7a-b37a-a88b222be0bd</vt:lpwstr>
  </property>
  <property fmtid="{D5CDD505-2E9C-101B-9397-08002B2CF9AE}" pid="9" name="MSIP_Label_5bcc558d-3190-4609-bf1c-89a9eaf55d68_ContentBits">
    <vt:lpwstr>0</vt:lpwstr>
  </property>
</Properties>
</file>