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UK</w:t>
      </w:r>
      <w:r>
        <w:t xml:space="preserve"> </w:t>
      </w:r>
      <w:r>
        <w:t xml:space="preserve">river</w:t>
      </w:r>
      <w:r>
        <w:t xml:space="preserve"> </w:t>
      </w:r>
      <w:r>
        <w:t xml:space="preserve">flow</w:t>
      </w:r>
      <w:r>
        <w:t xml:space="preserve"> </w:t>
      </w:r>
      <w:r>
        <w:t xml:space="preserve">data</w:t>
      </w:r>
    </w:p>
    <w:p>
      <w:pPr>
        <w:pStyle w:val="Author"/>
      </w:pPr>
      <w:r>
        <w:t xml:space="preserve">Luke</w:t>
      </w:r>
      <w:r>
        <w:t xml:space="preserve"> </w:t>
      </w:r>
      <w:r>
        <w:t xml:space="preserve">Shaw</w:t>
      </w:r>
    </w:p>
    <w:p>
      <w:pPr>
        <w:pStyle w:val="Date"/>
      </w:pPr>
      <w:r>
        <w:t xml:space="preserve">2020-04-11</w:t>
      </w:r>
    </w:p>
    <w:p>
      <w:pPr>
        <w:pStyle w:val="FirstParagraph"/>
      </w:pPr>
      <w:r>
        <w:t xml:space="preserve">In this post I try out the recently published</w:t>
      </w:r>
      <w:r>
        <w:t xml:space="preserve"> </w:t>
      </w:r>
      <w:hyperlink r:id="rId20">
        <w:r>
          <w:rPr>
            <w:rStyle w:val="Hyperlink"/>
          </w:rPr>
          <w:t xml:space="preserve">winfapReader</w:t>
        </w:r>
      </w:hyperlink>
      <w:r>
        <w:t xml:space="preserve"> </w:t>
      </w:r>
      <w:r>
        <w:t xml:space="preserve">R package for getting UK river flow data, and think about what I have learnt since my involvement in the project 3 years ago.</w:t>
      </w:r>
    </w:p>
    <w:p>
      <w:pPr>
        <w:pStyle w:val="Heading1"/>
      </w:pPr>
      <w:bookmarkStart w:id="21" w:name="intro"/>
      <w:r>
        <w:t xml:space="preserve">Intro</w:t>
      </w:r>
      <w:bookmarkEnd w:id="21"/>
    </w:p>
    <w:p>
      <w:pPr>
        <w:pStyle w:val="FirstParagraph"/>
      </w:pPr>
      <w:r>
        <w:t xml:space="preserve">Recently, out of the blue, I received a notification for this tweet:</w:t>
      </w:r>
    </w:p>
    <w:p>
      <w:pPr>
        <w:pStyle w:val="Compact"/>
      </w:pPr>
      <w:r>
        <w:t xml:space="preserve">Four years after the first script my first attempt to a public R package is ready to be tested by others:</w:t>
      </w:r>
      <w:r>
        <w:t xml:space="preserve"> </w:t>
      </w:r>
      <w:r>
        <w:t xml:space="preserve">https://t.co/kPR2cSDysQ</w:t>
      </w:r>
      <w:r>
        <w:t xml:space="preserve"> </w:t>
      </w:r>
      <w:r>
        <w:t xml:space="preserve">is an interface with the</w:t>
      </w:r>
      <w:r>
        <w:t xml:space="preserve"> </w:t>
      </w:r>
      <w:r>
        <w:t xml:space="preserve">@UK_NRFA</w:t>
      </w:r>
      <w:r>
        <w:t xml:space="preserve"> </w:t>
      </w:r>
      <w:r>
        <w:t xml:space="preserve">extreme data locally or via their API. With thanks for the support/code to</w:t>
      </w:r>
      <w:r>
        <w:t xml:space="preserve"> </w:t>
      </w:r>
      <w:r>
        <w:t xml:space="preserve">@clavitolo</w:t>
      </w:r>
      <w:r>
        <w:t xml:space="preserve"> </w:t>
      </w:r>
      <w:r>
        <w:t xml:space="preserve">@mattfry_ceh</w:t>
      </w:r>
      <w:r>
        <w:t xml:space="preserve"> </w:t>
      </w:r>
      <w:r>
        <w:t xml:space="preserve">@lukefshaw</w:t>
      </w:r>
    </w:p>
    <w:p>
      <w:pPr>
        <w:pStyle w:val="Compact"/>
      </w:pPr>
      <w:r>
        <w:t xml:space="preserve">— Ilaria Prosdocimi (</w:t>
      </w:r>
      <w:r>
        <w:t xml:space="preserve">@ilapros</w:t>
      </w:r>
      <w:r>
        <w:t xml:space="preserve">)</w:t>
      </w:r>
      <w:r>
        <w:t xml:space="preserve"> </w:t>
      </w:r>
      <w:r>
        <w:t xml:space="preserve">April 8, 2020</w:t>
      </w:r>
    </w:p>
    <w:p>
      <w:pPr>
        <w:pStyle w:val="BodyText"/>
      </w:pPr>
      <w:r>
        <w:t xml:space="preserve">Dr Ilaria Prosdocimi was my final year project (i.e. dissertation) supervisor at the University of Bath, and I last worked on river flow data about 2 and a half years ago. The package update was a very pleasant surprise, and I am very grateful for being included as a contributor, as well as happy that code I wrote has been of use to somebody else!</w:t>
      </w:r>
    </w:p>
    <w:p>
      <w:pPr>
        <w:pStyle w:val="Heading1"/>
      </w:pPr>
      <w:bookmarkStart w:id="22" w:name="project-reflections"/>
      <w:r>
        <w:t xml:space="preserve">Project reflections</w:t>
      </w:r>
      <w:bookmarkEnd w:id="22"/>
    </w:p>
    <w:p>
      <w:pPr>
        <w:pStyle w:val="FirstParagraph"/>
      </w:pPr>
      <w:r>
        <w:t xml:space="preserve">The full pdf of my final report is available</w:t>
      </w:r>
      <w:r>
        <w:t xml:space="preserve"> </w:t>
      </w:r>
      <w:hyperlink r:id="rId23">
        <w:r>
          <w:rPr>
            <w:rStyle w:val="Hyperlink"/>
          </w:rPr>
          <w:t xml:space="preserve">here</w:t>
        </w:r>
      </w:hyperlink>
      <w:r>
        <w:t xml:space="preserve">.</w:t>
      </w:r>
    </w:p>
    <w:p>
      <w:pPr>
        <w:pStyle w:val="BodyText"/>
      </w:pPr>
      <w:r>
        <w:t xml:space="preserve">Here are some quick thoughts after re-reading that document for the first time since submission!</w:t>
      </w:r>
    </w:p>
    <w:p>
      <w:pPr>
        <w:pStyle w:val="Heading2"/>
      </w:pPr>
      <w:bookmarkStart w:id="24" w:name="dates-dates-dates"/>
      <w:r>
        <w:t xml:space="preserve">Dates dates dates</w:t>
      </w:r>
      <w:bookmarkEnd w:id="24"/>
    </w:p>
    <w:p>
      <w:pPr>
        <w:pStyle w:val="FirstParagraph"/>
      </w:pPr>
      <w:r>
        <w:t xml:space="preserve">I discovered then, and still love now, the</w:t>
      </w:r>
      <w:r>
        <w:t xml:space="preserve"> </w:t>
      </w:r>
      <w:r>
        <w:t xml:space="preserve">“</w:t>
      </w:r>
      <w:r>
        <w:t xml:space="preserve">lubridate</w:t>
      </w:r>
      <w:r>
        <w:t xml:space="preserve">”</w:t>
      </w:r>
      <w:r>
        <w:t xml:space="preserve"> </w:t>
      </w:r>
      <w:r>
        <w:t xml:space="preserve">package for</w:t>
      </w:r>
      <w:r>
        <w:t xml:space="preserve"> </w:t>
      </w:r>
      <w:r>
        <w:rPr>
          <w:i/>
        </w:rPr>
        <w:t xml:space="preserve">anything</w:t>
      </w:r>
      <w:r>
        <w:t xml:space="preserve"> </w:t>
      </w:r>
      <w:r>
        <w:t xml:space="preserve">involving dates.</w:t>
      </w:r>
    </w:p>
    <w:p>
      <w:pPr>
        <w:pStyle w:val="Heading2"/>
      </w:pPr>
      <w:bookmarkStart w:id="25" w:name="data-cleaning"/>
      <w:r>
        <w:t xml:space="preserve">Data cleaning</w:t>
      </w:r>
      <w:bookmarkEnd w:id="25"/>
    </w:p>
    <w:p>
      <w:pPr>
        <w:pStyle w:val="FirstParagraph"/>
      </w:pPr>
      <w:r>
        <w:t xml:space="preserve">The following quote rings very true in every data project I have worked on since:</w:t>
      </w:r>
    </w:p>
    <w:p>
      <w:pPr>
        <w:pStyle w:val="BlockText"/>
      </w:pPr>
      <w:r>
        <w:t xml:space="preserve">I spent at least half of this project cleaning the data, involving removing years with incomplete data and checking that the data was consistent.</w:t>
      </w:r>
    </w:p>
    <w:p>
      <w:pPr>
        <w:pStyle w:val="FirstParagraph"/>
      </w:pPr>
      <w:r>
        <w:t xml:space="preserve">For this project, the data cleaning/validation work even worked its way into the title -</w:t>
      </w:r>
      <w:r>
        <w:t xml:space="preserve"> </w:t>
      </w:r>
      <w:r>
        <w:t xml:space="preserve">“</w:t>
      </w:r>
      <w:r>
        <w:t xml:space="preserve">Assessing the reliability of high flows records</w:t>
      </w:r>
      <w:r>
        <w:t xml:space="preserve">”</w:t>
      </w:r>
      <w:r>
        <w:t xml:space="preserve">!</w:t>
      </w:r>
    </w:p>
    <w:p>
      <w:pPr>
        <w:pStyle w:val="Heading2"/>
      </w:pPr>
      <w:bookmarkStart w:id="26" w:name="more-dates"/>
      <w:r>
        <w:t xml:space="preserve">More dates</w:t>
      </w:r>
      <w:bookmarkEnd w:id="26"/>
    </w:p>
    <w:p>
      <w:pPr>
        <w:pStyle w:val="Compact"/>
        <w:numPr>
          <w:numId w:val="1001"/>
          <w:ilvl w:val="0"/>
        </w:numPr>
      </w:pPr>
      <w:r>
        <w:t xml:space="preserve">I’m reminded of the following lyric from the musical RENT:</w:t>
      </w:r>
    </w:p>
    <w:p>
      <w:pPr>
        <w:pStyle w:val="BlockText"/>
      </w:pPr>
      <w:r>
        <w:t xml:space="preserve">How do you measure, measure a year</w:t>
      </w:r>
    </w:p>
    <w:p>
      <w:pPr>
        <w:pStyle w:val="FirstParagraph"/>
      </w:pPr>
      <w:r>
        <w:t xml:space="preserve">In my current job, the year can start in 3 places:</w:t>
      </w:r>
    </w:p>
    <w:p>
      <w:pPr>
        <w:pStyle w:val="Compact"/>
        <w:numPr>
          <w:numId w:val="1002"/>
          <w:ilvl w:val="0"/>
        </w:numPr>
      </w:pPr>
      <w:r>
        <w:t xml:space="preserve">Academic year - Sep - Aug</w:t>
      </w:r>
    </w:p>
    <w:p>
      <w:pPr>
        <w:pStyle w:val="Compact"/>
        <w:numPr>
          <w:numId w:val="1002"/>
          <w:ilvl w:val="0"/>
        </w:numPr>
      </w:pPr>
      <w:r>
        <w:t xml:space="preserve">Financial year - Apr - Mar</w:t>
      </w:r>
    </w:p>
    <w:p>
      <w:pPr>
        <w:pStyle w:val="Compact"/>
        <w:numPr>
          <w:numId w:val="1002"/>
          <w:ilvl w:val="0"/>
        </w:numPr>
      </w:pPr>
      <w:r>
        <w:t xml:space="preserve">Calendar year - Jan - Dec</w:t>
      </w:r>
    </w:p>
    <w:p>
      <w:pPr>
        <w:pStyle w:val="FirstParagraph"/>
      </w:pPr>
      <w:r>
        <w:t xml:space="preserve">Re-reading my project made me laugh, as I had forgotten about the</w:t>
      </w:r>
      <w:r>
        <w:t xml:space="preserve"> </w:t>
      </w:r>
      <w:r>
        <w:t xml:space="preserve">‘</w:t>
      </w:r>
      <w:r>
        <w:t xml:space="preserve">Water year</w:t>
      </w:r>
      <w:r>
        <w:t xml:space="preserve">’</w:t>
      </w:r>
      <w:r>
        <w:t xml:space="preserve">, which is Oct - Sep. In fact things get even more complicated as the years don’t all change at midnight on the 01st of the month, like for the calendar year. As mentioned above; thank heavens for lubridate!</w:t>
      </w:r>
    </w:p>
    <w:p>
      <w:pPr>
        <w:pStyle w:val="Heading2"/>
      </w:pPr>
      <w:bookmarkStart w:id="27" w:name="uncertainty-over-old-code"/>
      <w:r>
        <w:t xml:space="preserve">Uncertainty over</w:t>
      </w:r>
      <w:r>
        <w:t xml:space="preserve"> </w:t>
      </w:r>
      <w:r>
        <w:t xml:space="preserve">‘</w:t>
      </w:r>
      <w:r>
        <w:t xml:space="preserve">old</w:t>
      </w:r>
      <w:r>
        <w:t xml:space="preserve">’</w:t>
      </w:r>
      <w:r>
        <w:t xml:space="preserve"> </w:t>
      </w:r>
      <w:r>
        <w:t xml:space="preserve">code</w:t>
      </w:r>
      <w:bookmarkEnd w:id="27"/>
    </w:p>
    <w:p>
      <w:pPr>
        <w:pStyle w:val="FirstParagraph"/>
      </w:pPr>
      <w:r>
        <w:t xml:space="preserve">This is the first time code I’ve written is well and truly public, other than a package which is so specific as to only be of use to one person in the world - whoever is in the job role I was in when I made it. As such, it is somewhat daunting to think code I have written may be used by someone else. Looking back now at the code written then I think how I would do things differently, but realistically I’m not going to go back and re-write things, as that task will always fall towards the bottom of the pile and the current code works, after all. It would be too tempting to never put code online for fear it could be better, as it always could be better.</w:t>
      </w:r>
    </w:p>
    <w:p>
      <w:pPr>
        <w:pStyle w:val="Heading1"/>
      </w:pPr>
      <w:bookmarkStart w:id="28" w:name="trying-winfapreader"/>
      <w:r>
        <w:t xml:space="preserve">Trying winfapReader</w:t>
      </w:r>
      <w:bookmarkEnd w:id="28"/>
    </w:p>
    <w:p>
      <w:pPr>
        <w:pStyle w:val="FirstParagraph"/>
      </w:pPr>
      <w:r>
        <w:t xml:space="preserve">Here is a testcase of winfapReader looking at water gauging stations around Bristol, where I am currently based. I was inspired by</w:t>
      </w:r>
      <w:r>
        <w:t xml:space="preserve"> </w:t>
      </w:r>
      <w:hyperlink r:id="rId29">
        <w:r>
          <w:rPr>
            <w:rStyle w:val="Hyperlink"/>
          </w:rPr>
          <w:t xml:space="preserve">this blog</w:t>
        </w:r>
      </w:hyperlink>
      <w:r>
        <w:t xml:space="preserve"> </w:t>
      </w:r>
      <w:r>
        <w:t xml:space="preserve">by Sean Turner.</w:t>
      </w:r>
    </w:p>
    <w:p>
      <w:pPr>
        <w:pStyle w:val="Heading2"/>
      </w:pPr>
      <w:bookmarkStart w:id="30" w:name="set-up-and-location"/>
      <w:r>
        <w:t xml:space="preserve">Set-up and location</w:t>
      </w:r>
      <w:bookmarkEnd w:id="30"/>
    </w:p>
    <w:p>
      <w:pPr>
        <w:pStyle w:val="SourceCode"/>
      </w:pPr>
      <w:r>
        <w:rPr>
          <w:rStyle w:val="KeywordTok"/>
        </w:rPr>
        <w:t xml:space="preserve">library</w:t>
      </w:r>
      <w:r>
        <w:rPr>
          <w:rStyle w:val="NormalTok"/>
        </w:rPr>
        <w:t xml:space="preserve">(winfapReader) </w:t>
      </w:r>
      <w:r>
        <w:rPr>
          <w:rStyle w:val="CommentTok"/>
        </w:rPr>
        <w:t xml:space="preserve"># new package to be trialled</w:t>
      </w:r>
      <w:r>
        <w:br/>
      </w:r>
      <w:r>
        <w:rPr>
          <w:rStyle w:val="KeywordTok"/>
        </w:rPr>
        <w:t xml:space="preserve">library</w:t>
      </w:r>
      <w:r>
        <w:rPr>
          <w:rStyle w:val="NormalTok"/>
        </w:rPr>
        <w:t xml:space="preserve">(rnrfa) </w:t>
      </w:r>
      <w:r>
        <w:rPr>
          <w:rStyle w:val="CommentTok"/>
        </w:rPr>
        <w:t xml:space="preserve"># NRFA official package</w:t>
      </w:r>
      <w:r>
        <w:br/>
      </w:r>
      <w:r>
        <w:rPr>
          <w:rStyle w:val="KeywordTok"/>
        </w:rPr>
        <w:t xml:space="preserve">library</w:t>
      </w:r>
      <w:r>
        <w:rPr>
          <w:rStyle w:val="NormalTok"/>
        </w:rPr>
        <w:t xml:space="preserve">(tidyverse) </w:t>
      </w:r>
      <w:r>
        <w:rPr>
          <w:rStyle w:val="CommentTok"/>
        </w:rPr>
        <w:t xml:space="preserve"># for data wrangling</w:t>
      </w:r>
      <w:r>
        <w:br/>
      </w:r>
      <w:r>
        <w:rPr>
          <w:rStyle w:val="KeywordTok"/>
        </w:rPr>
        <w:t xml:space="preserve">library</w:t>
      </w:r>
      <w:r>
        <w:rPr>
          <w:rStyle w:val="NormalTok"/>
        </w:rPr>
        <w:t xml:space="preserve">(knitr) </w:t>
      </w:r>
      <w:r>
        <w:rPr>
          <w:rStyle w:val="CommentTok"/>
        </w:rPr>
        <w:t xml:space="preserve"># for table output formatting </w:t>
      </w:r>
    </w:p>
    <w:p>
      <w:pPr>
        <w:pStyle w:val="FirstParagraph"/>
      </w:pPr>
      <w:r>
        <w:t xml:space="preserve">The rnrfa package is on CRAN and usefule for finding which guaging stations exist. The NRFA also has a</w:t>
      </w:r>
      <w:r>
        <w:t xml:space="preserve"> </w:t>
      </w:r>
      <w:hyperlink r:id="rId31">
        <w:r>
          <w:rPr>
            <w:rStyle w:val="Hyperlink"/>
          </w:rPr>
          <w:t xml:space="preserve">search tool</w:t>
        </w:r>
      </w:hyperlink>
      <w:r>
        <w:t xml:space="preserve"> </w:t>
      </w:r>
      <w:r>
        <w:t xml:space="preserve">where you can manually find stations.</w:t>
      </w:r>
    </w:p>
    <w:p>
      <w:pPr>
        <w:pStyle w:val="BodyText"/>
      </w:pPr>
      <w:r>
        <w:t xml:space="preserve">We’ll take the lat-long for the middle of Bristol, and define a bounding box for an area nearby</w:t>
      </w:r>
    </w:p>
    <w:p>
      <w:pPr>
        <w:pStyle w:val="SourceCode"/>
      </w:pPr>
      <w:r>
        <w:rPr>
          <w:rStyle w:val="NormalTok"/>
        </w:rPr>
        <w:t xml:space="preserve">bbw &lt;-</w:t>
      </w:r>
      <w:r>
        <w:rPr>
          <w:rStyle w:val="StringTok"/>
        </w:rPr>
        <w:t xml:space="preserve"> </w:t>
      </w:r>
      <w:r>
        <w:rPr>
          <w:rStyle w:val="FloatTok"/>
        </w:rPr>
        <w:t xml:space="preserve">0.4</w:t>
      </w:r>
      <w:r>
        <w:rPr>
          <w:rStyle w:val="NormalTok"/>
        </w:rPr>
        <w:t xml:space="preserve"> </w:t>
      </w:r>
      <w:r>
        <w:rPr>
          <w:rStyle w:val="CommentTok"/>
        </w:rPr>
        <w:t xml:space="preserve">#bounding box width</w:t>
      </w:r>
      <w:r>
        <w:br/>
      </w:r>
      <w:r>
        <w:rPr>
          <w:rStyle w:val="NormalTok"/>
        </w:rPr>
        <w:t xml:space="preserve">brist_latlong &lt;-</w:t>
      </w:r>
      <w:r>
        <w:rPr>
          <w:rStyle w:val="StringTok"/>
        </w:rPr>
        <w:t xml:space="preserve"> </w:t>
      </w:r>
      <w:r>
        <w:rPr>
          <w:rStyle w:val="KeywordTok"/>
        </w:rPr>
        <w:t xml:space="preserve">c</w:t>
      </w:r>
      <w:r>
        <w:rPr>
          <w:rStyle w:val="NormalTok"/>
        </w:rPr>
        <w:t xml:space="preserve">(</w:t>
      </w:r>
      <w:r>
        <w:rPr>
          <w:rStyle w:val="FloatTok"/>
        </w:rPr>
        <w:t xml:space="preserve">51.4545</w:t>
      </w:r>
      <w:r>
        <w:rPr>
          <w:rStyle w:val="NormalTok"/>
        </w:rPr>
        <w:t xml:space="preserve">, </w:t>
      </w:r>
      <w:r>
        <w:rPr>
          <w:rStyle w:val="FloatTok"/>
        </w:rPr>
        <w:t xml:space="preserve">-2.5879</w:t>
      </w:r>
      <w:r>
        <w:rPr>
          <w:rStyle w:val="NormalTok"/>
        </w:rPr>
        <w:t xml:space="preserve">)</w:t>
      </w:r>
      <w:r>
        <w:br/>
      </w:r>
      <w:r>
        <w:rPr>
          <w:rStyle w:val="CommentTok"/>
        </w:rPr>
        <w:t xml:space="preserve">#get Bristol station data</w:t>
      </w:r>
      <w:r>
        <w:br/>
      </w:r>
      <w:r>
        <w:rPr>
          <w:rStyle w:val="NormalTok"/>
        </w:rPr>
        <w:t xml:space="preserve">riv_brist &lt;-</w:t>
      </w:r>
      <w:r>
        <w:rPr>
          <w:rStyle w:val="StringTok"/>
        </w:rPr>
        <w:t xml:space="preserve"> </w:t>
      </w:r>
      <w:r>
        <w:rPr>
          <w:rStyle w:val="NormalTok"/>
        </w:rPr>
        <w:t xml:space="preserve">rnrfa</w:t>
      </w:r>
      <w:r>
        <w:rPr>
          <w:rStyle w:val="OperatorTok"/>
        </w:rPr>
        <w:t xml:space="preserve">::</w:t>
      </w:r>
      <w:r>
        <w:rPr>
          <w:rStyle w:val="KeywordTok"/>
        </w:rPr>
        <w:t xml:space="preserve">catalogue</w:t>
      </w:r>
      <w:r>
        <w:rPr>
          <w:rStyle w:val="NormalTok"/>
        </w:rPr>
        <w:t xml:space="preserve">(</w:t>
      </w:r>
      <w:r>
        <w:rPr>
          <w:rStyle w:val="DataTypeTok"/>
        </w:rPr>
        <w:t xml:space="preserve">bbox =</w:t>
      </w:r>
      <w:r>
        <w:rPr>
          <w:rStyle w:val="NormalTok"/>
        </w:rPr>
        <w:t xml:space="preserve"> </w:t>
      </w:r>
      <w:r>
        <w:rPr>
          <w:rStyle w:val="KeywordTok"/>
        </w:rPr>
        <w:t xml:space="preserve">list</w:t>
      </w:r>
      <w:r>
        <w:rPr>
          <w:rStyle w:val="NormalTok"/>
        </w:rPr>
        <w:t xml:space="preserve">(</w:t>
      </w:r>
      <w:r>
        <w:rPr>
          <w:rStyle w:val="DataTypeTok"/>
        </w:rPr>
        <w:t xml:space="preserve">lat_min =</w:t>
      </w:r>
      <w:r>
        <w:rPr>
          <w:rStyle w:val="NormalTok"/>
        </w:rPr>
        <w:t xml:space="preserve"> brist_latlong[</w:t>
      </w:r>
      <w:r>
        <w:rPr>
          <w:rStyle w:val="DecValTok"/>
        </w:rPr>
        <w:t xml:space="preserve">1</w:t>
      </w:r>
      <w:r>
        <w:rPr>
          <w:rStyle w:val="NormalTok"/>
        </w:rPr>
        <w:t xml:space="preserve">]</w:t>
      </w:r>
      <w:r>
        <w:rPr>
          <w:rStyle w:val="OperatorTok"/>
        </w:rPr>
        <w:t xml:space="preserve">-</w:t>
      </w:r>
      <w:r>
        <w:rPr>
          <w:rStyle w:val="NormalTok"/>
        </w:rPr>
        <w:t xml:space="preserve">bbw</w:t>
      </w:r>
      <w:r>
        <w:rPr>
          <w:rStyle w:val="OperatorTok"/>
        </w:rPr>
        <w:t xml:space="preserve">/</w:t>
      </w:r>
      <w:r>
        <w:rPr>
          <w:rStyle w:val="DecValTok"/>
        </w:rPr>
        <w:t xml:space="preserve">2</w:t>
      </w:r>
      <w:r>
        <w:rPr>
          <w:rStyle w:val="NormalTok"/>
        </w:rPr>
        <w:t xml:space="preserve">, </w:t>
      </w:r>
      <w:r>
        <w:br/>
      </w:r>
      <w:r>
        <w:rPr>
          <w:rStyle w:val="NormalTok"/>
        </w:rPr>
        <w:t xml:space="preserve">                                        </w:t>
      </w:r>
      <w:r>
        <w:rPr>
          <w:rStyle w:val="DataTypeTok"/>
        </w:rPr>
        <w:t xml:space="preserve">lat_max =</w:t>
      </w:r>
      <w:r>
        <w:rPr>
          <w:rStyle w:val="NormalTok"/>
        </w:rPr>
        <w:t xml:space="preserve"> brist_latlong[</w:t>
      </w:r>
      <w:r>
        <w:rPr>
          <w:rStyle w:val="DecValTok"/>
        </w:rPr>
        <w:t xml:space="preserve">1</w:t>
      </w:r>
      <w:r>
        <w:rPr>
          <w:rStyle w:val="NormalTok"/>
        </w:rPr>
        <w:t xml:space="preserve">]</w:t>
      </w:r>
      <w:r>
        <w:rPr>
          <w:rStyle w:val="OperatorTok"/>
        </w:rPr>
        <w:t xml:space="preserve">+</w:t>
      </w:r>
      <w:r>
        <w:rPr>
          <w:rStyle w:val="NormalTok"/>
        </w:rPr>
        <w:t xml:space="preserve">bbw</w:t>
      </w:r>
      <w:r>
        <w:rPr>
          <w:rStyle w:val="OperatorTok"/>
        </w:rPr>
        <w:t xml:space="preserve">/</w:t>
      </w:r>
      <w:r>
        <w:rPr>
          <w:rStyle w:val="DecValTok"/>
        </w:rPr>
        <w:t xml:space="preserve">2</w:t>
      </w:r>
      <w:r>
        <w:rPr>
          <w:rStyle w:val="NormalTok"/>
        </w:rPr>
        <w:t xml:space="preserve">, </w:t>
      </w:r>
      <w:r>
        <w:br/>
      </w:r>
      <w:r>
        <w:rPr>
          <w:rStyle w:val="NormalTok"/>
        </w:rPr>
        <w:t xml:space="preserve">                                        </w:t>
      </w:r>
      <w:r>
        <w:rPr>
          <w:rStyle w:val="DataTypeTok"/>
        </w:rPr>
        <w:t xml:space="preserve">lon_min =</w:t>
      </w:r>
      <w:r>
        <w:rPr>
          <w:rStyle w:val="NormalTok"/>
        </w:rPr>
        <w:t xml:space="preserve"> brist_latlong[</w:t>
      </w:r>
      <w:r>
        <w:rPr>
          <w:rStyle w:val="DecValTok"/>
        </w:rPr>
        <w:t xml:space="preserve">2</w:t>
      </w:r>
      <w:r>
        <w:rPr>
          <w:rStyle w:val="NormalTok"/>
        </w:rPr>
        <w:t xml:space="preserve">]</w:t>
      </w:r>
      <w:r>
        <w:rPr>
          <w:rStyle w:val="OperatorTok"/>
        </w:rPr>
        <w:t xml:space="preserve">-</w:t>
      </w:r>
      <w:r>
        <w:rPr>
          <w:rStyle w:val="NormalTok"/>
        </w:rPr>
        <w:t xml:space="preserve">bbw</w:t>
      </w:r>
      <w:r>
        <w:rPr>
          <w:rStyle w:val="OperatorTok"/>
        </w:rPr>
        <w:t xml:space="preserve">/</w:t>
      </w:r>
      <w:r>
        <w:rPr>
          <w:rStyle w:val="DecValTok"/>
        </w:rPr>
        <w:t xml:space="preserve">2</w:t>
      </w:r>
      <w:r>
        <w:rPr>
          <w:rStyle w:val="NormalTok"/>
        </w:rPr>
        <w:t xml:space="preserve">, </w:t>
      </w:r>
      <w:r>
        <w:br/>
      </w:r>
      <w:r>
        <w:rPr>
          <w:rStyle w:val="NormalTok"/>
        </w:rPr>
        <w:t xml:space="preserve">                                        </w:t>
      </w:r>
      <w:r>
        <w:rPr>
          <w:rStyle w:val="DataTypeTok"/>
        </w:rPr>
        <w:t xml:space="preserve">lon_max =</w:t>
      </w:r>
      <w:r>
        <w:rPr>
          <w:rStyle w:val="NormalTok"/>
        </w:rPr>
        <w:t xml:space="preserve"> brist_latlong[</w:t>
      </w:r>
      <w:r>
        <w:rPr>
          <w:rStyle w:val="DecValTok"/>
        </w:rPr>
        <w:t xml:space="preserve">2</w:t>
      </w:r>
      <w:r>
        <w:rPr>
          <w:rStyle w:val="NormalTok"/>
        </w:rPr>
        <w:t xml:space="preserve">]</w:t>
      </w:r>
      <w:r>
        <w:rPr>
          <w:rStyle w:val="OperatorTok"/>
        </w:rPr>
        <w:t xml:space="preserve">+</w:t>
      </w:r>
      <w:r>
        <w:rPr>
          <w:rStyle w:val="NormalTok"/>
        </w:rPr>
        <w:t xml:space="preserve">bbw</w:t>
      </w:r>
      <w:r>
        <w:rPr>
          <w:rStyle w:val="OperatorTok"/>
        </w:rPr>
        <w:t xml:space="preserve">/</w:t>
      </w:r>
      <w:r>
        <w:rPr>
          <w:rStyle w:val="DecValTok"/>
        </w:rPr>
        <w:t xml:space="preserve">2</w:t>
      </w:r>
      <w:r>
        <w:rPr>
          <w:rStyle w:val="NormalTok"/>
        </w:rPr>
        <w:t xml:space="preserve">))</w:t>
      </w:r>
      <w:r>
        <w:br/>
      </w:r>
      <w:r>
        <w:br/>
      </w:r>
      <w:r>
        <w:rPr>
          <w:rStyle w:val="CommentTok"/>
        </w:rPr>
        <w:t xml:space="preserve">#only keep stations with highest quality data. An important step, and as my </w:t>
      </w:r>
      <w:r>
        <w:br/>
      </w:r>
      <w:r>
        <w:rPr>
          <w:rStyle w:val="CommentTok"/>
        </w:rPr>
        <w:t xml:space="preserve">#final year project can attest there's lots to think about with data quality!</w:t>
      </w:r>
      <w:r>
        <w:br/>
      </w:r>
      <w:r>
        <w:rPr>
          <w:rStyle w:val="NormalTok"/>
        </w:rPr>
        <w:t xml:space="preserve">riv_brist &lt;-</w:t>
      </w:r>
      <w:r>
        <w:rPr>
          <w:rStyle w:val="StringTok"/>
        </w:rPr>
        <w:t xml:space="preserve"> </w:t>
      </w:r>
      <w:r>
        <w:rPr>
          <w:rStyle w:val="NormalTok"/>
        </w:rPr>
        <w:t xml:space="preserve">riv_brist </w:t>
      </w:r>
      <w:r>
        <w:rPr>
          <w:rStyle w:val="OperatorTok"/>
        </w:rPr>
        <w:t xml:space="preserve">%&gt;%</w:t>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feh-pooling</w:t>
      </w:r>
      <w:r>
        <w:rPr>
          <w:rStyle w:val="StringTok"/>
        </w:rPr>
        <w:t xml:space="preserve">`</w:t>
      </w:r>
      <w:r>
        <w:rPr>
          <w:rStyle w:val="NormalTok"/>
        </w:rPr>
        <w:t xml:space="preserve"> </w:t>
      </w:r>
      <w:r>
        <w:rPr>
          <w:rStyle w:val="OperatorTok"/>
        </w:rPr>
        <w:t xml:space="preserve">==</w:t>
      </w:r>
      <w:r>
        <w:rPr>
          <w:rStyle w:val="StringTok"/>
        </w:rPr>
        <w:t xml:space="preserve"> </w:t>
      </w:r>
      <w:r>
        <w:rPr>
          <w:rStyle w:val="OtherTok"/>
        </w:rPr>
        <w:t xml:space="preserve">TRUE</w:t>
      </w:r>
      <w:r>
        <w:rPr>
          <w:rStyle w:val="NormalTok"/>
        </w:rPr>
        <w:t xml:space="preserve">)</w:t>
      </w:r>
      <w:r>
        <w:br/>
      </w:r>
      <w:r>
        <w:br/>
      </w:r>
      <w:r>
        <w:rPr>
          <w:rStyle w:val="NormalTok"/>
        </w:rPr>
        <w:t xml:space="preserve">knitr</w:t>
      </w:r>
      <w:r>
        <w:rPr>
          <w:rStyle w:val="OperatorTok"/>
        </w:rPr>
        <w:t xml:space="preserve">::</w:t>
      </w:r>
      <w:r>
        <w:rPr>
          <w:rStyle w:val="KeywordTok"/>
        </w:rPr>
        <w:t xml:space="preserve">kable</w:t>
      </w:r>
      <w:r>
        <w:rPr>
          <w:rStyle w:val="NormalTok"/>
        </w:rPr>
        <w:t xml:space="preserve">(riv_brist </w:t>
      </w:r>
      <w:r>
        <w:rPr>
          <w:rStyle w:val="OperatorTok"/>
        </w:rPr>
        <w:t xml:space="preserve">%&gt;%</w:t>
      </w:r>
      <w:r>
        <w:rPr>
          <w:rStyle w:val="StringTok"/>
        </w:rPr>
        <w:t xml:space="preserve"> </w:t>
      </w:r>
      <w:r>
        <w:rPr>
          <w:rStyle w:val="KeywordTok"/>
        </w:rPr>
        <w:t xml:space="preserve">select</w:t>
      </w:r>
      <w:r>
        <w:rPr>
          <w:rStyle w:val="NormalTok"/>
        </w:rPr>
        <w:t xml:space="preserve">(id, name))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id</w:t>
            </w:r>
          </w:p>
        </w:tc>
        <w:tc>
          <w:tcPr>
            <w:tcBorders>
              <w:bottom w:val="single"/>
            </w:tcBorders>
            <w:vAlign w:val="bottom"/>
          </w:tcPr>
          <w:p>
            <w:pPr>
              <w:pStyle w:val="Compact"/>
              <w:jc w:val="left"/>
            </w:pPr>
            <w:r>
              <w:t xml:space="preserve">name</w:t>
            </w:r>
          </w:p>
        </w:tc>
      </w:tr>
      <w:tr>
        <w:tc>
          <w:p>
            <w:pPr>
              <w:pStyle w:val="Compact"/>
              <w:jc w:val="right"/>
            </w:pPr>
            <w:r>
              <w:t xml:space="preserve">53004</w:t>
            </w:r>
          </w:p>
        </w:tc>
        <w:tc>
          <w:p>
            <w:pPr>
              <w:pStyle w:val="Compact"/>
              <w:jc w:val="left"/>
            </w:pPr>
            <w:r>
              <w:t xml:space="preserve">Chew at Compton Dando</w:t>
            </w:r>
          </w:p>
        </w:tc>
      </w:tr>
      <w:tr>
        <w:tc>
          <w:p>
            <w:pPr>
              <w:pStyle w:val="Compact"/>
              <w:jc w:val="right"/>
            </w:pPr>
            <w:r>
              <w:t xml:space="preserve">53006</w:t>
            </w:r>
          </w:p>
        </w:tc>
        <w:tc>
          <w:p>
            <w:pPr>
              <w:pStyle w:val="Compact"/>
              <w:jc w:val="left"/>
            </w:pPr>
            <w:r>
              <w:t xml:space="preserve">Frome (Bristol) at Frenchay</w:t>
            </w:r>
          </w:p>
        </w:tc>
      </w:tr>
      <w:tr>
        <w:tc>
          <w:p>
            <w:pPr>
              <w:pStyle w:val="Compact"/>
              <w:jc w:val="right"/>
            </w:pPr>
            <w:r>
              <w:t xml:space="preserve">53017</w:t>
            </w:r>
          </w:p>
        </w:tc>
        <w:tc>
          <w:p>
            <w:pPr>
              <w:pStyle w:val="Compact"/>
              <w:jc w:val="left"/>
            </w:pPr>
            <w:r>
              <w:t xml:space="preserve">Boyd at Bitton</w:t>
            </w:r>
          </w:p>
        </w:tc>
      </w:tr>
      <w:tr>
        <w:tc>
          <w:p>
            <w:pPr>
              <w:pStyle w:val="Compact"/>
              <w:jc w:val="right"/>
            </w:pPr>
            <w:r>
              <w:t xml:space="preserve">53026</w:t>
            </w:r>
          </w:p>
        </w:tc>
        <w:tc>
          <w:p>
            <w:pPr>
              <w:pStyle w:val="Compact"/>
              <w:jc w:val="left"/>
            </w:pPr>
            <w:r>
              <w:t xml:space="preserve">Frome (Bristol) at Frampton Cotterell</w:t>
            </w:r>
          </w:p>
        </w:tc>
      </w:tr>
    </w:tbl>
    <w:p>
      <w:pPr>
        <w:pStyle w:val="BodyText"/>
      </w:pPr>
      <w:r>
        <w:t xml:space="preserve">The</w:t>
      </w:r>
      <w:r>
        <w:t xml:space="preserve"> </w:t>
      </w:r>
      <w:r>
        <w:rPr>
          <w:rStyle w:val="VerbatimChar"/>
        </w:rPr>
        <w:t xml:space="preserve">rnrfa::catalogue</w:t>
      </w:r>
      <w:r>
        <w:t xml:space="preserve"> </w:t>
      </w:r>
      <w:r>
        <w:t xml:space="preserve">function also returns a wealth of data which I won’t look at here, but just to say there are 101 columns-worth of info per site!</w:t>
      </w:r>
    </w:p>
    <w:p>
      <w:pPr>
        <w:pStyle w:val="BodyText"/>
      </w:pPr>
    </w:p>
    <w:p>
      <w:pPr>
        <w:pStyle w:val="BodyText"/>
      </w:pPr>
      <w:r>
        <w:t xml:space="preserve">5 stations are in the area, and one (id 52015 which is on the left of the image below) is deemed of not good enough quality to use here . So we’re left with 4 stations, shown in the image. The image is a screen grab from the NRFA</w:t>
      </w:r>
      <w:r>
        <w:t xml:space="preserve"> </w:t>
      </w:r>
      <w:hyperlink r:id="rId31">
        <w:r>
          <w:rPr>
            <w:rStyle w:val="Hyperlink"/>
          </w:rPr>
          <w:t xml:space="preserve">search tool</w:t>
        </w:r>
      </w:hyperlink>
      <w:r>
        <w:t xml:space="preserve">.</w:t>
      </w:r>
    </w:p>
    <w:p>
      <w:pPr>
        <w:pStyle w:val="Heading2"/>
      </w:pPr>
      <w:bookmarkStart w:id="32" w:name="getting-pot-data"/>
      <w:r>
        <w:t xml:space="preserve">Getting POT data</w:t>
      </w:r>
      <w:bookmarkEnd w:id="32"/>
    </w:p>
    <w:p>
      <w:pPr>
        <w:pStyle w:val="FirstParagraph"/>
      </w:pPr>
      <w:r>
        <w:t xml:space="preserve">The winfapReader package gives access to 2 sets of data:</w:t>
      </w:r>
    </w:p>
    <w:p>
      <w:pPr>
        <w:pStyle w:val="Compact"/>
        <w:numPr>
          <w:numId w:val="1003"/>
          <w:ilvl w:val="0"/>
        </w:numPr>
      </w:pPr>
      <w:r>
        <w:t xml:space="preserve">Annual Maxima</w:t>
      </w:r>
    </w:p>
    <w:p>
      <w:pPr>
        <w:pStyle w:val="Compact"/>
        <w:numPr>
          <w:numId w:val="1003"/>
          <w:ilvl w:val="0"/>
        </w:numPr>
      </w:pPr>
      <w:r>
        <w:t xml:space="preserve">Peaks Over the Threshold (POT)</w:t>
      </w:r>
    </w:p>
    <w:p>
      <w:pPr>
        <w:pStyle w:val="FirstParagraph"/>
      </w:pPr>
      <w:r>
        <w:t xml:space="preserve">My project was around the second, so that’s the data I’ll download and look at here! In a sentence:</w:t>
      </w:r>
    </w:p>
    <w:p>
      <w:pPr>
        <w:pStyle w:val="BlockText"/>
      </w:pPr>
      <w:r>
        <w:t xml:space="preserve">POT data are the values recorded anytime the river flow exceeds the threshold, set by the NRFA to give an average of between 3 and 5 peaks a year.</w:t>
      </w:r>
    </w:p>
    <w:p>
      <w:pPr>
        <w:pStyle w:val="FirstParagraph"/>
      </w:pPr>
      <w:r>
        <w:t xml:space="preserve">Of course there is more information on the NRFA website, and in the project text, if interested further. It’s interesting data.</w:t>
      </w:r>
    </w:p>
    <w:p>
      <w:pPr>
        <w:pStyle w:val="BodyText"/>
      </w:pPr>
      <w:r>
        <w:t xml:space="preserve">With the winfapReader package, you can connect to NRFA’s API and download the data you want from only knowing the station ID. It outputs the data in a list of three, so I’ve made this little wrapper function to pull into a tibble:</w:t>
      </w:r>
    </w:p>
    <w:p>
      <w:pPr>
        <w:pStyle w:val="SourceCode"/>
      </w:pPr>
      <w:r>
        <w:rPr>
          <w:rStyle w:val="NormalTok"/>
        </w:rPr>
        <w:t xml:space="preserve">reshape_pot_list_to_tbl_df &lt;-</w:t>
      </w:r>
      <w:r>
        <w:rPr>
          <w:rStyle w:val="StringTok"/>
        </w:rPr>
        <w:t xml:space="preserve"> </w:t>
      </w:r>
      <w:r>
        <w:rPr>
          <w:rStyle w:val="ControlFlowTok"/>
        </w:rPr>
        <w:t xml:space="preserve">function</w:t>
      </w:r>
      <w:r>
        <w:rPr>
          <w:rStyle w:val="NormalTok"/>
        </w:rPr>
        <w:t xml:space="preserve">(id){</w:t>
      </w:r>
      <w:r>
        <w:br/>
      </w:r>
      <w:r>
        <w:rPr>
          <w:rStyle w:val="NormalTok"/>
        </w:rPr>
        <w:t xml:space="preserve">  </w:t>
      </w:r>
      <w:r>
        <w:rPr>
          <w:rStyle w:val="CommentTok"/>
        </w:rPr>
        <w:t xml:space="preserve">## takes the station id, gets POT data, and reshapes into tbl_df</w:t>
      </w:r>
      <w:r>
        <w:br/>
      </w:r>
      <w:r>
        <w:rPr>
          <w:rStyle w:val="NormalTok"/>
        </w:rPr>
        <w:t xml:space="preserve">  </w:t>
      </w:r>
      <w:r>
        <w:br/>
      </w:r>
      <w:r>
        <w:rPr>
          <w:rStyle w:val="NormalTok"/>
        </w:rPr>
        <w:t xml:space="preserve">  </w:t>
      </w:r>
      <w:r>
        <w:rPr>
          <w:rStyle w:val="CommentTok"/>
        </w:rPr>
        <w:t xml:space="preserve"># use winfapReader package to get list</w:t>
      </w:r>
      <w:r>
        <w:br/>
      </w:r>
      <w:r>
        <w:rPr>
          <w:rStyle w:val="NormalTok"/>
        </w:rPr>
        <w:t xml:space="preserve">  pot_list &lt;-</w:t>
      </w:r>
      <w:r>
        <w:rPr>
          <w:rStyle w:val="StringTok"/>
        </w:rPr>
        <w:t xml:space="preserve"> </w:t>
      </w:r>
      <w:r>
        <w:rPr>
          <w:rStyle w:val="NormalTok"/>
        </w:rPr>
        <w:t xml:space="preserve">winfapReader</w:t>
      </w:r>
      <w:r>
        <w:rPr>
          <w:rStyle w:val="OperatorTok"/>
        </w:rPr>
        <w:t xml:space="preserve">::</w:t>
      </w:r>
      <w:r>
        <w:rPr>
          <w:rStyle w:val="KeywordTok"/>
        </w:rPr>
        <w:t xml:space="preserve">get_pot</w:t>
      </w:r>
      <w:r>
        <w:rPr>
          <w:rStyle w:val="NormalTok"/>
        </w:rPr>
        <w:t xml:space="preserve">(id)</w:t>
      </w:r>
      <w:r>
        <w:br/>
      </w:r>
      <w:r>
        <w:rPr>
          <w:rStyle w:val="NormalTok"/>
        </w:rPr>
        <w:t xml:space="preserve">  </w:t>
      </w:r>
      <w:r>
        <w:br/>
      </w:r>
      <w:r>
        <w:rPr>
          <w:rStyle w:val="NormalTok"/>
        </w:rPr>
        <w:t xml:space="preserve">  </w:t>
      </w:r>
      <w:r>
        <w:rPr>
          <w:rStyle w:val="CommentTok"/>
        </w:rPr>
        <w:t xml:space="preserve"># join two table outputs</w:t>
      </w:r>
      <w:r>
        <w:br/>
      </w:r>
      <w:r>
        <w:rPr>
          <w:rStyle w:val="NormalTok"/>
        </w:rPr>
        <w:t xml:space="preserve">  pot_df &lt;-</w:t>
      </w:r>
      <w:r>
        <w:rPr>
          <w:rStyle w:val="StringTok"/>
        </w:rPr>
        <w:t xml:space="preserve"> </w:t>
      </w:r>
      <w:r>
        <w:rPr>
          <w:rStyle w:val="NormalTok"/>
        </w:rPr>
        <w:t xml:space="preserve">pot_list</w:t>
      </w:r>
      <w:r>
        <w:rPr>
          <w:rStyle w:val="OperatorTok"/>
        </w:rPr>
        <w:t xml:space="preserve">$</w:t>
      </w:r>
      <w:r>
        <w:rPr>
          <w:rStyle w:val="NormalTok"/>
        </w:rPr>
        <w:t xml:space="preserve">tablePOT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left_join</w:t>
      </w:r>
      <w:r>
        <w:rPr>
          <w:rStyle w:val="NormalTok"/>
        </w:rPr>
        <w:t xml:space="preserve">(pot_list</w:t>
      </w:r>
      <w:r>
        <w:rPr>
          <w:rStyle w:val="OperatorTok"/>
        </w:rPr>
        <w:t xml:space="preserve">$</w:t>
      </w:r>
      <w:r>
        <w:rPr>
          <w:rStyle w:val="NormalTok"/>
        </w:rPr>
        <w:t xml:space="preserve">WaterYearInfo,</w:t>
      </w:r>
      <w:r>
        <w:rPr>
          <w:rStyle w:val="DataTypeTok"/>
        </w:rPr>
        <w:t xml:space="preserve">by =</w:t>
      </w:r>
      <w:r>
        <w:rPr>
          <w:rStyle w:val="NormalTok"/>
        </w:rPr>
        <w:t xml:space="preserve"> </w:t>
      </w:r>
      <w:r>
        <w:rPr>
          <w:rStyle w:val="StringTok"/>
        </w:rPr>
        <w:t xml:space="preserve">'WaterYear'</w:t>
      </w:r>
      <w:r>
        <w:rPr>
          <w:rStyle w:val="NormalTok"/>
        </w:rPr>
        <w:t xml:space="preserve">) </w:t>
      </w:r>
      <w:r>
        <w:rPr>
          <w:rStyle w:val="OperatorTok"/>
        </w:rPr>
        <w:t xml:space="preserve">%&gt;%</w:t>
      </w:r>
      <w:r>
        <w:br/>
      </w:r>
      <w:r>
        <w:rPr>
          <w:rStyle w:val="StringTok"/>
        </w:rPr>
        <w:t xml:space="preserve">    </w:t>
      </w:r>
      <w:r>
        <w:rPr>
          <w:rStyle w:val="NormalTok"/>
        </w:rPr>
        <w:t xml:space="preserve">tibble</w:t>
      </w:r>
      <w:r>
        <w:rPr>
          <w:rStyle w:val="OperatorTok"/>
        </w:rPr>
        <w:t xml:space="preserve">::</w:t>
      </w:r>
      <w:r>
        <w:rPr>
          <w:rStyle w:val="KeywordTok"/>
        </w:rPr>
        <w:t xml:space="preserve">as_tibble</w:t>
      </w:r>
      <w:r>
        <w:rPr>
          <w:rStyle w:val="NormalTok"/>
        </w:rPr>
        <w:t xml:space="preserve">()</w:t>
      </w:r>
      <w:r>
        <w:br/>
      </w:r>
      <w:r>
        <w:rPr>
          <w:rStyle w:val="NormalTok"/>
        </w:rPr>
        <w:t xml:space="preserve">  </w:t>
      </w:r>
      <w:r>
        <w:br/>
      </w:r>
      <w:r>
        <w:rPr>
          <w:rStyle w:val="NormalTok"/>
        </w:rPr>
        <w:t xml:space="preserve">  </w:t>
      </w:r>
      <w:r>
        <w:rPr>
          <w:rStyle w:val="CommentTok"/>
        </w:rPr>
        <w:t xml:space="preserve"># add in start and end dates but as NA vals for all other cols</w:t>
      </w:r>
      <w:r>
        <w:br/>
      </w:r>
      <w:r>
        <w:rPr>
          <w:rStyle w:val="NormalTok"/>
        </w:rPr>
        <w:t xml:space="preserve">  </w:t>
      </w:r>
      <w:r>
        <w:rPr>
          <w:rStyle w:val="CommentTok"/>
        </w:rPr>
        <w:t xml:space="preserve"># maybe not worth it? Only included so all get_pot info kept</w:t>
      </w:r>
      <w:r>
        <w:br/>
      </w:r>
      <w:r>
        <w:rPr>
          <w:rStyle w:val="NormalTok"/>
        </w:rPr>
        <w:t xml:space="preserve">  start_end_df &lt;-</w:t>
      </w:r>
      <w:r>
        <w:rPr>
          <w:rStyle w:val="StringTok"/>
        </w:rPr>
        <w:t xml:space="preserve"> </w:t>
      </w:r>
      <w:r>
        <w:rPr>
          <w:rStyle w:val="NormalTok"/>
        </w:rPr>
        <w:t xml:space="preserve">tibble</w:t>
      </w:r>
      <w:r>
        <w:rPr>
          <w:rStyle w:val="OperatorTok"/>
        </w:rPr>
        <w:t xml:space="preserve">::</w:t>
      </w:r>
      <w:r>
        <w:rPr>
          <w:rStyle w:val="KeywordTok"/>
        </w:rPr>
        <w:t xml:space="preserve">tibble</w:t>
      </w:r>
      <w:r>
        <w:rPr>
          <w:rStyle w:val="NormalTok"/>
        </w:rPr>
        <w:t xml:space="preserve">(</w:t>
      </w:r>
      <w:r>
        <w:rPr>
          <w:rStyle w:val="DataTypeTok"/>
        </w:rPr>
        <w:t xml:space="preserve">Station =</w:t>
      </w:r>
      <w:r>
        <w:rPr>
          <w:rStyle w:val="NormalTok"/>
        </w:rPr>
        <w:t xml:space="preserve"> id, </w:t>
      </w:r>
      <w:r>
        <w:br/>
      </w:r>
      <w:r>
        <w:rPr>
          <w:rStyle w:val="NormalTok"/>
        </w:rPr>
        <w:t xml:space="preserve">                                 </w:t>
      </w:r>
      <w:r>
        <w:rPr>
          <w:rStyle w:val="DataTypeTok"/>
        </w:rPr>
        <w:t xml:space="preserve">Date =</w:t>
      </w:r>
      <w:r>
        <w:rPr>
          <w:rStyle w:val="NormalTok"/>
        </w:rPr>
        <w:t xml:space="preserve"> pot_list</w:t>
      </w:r>
      <w:r>
        <w:rPr>
          <w:rStyle w:val="OperatorTok"/>
        </w:rPr>
        <w:t xml:space="preserve">$</w:t>
      </w:r>
      <w:r>
        <w:rPr>
          <w:rStyle w:val="NormalTok"/>
        </w:rPr>
        <w:t xml:space="preserve">dateRange)</w:t>
      </w:r>
      <w:r>
        <w:br/>
      </w:r>
      <w:r>
        <w:rPr>
          <w:rStyle w:val="NormalTok"/>
        </w:rPr>
        <w:t xml:space="preserve">  pot_df &lt;-</w:t>
      </w:r>
      <w:r>
        <w:rPr>
          <w:rStyle w:val="StringTok"/>
        </w:rPr>
        <w:t xml:space="preserve"> </w:t>
      </w:r>
      <w:r>
        <w:rPr>
          <w:rStyle w:val="NormalTok"/>
        </w:rPr>
        <w:t xml:space="preserve">pot_df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bind_rows</w:t>
      </w:r>
      <w:r>
        <w:rPr>
          <w:rStyle w:val="NormalTok"/>
        </w:rPr>
        <w:t xml:space="preserve">(start_end_df)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arrange</w:t>
      </w:r>
      <w:r>
        <w:rPr>
          <w:rStyle w:val="NormalTok"/>
        </w:rPr>
        <w:t xml:space="preserve">(Date)</w:t>
      </w:r>
      <w:r>
        <w:br/>
      </w:r>
      <w:r>
        <w:rPr>
          <w:rStyle w:val="NormalTok"/>
        </w:rPr>
        <w:t xml:space="preserve">    </w:t>
      </w:r>
      <w:r>
        <w:br/>
      </w:r>
      <w:r>
        <w:rPr>
          <w:rStyle w:val="NormalTok"/>
        </w:rPr>
        <w:t xml:space="preserve">  </w:t>
      </w:r>
      <w:r>
        <w:rPr>
          <w:rStyle w:val="KeywordTok"/>
        </w:rPr>
        <w:t xml:space="preserve">return</w:t>
      </w:r>
      <w:r>
        <w:rPr>
          <w:rStyle w:val="NormalTok"/>
        </w:rPr>
        <w:t xml:space="preserve">(pot_df)</w:t>
      </w:r>
      <w:r>
        <w:br/>
      </w:r>
      <w:r>
        <w:rPr>
          <w:rStyle w:val="NormalTok"/>
        </w:rPr>
        <w:t xml:space="preserve">}</w:t>
      </w:r>
    </w:p>
    <w:p>
      <w:pPr>
        <w:pStyle w:val="FirstParagraph"/>
      </w:pPr>
      <w:r>
        <w:t xml:space="preserve">Now we can download POT data in one line (though of course number of lines of code is not a great metric for code quality!):</w:t>
      </w:r>
    </w:p>
    <w:p>
      <w:pPr>
        <w:pStyle w:val="SourceCode"/>
      </w:pPr>
      <w:r>
        <w:rPr>
          <w:rStyle w:val="CommentTok"/>
        </w:rPr>
        <w:t xml:space="preserve"># all the heavy lifting happens in this line</w:t>
      </w:r>
      <w:r>
        <w:br/>
      </w:r>
      <w:r>
        <w:rPr>
          <w:rStyle w:val="NormalTok"/>
        </w:rPr>
        <w:t xml:space="preserve">brist_pot_df &lt;-</w:t>
      </w:r>
      <w:r>
        <w:rPr>
          <w:rStyle w:val="StringTok"/>
        </w:rPr>
        <w:t xml:space="preserve"> </w:t>
      </w:r>
      <w:r>
        <w:rPr>
          <w:rStyle w:val="NormalTok"/>
        </w:rPr>
        <w:t xml:space="preserve">purrr</w:t>
      </w:r>
      <w:r>
        <w:rPr>
          <w:rStyle w:val="OperatorTok"/>
        </w:rPr>
        <w:t xml:space="preserve">::</w:t>
      </w:r>
      <w:r>
        <w:rPr>
          <w:rStyle w:val="KeywordTok"/>
        </w:rPr>
        <w:t xml:space="preserve">map_dfr</w:t>
      </w:r>
      <w:r>
        <w:rPr>
          <w:rStyle w:val="NormalTok"/>
        </w:rPr>
        <w:t xml:space="preserve">(riv_brist</w:t>
      </w:r>
      <w:r>
        <w:rPr>
          <w:rStyle w:val="OperatorTok"/>
        </w:rPr>
        <w:t xml:space="preserve">$</w:t>
      </w:r>
      <w:r>
        <w:rPr>
          <w:rStyle w:val="NormalTok"/>
        </w:rPr>
        <w:t xml:space="preserve">id, reshape_pot_list_to_tbl_df) </w:t>
      </w:r>
      <w:r>
        <w:br/>
      </w:r>
      <w:r>
        <w:rPr>
          <w:rStyle w:val="CommentTok"/>
        </w:rPr>
        <w:t xml:space="preserve"># add the name of the station for plotting later</w:t>
      </w:r>
      <w:r>
        <w:br/>
      </w:r>
      <w:r>
        <w:rPr>
          <w:rStyle w:val="NormalTok"/>
        </w:rPr>
        <w:t xml:space="preserve">brist_pot_df &lt;-</w:t>
      </w:r>
      <w:r>
        <w:rPr>
          <w:rStyle w:val="StringTok"/>
        </w:rPr>
        <w:t xml:space="preserve"> </w:t>
      </w:r>
      <w:r>
        <w:rPr>
          <w:rStyle w:val="KeywordTok"/>
        </w:rPr>
        <w:t xml:space="preserve">left_join</w:t>
      </w:r>
      <w:r>
        <w:rPr>
          <w:rStyle w:val="NormalTok"/>
        </w:rPr>
        <w:t xml:space="preserve">(brist_pot_df, </w:t>
      </w:r>
      <w:r>
        <w:br/>
      </w:r>
      <w:r>
        <w:rPr>
          <w:rStyle w:val="NormalTok"/>
        </w:rPr>
        <w:t xml:space="preserve">                          riv_brist </w:t>
      </w:r>
      <w:r>
        <w:rPr>
          <w:rStyle w:val="OperatorTok"/>
        </w:rPr>
        <w:t xml:space="preserve">%&gt;%</w:t>
      </w:r>
      <w:r>
        <w:rPr>
          <w:rStyle w:val="StringTok"/>
        </w:rPr>
        <w:t xml:space="preserve"> </w:t>
      </w:r>
      <w:r>
        <w:rPr>
          <w:rStyle w:val="KeywordTok"/>
        </w:rPr>
        <w:t xml:space="preserve">select</w:t>
      </w:r>
      <w:r>
        <w:rPr>
          <w:rStyle w:val="NormalTok"/>
        </w:rPr>
        <w:t xml:space="preserve">(id, name),</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"Station"</w:t>
      </w:r>
      <w:r>
        <w:rPr>
          <w:rStyle w:val="NormalTok"/>
        </w:rPr>
        <w:t xml:space="preserve">=</w:t>
      </w:r>
      <w:r>
        <w:rPr>
          <w:rStyle w:val="StringTok"/>
        </w:rPr>
        <w:t xml:space="preserve">"id"</w:t>
      </w:r>
      <w:r>
        <w:rPr>
          <w:rStyle w:val="NormalTok"/>
        </w:rPr>
        <w:t xml:space="preserve">))</w:t>
      </w:r>
      <w:r>
        <w:br/>
      </w:r>
      <w:r>
        <w:br/>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(brist_pot_df))</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right"/>
            </w:pPr>
            <w:r>
              <w:t xml:space="preserve">WaterYear</w:t>
            </w:r>
          </w:p>
        </w:tc>
        <w:tc>
          <w:tcPr>
            <w:tcBorders>
              <w:bottom w:val="single"/>
            </w:tcBorders>
            <w:vAlign w:val="bottom"/>
          </w:tcPr>
          <w:p>
            <w:pPr>
              <w:pStyle w:val="Compact"/>
              <w:jc w:val="right"/>
            </w:pPr>
            <w:r>
              <w:t xml:space="preserve">Flow</w:t>
            </w:r>
          </w:p>
        </w:tc>
        <w:tc>
          <w:tcPr>
            <w:tcBorders>
              <w:bottom w:val="single"/>
            </w:tcBorders>
            <w:vAlign w:val="bottom"/>
          </w:tcPr>
          <w:p>
            <w:pPr>
              <w:pStyle w:val="Compact"/>
              <w:jc w:val="right"/>
            </w:pPr>
            <w:r>
              <w:t xml:space="preserve">Stage</w:t>
            </w:r>
          </w:p>
        </w:tc>
        <w:tc>
          <w:tcPr>
            <w:tcBorders>
              <w:bottom w:val="single"/>
            </w:tcBorders>
            <w:vAlign w:val="bottom"/>
          </w:tcPr>
          <w:p>
            <w:pPr>
              <w:pStyle w:val="Compact"/>
              <w:jc w:val="right"/>
            </w:pPr>
            <w:r>
              <w:t xml:space="preserve">potPercComplete</w:t>
            </w:r>
          </w:p>
        </w:tc>
        <w:tc>
          <w:tcPr>
            <w:tcBorders>
              <w:bottom w:val="single"/>
            </w:tcBorders>
            <w:vAlign w:val="bottom"/>
          </w:tcPr>
          <w:p>
            <w:pPr>
              <w:pStyle w:val="Compact"/>
              <w:jc w:val="right"/>
            </w:pPr>
            <w:r>
              <w:t xml:space="preserve">potThreshold</w:t>
            </w:r>
          </w:p>
        </w:tc>
        <w:tc>
          <w:tcPr>
            <w:tcBorders>
              <w:bottom w:val="single"/>
            </w:tcBorders>
            <w:vAlign w:val="bottom"/>
          </w:tcPr>
          <w:p>
            <w:pPr>
              <w:pStyle w:val="Compact"/>
              <w:jc w:val="left"/>
            </w:pPr>
            <w:r>
              <w:t xml:space="preserve">name</w:t>
            </w:r>
          </w:p>
        </w:tc>
      </w:tr>
      <w:tr>
        <w:tc>
          <w:p>
            <w:pPr>
              <w:pStyle w:val="Compact"/>
              <w:jc w:val="right"/>
            </w:pPr>
            <w:r>
              <w:t xml:space="preserve">53004</w:t>
            </w:r>
          </w:p>
        </w:tc>
        <w:tc>
          <w:p>
            <w:pPr>
              <w:pStyle w:val="Compact"/>
              <w:jc w:val="left"/>
            </w:pPr>
            <w:r>
              <w:t xml:space="preserve">1992-11-29</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Chew at Compton Dando</w:t>
            </w:r>
          </w:p>
        </w:tc>
      </w:tr>
      <w:tr>
        <w:tc>
          <w:p>
            <w:pPr>
              <w:pStyle w:val="Compact"/>
              <w:jc w:val="right"/>
            </w:pPr>
            <w:r>
              <w:t xml:space="preserve">53004</w:t>
            </w:r>
          </w:p>
        </w:tc>
        <w:tc>
          <w:p>
            <w:pPr>
              <w:pStyle w:val="Compact"/>
              <w:jc w:val="left"/>
            </w:pPr>
            <w:r>
              <w:t xml:space="preserve">1992-11-30</w:t>
            </w:r>
          </w:p>
        </w:tc>
        <w:tc>
          <w:p>
            <w:pPr>
              <w:pStyle w:val="Compact"/>
              <w:jc w:val="right"/>
            </w:pPr>
            <w:r>
              <w:t xml:space="preserve">1992</w:t>
            </w:r>
          </w:p>
        </w:tc>
        <w:tc>
          <w:p>
            <w:pPr>
              <w:pStyle w:val="Compact"/>
              <w:jc w:val="right"/>
            </w:pPr>
            <w:r>
              <w:t xml:space="preserve">30.1</w:t>
            </w:r>
          </w:p>
        </w:tc>
        <w:tc>
          <w:p>
            <w:pPr>
              <w:pStyle w:val="Compact"/>
              <w:jc w:val="right"/>
            </w:pPr>
            <w:r>
              <w:t xml:space="preserve">3.874</w:t>
            </w:r>
          </w:p>
        </w:tc>
        <w:tc>
          <w:p>
            <w:pPr>
              <w:pStyle w:val="Compact"/>
              <w:jc w:val="right"/>
            </w:pPr>
            <w:r>
              <w:t xml:space="preserve">83.56164</w:t>
            </w:r>
          </w:p>
        </w:tc>
        <w:tc>
          <w:p>
            <w:pPr>
              <w:pStyle w:val="Compact"/>
              <w:jc w:val="right"/>
            </w:pPr>
            <w:r>
              <w:t xml:space="preserve">14.72</w:t>
            </w:r>
          </w:p>
        </w:tc>
        <w:tc>
          <w:p>
            <w:pPr>
              <w:pStyle w:val="Compact"/>
              <w:jc w:val="left"/>
            </w:pPr>
            <w:r>
              <w:t xml:space="preserve">Chew at Compton Dando</w:t>
            </w:r>
          </w:p>
        </w:tc>
      </w:tr>
      <w:tr>
        <w:tc>
          <w:p>
            <w:pPr>
              <w:pStyle w:val="Compact"/>
              <w:jc w:val="right"/>
            </w:pPr>
            <w:r>
              <w:t xml:space="preserve">53004</w:t>
            </w:r>
          </w:p>
        </w:tc>
        <w:tc>
          <w:p>
            <w:pPr>
              <w:pStyle w:val="Compact"/>
              <w:jc w:val="left"/>
            </w:pPr>
            <w:r>
              <w:t xml:space="preserve">1992-12-02</w:t>
            </w:r>
          </w:p>
        </w:tc>
        <w:tc>
          <w:p>
            <w:pPr>
              <w:pStyle w:val="Compact"/>
              <w:jc w:val="right"/>
            </w:pPr>
            <w:r>
              <w:t xml:space="preserve">1992</w:t>
            </w:r>
          </w:p>
        </w:tc>
        <w:tc>
          <w:p>
            <w:pPr>
              <w:pStyle w:val="Compact"/>
              <w:jc w:val="right"/>
            </w:pPr>
            <w:r>
              <w:t xml:space="preserve">16.8</w:t>
            </w:r>
          </w:p>
        </w:tc>
        <w:tc>
          <w:p>
            <w:pPr>
              <w:pStyle w:val="Compact"/>
              <w:jc w:val="right"/>
            </w:pPr>
            <w:r>
              <w:t xml:space="preserve">2.814</w:t>
            </w:r>
          </w:p>
        </w:tc>
        <w:tc>
          <w:p>
            <w:pPr>
              <w:pStyle w:val="Compact"/>
              <w:jc w:val="right"/>
            </w:pPr>
            <w:r>
              <w:t xml:space="preserve">83.56164</w:t>
            </w:r>
          </w:p>
        </w:tc>
        <w:tc>
          <w:p>
            <w:pPr>
              <w:pStyle w:val="Compact"/>
              <w:jc w:val="right"/>
            </w:pPr>
            <w:r>
              <w:t xml:space="preserve">14.72</w:t>
            </w:r>
          </w:p>
        </w:tc>
        <w:tc>
          <w:p>
            <w:pPr>
              <w:pStyle w:val="Compact"/>
              <w:jc w:val="left"/>
            </w:pPr>
            <w:r>
              <w:t xml:space="preserve">Chew at Compton Dando</w:t>
            </w:r>
          </w:p>
        </w:tc>
      </w:tr>
      <w:tr>
        <w:tc>
          <w:p>
            <w:pPr>
              <w:pStyle w:val="Compact"/>
              <w:jc w:val="right"/>
            </w:pPr>
            <w:r>
              <w:t xml:space="preserve">53004</w:t>
            </w:r>
          </w:p>
        </w:tc>
        <w:tc>
          <w:p>
            <w:pPr>
              <w:pStyle w:val="Compact"/>
              <w:jc w:val="left"/>
            </w:pPr>
            <w:r>
              <w:t xml:space="preserve">1992-12-18</w:t>
            </w:r>
          </w:p>
        </w:tc>
        <w:tc>
          <w:p>
            <w:pPr>
              <w:pStyle w:val="Compact"/>
              <w:jc w:val="right"/>
            </w:pPr>
            <w:r>
              <w:t xml:space="preserve">1992</w:t>
            </w:r>
          </w:p>
        </w:tc>
        <w:tc>
          <w:p>
            <w:pPr>
              <w:pStyle w:val="Compact"/>
              <w:jc w:val="right"/>
            </w:pPr>
            <w:r>
              <w:t xml:space="preserve">21.0</w:t>
            </w:r>
          </w:p>
        </w:tc>
        <w:tc>
          <w:p>
            <w:pPr>
              <w:pStyle w:val="Compact"/>
              <w:jc w:val="right"/>
            </w:pPr>
            <w:r>
              <w:t xml:space="preserve">3.262</w:t>
            </w:r>
          </w:p>
        </w:tc>
        <w:tc>
          <w:p>
            <w:pPr>
              <w:pStyle w:val="Compact"/>
              <w:jc w:val="right"/>
            </w:pPr>
            <w:r>
              <w:t xml:space="preserve">83.56164</w:t>
            </w:r>
          </w:p>
        </w:tc>
        <w:tc>
          <w:p>
            <w:pPr>
              <w:pStyle w:val="Compact"/>
              <w:jc w:val="right"/>
            </w:pPr>
            <w:r>
              <w:t xml:space="preserve">14.72</w:t>
            </w:r>
          </w:p>
        </w:tc>
        <w:tc>
          <w:p>
            <w:pPr>
              <w:pStyle w:val="Compact"/>
              <w:jc w:val="left"/>
            </w:pPr>
            <w:r>
              <w:t xml:space="preserve">Chew at Compton Dando</w:t>
            </w:r>
          </w:p>
        </w:tc>
      </w:tr>
      <w:tr>
        <w:tc>
          <w:p>
            <w:pPr>
              <w:pStyle w:val="Compact"/>
              <w:jc w:val="right"/>
            </w:pPr>
            <w:r>
              <w:t xml:space="preserve">53004</w:t>
            </w:r>
          </w:p>
        </w:tc>
        <w:tc>
          <w:p>
            <w:pPr>
              <w:pStyle w:val="Compact"/>
              <w:jc w:val="left"/>
            </w:pPr>
            <w:r>
              <w:t xml:space="preserve">1993-10-13</w:t>
            </w:r>
          </w:p>
        </w:tc>
        <w:tc>
          <w:p>
            <w:pPr>
              <w:pStyle w:val="Compact"/>
              <w:jc w:val="right"/>
            </w:pPr>
            <w:r>
              <w:t xml:space="preserve">1993</w:t>
            </w:r>
          </w:p>
        </w:tc>
        <w:tc>
          <w:p>
            <w:pPr>
              <w:pStyle w:val="Compact"/>
              <w:jc w:val="right"/>
            </w:pPr>
            <w:r>
              <w:t xml:space="preserve">22.3</w:t>
            </w:r>
          </w:p>
        </w:tc>
        <w:tc>
          <w:p>
            <w:pPr>
              <w:pStyle w:val="Compact"/>
              <w:jc w:val="right"/>
            </w:pPr>
            <w:r>
              <w:t xml:space="preserve">3.391</w:t>
            </w:r>
          </w:p>
        </w:tc>
        <w:tc>
          <w:p>
            <w:pPr>
              <w:pStyle w:val="Compact"/>
              <w:jc w:val="right"/>
            </w:pPr>
            <w:r>
              <w:t xml:space="preserve">100.00000</w:t>
            </w:r>
          </w:p>
        </w:tc>
        <w:tc>
          <w:p>
            <w:pPr>
              <w:pStyle w:val="Compact"/>
              <w:jc w:val="right"/>
            </w:pPr>
            <w:r>
              <w:t xml:space="preserve">14.72</w:t>
            </w:r>
          </w:p>
        </w:tc>
        <w:tc>
          <w:p>
            <w:pPr>
              <w:pStyle w:val="Compact"/>
              <w:jc w:val="left"/>
            </w:pPr>
            <w:r>
              <w:t xml:space="preserve">Chew at Compton Dando</w:t>
            </w:r>
          </w:p>
        </w:tc>
      </w:tr>
      <w:tr>
        <w:tc>
          <w:p>
            <w:pPr>
              <w:pStyle w:val="Compact"/>
              <w:jc w:val="right"/>
            </w:pPr>
            <w:r>
              <w:t xml:space="preserve">53004</w:t>
            </w:r>
          </w:p>
        </w:tc>
        <w:tc>
          <w:p>
            <w:pPr>
              <w:pStyle w:val="Compact"/>
              <w:jc w:val="left"/>
            </w:pPr>
            <w:r>
              <w:t xml:space="preserve">1993-12-19</w:t>
            </w:r>
          </w:p>
        </w:tc>
        <w:tc>
          <w:p>
            <w:pPr>
              <w:pStyle w:val="Compact"/>
              <w:jc w:val="right"/>
            </w:pPr>
            <w:r>
              <w:t xml:space="preserve">1993</w:t>
            </w:r>
          </w:p>
        </w:tc>
        <w:tc>
          <w:p>
            <w:pPr>
              <w:pStyle w:val="Compact"/>
              <w:jc w:val="right"/>
            </w:pPr>
            <w:r>
              <w:t xml:space="preserve">17.4</w:t>
            </w:r>
          </w:p>
        </w:tc>
        <w:tc>
          <w:p>
            <w:pPr>
              <w:pStyle w:val="Compact"/>
              <w:jc w:val="right"/>
            </w:pPr>
            <w:r>
              <w:t xml:space="preserve">2.888</w:t>
            </w:r>
          </w:p>
        </w:tc>
        <w:tc>
          <w:p>
            <w:pPr>
              <w:pStyle w:val="Compact"/>
              <w:jc w:val="right"/>
            </w:pPr>
            <w:r>
              <w:t xml:space="preserve">100.00000</w:t>
            </w:r>
          </w:p>
        </w:tc>
        <w:tc>
          <w:p>
            <w:pPr>
              <w:pStyle w:val="Compact"/>
              <w:jc w:val="right"/>
            </w:pPr>
            <w:r>
              <w:t xml:space="preserve">14.72</w:t>
            </w:r>
          </w:p>
        </w:tc>
        <w:tc>
          <w:p>
            <w:pPr>
              <w:pStyle w:val="Compact"/>
              <w:jc w:val="left"/>
            </w:pPr>
            <w:r>
              <w:t xml:space="preserve">Chew at Compton Dando</w:t>
            </w:r>
          </w:p>
        </w:tc>
      </w:tr>
    </w:tbl>
    <w:p>
      <w:pPr>
        <w:pStyle w:val="Heading2"/>
      </w:pPr>
      <w:bookmarkStart w:id="33" w:name="first-plot"/>
      <w:r>
        <w:t xml:space="preserve">First plot</w:t>
      </w:r>
      <w:bookmarkEnd w:id="33"/>
    </w:p>
    <w:p>
      <w:pPr>
        <w:pStyle w:val="FirstParagraph"/>
      </w:pPr>
      <w:r>
        <w:t xml:space="preserve">Here’s an initial plot of the data we’ve got;</w:t>
      </w:r>
    </w:p>
    <w:p>
      <w:pPr>
        <w:pStyle w:val="SourceCode"/>
      </w:pPr>
      <w:r>
        <w:rPr>
          <w:rStyle w:val="CommentTok"/>
        </w:rPr>
        <w:t xml:space="preserve">#only take records above 75% completeness (also removes start/end dates)</w:t>
      </w:r>
      <w:r>
        <w:br/>
      </w:r>
      <w:r>
        <w:rPr>
          <w:rStyle w:val="NormalTok"/>
        </w:rPr>
        <w:t xml:space="preserve">plot_df &lt;-</w:t>
      </w:r>
      <w:r>
        <w:rPr>
          <w:rStyle w:val="StringTok"/>
        </w:rPr>
        <w:t xml:space="preserve"> </w:t>
      </w:r>
      <w:r>
        <w:rPr>
          <w:rStyle w:val="NormalTok"/>
        </w:rPr>
        <w:t xml:space="preserve">brist_pot_df </w:t>
      </w:r>
      <w:r>
        <w:rPr>
          <w:rStyle w:val="OperatorTok"/>
        </w:rPr>
        <w:t xml:space="preserve">%&gt;%</w:t>
      </w:r>
      <w:r>
        <w:rPr>
          <w:rStyle w:val="StringTok"/>
        </w:rPr>
        <w:t xml:space="preserve"> </w:t>
      </w:r>
      <w:r>
        <w:rPr>
          <w:rStyle w:val="KeywordTok"/>
        </w:rPr>
        <w:t xml:space="preserve">filter</w:t>
      </w:r>
      <w:r>
        <w:rPr>
          <w:rStyle w:val="NormalTok"/>
        </w:rPr>
        <w:t xml:space="preserve">(potPercComplete </w:t>
      </w:r>
      <w:r>
        <w:rPr>
          <w:rStyle w:val="OperatorTok"/>
        </w:rPr>
        <w:t xml:space="preserve">&gt;</w:t>
      </w:r>
      <w:r>
        <w:rPr>
          <w:rStyle w:val="StringTok"/>
        </w:rPr>
        <w:t xml:space="preserve"> </w:t>
      </w:r>
      <w:r>
        <w:rPr>
          <w:rStyle w:val="DecValTok"/>
        </w:rPr>
        <w:t xml:space="preserve">75</w:t>
      </w:r>
      <w:r>
        <w:rPr>
          <w:rStyle w:val="NormalTok"/>
        </w:rPr>
        <w:t xml:space="preserve">)</w:t>
      </w:r>
      <w:r>
        <w:br/>
      </w:r>
      <w:r>
        <w:br/>
      </w:r>
      <w:r>
        <w:rPr>
          <w:rStyle w:val="CommentTok"/>
        </w:rPr>
        <w:t xml:space="preserve">#plots away!</w:t>
      </w:r>
      <w:r>
        <w:br/>
      </w:r>
      <w:r>
        <w:rPr>
          <w:rStyle w:val="KeywordTok"/>
        </w:rPr>
        <w:t xml:space="preserve">ggplot</w:t>
      </w:r>
      <w:r>
        <w:rPr>
          <w:rStyle w:val="NormalTok"/>
        </w:rPr>
        <w:t xml:space="preserve">(plot_df,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 =</w:t>
      </w:r>
      <w:r>
        <w:rPr>
          <w:rStyle w:val="NormalTok"/>
        </w:rPr>
        <w:t xml:space="preserve"> Flow))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name, </w:t>
      </w:r>
      <w:r>
        <w:rPr>
          <w:rStyle w:val="DataTypeTok"/>
        </w:rPr>
        <w:t xml:space="preserve">scales =</w:t>
      </w:r>
      <w:r>
        <w:rPr>
          <w:rStyle w:val="NormalTok"/>
        </w:rPr>
        <w:t xml:space="preserve"> </w:t>
      </w:r>
      <w:r>
        <w:rPr>
          <w:rStyle w:val="StringTok"/>
        </w:rPr>
        <w:t xml:space="preserve">"free_y"</w:t>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"Flow m/s"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20-04-11-uk-river-flow-data_files/figure-docx/plot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few things spring to mind when looking at this plot:</w:t>
      </w:r>
    </w:p>
    <w:p>
      <w:pPr>
        <w:numPr>
          <w:numId w:val="1004"/>
          <w:ilvl w:val="0"/>
        </w:numPr>
      </w:pPr>
      <w:r>
        <w:t xml:space="preserve">The time period is different for different stations. Frome at Frenchay goes all the way back to the 1960s, whereas Chew at Compton Dando doesn’t start till the 1990s.</w:t>
      </w:r>
    </w:p>
    <w:p>
      <w:pPr>
        <w:numPr>
          <w:numId w:val="1004"/>
          <w:ilvl w:val="0"/>
        </w:numPr>
      </w:pPr>
      <w:r>
        <w:t xml:space="preserve">What happened around 2013? Seem to be lots of peaks?</w:t>
      </w:r>
    </w:p>
    <w:p>
      <w:pPr>
        <w:numPr>
          <w:numId w:val="1004"/>
          <w:ilvl w:val="0"/>
        </w:numPr>
      </w:pPr>
      <w:r>
        <w:t xml:space="preserve">The flow is different for different locations. The Frome at Frenchay has much more than at Frampton Cotterell, and a quick online search shows the Bradley Brook joins the River Frome between the two stations, so an increased flow makes sense. Always good to sense check the data.</w:t>
      </w:r>
    </w:p>
    <w:p>
      <w:pPr>
        <w:pStyle w:val="FirstParagraph"/>
      </w:pPr>
      <w:r>
        <w:t xml:space="preserve">So the initial plotting has given rise to a few interesting questions to be explored further.</w:t>
      </w:r>
    </w:p>
    <w:p>
      <w:pPr>
        <w:pStyle w:val="Heading2"/>
      </w:pPr>
      <w:bookmarkStart w:id="35" w:name="consistent-time-period"/>
      <w:r>
        <w:t xml:space="preserve">Consistent time period</w:t>
      </w:r>
      <w:bookmarkEnd w:id="35"/>
    </w:p>
    <w:p>
      <w:pPr>
        <w:pStyle w:val="FirstParagraph"/>
      </w:pPr>
      <w:r>
        <w:t xml:space="preserve">To compare data across stations, I’ll only keep data in which all 4 had data.</w:t>
      </w:r>
    </w:p>
    <w:p>
      <w:pPr>
        <w:pStyle w:val="SourceCode"/>
      </w:pPr>
      <w:r>
        <w:rPr>
          <w:rStyle w:val="NormalTok"/>
        </w:rPr>
        <w:t xml:space="preserve">valid_dates_df &lt;-</w:t>
      </w:r>
      <w:r>
        <w:rPr>
          <w:rStyle w:val="StringTok"/>
        </w:rPr>
        <w:t xml:space="preserve"> </w:t>
      </w:r>
      <w:r>
        <w:rPr>
          <w:rStyle w:val="NormalTok"/>
        </w:rPr>
        <w:t xml:space="preserve">brist_pot_df </w:t>
      </w:r>
      <w:r>
        <w:rPr>
          <w:rStyle w:val="OperatorTok"/>
        </w:rPr>
        <w:t xml:space="preserve">%&gt;%</w:t>
      </w:r>
      <w:r>
        <w:rPr>
          <w:rStyle w:val="StringTok"/>
        </w:rPr>
        <w:t xml:space="preserve"> </w:t>
      </w:r>
      <w:r>
        <w:br/>
      </w:r>
      <w:r>
        <w:rPr>
          <w:rStyle w:val="StringTok"/>
        </w:rPr>
        <w:t xml:space="preserve">  </w:t>
      </w:r>
      <w:r>
        <w:rPr>
          <w:rStyle w:val="CommentTok"/>
        </w:rPr>
        <w:t xml:space="preserve"># the NA potThreshold columns is a proxy for start and end date as </w:t>
      </w:r>
      <w:r>
        <w:br/>
      </w:r>
      <w:r>
        <w:rPr>
          <w:rStyle w:val="StringTok"/>
        </w:rPr>
        <w:t xml:space="preserve">  </w:t>
      </w:r>
      <w:r>
        <w:rPr>
          <w:rStyle w:val="CommentTok"/>
        </w:rPr>
        <w:t xml:space="preserve"># reshape_pot_list_to_tbl_df joined the list outputs from winfapReader::get_pot()</w:t>
      </w:r>
      <w:r>
        <w:br/>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(potThreshold))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(Station, Date)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(Station)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start =</w:t>
      </w:r>
      <w:r>
        <w:rPr>
          <w:rStyle w:val="NormalTok"/>
        </w:rPr>
        <w:t xml:space="preserve"> </w:t>
      </w:r>
      <w:r>
        <w:rPr>
          <w:rStyle w:val="KeywordTok"/>
        </w:rPr>
        <w:t xml:space="preserve">min</w:t>
      </w:r>
      <w:r>
        <w:rPr>
          <w:rStyle w:val="NormalTok"/>
        </w:rPr>
        <w:t xml:space="preserve">(Date), </w:t>
      </w:r>
      <w:r>
        <w:rPr>
          <w:rStyle w:val="DataTypeTok"/>
        </w:rPr>
        <w:t xml:space="preserve">end =</w:t>
      </w:r>
      <w:r>
        <w:rPr>
          <w:rStyle w:val="NormalTok"/>
        </w:rPr>
        <w:t xml:space="preserve"> </w:t>
      </w:r>
      <w:r>
        <w:rPr>
          <w:rStyle w:val="KeywordTok"/>
        </w:rPr>
        <w:t xml:space="preserve">max</w:t>
      </w:r>
      <w:r>
        <w:rPr>
          <w:rStyle w:val="NormalTok"/>
        </w:rPr>
        <w:t xml:space="preserve">(Date))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rPr>
          <w:rStyle w:val="KeywordTok"/>
        </w:rPr>
        <w:t xml:space="preserve">pivot_longer</w:t>
      </w:r>
      <w:r>
        <w:rPr>
          <w:rStyle w:val="NormalTok"/>
        </w:rPr>
        <w:t xml:space="preserve">(</w:t>
      </w:r>
      <w:r>
        <w:rPr>
          <w:rStyle w:val="DataTypeTok"/>
        </w:rPr>
        <w:t xml:space="preserve">cols =</w:t>
      </w:r>
      <w:r>
        <w:rPr>
          <w:rStyle w:val="NormalTok"/>
        </w:rPr>
        <w:t xml:space="preserve"> </w:t>
      </w:r>
      <w:r>
        <w:rPr>
          <w:rStyle w:val="KeywordTok"/>
        </w:rPr>
        <w:t xml:space="preserve">c</w:t>
      </w:r>
      <w:r>
        <w:rPr>
          <w:rStyle w:val="NormalTok"/>
        </w:rPr>
        <w:t xml:space="preserve">(</w:t>
      </w:r>
      <w:r>
        <w:rPr>
          <w:rStyle w:val="StringTok"/>
        </w:rPr>
        <w:t xml:space="preserve">"start"</w:t>
      </w:r>
      <w:r>
        <w:rPr>
          <w:rStyle w:val="NormalTok"/>
        </w:rPr>
        <w:t xml:space="preserve">,</w:t>
      </w:r>
      <w:r>
        <w:rPr>
          <w:rStyle w:val="StringTok"/>
        </w:rPr>
        <w:t xml:space="preserve">"end"</w:t>
      </w:r>
      <w:r>
        <w:rPr>
          <w:rStyle w:val="NormalTok"/>
        </w:rPr>
        <w:t xml:space="preserve">)) </w:t>
      </w:r>
      <w:r>
        <w:rPr>
          <w:rStyle w:val="OperatorTok"/>
        </w:rPr>
        <w:t xml:space="preserve">%&gt;%</w:t>
      </w:r>
      <w:r>
        <w:br/>
      </w:r>
      <w:r>
        <w:rPr>
          <w:rStyle w:val="StringTok"/>
        </w:rPr>
        <w:t xml:space="preserve">  </w:t>
      </w:r>
      <w:r>
        <w:rPr>
          <w:rStyle w:val="CommentTok"/>
        </w:rPr>
        <w:t xml:space="preserve"># use the in-built Water Year finder function</w:t>
      </w:r>
      <w:r>
        <w:br/>
      </w:r>
      <w:r>
        <w:rPr>
          <w:rStyle w:val="StringTok"/>
        </w:rPr>
        <w:t xml:space="preserve">  </w:t>
      </w:r>
      <w:r>
        <w:rPr>
          <w:rStyle w:val="KeywordTok"/>
        </w:rPr>
        <w:t xml:space="preserve">mutate</w:t>
      </w:r>
      <w:r>
        <w:rPr>
          <w:rStyle w:val="NormalTok"/>
        </w:rPr>
        <w:t xml:space="preserve">(</w:t>
      </w:r>
      <w:r>
        <w:rPr>
          <w:rStyle w:val="DataTypeTok"/>
        </w:rPr>
        <w:t xml:space="preserve">wy =</w:t>
      </w:r>
      <w:r>
        <w:rPr>
          <w:rStyle w:val="NormalTok"/>
        </w:rPr>
        <w:t xml:space="preserve"> winfapReader</w:t>
      </w:r>
      <w:r>
        <w:rPr>
          <w:rStyle w:val="OperatorTok"/>
        </w:rPr>
        <w:t xml:space="preserve">::</w:t>
      </w:r>
      <w:r>
        <w:rPr>
          <w:rStyle w:val="KeywordTok"/>
        </w:rPr>
        <w:t xml:space="preserve">water_year</w:t>
      </w:r>
      <w:r>
        <w:rPr>
          <w:rStyle w:val="NormalTok"/>
        </w:rPr>
        <w:t xml:space="preserve">(value))</w:t>
      </w:r>
      <w:r>
        <w:br/>
      </w:r>
      <w:r>
        <w:br/>
      </w:r>
      <w:r>
        <w:rPr>
          <w:rStyle w:val="CommentTok"/>
        </w:rPr>
        <w:t xml:space="preserve">#start and end dates for where all stations have data</w:t>
      </w:r>
      <w:r>
        <w:br/>
      </w:r>
      <w:r>
        <w:rPr>
          <w:rStyle w:val="NormalTok"/>
        </w:rPr>
        <w:t xml:space="preserve">start_wy =</w:t>
      </w:r>
      <w:r>
        <w:rPr>
          <w:rStyle w:val="StringTok"/>
        </w:rPr>
        <w:t xml:space="preserve"> </w:t>
      </w:r>
      <w:r>
        <w:rPr>
          <w:rStyle w:val="KeywordTok"/>
        </w:rPr>
        <w:t xml:space="preserve">max</w:t>
      </w:r>
      <w:r>
        <w:rPr>
          <w:rStyle w:val="NormalTok"/>
        </w:rPr>
        <w:t xml:space="preserve">(valid_dates_df</w:t>
      </w:r>
      <w:r>
        <w:rPr>
          <w:rStyle w:val="OperatorTok"/>
        </w:rPr>
        <w:t xml:space="preserve">$</w:t>
      </w:r>
      <w:r>
        <w:rPr>
          <w:rStyle w:val="NormalTok"/>
        </w:rPr>
        <w:t xml:space="preserve">wy[valid_dates_df</w:t>
      </w:r>
      <w:r>
        <w:rPr>
          <w:rStyle w:val="OperatorTok"/>
        </w:rPr>
        <w:t xml:space="preserve">$</w:t>
      </w:r>
      <w:r>
        <w:rPr>
          <w:rStyle w:val="NormalTok"/>
        </w:rPr>
        <w:t xml:space="preserve">name </w:t>
      </w:r>
      <w:r>
        <w:rPr>
          <w:rStyle w:val="OperatorTok"/>
        </w:rPr>
        <w:t xml:space="preserve">==</w:t>
      </w:r>
      <w:r>
        <w:rPr>
          <w:rStyle w:val="StringTok"/>
        </w:rPr>
        <w:t xml:space="preserve"> "start"</w:t>
      </w:r>
      <w:r>
        <w:rPr>
          <w:rStyle w:val="NormalTok"/>
        </w:rPr>
        <w:t xml:space="preserve">])</w:t>
      </w:r>
      <w:r>
        <w:br/>
      </w:r>
      <w:r>
        <w:rPr>
          <w:rStyle w:val="NormalTok"/>
        </w:rPr>
        <w:t xml:space="preserve">end_wy =</w:t>
      </w:r>
      <w:r>
        <w:rPr>
          <w:rStyle w:val="StringTok"/>
        </w:rPr>
        <w:t xml:space="preserve"> </w:t>
      </w:r>
      <w:r>
        <w:rPr>
          <w:rStyle w:val="KeywordTok"/>
        </w:rPr>
        <w:t xml:space="preserve">min</w:t>
      </w:r>
      <w:r>
        <w:rPr>
          <w:rStyle w:val="NormalTok"/>
        </w:rPr>
        <w:t xml:space="preserve">(valid_dates_df</w:t>
      </w:r>
      <w:r>
        <w:rPr>
          <w:rStyle w:val="OperatorTok"/>
        </w:rPr>
        <w:t xml:space="preserve">$</w:t>
      </w:r>
      <w:r>
        <w:rPr>
          <w:rStyle w:val="NormalTok"/>
        </w:rPr>
        <w:t xml:space="preserve">wy[valid_dates_df</w:t>
      </w:r>
      <w:r>
        <w:rPr>
          <w:rStyle w:val="OperatorTok"/>
        </w:rPr>
        <w:t xml:space="preserve">$</w:t>
      </w:r>
      <w:r>
        <w:rPr>
          <w:rStyle w:val="NormalTok"/>
        </w:rPr>
        <w:t xml:space="preserve">name </w:t>
      </w:r>
      <w:r>
        <w:rPr>
          <w:rStyle w:val="OperatorTok"/>
        </w:rPr>
        <w:t xml:space="preserve">==</w:t>
      </w:r>
      <w:r>
        <w:rPr>
          <w:rStyle w:val="StringTok"/>
        </w:rPr>
        <w:t xml:space="preserve"> "end"</w:t>
      </w:r>
      <w:r>
        <w:rPr>
          <w:rStyle w:val="NormalTok"/>
        </w:rPr>
        <w:t xml:space="preserve">])</w:t>
      </w:r>
      <w:r>
        <w:br/>
      </w:r>
      <w:r>
        <w:br/>
      </w:r>
      <w:r>
        <w:rPr>
          <w:rStyle w:val="CommentTok"/>
        </w:rPr>
        <w:t xml:space="preserve">#make a cut version of the data set</w:t>
      </w:r>
      <w:r>
        <w:br/>
      </w:r>
      <w:r>
        <w:rPr>
          <w:rStyle w:val="NormalTok"/>
        </w:rPr>
        <w:t xml:space="preserve">brist_pot_filt_df &lt;-</w:t>
      </w:r>
      <w:r>
        <w:rPr>
          <w:rStyle w:val="StringTok"/>
        </w:rPr>
        <w:t xml:space="preserve"> </w:t>
      </w:r>
      <w:r>
        <w:rPr>
          <w:rStyle w:val="NormalTok"/>
        </w:rPr>
        <w:t xml:space="preserve">brist_pot_df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(WaterYear </w:t>
      </w:r>
      <w:r>
        <w:rPr>
          <w:rStyle w:val="OperatorTok"/>
        </w:rPr>
        <w:t xml:space="preserve">&gt;=</w:t>
      </w:r>
      <w:r>
        <w:rPr>
          <w:rStyle w:val="StringTok"/>
        </w:rPr>
        <w:t xml:space="preserve"> </w:t>
      </w:r>
      <w:r>
        <w:rPr>
          <w:rStyle w:val="NormalTok"/>
        </w:rPr>
        <w:t xml:space="preserve">start_wy, WaterYear </w:t>
      </w:r>
      <w:r>
        <w:rPr>
          <w:rStyle w:val="OperatorTok"/>
        </w:rPr>
        <w:t xml:space="preserve">&lt;=</w:t>
      </w:r>
      <w:r>
        <w:rPr>
          <w:rStyle w:val="StringTok"/>
        </w:rPr>
        <w:t xml:space="preserve"> </w:t>
      </w:r>
      <w:r>
        <w:rPr>
          <w:rStyle w:val="NormalTok"/>
        </w:rPr>
        <w:t xml:space="preserve">end_wy)</w:t>
      </w:r>
    </w:p>
    <w:p>
      <w:pPr>
        <w:pStyle w:val="FirstParagraph"/>
      </w:pPr>
      <w:r>
        <w:t xml:space="preserve">Re-do our plot to check:</w:t>
      </w:r>
    </w:p>
    <w:p>
      <w:pPr>
        <w:pStyle w:val="SourceCode"/>
      </w:pPr>
      <w:r>
        <w:rPr>
          <w:rStyle w:val="KeywordTok"/>
        </w:rPr>
        <w:t xml:space="preserve">ggplot</w:t>
      </w:r>
      <w:r>
        <w:rPr>
          <w:rStyle w:val="NormalTok"/>
        </w:rPr>
        <w:t xml:space="preserve">(brist_pot_filt_df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(Date)),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 =</w:t>
      </w:r>
      <w:r>
        <w:rPr>
          <w:rStyle w:val="NormalTok"/>
        </w:rPr>
        <w:t xml:space="preserve"> Flow))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name, </w:t>
      </w:r>
      <w:r>
        <w:rPr>
          <w:rStyle w:val="DataTypeTok"/>
        </w:rPr>
        <w:t xml:space="preserve">scales =</w:t>
      </w:r>
      <w:r>
        <w:rPr>
          <w:rStyle w:val="NormalTok"/>
        </w:rPr>
        <w:t xml:space="preserve"> </w:t>
      </w:r>
      <w:r>
        <w:rPr>
          <w:rStyle w:val="StringTok"/>
        </w:rPr>
        <w:t xml:space="preserve">"free_y"</w:t>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"Flow m/s"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20-04-11-uk-river-flow-data_files/figure-docx/plot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Looks good!</w:t>
      </w:r>
    </w:p>
    <w:p>
      <w:pPr>
        <w:pStyle w:val="Heading2"/>
      </w:pPr>
      <w:bookmarkStart w:id="37" w:name="when-were-the-most-pots"/>
      <w:r>
        <w:t xml:space="preserve">When were the most POTs?</w:t>
      </w:r>
      <w:bookmarkEnd w:id="37"/>
    </w:p>
    <w:p>
      <w:pPr>
        <w:pStyle w:val="FirstParagraph"/>
      </w:pPr>
      <w:r>
        <w:t xml:space="preserve">If we wanted to know when the highest flow occured each year, the POT data should not be the first port of call. The Annual Maximum data is for that purpose, and as measurements and calculations can differ unfortunately it’s not always as simple as taking the max POT value each year. Again, this was a large part of my project!</w:t>
      </w:r>
    </w:p>
    <w:p>
      <w:pPr>
        <w:pStyle w:val="BodyText"/>
      </w:pPr>
      <w:r>
        <w:t xml:space="preserve">Instead, POT data has power in the number of peaks over the threshold. Lets see which water years had the most peaks by site. Will it be the same year for all?</w:t>
      </w:r>
    </w:p>
    <w:p>
      <w:pPr>
        <w:pStyle w:val="SourceCode"/>
      </w:pPr>
      <w:r>
        <w:rPr>
          <w:rStyle w:val="CommentTok"/>
        </w:rPr>
        <w:t xml:space="preserve">#number of POTs each year</w:t>
      </w:r>
      <w:r>
        <w:br/>
      </w:r>
      <w:r>
        <w:rPr>
          <w:rStyle w:val="NormalTok"/>
        </w:rPr>
        <w:t xml:space="preserve">pot_each_year &lt;-</w:t>
      </w:r>
      <w:r>
        <w:rPr>
          <w:rStyle w:val="StringTok"/>
        </w:rPr>
        <w:t xml:space="preserve"> </w:t>
      </w:r>
      <w:r>
        <w:rPr>
          <w:rStyle w:val="NormalTok"/>
        </w:rPr>
        <w:t xml:space="preserve">brist_pot_df </w:t>
      </w:r>
      <w:r>
        <w:rPr>
          <w:rStyle w:val="OperatorTok"/>
        </w:rPr>
        <w:t xml:space="preserve">%&gt;%</w:t>
      </w:r>
      <w:r>
        <w:br/>
      </w:r>
      <w:r>
        <w:rPr>
          <w:rStyle w:val="StringTok"/>
        </w:rPr>
        <w:t xml:space="preserve">  </w:t>
      </w:r>
      <w:r>
        <w:rPr>
          <w:rStyle w:val="KeywordTok"/>
        </w:rPr>
        <w:t xml:space="preserve">group_by</w:t>
      </w:r>
      <w:r>
        <w:rPr>
          <w:rStyle w:val="NormalTok"/>
        </w:rPr>
        <w:t xml:space="preserve">(Station, WaterYear, name)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num_pots =</w:t>
      </w:r>
      <w:r>
        <w:rPr>
          <w:rStyle w:val="NormalTok"/>
        </w:rPr>
        <w:t xml:space="preserve"> </w:t>
      </w:r>
      <w:r>
        <w:rPr>
          <w:rStyle w:val="KeywordTok"/>
        </w:rPr>
        <w:t xml:space="preserve">n</w:t>
      </w:r>
      <w:r>
        <w:rPr>
          <w:rStyle w:val="NormalTok"/>
        </w:rPr>
        <w:t xml:space="preserve">()) </w:t>
      </w:r>
      <w:r>
        <w:rPr>
          <w:rStyle w:val="OperatorTok"/>
        </w:rPr>
        <w:t xml:space="preserve">%&gt;%</w:t>
      </w:r>
      <w:r>
        <w:br/>
      </w:r>
      <w:r>
        <w:rPr>
          <w:rStyle w:val="StringTok"/>
        </w:rPr>
        <w:t xml:space="preserve">  </w:t>
      </w:r>
      <w:r>
        <w:rPr>
          <w:rStyle w:val="KeywordTok"/>
        </w:rPr>
        <w:t xml:space="preserve">ungroup</w:t>
      </w:r>
      <w:r>
        <w:rPr>
          <w:rStyle w:val="NormalTok"/>
        </w:rPr>
        <w:t xml:space="preserve">()</w:t>
      </w:r>
      <w:r>
        <w:br/>
      </w:r>
      <w:r>
        <w:br/>
      </w:r>
      <w:r>
        <w:rPr>
          <w:rStyle w:val="CommentTok"/>
        </w:rPr>
        <w:t xml:space="preserve">#max pots for each site where they all had data</w:t>
      </w:r>
      <w:r>
        <w:br/>
      </w:r>
      <w:r>
        <w:rPr>
          <w:rStyle w:val="NormalTok"/>
        </w:rPr>
        <w:t xml:space="preserve">max_pots &lt;-</w:t>
      </w:r>
      <w:r>
        <w:rPr>
          <w:rStyle w:val="StringTok"/>
        </w:rPr>
        <w:t xml:space="preserve"> </w:t>
      </w:r>
      <w:r>
        <w:rPr>
          <w:rStyle w:val="NormalTok"/>
        </w:rPr>
        <w:t xml:space="preserve">pot_each_year </w:t>
      </w:r>
      <w:r>
        <w:rPr>
          <w:rStyle w:val="OperatorTok"/>
        </w:rPr>
        <w:t xml:space="preserve">%&gt;%</w:t>
      </w:r>
      <w:r>
        <w:br/>
      </w:r>
      <w:r>
        <w:rPr>
          <w:rStyle w:val="StringTok"/>
        </w:rPr>
        <w:t xml:space="preserve">  </w:t>
      </w:r>
      <w:r>
        <w:rPr>
          <w:rStyle w:val="KeywordTok"/>
        </w:rPr>
        <w:t xml:space="preserve">filter</w:t>
      </w:r>
      <w:r>
        <w:rPr>
          <w:rStyle w:val="NormalTok"/>
        </w:rPr>
        <w:t xml:space="preserve">(WaterYear </w:t>
      </w:r>
      <w:r>
        <w:rPr>
          <w:rStyle w:val="OperatorTok"/>
        </w:rPr>
        <w:t xml:space="preserve">&gt;=</w:t>
      </w:r>
      <w:r>
        <w:rPr>
          <w:rStyle w:val="StringTok"/>
        </w:rPr>
        <w:t xml:space="preserve"> </w:t>
      </w:r>
      <w:r>
        <w:rPr>
          <w:rStyle w:val="NormalTok"/>
        </w:rPr>
        <w:t xml:space="preserve">start_wy, WaterYear </w:t>
      </w:r>
      <w:r>
        <w:rPr>
          <w:rStyle w:val="OperatorTok"/>
        </w:rPr>
        <w:t xml:space="preserve">&lt;=</w:t>
      </w:r>
      <w:r>
        <w:rPr>
          <w:rStyle w:val="StringTok"/>
        </w:rPr>
        <w:t xml:space="preserve"> </w:t>
      </w:r>
      <w:r>
        <w:rPr>
          <w:rStyle w:val="NormalTok"/>
        </w:rPr>
        <w:t xml:space="preserve">end_wy) </w:t>
      </w:r>
      <w:r>
        <w:rPr>
          <w:rStyle w:val="OperatorTok"/>
        </w:rPr>
        <w:t xml:space="preserve">%&gt;%</w:t>
      </w:r>
      <w:r>
        <w:br/>
      </w:r>
      <w:r>
        <w:rPr>
          <w:rStyle w:val="StringTok"/>
        </w:rPr>
        <w:t xml:space="preserve">  </w:t>
      </w:r>
      <w:r>
        <w:rPr>
          <w:rStyle w:val="KeywordTok"/>
        </w:rPr>
        <w:t xml:space="preserve">group_by</w:t>
      </w:r>
      <w:r>
        <w:rPr>
          <w:rStyle w:val="NormalTok"/>
        </w:rPr>
        <w:t xml:space="preserve">(Station) </w:t>
      </w:r>
      <w:r>
        <w:rPr>
          <w:rStyle w:val="OperatorTok"/>
        </w:rPr>
        <w:t xml:space="preserve">%&gt;%</w:t>
      </w:r>
      <w:r>
        <w:br/>
      </w:r>
      <w:r>
        <w:rPr>
          <w:rStyle w:val="StringTok"/>
        </w:rPr>
        <w:t xml:space="preserve">  </w:t>
      </w:r>
      <w:r>
        <w:rPr>
          <w:rStyle w:val="KeywordTok"/>
        </w:rPr>
        <w:t xml:space="preserve">filter</w:t>
      </w:r>
      <w:r>
        <w:rPr>
          <w:rStyle w:val="NormalTok"/>
        </w:rPr>
        <w:t xml:space="preserve">(num_pots </w:t>
      </w:r>
      <w:r>
        <w:rPr>
          <w:rStyle w:val="OperatorTok"/>
        </w:rPr>
        <w:t xml:space="preserve">==</w:t>
      </w:r>
      <w:r>
        <w:rPr>
          <w:rStyle w:val="StringTok"/>
        </w:rPr>
        <w:t xml:space="preserve"> </w:t>
      </w:r>
      <w:r>
        <w:rPr>
          <w:rStyle w:val="KeywordTok"/>
        </w:rPr>
        <w:t xml:space="preserve">max</w:t>
      </w:r>
      <w:r>
        <w:rPr>
          <w:rStyle w:val="NormalTok"/>
        </w:rPr>
        <w:t xml:space="preserve">(num_pots)) </w:t>
      </w:r>
      <w:r>
        <w:rPr>
          <w:rStyle w:val="OperatorTok"/>
        </w:rPr>
        <w:t xml:space="preserve">%&gt;%</w:t>
      </w:r>
      <w:r>
        <w:br/>
      </w:r>
      <w:r>
        <w:rPr>
          <w:rStyle w:val="StringTok"/>
        </w:rPr>
        <w:t xml:space="preserve">  </w:t>
      </w:r>
      <w:r>
        <w:rPr>
          <w:rStyle w:val="KeywordTok"/>
        </w:rPr>
        <w:t xml:space="preserve">ungroup</w:t>
      </w:r>
      <w:r>
        <w:rPr>
          <w:rStyle w:val="NormalTok"/>
        </w:rPr>
        <w:t xml:space="preserve">()</w:t>
      </w:r>
      <w:r>
        <w:br/>
      </w:r>
      <w:r>
        <w:br/>
      </w:r>
      <w:r>
        <w:rPr>
          <w:rStyle w:val="NormalTok"/>
        </w:rPr>
        <w:t xml:space="preserve">knitr</w:t>
      </w:r>
      <w:r>
        <w:rPr>
          <w:rStyle w:val="OperatorTok"/>
        </w:rPr>
        <w:t xml:space="preserve">::</w:t>
      </w:r>
      <w:r>
        <w:rPr>
          <w:rStyle w:val="KeywordTok"/>
        </w:rPr>
        <w:t xml:space="preserve">kable</w:t>
      </w:r>
      <w:r>
        <w:rPr>
          <w:rStyle w:val="NormalTok"/>
        </w:rPr>
        <w:t xml:space="preserve">(max_pots)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Station</w:t>
            </w:r>
          </w:p>
        </w:tc>
        <w:tc>
          <w:tcPr>
            <w:tcBorders>
              <w:bottom w:val="single"/>
            </w:tcBorders>
            <w:vAlign w:val="bottom"/>
          </w:tcPr>
          <w:p>
            <w:pPr>
              <w:pStyle w:val="Compact"/>
              <w:jc w:val="right"/>
            </w:pPr>
            <w:r>
              <w:t xml:space="preserve">WaterYear</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num_pots</w:t>
            </w:r>
          </w:p>
        </w:tc>
      </w:tr>
      <w:tr>
        <w:tc>
          <w:p>
            <w:pPr>
              <w:pStyle w:val="Compact"/>
              <w:jc w:val="right"/>
            </w:pPr>
            <w:r>
              <w:t xml:space="preserve">53004</w:t>
            </w:r>
          </w:p>
        </w:tc>
        <w:tc>
          <w:p>
            <w:pPr>
              <w:pStyle w:val="Compact"/>
              <w:jc w:val="right"/>
            </w:pPr>
            <w:r>
              <w:t xml:space="preserve">2013</w:t>
            </w:r>
          </w:p>
        </w:tc>
        <w:tc>
          <w:p>
            <w:pPr>
              <w:pStyle w:val="Compact"/>
              <w:jc w:val="left"/>
            </w:pPr>
            <w:r>
              <w:t xml:space="preserve">Chew at Compton Dando</w:t>
            </w:r>
          </w:p>
        </w:tc>
        <w:tc>
          <w:p>
            <w:pPr>
              <w:pStyle w:val="Compact"/>
              <w:jc w:val="right"/>
            </w:pPr>
            <w:r>
              <w:t xml:space="preserve">9</w:t>
            </w:r>
          </w:p>
        </w:tc>
      </w:tr>
      <w:tr>
        <w:tc>
          <w:p>
            <w:pPr>
              <w:pStyle w:val="Compact"/>
              <w:jc w:val="right"/>
            </w:pPr>
            <w:r>
              <w:t xml:space="preserve">53006</w:t>
            </w:r>
          </w:p>
        </w:tc>
        <w:tc>
          <w:p>
            <w:pPr>
              <w:pStyle w:val="Compact"/>
              <w:jc w:val="right"/>
            </w:pPr>
            <w:r>
              <w:t xml:space="preserve">1998</w:t>
            </w:r>
          </w:p>
        </w:tc>
        <w:tc>
          <w:p>
            <w:pPr>
              <w:pStyle w:val="Compact"/>
              <w:jc w:val="left"/>
            </w:pPr>
            <w:r>
              <w:t xml:space="preserve">Frome (Bristol) at Frenchay</w:t>
            </w:r>
          </w:p>
        </w:tc>
        <w:tc>
          <w:p>
            <w:pPr>
              <w:pStyle w:val="Compact"/>
              <w:jc w:val="right"/>
            </w:pPr>
            <w:r>
              <w:t xml:space="preserve">9</w:t>
            </w:r>
          </w:p>
        </w:tc>
      </w:tr>
      <w:tr>
        <w:tc>
          <w:p>
            <w:pPr>
              <w:pStyle w:val="Compact"/>
              <w:jc w:val="right"/>
            </w:pPr>
            <w:r>
              <w:t xml:space="preserve">53017</w:t>
            </w:r>
          </w:p>
        </w:tc>
        <w:tc>
          <w:p>
            <w:pPr>
              <w:pStyle w:val="Compact"/>
              <w:jc w:val="right"/>
            </w:pPr>
            <w:r>
              <w:t xml:space="preserve">2012</w:t>
            </w:r>
          </w:p>
        </w:tc>
        <w:tc>
          <w:p>
            <w:pPr>
              <w:pStyle w:val="Compact"/>
              <w:jc w:val="left"/>
            </w:pPr>
            <w:r>
              <w:t xml:space="preserve">Boyd at Bitton</w:t>
            </w:r>
          </w:p>
        </w:tc>
        <w:tc>
          <w:p>
            <w:pPr>
              <w:pStyle w:val="Compact"/>
              <w:jc w:val="right"/>
            </w:pPr>
            <w:r>
              <w:t xml:space="preserve">11</w:t>
            </w:r>
          </w:p>
        </w:tc>
      </w:tr>
      <w:tr>
        <w:tc>
          <w:p>
            <w:pPr>
              <w:pStyle w:val="Compact"/>
              <w:jc w:val="right"/>
            </w:pPr>
            <w:r>
              <w:t xml:space="preserve">53026</w:t>
            </w:r>
          </w:p>
        </w:tc>
        <w:tc>
          <w:p>
            <w:pPr>
              <w:pStyle w:val="Compact"/>
              <w:jc w:val="right"/>
            </w:pPr>
            <w:r>
              <w:t xml:space="preserve">2012</w:t>
            </w:r>
          </w:p>
        </w:tc>
        <w:tc>
          <w:p>
            <w:pPr>
              <w:pStyle w:val="Compact"/>
              <w:jc w:val="left"/>
            </w:pPr>
            <w:r>
              <w:t xml:space="preserve">Frome (Bristol) at Frampton Cotterell</w:t>
            </w:r>
          </w:p>
        </w:tc>
        <w:tc>
          <w:p>
            <w:pPr>
              <w:pStyle w:val="Compact"/>
              <w:jc w:val="right"/>
            </w:pPr>
            <w:r>
              <w:t xml:space="preserve">9</w:t>
            </w:r>
          </w:p>
        </w:tc>
      </w:tr>
    </w:tbl>
    <w:p>
      <w:pPr>
        <w:pStyle w:val="BodyText"/>
      </w:pPr>
      <w:r>
        <w:t xml:space="preserve">Oh, so not all in the same year of 2013. We can do better at trying to see these results.</w:t>
      </w:r>
    </w:p>
    <w:p>
      <w:pPr>
        <w:pStyle w:val="SourceCode"/>
      </w:pPr>
      <w:r>
        <w:rPr>
          <w:rStyle w:val="CommentTok"/>
        </w:rPr>
        <w:t xml:space="preserve"># wrangle the data before plotting</w:t>
      </w:r>
      <w:r>
        <w:br/>
      </w:r>
      <w:r>
        <w:rPr>
          <w:rStyle w:val="NormalTok"/>
        </w:rPr>
        <w:t xml:space="preserve">pot_each_year_filt_max_df &lt;-</w:t>
      </w:r>
      <w:r>
        <w:rPr>
          <w:rStyle w:val="StringTok"/>
        </w:rPr>
        <w:t xml:space="preserve"> </w:t>
      </w:r>
      <w:r>
        <w:rPr>
          <w:rStyle w:val="NormalTok"/>
        </w:rPr>
        <w:t xml:space="preserve">pot_each_year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(WaterYear </w:t>
      </w:r>
      <w:r>
        <w:rPr>
          <w:rStyle w:val="OperatorTok"/>
        </w:rPr>
        <w:t xml:space="preserve">&gt;=</w:t>
      </w:r>
      <w:r>
        <w:rPr>
          <w:rStyle w:val="StringTok"/>
        </w:rPr>
        <w:t xml:space="preserve"> </w:t>
      </w:r>
      <w:r>
        <w:rPr>
          <w:rStyle w:val="NormalTok"/>
        </w:rPr>
        <w:t xml:space="preserve">start_wy, WaterYear </w:t>
      </w:r>
      <w:r>
        <w:rPr>
          <w:rStyle w:val="OperatorTok"/>
        </w:rPr>
        <w:t xml:space="preserve">&lt;=</w:t>
      </w:r>
      <w:r>
        <w:rPr>
          <w:rStyle w:val="StringTok"/>
        </w:rPr>
        <w:t xml:space="preserve"> </w:t>
      </w:r>
      <w:r>
        <w:rPr>
          <w:rStyle w:val="NormalTok"/>
        </w:rPr>
        <w:t xml:space="preserve">end_wy) </w:t>
      </w:r>
      <w:r>
        <w:rPr>
          <w:rStyle w:val="OperatorTok"/>
        </w:rPr>
        <w:t xml:space="preserve">%&gt;%</w:t>
      </w:r>
      <w:r>
        <w:br/>
      </w:r>
      <w:r>
        <w:rPr>
          <w:rStyle w:val="StringTok"/>
        </w:rPr>
        <w:t xml:space="preserve">  </w:t>
      </w:r>
      <w:r>
        <w:rPr>
          <w:rStyle w:val="CommentTok"/>
        </w:rPr>
        <w:t xml:space="preserve"># left join onto max_pots and create a column max which says if it was </w:t>
      </w:r>
      <w:r>
        <w:br/>
      </w:r>
      <w:r>
        <w:rPr>
          <w:rStyle w:val="StringTok"/>
        </w:rPr>
        <w:t xml:space="preserve">  </w:t>
      </w:r>
      <w:r>
        <w:rPr>
          <w:rStyle w:val="CommentTok"/>
        </w:rPr>
        <w:t xml:space="preserve"># a max number of POT that year</w:t>
      </w:r>
      <w:r>
        <w:br/>
      </w:r>
      <w:r>
        <w:rPr>
          <w:rStyle w:val="StringTok"/>
        </w:rPr>
        <w:t xml:space="preserve">  </w:t>
      </w:r>
      <w:r>
        <w:rPr>
          <w:rStyle w:val="KeywordTok"/>
        </w:rPr>
        <w:t xml:space="preserve">left_join</w:t>
      </w:r>
      <w:r>
        <w:rPr>
          <w:rStyle w:val="NormalTok"/>
        </w:rPr>
        <w:t xml:space="preserve">(max_pots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max=</w:t>
      </w:r>
      <w:r>
        <w:rPr>
          <w:rStyle w:val="StringTok"/>
        </w:rPr>
        <w:t xml:space="preserve">'Yes'</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(Station, WaterYear, max), </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'Station'</w:t>
      </w:r>
      <w:r>
        <w:rPr>
          <w:rStyle w:val="NormalTok"/>
        </w:rPr>
        <w:t xml:space="preserve">,</w:t>
      </w:r>
      <w:r>
        <w:rPr>
          <w:rStyle w:val="StringTok"/>
        </w:rPr>
        <w:t xml:space="preserve">'WaterYear'</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max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(max),</w:t>
      </w:r>
      <w:r>
        <w:rPr>
          <w:rStyle w:val="StringTok"/>
        </w:rPr>
        <w:t xml:space="preserve">'No'</w:t>
      </w:r>
      <w:r>
        <w:rPr>
          <w:rStyle w:val="NormalTok"/>
        </w:rPr>
        <w:t xml:space="preserve">,max))</w:t>
      </w:r>
      <w:r>
        <w:br/>
      </w:r>
      <w:r>
        <w:br/>
      </w:r>
      <w:r>
        <w:rPr>
          <w:rStyle w:val="KeywordTok"/>
        </w:rPr>
        <w:t xml:space="preserve">ggplot</w:t>
      </w:r>
      <w:r>
        <w:rPr>
          <w:rStyle w:val="NormalTok"/>
        </w:rPr>
        <w:t xml:space="preserve">(pot_each_year_filt_max_df, </w:t>
      </w:r>
      <w:r>
        <w:rPr>
          <w:rStyle w:val="KeywordTok"/>
        </w:rPr>
        <w:t xml:space="preserve">aes</w:t>
      </w:r>
      <w:r>
        <w:rPr>
          <w:rStyle w:val="NormalTok"/>
        </w:rPr>
        <w:t xml:space="preserve">(</w:t>
      </w:r>
      <w:r>
        <w:rPr>
          <w:rStyle w:val="DataTypeTok"/>
        </w:rPr>
        <w:t xml:space="preserve">x =</w:t>
      </w:r>
      <w:r>
        <w:rPr>
          <w:rStyle w:val="NormalTok"/>
        </w:rPr>
        <w:t xml:space="preserve"> WaterYear, </w:t>
      </w:r>
      <w:r>
        <w:rPr>
          <w:rStyle w:val="DataTypeTok"/>
        </w:rPr>
        <w:t xml:space="preserve">y =</w:t>
      </w:r>
      <w:r>
        <w:rPr>
          <w:rStyle w:val="NormalTok"/>
        </w:rPr>
        <w:t xml:space="preserve"> num_pots, </w:t>
      </w:r>
      <w:r>
        <w:rPr>
          <w:rStyle w:val="DataTypeTok"/>
        </w:rPr>
        <w:t xml:space="preserve">fill=</w:t>
      </w:r>
      <w:r>
        <w:rPr>
          <w:rStyle w:val="NormalTok"/>
        </w:rPr>
        <w:t xml:space="preserve">max))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name, </w:t>
      </w:r>
      <w:r>
        <w:rPr>
          <w:rStyle w:val="DataTypeTok"/>
        </w:rPr>
        <w:t xml:space="preserve">ncol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"Number of POTs"</w:t>
      </w:r>
      <w:r>
        <w:rPr>
          <w:rStyle w:val="NormalTok"/>
        </w:rPr>
        <w:t xml:space="preserve">, </w:t>
      </w:r>
      <w:r>
        <w:rPr>
          <w:rStyle w:val="DataTypeTok"/>
        </w:rPr>
        <w:t xml:space="preserve">title =</w:t>
      </w:r>
      <w:r>
        <w:rPr>
          <w:rStyle w:val="NormalTok"/>
        </w:rPr>
        <w:t xml:space="preserve"> </w:t>
      </w:r>
      <w:r>
        <w:rPr>
          <w:rStyle w:val="StringTok"/>
        </w:rPr>
        <w:t xml:space="preserve">"Number of POTs each Water Year by site"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20-04-11-uk-river-flow-data_files/figure-docx/pots-each-year-plot-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 interesting visualisation! Maybe not quite what we were expecting, but again it invites further questions about the data. Clearly only 2 sites, Boyd at Bitton and Frome at Frenchay, had most POTs in the same year - the 2012 Water Year. There was also lots of POTs in 1998, the most for Frome at Frenchay and second or third most for the other three sites.</w:t>
      </w:r>
    </w:p>
    <w:p>
      <w:pPr>
        <w:pStyle w:val="BodyText"/>
      </w:pPr>
      <w:r>
        <w:t xml:space="preserve">This data is of course very rich - there’s more we could look at. Individual dates, times of year, following water flow (as opposed to picking an area), and much else too! That’s enough for me for today, though.</w:t>
      </w:r>
    </w:p>
    <w:p>
      <w:pPr>
        <w:pStyle w:val="Heading1"/>
      </w:pPr>
      <w:bookmarkStart w:id="39" w:name="conclusion"/>
      <w:r>
        <w:t xml:space="preserve">Conclusion</w:t>
      </w:r>
      <w:bookmarkEnd w:id="39"/>
    </w:p>
    <w:p>
      <w:pPr>
        <w:pStyle w:val="FirstParagraph"/>
      </w:pPr>
      <w:r>
        <w:t xml:space="preserve">The winfapReader package is very cool, and powerful when combined with the rnrfa one. I only looked at a specific area, and it was quick to get the data I wanted.</w:t>
      </w:r>
    </w:p>
    <w:p>
      <w:pPr>
        <w:pStyle w:val="BodyText"/>
      </w:pPr>
      <w:r>
        <w:t xml:space="preserve">Thank you Dr Ilaria Proscdocimi. I am flattered to be included as a contributor to this work.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hyperlink" Id="rId23" Target="https://lukefshaw.netlify.com/20170508_final_year_project.pdf" TargetMode="External" /><Relationship Type="http://schemas.openxmlformats.org/officeDocument/2006/relationships/hyperlink" Id="rId31" Target="https://nrfa.ceh.ac.uk/data/search" TargetMode="External" /><Relationship Type="http://schemas.openxmlformats.org/officeDocument/2006/relationships/hyperlink" Id="rId29" Target="https://www.musclesofquartz.com/post/quick-review-of-winfapreader/" TargetMode="External" /><Relationship Type="http://schemas.openxmlformats.org/officeDocument/2006/relationships/hyperlink" Id="rId20" Target="ilapros.github.io/winfapReader/" TargetMode="External" /></Relationships>
</file>

<file path=word/_rels/footnotes.xml.rels><?xml version="1.0" encoding="UTF-8"?>
<Relationships xmlns="http://schemas.openxmlformats.org/package/2006/relationships"><Relationship Type="http://schemas.openxmlformats.org/officeDocument/2006/relationships/hyperlink" Id="rId23" Target="https://lukefshaw.netlify.com/20170508_final_year_project.pdf" TargetMode="External" /><Relationship Type="http://schemas.openxmlformats.org/officeDocument/2006/relationships/hyperlink" Id="rId31" Target="https://nrfa.ceh.ac.uk/data/search" TargetMode="External" /><Relationship Type="http://schemas.openxmlformats.org/officeDocument/2006/relationships/hyperlink" Id="rId29" Target="https://www.musclesofquartz.com/post/quick-review-of-winfapreader/" TargetMode="External" /><Relationship Type="http://schemas.openxmlformats.org/officeDocument/2006/relationships/hyperlink" Id="rId20" Target="ilapros.github.io/winfapRea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river flow data</dc:title>
  <dc:creator>Luke Shaw</dc:creator>
  <cp:keywords/>
  <dcterms:created xsi:type="dcterms:W3CDTF">2020-04-13T08:21:20Z</dcterms:created>
  <dcterms:modified xsi:type="dcterms:W3CDTF">2020-04-13T08:21:20Z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2020-04-11</vt:lpwstr>
  </property>
  <property fmtid="{D5CDD505-2E9C-101B-9397-08002B2CF9AE}" pid="3" name="output">
    <vt:lpwstr>word_document</vt:lpwstr>
  </property>
</Properties>
</file>