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23431" w14:textId="77777777" w:rsidR="004D4CB0" w:rsidRPr="007716EB" w:rsidRDefault="004D4CB0" w:rsidP="004D4CB0">
      <w:pPr>
        <w:spacing w:after="160" w:line="278" w:lineRule="auto"/>
        <w:rPr>
          <w:b/>
          <w:bCs/>
        </w:rPr>
      </w:pPr>
      <w:r w:rsidRPr="007716EB">
        <w:rPr>
          <w:b/>
          <w:bCs/>
        </w:rPr>
        <w:t>8. Files on Disk</w:t>
      </w:r>
    </w:p>
    <w:p w14:paraId="3808E9A8" w14:textId="77777777" w:rsidR="004D4CB0" w:rsidRPr="007716EB" w:rsidRDefault="004D4CB0" w:rsidP="004D4CB0">
      <w:pPr>
        <w:spacing w:after="160" w:line="278" w:lineRule="auto"/>
      </w:pPr>
      <w:r w:rsidRPr="007716EB">
        <w:rPr>
          <w:rFonts w:ascii="Segoe UI Emoji" w:hAnsi="Segoe UI Emoji" w:cs="Segoe UI Emoji"/>
        </w:rPr>
        <w:t>📁</w:t>
      </w:r>
      <w:r w:rsidRPr="007716EB">
        <w:t xml:space="preserve"> </w:t>
      </w:r>
      <w:r w:rsidRPr="007716EB">
        <w:rPr>
          <w:i/>
          <w:iCs/>
        </w:rPr>
        <w:t>Preliminary Reference for Workbench Artifacts</w:t>
      </w:r>
    </w:p>
    <w:p w14:paraId="48F8B22B" w14:textId="77777777" w:rsidR="004D4CB0" w:rsidRPr="007716EB" w:rsidRDefault="004D4CB0" w:rsidP="004D4CB0">
      <w:pPr>
        <w:spacing w:after="160" w:line="278" w:lineRule="auto"/>
      </w:pPr>
      <w:r w:rsidRPr="007716EB">
        <w:t>This section documents the files generated by the Mango Workbench and cryptographic engine. It defines naming conventions, purposes, and usage contexts. While intended as an internal reference, it also serves as a foundational guide for users extending or automating Mango workflows.</w:t>
      </w:r>
    </w:p>
    <w:p w14:paraId="07D7E7D4" w14:textId="77777777" w:rsidR="004D4CB0" w:rsidRPr="007716EB" w:rsidRDefault="004D4CB0" w:rsidP="004D4CB0">
      <w:pPr>
        <w:spacing w:after="160" w:line="278" w:lineRule="auto"/>
      </w:pPr>
      <w:r w:rsidRPr="007716EB">
        <w:pict w14:anchorId="2E73CC33">
          <v:rect id="_x0000_i1025" style="width:0;height:1.5pt" o:hralign="center" o:hrstd="t" o:hr="t" fillcolor="#a0a0a0" stroked="f"/>
        </w:pict>
      </w:r>
    </w:p>
    <w:p w14:paraId="00E55915" w14:textId="77777777" w:rsidR="004D4CB0" w:rsidRPr="007716EB" w:rsidRDefault="004D4CB0" w:rsidP="004D4CB0">
      <w:pPr>
        <w:spacing w:after="160" w:line="278" w:lineRule="auto"/>
        <w:rPr>
          <w:b/>
          <w:bCs/>
        </w:rPr>
      </w:pPr>
      <w:r w:rsidRPr="007716EB">
        <w:rPr>
          <w:rFonts w:ascii="Segoe UI Emoji" w:hAnsi="Segoe UI Emoji" w:cs="Segoe UI Emoji"/>
          <w:b/>
          <w:bCs/>
        </w:rPr>
        <w:t>🧬</w:t>
      </w:r>
      <w:r w:rsidRPr="007716EB">
        <w:rPr>
          <w:b/>
          <w:bCs/>
        </w:rPr>
        <w:t xml:space="preserve"> File Naming Convention</w:t>
      </w:r>
    </w:p>
    <w:p w14:paraId="79971C6B" w14:textId="77777777" w:rsidR="004D4CB0" w:rsidRPr="007716EB" w:rsidRDefault="004D4CB0" w:rsidP="004D4CB0">
      <w:pPr>
        <w:spacing w:after="160" w:line="278" w:lineRule="auto"/>
      </w:pPr>
      <w:r w:rsidRPr="007716EB">
        <w:t>Most generated files follow a structured pattern:</w:t>
      </w:r>
    </w:p>
    <w:p w14:paraId="352A3201" w14:textId="77777777" w:rsidR="004D4CB0" w:rsidRDefault="004D4CB0" w:rsidP="004D4CB0">
      <w:pPr>
        <w:pStyle w:val="Code"/>
      </w:pPr>
      <w:r w:rsidRPr="007716EB">
        <w:t>&lt;Name</w:t>
      </w:r>
      <w:proofErr w:type="gramStart"/>
      <w:r w:rsidRPr="007716EB">
        <w:t>&gt;,-</w:t>
      </w:r>
      <w:proofErr w:type="gramEnd"/>
      <w:r w:rsidRPr="007716EB">
        <w:t>L&lt;N&gt;-P&lt;P&gt;-D&lt;T&gt;-M&lt;M&gt;-S&lt;S</w:t>
      </w:r>
      <w:proofErr w:type="gramStart"/>
      <w:r w:rsidRPr="007716EB">
        <w:t>&gt;.&lt;</w:t>
      </w:r>
      <w:proofErr w:type="spellStart"/>
      <w:proofErr w:type="gramEnd"/>
      <w:r w:rsidRPr="007716EB">
        <w:t>ext</w:t>
      </w:r>
      <w:proofErr w:type="spellEnd"/>
      <w:r w:rsidRPr="007716EB">
        <w:t>&gt;</w:t>
      </w:r>
    </w:p>
    <w:p w14:paraId="2ECD1C6B" w14:textId="77777777" w:rsidR="004D4CB0" w:rsidRPr="007716EB" w:rsidRDefault="004D4CB0" w:rsidP="004D4CB0">
      <w:pPr>
        <w:pStyle w:val="Code"/>
      </w:pPr>
    </w:p>
    <w:p w14:paraId="0DC7F65D" w14:textId="77777777" w:rsidR="004D4CB0" w:rsidRPr="007716EB" w:rsidRDefault="004D4CB0" w:rsidP="004D4CB0">
      <w:pPr>
        <w:spacing w:after="160" w:line="278" w:lineRule="auto"/>
        <w:rPr>
          <w:b/>
          <w:bCs/>
        </w:rPr>
      </w:pPr>
      <w:r w:rsidRPr="007716EB">
        <w:rPr>
          <w:rFonts w:ascii="Segoe UI Emoji" w:hAnsi="Segoe UI Emoji" w:cs="Segoe UI Emoji"/>
          <w:b/>
          <w:bCs/>
        </w:rPr>
        <w:t>🔤</w:t>
      </w:r>
      <w:r w:rsidRPr="007716EB">
        <w:rPr>
          <w:b/>
          <w:bCs/>
        </w:rPr>
        <w:t xml:space="preserv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
        <w:gridCol w:w="7786"/>
      </w:tblGrid>
      <w:tr w:rsidR="004D4CB0" w:rsidRPr="007716EB" w14:paraId="5EB3E341" w14:textId="77777777" w:rsidTr="009F2606">
        <w:trPr>
          <w:tblHeader/>
          <w:tblCellSpacing w:w="15" w:type="dxa"/>
        </w:trPr>
        <w:tc>
          <w:tcPr>
            <w:tcW w:w="0" w:type="auto"/>
            <w:vAlign w:val="center"/>
            <w:hideMark/>
          </w:tcPr>
          <w:p w14:paraId="4B42F7D2" w14:textId="77777777" w:rsidR="004D4CB0" w:rsidRPr="007716EB" w:rsidRDefault="004D4CB0" w:rsidP="009F2606">
            <w:pPr>
              <w:spacing w:after="160" w:line="278" w:lineRule="auto"/>
              <w:rPr>
                <w:b/>
                <w:bCs/>
              </w:rPr>
            </w:pPr>
            <w:r w:rsidRPr="007716EB">
              <w:rPr>
                <w:b/>
                <w:bCs/>
              </w:rPr>
              <w:t>Tag</w:t>
            </w:r>
          </w:p>
        </w:tc>
        <w:tc>
          <w:tcPr>
            <w:tcW w:w="0" w:type="auto"/>
            <w:vAlign w:val="center"/>
            <w:hideMark/>
          </w:tcPr>
          <w:p w14:paraId="632A094E" w14:textId="77777777" w:rsidR="004D4CB0" w:rsidRPr="007716EB" w:rsidRDefault="004D4CB0" w:rsidP="009F2606">
            <w:pPr>
              <w:spacing w:after="160" w:line="278" w:lineRule="auto"/>
              <w:rPr>
                <w:b/>
                <w:bCs/>
              </w:rPr>
            </w:pPr>
            <w:r w:rsidRPr="007716EB">
              <w:rPr>
                <w:b/>
                <w:bCs/>
              </w:rPr>
              <w:t>Meaning</w:t>
            </w:r>
          </w:p>
        </w:tc>
      </w:tr>
      <w:tr w:rsidR="004D4CB0" w:rsidRPr="007716EB" w14:paraId="7B8665D1" w14:textId="77777777" w:rsidTr="009F2606">
        <w:trPr>
          <w:tblCellSpacing w:w="15" w:type="dxa"/>
        </w:trPr>
        <w:tc>
          <w:tcPr>
            <w:tcW w:w="0" w:type="auto"/>
            <w:vAlign w:val="center"/>
            <w:hideMark/>
          </w:tcPr>
          <w:p w14:paraId="3622205C" w14:textId="77777777" w:rsidR="004D4CB0" w:rsidRPr="007716EB" w:rsidRDefault="004D4CB0" w:rsidP="009F2606">
            <w:pPr>
              <w:spacing w:after="160" w:line="278" w:lineRule="auto"/>
            </w:pPr>
            <w:r w:rsidRPr="007716EB">
              <w:rPr>
                <w:b/>
                <w:bCs/>
              </w:rPr>
              <w:t>Name</w:t>
            </w:r>
          </w:p>
        </w:tc>
        <w:tc>
          <w:tcPr>
            <w:tcW w:w="0" w:type="auto"/>
            <w:vAlign w:val="center"/>
            <w:hideMark/>
          </w:tcPr>
          <w:p w14:paraId="56404AE7" w14:textId="77777777" w:rsidR="004D4CB0" w:rsidRPr="007716EB" w:rsidRDefault="004D4CB0" w:rsidP="009F2606">
            <w:pPr>
              <w:spacing w:after="160" w:line="278" w:lineRule="auto"/>
            </w:pPr>
            <w:r w:rsidRPr="007716EB">
              <w:t xml:space="preserve">File category: Contenders, </w:t>
            </w:r>
            <w:proofErr w:type="spellStart"/>
            <w:r w:rsidRPr="007716EB">
              <w:t>MungeFailDB</w:t>
            </w:r>
            <w:proofErr w:type="spellEnd"/>
            <w:r w:rsidRPr="007716EB">
              <w:t>, etc.</w:t>
            </w:r>
          </w:p>
        </w:tc>
      </w:tr>
      <w:tr w:rsidR="004D4CB0" w:rsidRPr="007716EB" w14:paraId="5BD3DCFB" w14:textId="77777777" w:rsidTr="009F2606">
        <w:trPr>
          <w:tblCellSpacing w:w="15" w:type="dxa"/>
        </w:trPr>
        <w:tc>
          <w:tcPr>
            <w:tcW w:w="0" w:type="auto"/>
            <w:vAlign w:val="center"/>
            <w:hideMark/>
          </w:tcPr>
          <w:p w14:paraId="6DFD0453" w14:textId="77777777" w:rsidR="004D4CB0" w:rsidRPr="007716EB" w:rsidRDefault="004D4CB0" w:rsidP="009F2606">
            <w:pPr>
              <w:spacing w:after="160" w:line="278" w:lineRule="auto"/>
            </w:pPr>
            <w:r w:rsidRPr="007716EB">
              <w:rPr>
                <w:b/>
                <w:bCs/>
              </w:rPr>
              <w:t>L&lt;N&gt;</w:t>
            </w:r>
          </w:p>
        </w:tc>
        <w:tc>
          <w:tcPr>
            <w:tcW w:w="0" w:type="auto"/>
            <w:vAlign w:val="center"/>
            <w:hideMark/>
          </w:tcPr>
          <w:p w14:paraId="1E9BD8AB" w14:textId="77777777" w:rsidR="004D4CB0" w:rsidRPr="007716EB" w:rsidRDefault="004D4CB0" w:rsidP="009F2606">
            <w:pPr>
              <w:spacing w:after="160" w:line="278" w:lineRule="auto"/>
            </w:pPr>
            <w:r w:rsidRPr="007716EB">
              <w:t>Munge Level — e.g., L1 to L5, denoting sequence depth</w:t>
            </w:r>
          </w:p>
        </w:tc>
      </w:tr>
      <w:tr w:rsidR="004D4CB0" w:rsidRPr="007716EB" w14:paraId="10A36CA2" w14:textId="77777777" w:rsidTr="009F2606">
        <w:trPr>
          <w:tblCellSpacing w:w="15" w:type="dxa"/>
        </w:trPr>
        <w:tc>
          <w:tcPr>
            <w:tcW w:w="0" w:type="auto"/>
            <w:vAlign w:val="center"/>
            <w:hideMark/>
          </w:tcPr>
          <w:p w14:paraId="69D1603F" w14:textId="77777777" w:rsidR="004D4CB0" w:rsidRPr="007716EB" w:rsidRDefault="004D4CB0" w:rsidP="009F2606">
            <w:pPr>
              <w:spacing w:after="160" w:line="278" w:lineRule="auto"/>
            </w:pPr>
            <w:r w:rsidRPr="007716EB">
              <w:rPr>
                <w:b/>
                <w:bCs/>
              </w:rPr>
              <w:t>P&lt;P&gt;</w:t>
            </w:r>
          </w:p>
        </w:tc>
        <w:tc>
          <w:tcPr>
            <w:tcW w:w="0" w:type="auto"/>
            <w:vAlign w:val="center"/>
            <w:hideMark/>
          </w:tcPr>
          <w:p w14:paraId="206653A4" w14:textId="77777777" w:rsidR="004D4CB0" w:rsidRPr="007716EB" w:rsidRDefault="004D4CB0" w:rsidP="009F2606">
            <w:pPr>
              <w:spacing w:after="160" w:line="278" w:lineRule="auto"/>
            </w:pPr>
            <w:proofErr w:type="spellStart"/>
            <w:r w:rsidRPr="007716EB">
              <w:t>PassCount</w:t>
            </w:r>
            <w:proofErr w:type="spellEnd"/>
            <w:r w:rsidRPr="007716EB">
              <w:t xml:space="preserve"> threshold — number of metrics a sequence must pass</w:t>
            </w:r>
          </w:p>
        </w:tc>
      </w:tr>
      <w:tr w:rsidR="004D4CB0" w:rsidRPr="007716EB" w14:paraId="76395E05" w14:textId="77777777" w:rsidTr="009F2606">
        <w:trPr>
          <w:tblCellSpacing w:w="15" w:type="dxa"/>
        </w:trPr>
        <w:tc>
          <w:tcPr>
            <w:tcW w:w="0" w:type="auto"/>
            <w:vAlign w:val="center"/>
            <w:hideMark/>
          </w:tcPr>
          <w:p w14:paraId="688B4336" w14:textId="77777777" w:rsidR="004D4CB0" w:rsidRPr="007716EB" w:rsidRDefault="004D4CB0" w:rsidP="009F2606">
            <w:pPr>
              <w:spacing w:after="160" w:line="278" w:lineRule="auto"/>
            </w:pPr>
            <w:r w:rsidRPr="007716EB">
              <w:rPr>
                <w:b/>
                <w:bCs/>
              </w:rPr>
              <w:t>D&lt;T&gt;</w:t>
            </w:r>
          </w:p>
        </w:tc>
        <w:tc>
          <w:tcPr>
            <w:tcW w:w="0" w:type="auto"/>
            <w:vAlign w:val="center"/>
            <w:hideMark/>
          </w:tcPr>
          <w:p w14:paraId="419E6FF2" w14:textId="77777777" w:rsidR="004D4CB0" w:rsidRPr="007716EB" w:rsidRDefault="004D4CB0" w:rsidP="009F2606">
            <w:pPr>
              <w:spacing w:after="160" w:line="278" w:lineRule="auto"/>
            </w:pPr>
            <w:proofErr w:type="spellStart"/>
            <w:r w:rsidRPr="007716EB">
              <w:t>InputType</w:t>
            </w:r>
            <w:proofErr w:type="spellEnd"/>
            <w:r w:rsidRPr="007716EB">
              <w:t>/</w:t>
            </w:r>
            <w:proofErr w:type="spellStart"/>
            <w:r w:rsidRPr="007716EB">
              <w:t>DataType</w:t>
            </w:r>
            <w:proofErr w:type="spellEnd"/>
            <w:r w:rsidRPr="007716EB">
              <w:t>: DC = Combined, DN = Natural, DR = Random, DS = Sequence</w:t>
            </w:r>
          </w:p>
        </w:tc>
      </w:tr>
      <w:tr w:rsidR="004D4CB0" w:rsidRPr="007716EB" w14:paraId="47EFE4AE" w14:textId="77777777" w:rsidTr="009F2606">
        <w:trPr>
          <w:tblCellSpacing w:w="15" w:type="dxa"/>
        </w:trPr>
        <w:tc>
          <w:tcPr>
            <w:tcW w:w="0" w:type="auto"/>
            <w:vAlign w:val="center"/>
            <w:hideMark/>
          </w:tcPr>
          <w:p w14:paraId="11D8CE1F" w14:textId="77777777" w:rsidR="004D4CB0" w:rsidRPr="007716EB" w:rsidRDefault="004D4CB0" w:rsidP="009F2606">
            <w:pPr>
              <w:spacing w:after="160" w:line="278" w:lineRule="auto"/>
            </w:pPr>
            <w:r w:rsidRPr="007716EB">
              <w:rPr>
                <w:b/>
                <w:bCs/>
              </w:rPr>
              <w:t>M&lt;M&gt;</w:t>
            </w:r>
          </w:p>
        </w:tc>
        <w:tc>
          <w:tcPr>
            <w:tcW w:w="0" w:type="auto"/>
            <w:vAlign w:val="center"/>
            <w:hideMark/>
          </w:tcPr>
          <w:p w14:paraId="456828BE" w14:textId="77777777" w:rsidR="004D4CB0" w:rsidRPr="007716EB" w:rsidRDefault="004D4CB0" w:rsidP="009F2606">
            <w:pPr>
              <w:spacing w:after="160" w:line="278" w:lineRule="auto"/>
            </w:pPr>
            <w:r w:rsidRPr="007716EB">
              <w:t>Evaluation Mode: C = Cryptographic, E = Exploratory</w:t>
            </w:r>
          </w:p>
        </w:tc>
      </w:tr>
      <w:tr w:rsidR="004D4CB0" w:rsidRPr="007716EB" w14:paraId="110D347B" w14:textId="77777777" w:rsidTr="009F2606">
        <w:trPr>
          <w:tblCellSpacing w:w="15" w:type="dxa"/>
        </w:trPr>
        <w:tc>
          <w:tcPr>
            <w:tcW w:w="0" w:type="auto"/>
            <w:vAlign w:val="center"/>
            <w:hideMark/>
          </w:tcPr>
          <w:p w14:paraId="5924B104" w14:textId="77777777" w:rsidR="004D4CB0" w:rsidRPr="007716EB" w:rsidRDefault="004D4CB0" w:rsidP="009F2606">
            <w:pPr>
              <w:spacing w:after="160" w:line="278" w:lineRule="auto"/>
            </w:pPr>
            <w:r w:rsidRPr="007716EB">
              <w:rPr>
                <w:b/>
                <w:bCs/>
              </w:rPr>
              <w:t>S&lt;S&gt;</w:t>
            </w:r>
          </w:p>
        </w:tc>
        <w:tc>
          <w:tcPr>
            <w:tcW w:w="0" w:type="auto"/>
            <w:vAlign w:val="center"/>
            <w:hideMark/>
          </w:tcPr>
          <w:p w14:paraId="6FA7BD11" w14:textId="77777777" w:rsidR="004D4CB0" w:rsidRPr="007716EB" w:rsidRDefault="004D4CB0" w:rsidP="009F2606">
            <w:pPr>
              <w:spacing w:after="160" w:line="278" w:lineRule="auto"/>
            </w:pPr>
            <w:r w:rsidRPr="007716EB">
              <w:t>Scoring Model: SF = Practical Score, ST = Metric Score</w:t>
            </w:r>
          </w:p>
        </w:tc>
      </w:tr>
    </w:tbl>
    <w:p w14:paraId="42A31D8A" w14:textId="77777777" w:rsidR="004D4CB0" w:rsidRPr="007716EB" w:rsidRDefault="004D4CB0" w:rsidP="004D4CB0">
      <w:pPr>
        <w:spacing w:after="160" w:line="278" w:lineRule="auto"/>
      </w:pPr>
      <w:r w:rsidRPr="007716EB">
        <w:t>Tags are joined using commas and dashes for clarity and machine parsing.</w:t>
      </w:r>
    </w:p>
    <w:p w14:paraId="06B0FC38" w14:textId="77777777" w:rsidR="004D4CB0" w:rsidRPr="007716EB" w:rsidRDefault="004D4CB0" w:rsidP="004D4CB0">
      <w:pPr>
        <w:spacing w:after="160" w:line="278" w:lineRule="auto"/>
      </w:pPr>
      <w:r w:rsidRPr="007716EB">
        <w:pict w14:anchorId="2B6D83E4">
          <v:rect id="_x0000_i1026" style="width:0;height:1.5pt" o:hralign="center" o:hrstd="t" o:hr="t" fillcolor="#a0a0a0" stroked="f"/>
        </w:pict>
      </w:r>
    </w:p>
    <w:p w14:paraId="4EC8B5F4" w14:textId="77777777" w:rsidR="004D4CB0" w:rsidRPr="007716EB" w:rsidRDefault="004D4CB0" w:rsidP="004D4CB0">
      <w:pPr>
        <w:spacing w:after="160" w:line="278" w:lineRule="auto"/>
        <w:rPr>
          <w:b/>
          <w:bCs/>
        </w:rPr>
      </w:pPr>
      <w:r w:rsidRPr="007716EB">
        <w:rPr>
          <w:rFonts w:ascii="Segoe UI Emoji" w:hAnsi="Segoe UI Emoji" w:cs="Segoe UI Emoji"/>
          <w:b/>
          <w:bCs/>
        </w:rPr>
        <w:t>📄</w:t>
      </w:r>
      <w:r w:rsidRPr="007716EB">
        <w:rPr>
          <w:b/>
          <w:bCs/>
        </w:rPr>
        <w:t xml:space="preserve"> Key File Types and Their Purpose</w:t>
      </w:r>
    </w:p>
    <w:p w14:paraId="04F921AB" w14:textId="77777777" w:rsidR="004D4CB0" w:rsidRPr="007716EB" w:rsidRDefault="004D4CB0" w:rsidP="004D4CB0">
      <w:pPr>
        <w:spacing w:after="160" w:line="278" w:lineRule="auto"/>
        <w:rPr>
          <w:b/>
          <w:bCs/>
        </w:rPr>
      </w:pPr>
      <w:r w:rsidRPr="007716EB">
        <w:rPr>
          <w:rFonts w:ascii="Segoe UI Emoji" w:hAnsi="Segoe UI Emoji" w:cs="Segoe UI Emoji"/>
          <w:b/>
          <w:bCs/>
        </w:rPr>
        <w:t>🔹</w:t>
      </w:r>
      <w:r w:rsidRPr="007716EB">
        <w:rPr>
          <w:b/>
          <w:bCs/>
        </w:rPr>
        <w:t xml:space="preserve"> Contender Files</w:t>
      </w:r>
    </w:p>
    <w:p w14:paraId="648D504C" w14:textId="77777777" w:rsidR="004D4CB0" w:rsidRPr="007716EB" w:rsidRDefault="004D4CB0" w:rsidP="004D4CB0">
      <w:pPr>
        <w:spacing w:after="160" w:line="278" w:lineRule="auto"/>
      </w:pPr>
      <w:r w:rsidRPr="007716EB">
        <w:rPr>
          <w:b/>
          <w:bCs/>
        </w:rPr>
        <w:t>Example:</w:t>
      </w:r>
      <w:r w:rsidRPr="007716EB">
        <w:br/>
      </w:r>
      <w:proofErr w:type="gramStart"/>
      <w:r w:rsidRPr="007716EB">
        <w:t>Contenders,-L4-P6-DC-MC-SF.txt</w:t>
      </w:r>
      <w:proofErr w:type="gramEnd"/>
    </w:p>
    <w:p w14:paraId="1C4E4FC6" w14:textId="77777777" w:rsidR="004D4CB0" w:rsidRPr="007716EB" w:rsidRDefault="004D4CB0" w:rsidP="004D4CB0">
      <w:pPr>
        <w:numPr>
          <w:ilvl w:val="0"/>
          <w:numId w:val="10"/>
        </w:numPr>
        <w:spacing w:after="160" w:line="278" w:lineRule="auto"/>
      </w:pPr>
      <w:r w:rsidRPr="007716EB">
        <w:t>Stores top-ranked sequences discovered during Munge.</w:t>
      </w:r>
    </w:p>
    <w:p w14:paraId="03572272" w14:textId="77777777" w:rsidR="004D4CB0" w:rsidRPr="007716EB" w:rsidRDefault="004D4CB0" w:rsidP="004D4CB0">
      <w:pPr>
        <w:numPr>
          <w:ilvl w:val="0"/>
          <w:numId w:val="10"/>
        </w:numPr>
        <w:spacing w:after="160" w:line="278" w:lineRule="auto"/>
      </w:pPr>
      <w:r w:rsidRPr="007716EB">
        <w:t xml:space="preserve">One file per </w:t>
      </w:r>
      <w:proofErr w:type="spellStart"/>
      <w:r w:rsidRPr="007716EB">
        <w:t>InputType</w:t>
      </w:r>
      <w:proofErr w:type="spellEnd"/>
      <w:r w:rsidRPr="007716EB">
        <w:t xml:space="preserve"> (e.g., DC = Combined).</w:t>
      </w:r>
    </w:p>
    <w:p w14:paraId="40D115C7" w14:textId="77777777" w:rsidR="004D4CB0" w:rsidRPr="007716EB" w:rsidRDefault="004D4CB0" w:rsidP="004D4CB0">
      <w:pPr>
        <w:numPr>
          <w:ilvl w:val="0"/>
          <w:numId w:val="10"/>
        </w:numPr>
        <w:spacing w:after="160" w:line="278" w:lineRule="auto"/>
      </w:pPr>
      <w:r w:rsidRPr="007716EB">
        <w:t>Sorted by descending score — the first sequence is the winner.</w:t>
      </w:r>
    </w:p>
    <w:p w14:paraId="303D4D22" w14:textId="77777777" w:rsidR="004D4CB0" w:rsidRPr="007716EB" w:rsidRDefault="004D4CB0" w:rsidP="004D4CB0">
      <w:pPr>
        <w:spacing w:after="160" w:line="278" w:lineRule="auto"/>
      </w:pPr>
      <w:r w:rsidRPr="007716EB">
        <w:pict w14:anchorId="2369809F">
          <v:rect id="_x0000_i1027" style="width:0;height:1.5pt" o:hralign="center" o:hrstd="t" o:hr="t" fillcolor="#a0a0a0" stroked="f"/>
        </w:pict>
      </w:r>
    </w:p>
    <w:p w14:paraId="3AC4E306" w14:textId="77777777" w:rsidR="004D4CB0" w:rsidRPr="007716EB" w:rsidRDefault="004D4CB0" w:rsidP="004D4CB0">
      <w:pPr>
        <w:spacing w:after="160" w:line="278" w:lineRule="auto"/>
        <w:rPr>
          <w:b/>
          <w:bCs/>
        </w:rPr>
      </w:pPr>
      <w:r w:rsidRPr="007716EB">
        <w:rPr>
          <w:rFonts w:ascii="Segoe UI Emoji" w:hAnsi="Segoe UI Emoji" w:cs="Segoe UI Emoji"/>
          <w:b/>
          <w:bCs/>
        </w:rPr>
        <w:t>🔹</w:t>
      </w:r>
      <w:r w:rsidRPr="007716EB">
        <w:rPr>
          <w:b/>
          <w:bCs/>
        </w:rPr>
        <w:t xml:space="preserve"> State Files</w:t>
      </w:r>
    </w:p>
    <w:p w14:paraId="2E463692" w14:textId="77777777" w:rsidR="004D4CB0" w:rsidRPr="007716EB" w:rsidRDefault="004D4CB0" w:rsidP="004D4CB0">
      <w:pPr>
        <w:spacing w:after="160" w:line="278" w:lineRule="auto"/>
      </w:pPr>
      <w:r w:rsidRPr="007716EB">
        <w:rPr>
          <w:b/>
          <w:bCs/>
        </w:rPr>
        <w:lastRenderedPageBreak/>
        <w:t>Example:</w:t>
      </w:r>
      <w:r w:rsidRPr="007716EB">
        <w:br/>
      </w:r>
      <w:proofErr w:type="gramStart"/>
      <w:r w:rsidRPr="007716EB">
        <w:t>State,-</w:t>
      </w:r>
      <w:proofErr w:type="gramEnd"/>
      <w:r w:rsidRPr="007716EB">
        <w:t>L5-P6-DN-MC-</w:t>
      </w:r>
      <w:proofErr w:type="gramStart"/>
      <w:r w:rsidRPr="007716EB">
        <w:t>SF.json</w:t>
      </w:r>
      <w:proofErr w:type="gramEnd"/>
    </w:p>
    <w:p w14:paraId="56A84D43" w14:textId="77777777" w:rsidR="004D4CB0" w:rsidRPr="007716EB" w:rsidRDefault="004D4CB0" w:rsidP="004D4CB0">
      <w:pPr>
        <w:numPr>
          <w:ilvl w:val="0"/>
          <w:numId w:val="11"/>
        </w:numPr>
        <w:spacing w:after="160" w:line="278" w:lineRule="auto"/>
      </w:pPr>
      <w:r w:rsidRPr="007716EB">
        <w:t>Periodic snapshots of Munge progress.</w:t>
      </w:r>
    </w:p>
    <w:p w14:paraId="11A8F575" w14:textId="77777777" w:rsidR="004D4CB0" w:rsidRPr="007716EB" w:rsidRDefault="004D4CB0" w:rsidP="004D4CB0">
      <w:pPr>
        <w:numPr>
          <w:ilvl w:val="0"/>
          <w:numId w:val="11"/>
        </w:numPr>
        <w:spacing w:after="160" w:line="278" w:lineRule="auto"/>
      </w:pPr>
      <w:r w:rsidRPr="007716EB">
        <w:t>Enables automatic resumption after interruption (e.g., Ctrl-C or power loss).</w:t>
      </w:r>
    </w:p>
    <w:p w14:paraId="19DD557C" w14:textId="77777777" w:rsidR="004D4CB0" w:rsidRPr="007716EB" w:rsidRDefault="004D4CB0" w:rsidP="004D4CB0">
      <w:pPr>
        <w:numPr>
          <w:ilvl w:val="0"/>
          <w:numId w:val="11"/>
        </w:numPr>
        <w:spacing w:after="160" w:line="278" w:lineRule="auto"/>
      </w:pPr>
      <w:r w:rsidRPr="007716EB">
        <w:t>Just re-run Munge — it will pick up where it left off.</w:t>
      </w:r>
    </w:p>
    <w:p w14:paraId="5B253091" w14:textId="77777777" w:rsidR="004D4CB0" w:rsidRPr="007716EB" w:rsidRDefault="004D4CB0" w:rsidP="004D4CB0">
      <w:pPr>
        <w:spacing w:after="160" w:line="278" w:lineRule="auto"/>
      </w:pPr>
      <w:r w:rsidRPr="007716EB">
        <w:pict w14:anchorId="21780F7B">
          <v:rect id="_x0000_i1028" style="width:0;height:1.5pt" o:hralign="center" o:hrstd="t" o:hr="t" fillcolor="#a0a0a0" stroked="f"/>
        </w:pict>
      </w:r>
    </w:p>
    <w:p w14:paraId="3CC4FF32" w14:textId="77777777" w:rsidR="004D4CB0" w:rsidRPr="007716EB" w:rsidRDefault="004D4CB0" w:rsidP="004D4CB0">
      <w:pPr>
        <w:spacing w:after="160" w:line="278" w:lineRule="auto"/>
        <w:rPr>
          <w:b/>
          <w:bCs/>
        </w:rPr>
      </w:pPr>
      <w:r w:rsidRPr="007716EB">
        <w:rPr>
          <w:rFonts w:ascii="Segoe UI Emoji" w:hAnsi="Segoe UI Emoji" w:cs="Segoe UI Emoji"/>
          <w:b/>
          <w:bCs/>
        </w:rPr>
        <w:t>🔹</w:t>
      </w:r>
      <w:r w:rsidRPr="007716EB">
        <w:rPr>
          <w:b/>
          <w:bCs/>
        </w:rPr>
        <w:t xml:space="preserve"> Fail Databases</w:t>
      </w:r>
    </w:p>
    <w:p w14:paraId="6C7EF6CE" w14:textId="77777777" w:rsidR="004D4CB0" w:rsidRPr="007716EB" w:rsidRDefault="004D4CB0" w:rsidP="004D4CB0">
      <w:pPr>
        <w:spacing w:after="160" w:line="278" w:lineRule="auto"/>
      </w:pPr>
      <w:r w:rsidRPr="007716EB">
        <w:rPr>
          <w:b/>
          <w:bCs/>
        </w:rPr>
        <w:t>Examples:</w:t>
      </w:r>
      <w:r w:rsidRPr="007716EB">
        <w:br/>
      </w:r>
      <w:proofErr w:type="gramStart"/>
      <w:r w:rsidRPr="007716EB">
        <w:t>MungeFailDB,-</w:t>
      </w:r>
      <w:proofErr w:type="gramEnd"/>
      <w:r w:rsidRPr="007716EB">
        <w:t>P6-DR-MC-SF.db</w:t>
      </w:r>
      <w:r w:rsidRPr="007716EB">
        <w:br/>
      </w:r>
      <w:proofErr w:type="gramStart"/>
      <w:r w:rsidRPr="007716EB">
        <w:t>BTRFailDB,-</w:t>
      </w:r>
      <w:proofErr w:type="gramEnd"/>
      <w:r w:rsidRPr="007716EB">
        <w:t>P0-DS-MC-SF.db</w:t>
      </w:r>
    </w:p>
    <w:p w14:paraId="5DCF2E47" w14:textId="77777777" w:rsidR="004D4CB0" w:rsidRPr="007716EB" w:rsidRDefault="004D4CB0" w:rsidP="004D4CB0">
      <w:pPr>
        <w:numPr>
          <w:ilvl w:val="0"/>
          <w:numId w:val="12"/>
        </w:numPr>
        <w:spacing w:after="160" w:line="278" w:lineRule="auto"/>
      </w:pPr>
      <w:r w:rsidRPr="007716EB">
        <w:t>SQLite databases that log failing sequences.</w:t>
      </w:r>
    </w:p>
    <w:p w14:paraId="702F33EE" w14:textId="77777777" w:rsidR="004D4CB0" w:rsidRPr="007716EB" w:rsidRDefault="004D4CB0" w:rsidP="004D4CB0">
      <w:pPr>
        <w:numPr>
          <w:ilvl w:val="0"/>
          <w:numId w:val="12"/>
        </w:numPr>
        <w:spacing w:after="160" w:line="278" w:lineRule="auto"/>
      </w:pPr>
      <w:r w:rsidRPr="007716EB">
        <w:t>Used to skip known underperformers in future runs.</w:t>
      </w:r>
    </w:p>
    <w:p w14:paraId="5DE81F01" w14:textId="77777777" w:rsidR="004D4CB0" w:rsidRPr="007716EB" w:rsidRDefault="004D4CB0" w:rsidP="004D4CB0">
      <w:pPr>
        <w:numPr>
          <w:ilvl w:val="0"/>
          <w:numId w:val="12"/>
        </w:numPr>
        <w:spacing w:after="160" w:line="278" w:lineRule="auto"/>
      </w:pPr>
      <w:r w:rsidRPr="007716EB">
        <w:t>Especially helpful during multi-day L5 Munge jobs.</w:t>
      </w:r>
    </w:p>
    <w:p w14:paraId="2CFA58C8" w14:textId="77777777" w:rsidR="004D4CB0" w:rsidRPr="007716EB" w:rsidRDefault="004D4CB0" w:rsidP="004D4CB0">
      <w:pPr>
        <w:spacing w:after="160" w:line="278" w:lineRule="auto"/>
      </w:pPr>
      <w:r w:rsidRPr="007716EB">
        <w:pict w14:anchorId="15F6B29C">
          <v:rect id="_x0000_i1029" style="width:0;height:1.5pt" o:hralign="center" o:hrstd="t" o:hr="t" fillcolor="#a0a0a0" stroked="f"/>
        </w:pict>
      </w:r>
    </w:p>
    <w:p w14:paraId="1B2CCE52" w14:textId="77777777" w:rsidR="004D4CB0" w:rsidRPr="007716EB" w:rsidRDefault="004D4CB0" w:rsidP="004D4CB0">
      <w:pPr>
        <w:spacing w:after="160" w:line="278" w:lineRule="auto"/>
        <w:rPr>
          <w:b/>
          <w:bCs/>
        </w:rPr>
      </w:pPr>
      <w:r w:rsidRPr="007716EB">
        <w:rPr>
          <w:rFonts w:ascii="Segoe UI Emoji" w:hAnsi="Segoe UI Emoji" w:cs="Segoe UI Emoji"/>
          <w:b/>
          <w:bCs/>
        </w:rPr>
        <w:t>🔹</w:t>
      </w:r>
      <w:r w:rsidRPr="007716EB">
        <w:rPr>
          <w:b/>
          <w:bCs/>
        </w:rPr>
        <w:t xml:space="preserve"> Benchmarking Files</w:t>
      </w:r>
    </w:p>
    <w:p w14:paraId="20F3D537" w14:textId="77777777" w:rsidR="004D4CB0" w:rsidRPr="007716EB" w:rsidRDefault="004D4CB0" w:rsidP="004D4CB0">
      <w:pPr>
        <w:spacing w:after="160" w:line="278" w:lineRule="auto"/>
      </w:pPr>
      <w:r w:rsidRPr="007716EB">
        <w:rPr>
          <w:b/>
          <w:bCs/>
        </w:rPr>
        <w:t>Examples:</w:t>
      </w:r>
    </w:p>
    <w:p w14:paraId="45476603" w14:textId="77777777" w:rsidR="004D4CB0" w:rsidRPr="007716EB" w:rsidRDefault="004D4CB0" w:rsidP="004D4CB0">
      <w:pPr>
        <w:numPr>
          <w:ilvl w:val="0"/>
          <w:numId w:val="13"/>
        </w:numPr>
        <w:spacing w:after="160" w:line="278" w:lineRule="auto"/>
      </w:pPr>
      <w:proofErr w:type="spellStart"/>
      <w:r w:rsidRPr="007716EB">
        <w:t>TransformBenchmarkResults.json</w:t>
      </w:r>
      <w:proofErr w:type="spellEnd"/>
    </w:p>
    <w:p w14:paraId="5F21626C" w14:textId="77777777" w:rsidR="004D4CB0" w:rsidRPr="007716EB" w:rsidRDefault="004D4CB0" w:rsidP="004D4CB0">
      <w:pPr>
        <w:numPr>
          <w:ilvl w:val="0"/>
          <w:numId w:val="13"/>
        </w:numPr>
        <w:spacing w:after="160" w:line="278" w:lineRule="auto"/>
      </w:pPr>
      <w:r w:rsidRPr="007716EB">
        <w:t>TransformBenchmarkResults.txt</w:t>
      </w:r>
    </w:p>
    <w:p w14:paraId="1EC9A134" w14:textId="77777777" w:rsidR="004D4CB0" w:rsidRPr="007716EB" w:rsidRDefault="004D4CB0" w:rsidP="004D4CB0">
      <w:pPr>
        <w:numPr>
          <w:ilvl w:val="0"/>
          <w:numId w:val="13"/>
        </w:numPr>
        <w:spacing w:after="160" w:line="278" w:lineRule="auto"/>
      </w:pPr>
      <w:proofErr w:type="spellStart"/>
      <w:r w:rsidRPr="007716EB">
        <w:t>TransformProfileResults.json</w:t>
      </w:r>
      <w:proofErr w:type="spellEnd"/>
    </w:p>
    <w:p w14:paraId="383A04CF" w14:textId="77777777" w:rsidR="004D4CB0" w:rsidRPr="007716EB" w:rsidRDefault="004D4CB0" w:rsidP="004D4CB0">
      <w:pPr>
        <w:numPr>
          <w:ilvl w:val="0"/>
          <w:numId w:val="13"/>
        </w:numPr>
        <w:spacing w:after="160" w:line="278" w:lineRule="auto"/>
      </w:pPr>
      <w:r w:rsidRPr="007716EB">
        <w:t>Contains profiling data: average runtime per transform, system timings, etc.</w:t>
      </w:r>
    </w:p>
    <w:p w14:paraId="24D74687" w14:textId="77777777" w:rsidR="004D4CB0" w:rsidRPr="007716EB" w:rsidRDefault="004D4CB0" w:rsidP="004D4CB0">
      <w:pPr>
        <w:numPr>
          <w:ilvl w:val="0"/>
          <w:numId w:val="13"/>
        </w:numPr>
        <w:spacing w:after="160" w:line="278" w:lineRule="auto"/>
      </w:pPr>
      <w:r w:rsidRPr="007716EB">
        <w:t>Used internally for estimating completion times and profiling bottlenecks.</w:t>
      </w:r>
    </w:p>
    <w:p w14:paraId="71B96DE6" w14:textId="77777777" w:rsidR="004D4CB0" w:rsidRPr="007716EB" w:rsidRDefault="004D4CB0" w:rsidP="004D4CB0">
      <w:pPr>
        <w:spacing w:after="160" w:line="278" w:lineRule="auto"/>
      </w:pPr>
      <w:r w:rsidRPr="007716EB">
        <w:pict w14:anchorId="342EC4BE">
          <v:rect id="_x0000_i1030" style="width:0;height:1.5pt" o:hralign="center" o:hrstd="t" o:hr="t" fillcolor="#a0a0a0" stroked="f"/>
        </w:pict>
      </w:r>
    </w:p>
    <w:p w14:paraId="71BA0DFB" w14:textId="77777777" w:rsidR="004D4CB0" w:rsidRPr="007716EB" w:rsidRDefault="004D4CB0" w:rsidP="004D4CB0">
      <w:pPr>
        <w:spacing w:after="160" w:line="278" w:lineRule="auto"/>
        <w:rPr>
          <w:b/>
          <w:bCs/>
        </w:rPr>
      </w:pPr>
      <w:r w:rsidRPr="007716EB">
        <w:rPr>
          <w:rFonts w:ascii="Segoe UI Emoji" w:hAnsi="Segoe UI Emoji" w:cs="Segoe UI Emoji"/>
          <w:b/>
          <w:bCs/>
        </w:rPr>
        <w:t>🔹</w:t>
      </w:r>
      <w:r w:rsidRPr="007716EB">
        <w:rPr>
          <w:b/>
          <w:bCs/>
        </w:rPr>
        <w:t xml:space="preserve"> Input Datasets</w:t>
      </w:r>
    </w:p>
    <w:p w14:paraId="09B75916" w14:textId="77777777" w:rsidR="004D4CB0" w:rsidRPr="007716EB" w:rsidRDefault="004D4CB0" w:rsidP="004D4CB0">
      <w:pPr>
        <w:spacing w:after="160" w:line="278" w:lineRule="auto"/>
      </w:pPr>
      <w:r w:rsidRPr="007716EB">
        <w:rPr>
          <w:b/>
          <w:bCs/>
        </w:rPr>
        <w:t>Files:</w:t>
      </w:r>
    </w:p>
    <w:p w14:paraId="59E1610E" w14:textId="77777777" w:rsidR="004D4CB0" w:rsidRPr="007716EB" w:rsidRDefault="004D4CB0" w:rsidP="004D4CB0">
      <w:pPr>
        <w:numPr>
          <w:ilvl w:val="0"/>
          <w:numId w:val="14"/>
        </w:numPr>
        <w:spacing w:after="160" w:line="278" w:lineRule="auto"/>
      </w:pPr>
      <w:r w:rsidRPr="007716EB">
        <w:t xml:space="preserve">Frankenstein.txt / </w:t>
      </w:r>
      <w:proofErr w:type="spellStart"/>
      <w:r w:rsidRPr="007716EB">
        <w:t>Frankenstein.bin</w:t>
      </w:r>
      <w:proofErr w:type="spellEnd"/>
      <w:r w:rsidRPr="007716EB">
        <w:t xml:space="preserve"> — literary corpus for Natural </w:t>
      </w:r>
      <w:proofErr w:type="spellStart"/>
      <w:r w:rsidRPr="007716EB">
        <w:t>InputType</w:t>
      </w:r>
      <w:proofErr w:type="spellEnd"/>
    </w:p>
    <w:p w14:paraId="36553B8A" w14:textId="77777777" w:rsidR="004D4CB0" w:rsidRPr="007716EB" w:rsidRDefault="004D4CB0" w:rsidP="004D4CB0">
      <w:pPr>
        <w:numPr>
          <w:ilvl w:val="0"/>
          <w:numId w:val="14"/>
        </w:numPr>
        <w:spacing w:after="160" w:line="278" w:lineRule="auto"/>
      </w:pPr>
      <w:proofErr w:type="spellStart"/>
      <w:r w:rsidRPr="007716EB">
        <w:t>randoms.bin</w:t>
      </w:r>
      <w:proofErr w:type="spellEnd"/>
      <w:r w:rsidRPr="007716EB">
        <w:t xml:space="preserve"> — pre-generated random byte arrays for Random </w:t>
      </w:r>
      <w:proofErr w:type="spellStart"/>
      <w:r w:rsidRPr="007716EB">
        <w:t>InputType</w:t>
      </w:r>
      <w:proofErr w:type="spellEnd"/>
    </w:p>
    <w:p w14:paraId="7ED9F4B8" w14:textId="77777777" w:rsidR="004D4CB0" w:rsidRPr="007716EB" w:rsidRDefault="004D4CB0" w:rsidP="004D4CB0">
      <w:pPr>
        <w:spacing w:after="160" w:line="278" w:lineRule="auto"/>
      </w:pPr>
      <w:r w:rsidRPr="007716EB">
        <w:rPr>
          <w:b/>
          <w:bCs/>
        </w:rPr>
        <w:t>Notes:</w:t>
      </w:r>
    </w:p>
    <w:p w14:paraId="0A8E4403" w14:textId="77777777" w:rsidR="004D4CB0" w:rsidRPr="007716EB" w:rsidRDefault="004D4CB0" w:rsidP="004D4CB0">
      <w:pPr>
        <w:numPr>
          <w:ilvl w:val="0"/>
          <w:numId w:val="15"/>
        </w:numPr>
        <w:spacing w:after="160" w:line="278" w:lineRule="auto"/>
      </w:pPr>
      <w:r w:rsidRPr="007716EB">
        <w:t>Combined input is built dynamically from all three classes.</w:t>
      </w:r>
    </w:p>
    <w:p w14:paraId="0ED3E2A9" w14:textId="77777777" w:rsidR="004D4CB0" w:rsidRPr="007716EB" w:rsidRDefault="004D4CB0" w:rsidP="004D4CB0">
      <w:pPr>
        <w:numPr>
          <w:ilvl w:val="0"/>
          <w:numId w:val="15"/>
        </w:numPr>
        <w:spacing w:after="160" w:line="278" w:lineRule="auto"/>
      </w:pPr>
      <w:r w:rsidRPr="007716EB">
        <w:t>Sequence input is algorithmically generated (e.g., counters, monotonic ramps).</w:t>
      </w:r>
    </w:p>
    <w:p w14:paraId="71AB3061" w14:textId="77777777" w:rsidR="004D4CB0" w:rsidRPr="007716EB" w:rsidRDefault="004D4CB0" w:rsidP="004D4CB0">
      <w:pPr>
        <w:numPr>
          <w:ilvl w:val="0"/>
          <w:numId w:val="15"/>
        </w:numPr>
        <w:spacing w:after="160" w:line="278" w:lineRule="auto"/>
      </w:pPr>
      <w:r w:rsidRPr="007716EB">
        <w:lastRenderedPageBreak/>
        <w:t>Canned input ensures score stability between runs.</w:t>
      </w:r>
    </w:p>
    <w:p w14:paraId="4F6BE1EA" w14:textId="77777777" w:rsidR="004D4CB0" w:rsidRPr="007716EB" w:rsidRDefault="004D4CB0" w:rsidP="004D4CB0">
      <w:pPr>
        <w:spacing w:after="160" w:line="278" w:lineRule="auto"/>
      </w:pPr>
      <w:r w:rsidRPr="007716EB">
        <w:pict w14:anchorId="013E7E1A">
          <v:rect id="_x0000_i1031" style="width:0;height:1.5pt" o:hralign="center" o:hrstd="t" o:hr="t" fillcolor="#a0a0a0" stroked="f"/>
        </w:pict>
      </w:r>
    </w:p>
    <w:p w14:paraId="78C69E67" w14:textId="77777777" w:rsidR="004D4CB0" w:rsidRPr="007716EB" w:rsidRDefault="004D4CB0" w:rsidP="004D4CB0">
      <w:pPr>
        <w:spacing w:after="160" w:line="278" w:lineRule="auto"/>
        <w:rPr>
          <w:b/>
          <w:bCs/>
        </w:rPr>
      </w:pPr>
      <w:r w:rsidRPr="007716EB">
        <w:rPr>
          <w:rFonts w:ascii="Segoe UI Emoji" w:hAnsi="Segoe UI Emoji" w:cs="Segoe UI Emoji"/>
          <w:b/>
          <w:bCs/>
        </w:rPr>
        <w:t>🔹</w:t>
      </w:r>
      <w:r w:rsidRPr="007716EB">
        <w:rPr>
          <w:b/>
          <w:bCs/>
        </w:rPr>
        <w:t xml:space="preserve"> Workbench State &amp; Settings</w:t>
      </w:r>
    </w:p>
    <w:p w14:paraId="76B7D1CC" w14:textId="77777777" w:rsidR="004D4CB0" w:rsidRPr="007716EB" w:rsidRDefault="004D4CB0" w:rsidP="004D4CB0">
      <w:pPr>
        <w:spacing w:after="160" w:line="278" w:lineRule="auto"/>
      </w:pPr>
      <w:r w:rsidRPr="007716EB">
        <w:rPr>
          <w:b/>
          <w:bCs/>
        </w:rPr>
        <w:t>Files:</w:t>
      </w:r>
    </w:p>
    <w:p w14:paraId="04F86D08" w14:textId="77777777" w:rsidR="004D4CB0" w:rsidRPr="007716EB" w:rsidRDefault="004D4CB0" w:rsidP="004D4CB0">
      <w:pPr>
        <w:numPr>
          <w:ilvl w:val="0"/>
          <w:numId w:val="16"/>
        </w:numPr>
        <w:spacing w:after="160" w:line="278" w:lineRule="auto"/>
      </w:pPr>
      <w:proofErr w:type="spellStart"/>
      <w:r w:rsidRPr="007716EB">
        <w:t>ConsoleState.json</w:t>
      </w:r>
      <w:proofErr w:type="spellEnd"/>
      <w:r w:rsidRPr="007716EB">
        <w:t xml:space="preserve"> — Command history and last-used console input</w:t>
      </w:r>
    </w:p>
    <w:p w14:paraId="497B915D" w14:textId="77777777" w:rsidR="004D4CB0" w:rsidRPr="007716EB" w:rsidRDefault="004D4CB0" w:rsidP="004D4CB0">
      <w:pPr>
        <w:numPr>
          <w:ilvl w:val="0"/>
          <w:numId w:val="16"/>
        </w:numPr>
        <w:spacing w:after="160" w:line="278" w:lineRule="auto"/>
      </w:pPr>
      <w:proofErr w:type="spellStart"/>
      <w:r w:rsidRPr="007716EB">
        <w:t>GlobalSettings.json</w:t>
      </w:r>
      <w:proofErr w:type="spellEnd"/>
      <w:r w:rsidRPr="007716EB">
        <w:t xml:space="preserve"> — All config values (Rounds, </w:t>
      </w:r>
      <w:proofErr w:type="spellStart"/>
      <w:r w:rsidRPr="007716EB">
        <w:t>PassCount</w:t>
      </w:r>
      <w:proofErr w:type="spellEnd"/>
      <w:r w:rsidRPr="007716EB">
        <w:t>, Mode, etc.)</w:t>
      </w:r>
    </w:p>
    <w:p w14:paraId="2484853D" w14:textId="77777777" w:rsidR="004D4CB0" w:rsidRPr="007716EB" w:rsidRDefault="004D4CB0" w:rsidP="004D4CB0">
      <w:pPr>
        <w:numPr>
          <w:ilvl w:val="0"/>
          <w:numId w:val="16"/>
        </w:numPr>
        <w:spacing w:after="160" w:line="278" w:lineRule="auto"/>
      </w:pPr>
      <w:r w:rsidRPr="007716EB">
        <w:t>MangoConfig.txt — Runtime execution flag used during long jobs (e.g., Munge in progress)</w:t>
      </w:r>
    </w:p>
    <w:p w14:paraId="0AF83095" w14:textId="77777777" w:rsidR="004D4CB0" w:rsidRPr="007716EB" w:rsidRDefault="004D4CB0" w:rsidP="004D4CB0">
      <w:pPr>
        <w:spacing w:after="160" w:line="278" w:lineRule="auto"/>
      </w:pPr>
      <w:r w:rsidRPr="007716EB">
        <w:pict w14:anchorId="55784D16">
          <v:rect id="_x0000_i1032" style="width:0;height:1.5pt" o:hralign="center" o:hrstd="t" o:hr="t" fillcolor="#a0a0a0" stroked="f"/>
        </w:pict>
      </w:r>
    </w:p>
    <w:p w14:paraId="6E6C792D" w14:textId="77777777" w:rsidR="004D4CB0" w:rsidRPr="007716EB" w:rsidRDefault="004D4CB0" w:rsidP="004D4CB0">
      <w:pPr>
        <w:spacing w:after="160" w:line="278" w:lineRule="auto"/>
        <w:rPr>
          <w:b/>
          <w:bCs/>
        </w:rPr>
      </w:pPr>
      <w:r w:rsidRPr="007716EB">
        <w:rPr>
          <w:rFonts w:ascii="Segoe UI Emoji" w:hAnsi="Segoe UI Emoji" w:cs="Segoe UI Emoji"/>
          <w:b/>
          <w:bCs/>
        </w:rPr>
        <w:t>📌</w:t>
      </w:r>
      <w:r w:rsidRPr="007716EB">
        <w:rPr>
          <w:b/>
          <w:bCs/>
        </w:rPr>
        <w:t xml:space="preserve"> Final Notes</w:t>
      </w:r>
    </w:p>
    <w:p w14:paraId="5271A444" w14:textId="77777777" w:rsidR="004D4CB0" w:rsidRPr="007716EB" w:rsidRDefault="004D4CB0" w:rsidP="004D4CB0">
      <w:pPr>
        <w:spacing w:after="160" w:line="278" w:lineRule="auto"/>
      </w:pPr>
      <w:r w:rsidRPr="007716EB">
        <w:t>This document is a living reference and will expand as new tooling, export formats, and configuration systems are introduced.</w:t>
      </w:r>
    </w:p>
    <w:p w14:paraId="6CB79459" w14:textId="77777777" w:rsidR="004D4CB0" w:rsidRPr="007716EB" w:rsidRDefault="004D4CB0" w:rsidP="004D4CB0">
      <w:pPr>
        <w:spacing w:after="160" w:line="278" w:lineRule="auto"/>
      </w:pPr>
      <w:r w:rsidRPr="007716EB">
        <w:t xml:space="preserve">For best results, all automated systems (CI pipelines, regression tests, </w:t>
      </w:r>
      <w:proofErr w:type="gramStart"/>
      <w:r w:rsidRPr="007716EB">
        <w:t>Munge</w:t>
      </w:r>
      <w:proofErr w:type="gramEnd"/>
      <w:r w:rsidRPr="007716EB">
        <w:t xml:space="preserve"> schedulers) should adhere to these conventions for interoperability and reproducibility.</w:t>
      </w:r>
    </w:p>
    <w:p w14:paraId="59C31DC1" w14:textId="77777777" w:rsidR="004D4CB0" w:rsidRPr="009776A7" w:rsidRDefault="004D4CB0" w:rsidP="004D4CB0"/>
    <w:p w14:paraId="7CEE2FD3" w14:textId="77777777" w:rsidR="00DB0FDD" w:rsidRDefault="00DB0FDD"/>
    <w:sectPr w:rsidR="00DB0FDD" w:rsidSect="004D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3400B1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467B6"/>
    <w:multiLevelType w:val="multilevel"/>
    <w:tmpl w:val="EF3C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76605"/>
    <w:multiLevelType w:val="multilevel"/>
    <w:tmpl w:val="3FA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C59E4"/>
    <w:multiLevelType w:val="multilevel"/>
    <w:tmpl w:val="782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A7D3D"/>
    <w:multiLevelType w:val="multilevel"/>
    <w:tmpl w:val="BC80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57E6F"/>
    <w:multiLevelType w:val="multilevel"/>
    <w:tmpl w:val="992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B4155"/>
    <w:multiLevelType w:val="multilevel"/>
    <w:tmpl w:val="25D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81C17"/>
    <w:multiLevelType w:val="multilevel"/>
    <w:tmpl w:val="CFBE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569667">
    <w:abstractNumId w:val="8"/>
  </w:num>
  <w:num w:numId="2" w16cid:durableId="1145512600">
    <w:abstractNumId w:val="6"/>
  </w:num>
  <w:num w:numId="3" w16cid:durableId="69234841">
    <w:abstractNumId w:val="5"/>
  </w:num>
  <w:num w:numId="4" w16cid:durableId="339816700">
    <w:abstractNumId w:val="4"/>
  </w:num>
  <w:num w:numId="5" w16cid:durableId="87963819">
    <w:abstractNumId w:val="7"/>
  </w:num>
  <w:num w:numId="6" w16cid:durableId="685209989">
    <w:abstractNumId w:val="3"/>
  </w:num>
  <w:num w:numId="7" w16cid:durableId="1553224297">
    <w:abstractNumId w:val="2"/>
  </w:num>
  <w:num w:numId="8" w16cid:durableId="874272254">
    <w:abstractNumId w:val="1"/>
  </w:num>
  <w:num w:numId="9" w16cid:durableId="877396088">
    <w:abstractNumId w:val="0"/>
  </w:num>
  <w:num w:numId="10" w16cid:durableId="1709599965">
    <w:abstractNumId w:val="14"/>
  </w:num>
  <w:num w:numId="11" w16cid:durableId="829906849">
    <w:abstractNumId w:val="12"/>
  </w:num>
  <w:num w:numId="12" w16cid:durableId="1479614818">
    <w:abstractNumId w:val="9"/>
  </w:num>
  <w:num w:numId="13" w16cid:durableId="1138649964">
    <w:abstractNumId w:val="13"/>
  </w:num>
  <w:num w:numId="14" w16cid:durableId="1177502260">
    <w:abstractNumId w:val="15"/>
  </w:num>
  <w:num w:numId="15" w16cid:durableId="1444152156">
    <w:abstractNumId w:val="10"/>
  </w:num>
  <w:num w:numId="16" w16cid:durableId="1734157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BC0"/>
    <w:rsid w:val="0015074B"/>
    <w:rsid w:val="0029639D"/>
    <w:rsid w:val="00326F90"/>
    <w:rsid w:val="004D4CB0"/>
    <w:rsid w:val="005913B4"/>
    <w:rsid w:val="00AA1D8D"/>
    <w:rsid w:val="00B47730"/>
    <w:rsid w:val="00CB0664"/>
    <w:rsid w:val="00DB0FDD"/>
    <w:rsid w:val="00EE6A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25A1E"/>
  <w14:defaultImageDpi w14:val="300"/>
  <w15:docId w15:val="{27AE6ECC-D8C9-40D9-9AAF-2E235185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NoSpacing"/>
    <w:link w:val="CodeChar"/>
    <w:qFormat/>
    <w:rsid w:val="004D4CB0"/>
    <w:rPr>
      <w:rFonts w:ascii="Consolas" w:eastAsiaTheme="minorHAnsi" w:hAnsi="Consolas"/>
      <w:kern w:val="2"/>
      <w:sz w:val="20"/>
      <w:szCs w:val="24"/>
      <w14:ligatures w14:val="standardContextual"/>
    </w:rPr>
  </w:style>
  <w:style w:type="character" w:customStyle="1" w:styleId="CodeChar">
    <w:name w:val="Code Char"/>
    <w:basedOn w:val="DefaultParagraphFont"/>
    <w:link w:val="Code"/>
    <w:rsid w:val="004D4CB0"/>
    <w:rPr>
      <w:rFonts w:ascii="Consolas" w:eastAsiaTheme="minorHAnsi" w:hAnsi="Consolas"/>
      <w:kern w:val="2"/>
      <w:sz w:val="20"/>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luke tomasello</cp:lastModifiedBy>
  <cp:revision>3</cp:revision>
  <dcterms:created xsi:type="dcterms:W3CDTF">2025-04-17T23:28:00Z</dcterms:created>
  <dcterms:modified xsi:type="dcterms:W3CDTF">2025-05-23T16:56:00Z</dcterms:modified>
  <cp:category/>
</cp:coreProperties>
</file>