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319A1" w14:textId="15632A1E" w:rsidR="007E03A4" w:rsidRDefault="00A510EF">
      <w:r>
        <w:t xml:space="preserve">Key Factors of Customer Experience </w:t>
      </w:r>
    </w:p>
    <w:p w14:paraId="2D8B6444" w14:textId="77777777" w:rsidR="00A510EF" w:rsidRPr="00A510EF" w:rsidRDefault="00A510EF" w:rsidP="00A510EF">
      <w:pPr>
        <w:numPr>
          <w:ilvl w:val="0"/>
          <w:numId w:val="1"/>
        </w:numPr>
      </w:pPr>
      <w:r w:rsidRPr="00A510EF">
        <w:rPr>
          <w:b/>
          <w:bCs/>
        </w:rPr>
        <w:t>Product Quality</w:t>
      </w:r>
      <w:r w:rsidRPr="00A510EF">
        <w:t>: Customers expect high-quality products that meet their needs and standards.</w:t>
      </w:r>
    </w:p>
    <w:p w14:paraId="57925C71" w14:textId="77777777" w:rsidR="00A510EF" w:rsidRPr="00A510EF" w:rsidRDefault="00A510EF" w:rsidP="00A510EF">
      <w:pPr>
        <w:numPr>
          <w:ilvl w:val="0"/>
          <w:numId w:val="1"/>
        </w:numPr>
      </w:pPr>
      <w:r w:rsidRPr="00A510EF">
        <w:rPr>
          <w:b/>
          <w:bCs/>
        </w:rPr>
        <w:t>Responsive Customer Support</w:t>
      </w:r>
      <w:r w:rsidRPr="00A510EF">
        <w:t>: Quick and effective support is crucial for customer satisfaction.</w:t>
      </w:r>
    </w:p>
    <w:p w14:paraId="24F14FCB" w14:textId="77777777" w:rsidR="00A510EF" w:rsidRPr="00A510EF" w:rsidRDefault="00A510EF" w:rsidP="00A510EF">
      <w:pPr>
        <w:numPr>
          <w:ilvl w:val="0"/>
          <w:numId w:val="1"/>
        </w:numPr>
      </w:pPr>
      <w:r w:rsidRPr="00A510EF">
        <w:rPr>
          <w:b/>
          <w:bCs/>
        </w:rPr>
        <w:t>Personalization</w:t>
      </w:r>
      <w:r w:rsidRPr="00A510EF">
        <w:t>: Tailored experiences enhance loyalty, with 78% of consumers preferring personalized interactions.</w:t>
      </w:r>
    </w:p>
    <w:p w14:paraId="588ED212" w14:textId="77777777" w:rsidR="00A510EF" w:rsidRPr="00A510EF" w:rsidRDefault="00A510EF" w:rsidP="00A510EF">
      <w:pPr>
        <w:numPr>
          <w:ilvl w:val="0"/>
          <w:numId w:val="1"/>
        </w:numPr>
      </w:pPr>
      <w:r w:rsidRPr="00A510EF">
        <w:rPr>
          <w:b/>
          <w:bCs/>
        </w:rPr>
        <w:t>Seamless Omnichannel Experience</w:t>
      </w:r>
      <w:r w:rsidRPr="00A510EF">
        <w:t>: Consistency across all platforms and touchpoints is essential.</w:t>
      </w:r>
    </w:p>
    <w:p w14:paraId="7A1DE6A2" w14:textId="77777777" w:rsidR="00A510EF" w:rsidRPr="00A510EF" w:rsidRDefault="00A510EF" w:rsidP="00A510EF">
      <w:pPr>
        <w:numPr>
          <w:ilvl w:val="0"/>
          <w:numId w:val="1"/>
        </w:numPr>
      </w:pPr>
      <w:r w:rsidRPr="00A510EF">
        <w:rPr>
          <w:b/>
          <w:bCs/>
        </w:rPr>
        <w:t>Ease of Use</w:t>
      </w:r>
      <w:r w:rsidRPr="00A510EF">
        <w:t>: Simple, intuitive processes improve overall customer satisfaction.</w:t>
      </w:r>
    </w:p>
    <w:p w14:paraId="6825DCD8" w14:textId="77777777" w:rsidR="00A510EF" w:rsidRPr="00A510EF" w:rsidRDefault="00A510EF" w:rsidP="00A510EF">
      <w:pPr>
        <w:numPr>
          <w:ilvl w:val="0"/>
          <w:numId w:val="1"/>
        </w:numPr>
      </w:pPr>
      <w:r w:rsidRPr="00A510EF">
        <w:rPr>
          <w:b/>
          <w:bCs/>
        </w:rPr>
        <w:t>Trust and Transparency</w:t>
      </w:r>
      <w:r w:rsidRPr="00A510EF">
        <w:t>: Customers value honesty in pricing and business practices.</w:t>
      </w:r>
    </w:p>
    <w:p w14:paraId="0F963E63" w14:textId="77777777" w:rsidR="00A510EF" w:rsidRPr="00A510EF" w:rsidRDefault="00A510EF" w:rsidP="00A510EF">
      <w:pPr>
        <w:numPr>
          <w:ilvl w:val="0"/>
          <w:numId w:val="1"/>
        </w:numPr>
      </w:pPr>
      <w:r w:rsidRPr="00A510EF">
        <w:rPr>
          <w:b/>
          <w:bCs/>
        </w:rPr>
        <w:t>Proactive Engagement</w:t>
      </w:r>
      <w:r w:rsidRPr="00A510EF">
        <w:t>: Anticipating customer needs can significantly enhance their experience.</w:t>
      </w:r>
    </w:p>
    <w:p w14:paraId="11E40F5E" w14:textId="77777777" w:rsidR="00A510EF" w:rsidRPr="00A510EF" w:rsidRDefault="00A510EF" w:rsidP="00A510EF">
      <w:pPr>
        <w:numPr>
          <w:ilvl w:val="0"/>
          <w:numId w:val="1"/>
        </w:numPr>
      </w:pPr>
      <w:r w:rsidRPr="00A510EF">
        <w:rPr>
          <w:b/>
          <w:bCs/>
        </w:rPr>
        <w:t>Efficient Return/Exchange Processes</w:t>
      </w:r>
      <w:r w:rsidRPr="00A510EF">
        <w:t>: Hassle-free returns build trust and encourage repeat business.</w:t>
      </w:r>
    </w:p>
    <w:p w14:paraId="752E53D9" w14:textId="77777777" w:rsidR="00A510EF" w:rsidRPr="00A510EF" w:rsidRDefault="00A510EF" w:rsidP="00A510EF">
      <w:pPr>
        <w:numPr>
          <w:ilvl w:val="0"/>
          <w:numId w:val="1"/>
        </w:numPr>
      </w:pPr>
      <w:r w:rsidRPr="00A510EF">
        <w:rPr>
          <w:b/>
          <w:bCs/>
        </w:rPr>
        <w:t>Customer Feedback Utilization</w:t>
      </w:r>
      <w:r w:rsidRPr="00A510EF">
        <w:t>: Actively seeking and implementing feedback shows customers they are valued.</w:t>
      </w:r>
    </w:p>
    <w:p w14:paraId="0D53AFB6" w14:textId="77777777" w:rsidR="00A510EF" w:rsidRPr="00A510EF" w:rsidRDefault="00A510EF" w:rsidP="00A510EF">
      <w:pPr>
        <w:numPr>
          <w:ilvl w:val="0"/>
          <w:numId w:val="1"/>
        </w:numPr>
      </w:pPr>
      <w:r w:rsidRPr="00A510EF">
        <w:rPr>
          <w:b/>
          <w:bCs/>
        </w:rPr>
        <w:t>Employee Engagement</w:t>
      </w:r>
      <w:r w:rsidRPr="00A510EF">
        <w:t>: Happy, engaged employees provide better service, positively impacting customer experiences</w:t>
      </w:r>
    </w:p>
    <w:p w14:paraId="63605FAD" w14:textId="77777777" w:rsidR="00A510EF" w:rsidRDefault="00A510EF"/>
    <w:sectPr w:rsidR="00A510EF" w:rsidSect="00B12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BD0EE1"/>
    <w:multiLevelType w:val="multilevel"/>
    <w:tmpl w:val="E168D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4740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0EF"/>
    <w:rsid w:val="004F1B29"/>
    <w:rsid w:val="00720C69"/>
    <w:rsid w:val="007E03A4"/>
    <w:rsid w:val="009D6D06"/>
    <w:rsid w:val="00A510EF"/>
    <w:rsid w:val="00B12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6F38B"/>
  <w15:chartTrackingRefBased/>
  <w15:docId w15:val="{F9FF7687-A23F-4296-B9B4-B06E43819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10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10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10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0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0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0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0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0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0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0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10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10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0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0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0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0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0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0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10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10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10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10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10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10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10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10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0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0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10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6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 Hassiem</dc:creator>
  <cp:keywords/>
  <dc:description/>
  <cp:lastModifiedBy>Anwar Hassiem</cp:lastModifiedBy>
  <cp:revision>1</cp:revision>
  <dcterms:created xsi:type="dcterms:W3CDTF">2024-11-07T12:31:00Z</dcterms:created>
  <dcterms:modified xsi:type="dcterms:W3CDTF">2024-11-07T12:33:00Z</dcterms:modified>
</cp:coreProperties>
</file>