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1BC63889" w:rsidR="008D5367" w:rsidRPr="0014295B" w:rsidRDefault="00633FF4" w:rsidP="00241E61">
      <w:pPr>
        <w:pStyle w:val="Title"/>
      </w:pPr>
      <w:r w:rsidRPr="0014295B">
        <w:t>Environmental and spatiotemporal influences on winter ichthyoplankton assemblages of the northern California Current</w:t>
      </w:r>
      <w:r w:rsidR="0015125F">
        <w:t xml:space="preserve"> ecosystem</w:t>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0"/>
      <w:r w:rsidR="00B40B38">
        <w:rPr>
          <w:vertAlign w:val="superscript"/>
        </w:rPr>
        <w:t>^</w:t>
      </w:r>
      <w:commentRangeEnd w:id="0"/>
      <w:r w:rsidR="00DF4B39" w:rsidRPr="00376CC5">
        <w:rPr>
          <w:rStyle w:val="CommentReference"/>
          <w:sz w:val="24"/>
          <w:szCs w:val="24"/>
        </w:rPr>
        <w:commentReference w:id="0"/>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3DD317F6" w:rsidR="00CB0420" w:rsidRPr="00CB0420" w:rsidRDefault="00434324" w:rsidP="00241E61">
      <w:pPr>
        <w:pStyle w:val="AuthorList"/>
      </w:pPr>
      <w:r w:rsidRPr="003600B0">
        <w:t xml:space="preserve">KEYWORDS: </w:t>
      </w:r>
      <w:r w:rsidR="00633FF4">
        <w:t xml:space="preserve">Ichthyoplankton, </w:t>
      </w:r>
      <w:r w:rsidR="00F66332">
        <w:t>fish larvae, assemblages, multivariate analyses, North Pacific Ocean, diel vertical migration</w:t>
      </w:r>
    </w:p>
    <w:p w14:paraId="634DBDD8" w14:textId="09352E4A" w:rsidR="009A6271" w:rsidRDefault="00434324" w:rsidP="00241E61">
      <w:pPr>
        <w:pStyle w:val="AuthorList"/>
      </w:pPr>
      <w:commentRangeStart w:id="1"/>
      <w:commentRangeStart w:id="2"/>
      <w:r>
        <w:t>ABSTRACT</w:t>
      </w:r>
      <w:commentRangeEnd w:id="1"/>
      <w:r w:rsidR="00DF4B39">
        <w:rPr>
          <w:rStyle w:val="CommentReference"/>
          <w:sz w:val="24"/>
          <w:szCs w:val="24"/>
        </w:rPr>
        <w:commentReference w:id="1"/>
      </w:r>
      <w:commentRangeEnd w:id="2"/>
      <w:r w:rsidR="00F66332">
        <w:rPr>
          <w:rStyle w:val="CommentReference"/>
          <w:sz w:val="24"/>
          <w:szCs w:val="24"/>
        </w:rPr>
        <w:commentReference w:id="2"/>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0E711855" w:rsidR="00EA4AC4" w:rsidRPr="00DF4B39" w:rsidRDefault="008A2030" w:rsidP="00241E61">
      <w:r w:rsidRPr="00DF4B39">
        <w:t>The northern California Current</w:t>
      </w:r>
      <w:r w:rsidR="00CC6883">
        <w:t xml:space="preserve"> ecosystem</w:t>
      </w:r>
      <w:r w:rsidRPr="00DF4B39">
        <w:t xml:space="preserve"> (NCC) is a dynamic eastern boundary current system that supports </w:t>
      </w:r>
      <w:r w:rsidR="00D82DA2">
        <w:t>numerous ecologically and commercially</w:t>
      </w:r>
      <w:r w:rsidRPr="00DF4B39">
        <w:t xml:space="preserve"> important fish populations whose early life stages are tightly coupled to seasonal oceanographic processes</w:t>
      </w:r>
      <w:r w:rsidR="00943701">
        <w:t xml:space="preserve"> </w:t>
      </w:r>
      <w:r w:rsidR="00943701">
        <w:fldChar w:fldCharType="begin"/>
      </w:r>
      <w:r w:rsidR="00D82DA2">
        <w:instrText xml:space="preserve"> ADDIN ZOTERO_ITEM CSL_CITATION {"citationID":"ZqJfcxws","properties":{"unsorted":false,"formattedCitation":"(Auth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D82DA2" w:rsidRPr="00D82DA2">
        <w:t>(Auth and Brodeur, 2013)</w:t>
      </w:r>
      <w:r w:rsidR="00943701">
        <w:fldChar w:fldCharType="end"/>
      </w:r>
      <w:r w:rsidRPr="00DF4B39">
        <w:t>. For many of these species</w:t>
      </w:r>
      <w:r w:rsidR="00EA4AC4" w:rsidRPr="00DF4B39">
        <w:t>, peak spawning occurs in winter during which offshore transport is minimal</w:t>
      </w:r>
      <w:r w:rsidR="00943701">
        <w:t xml:space="preserve"> </w:t>
      </w:r>
      <w:r w:rsidR="00943701">
        <w:fldChar w:fldCharType="begin"/>
      </w:r>
      <w:r w:rsidR="00943701">
        <w:instrText xml:space="preserve"> ADDIN ZOTERO_ITEM CSL_CITATION {"citationID":"XjNhCf2Z","properties":{"unsorted":false,"formattedCitation":"(Doyle, 1992; Brodeur et al., 2008)","plainCitation":"(Doyle, 1992; Brodeur et al., 2008)","noteIndex":0},"citationItems":[{"id":9,"uris":["http://zotero.org/groups/6650714/items/YJUISQ2C"],"itemData":{"id":9,"type":"webpage","abstract":"This study discusses the early life history of fish in coastal waters of the northeast Pacific Ocean. It is based on plankton and hydrographic data collected off Washingrton, Oregon, and northern California during the 1980s. Ten research cruises were conducted during this period with cooperative ventures by the U.S. Northwest and Alaska Fisheries Center (NWAFC), now the AIaska Fisheries Science Center, in Seattle, and the Soviet Pacific Research Institute (TINRO) in Vladivostok. The objectives of this study were (1) to docunent patterns in occurrence, distribution and abundance of ichthyoplankton species in the neuston and water column of the sanpling area, (2) to identify and describe the occurrence and distribution of nultispecies assemblages of ichthyoplankton in this region, and (3) to relate spatial and temporal patterns in the ichthyoplankton to the oceanogrraphy of the sampling area. These were the first large-scale ichthyoplankton surveys to be conducted in this region.","language":"en","title":"Patterns in distribution and abundance of ichthyoplankton off Washington, Oregon, and Northern California (1980 to 1987)","URL":"https://repository.library.noaa.gov","author":[{"family":"Doyle","given":"Miriam J."}],"accessed":{"date-parts":[["2026",8,27]]},"issued":{"date-parts":[["1992"]]}}},{"id":3,"uris":["http://zotero.org/groups/6650714/items/DCPNUMPL"],"itemData":{"id":3,"type":"article-journal","abstract":"We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A."}],"issued":{"date-parts":[["2008",8,29]]}}}],"schema":"https://github.com/citation-style-language/schema/raw/master/csl-citation.json"} </w:instrText>
      </w:r>
      <w:r w:rsidR="00943701">
        <w:fldChar w:fldCharType="separate"/>
      </w:r>
      <w:r w:rsidR="00943701" w:rsidRPr="00943701">
        <w:t>(Doyle, 1992; Brodeur et al., 2008)</w:t>
      </w:r>
      <w:r w:rsidR="00943701">
        <w:fldChar w:fldCharType="end"/>
      </w:r>
      <w:r w:rsidR="00EA4AC4" w:rsidRPr="00DF4B39">
        <w:t>.</w:t>
      </w:r>
      <w:r w:rsidR="00073331">
        <w:t xml:space="preserve"> </w:t>
      </w:r>
      <w:r w:rsidR="00F55037">
        <w:t>In addition to replenishing adult populations</w:t>
      </w:r>
      <w:r w:rsidR="00073331">
        <w:t>,</w:t>
      </w:r>
      <w:r w:rsidR="00F55037">
        <w:t xml:space="preserve"> winter ichthyoplankton are particularly important prey for other taxa. </w:t>
      </w:r>
      <w:r w:rsidR="00C660BE">
        <w:t xml:space="preserve">The winter-spawned young of certain coastal fishes are important prey of juvenile salmon upon ocean entry, and winter ichthyoplankton biomass is positively related to salmon marine survival </w:t>
      </w:r>
      <w:r w:rsidR="00C660BE">
        <w:fldChar w:fldCharType="begin"/>
      </w:r>
      <w:r w:rsidR="00C660BE">
        <w:instrText xml:space="preserve"> ADDIN ZOTERO_ITEM CSL_CITATION {"citationID":"8nOHkl5P","properties":{"unsorted":false,"formattedCitation":"(Daly et al., 2013)","plainCitation":"(Daly et al., 2013)","noteIndex":0},"citationItems":[{"id":13,"uris":["http://zotero.org/groups/6650714/items/BPHGHY7F"],"itemData":{"id":13,"type":"article-journal","abstract":"Diets of juvenile coho Oncorhynchus kisutch and Chinook O. tshawytscha salmon are made up primarily of winter-spawning fish taxa in the late-larval and early juvenile stages that...","container-title":"Marine Ecology Progress Series","DOI":"10.3354/meps10320","ISSN":"1616-1599, 0171-8630","language":"en-US","page":"203-217","source":"www.int-res.com","title":"Winter ichthyoplankton biomass as a predictor of early summer prey fields and survival of juvenile salmon in the northern California Current","volume":"484","author":[{"family":"Daly","given":"Elizabeth A."},{"family":"Auth","given":"Toby D."},{"family":"Brodeur","given":"Richard D."},{"family":"Peterson","given":"William T."}],"issued":{"date-parts":[["2013",6,12]]}}}],"schema":"https://github.com/citation-style-language/schema/raw/master/csl-citation.json"} </w:instrText>
      </w:r>
      <w:r w:rsidR="00C660BE">
        <w:fldChar w:fldCharType="separate"/>
      </w:r>
      <w:r w:rsidR="00C660BE" w:rsidRPr="00C660BE">
        <w:t>(Daly et al., 2013)</w:t>
      </w:r>
      <w:r w:rsidR="00C660BE">
        <w:fldChar w:fldCharType="end"/>
      </w:r>
      <w:r w:rsidR="00C660BE">
        <w:t>.</w:t>
      </w:r>
      <w:r w:rsidR="00EA4AC4" w:rsidRPr="00DF4B39">
        <w:t xml:space="preserve"> </w:t>
      </w:r>
      <w:r w:rsidR="00C660BE">
        <w:t xml:space="preserve">Therefore, understanding the </w:t>
      </w:r>
      <w:r w:rsidR="005E284A">
        <w:t xml:space="preserve">factors contributing to the composition and abundance of winter ichthyoplankton assemblages is crucial for understanding fish recruitment and food-web structuring in the NCC. </w:t>
      </w:r>
      <w:r w:rsidR="00EA4AC4" w:rsidRPr="00DF4B39">
        <w:t>However, ichthyoplankton research</w:t>
      </w:r>
      <w:r w:rsidR="00243FA2">
        <w:t xml:space="preserve"> in winter is relatively scarce</w:t>
      </w:r>
      <w:r w:rsidR="00EA4AC4" w:rsidRPr="00DF4B39">
        <w:t xml:space="preserve"> </w:t>
      </w:r>
      <w:r w:rsidR="00243FA2">
        <w:t>compared to in</w:t>
      </w:r>
      <w:r w:rsidR="00EA4AC4" w:rsidRPr="00DF4B39">
        <w:t xml:space="preserve"> spring and summer when sea conditions are more </w:t>
      </w:r>
      <w:r w:rsidR="00943701">
        <w:t xml:space="preserve">favorable for ship-based sampling </w:t>
      </w:r>
      <w:r w:rsidR="00943701">
        <w:fldChar w:fldCharType="begin"/>
      </w:r>
      <w:r w:rsidR="00943701">
        <w:instrText xml:space="preserve"> ADDIN ZOTERO_ITEM CSL_CITATION {"citationID":"h10cVuO7","properties":{"unsorted":false,"formattedCitation":"(Auth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943701" w:rsidRPr="00943701">
        <w:t>(Auth and Brodeur, 2013)</w:t>
      </w:r>
      <w:r w:rsidR="00943701">
        <w:fldChar w:fldCharType="end"/>
      </w:r>
      <w:commentRangeStart w:id="3"/>
      <w:r w:rsidR="0014193D" w:rsidRPr="00DF4B39">
        <w:t xml:space="preserve">. </w:t>
      </w:r>
      <w:commentRangeEnd w:id="3"/>
      <w:r w:rsidR="00DF4B39">
        <w:rPr>
          <w:rStyle w:val="CommentReference"/>
          <w:sz w:val="24"/>
          <w:szCs w:val="24"/>
        </w:rPr>
        <w:commentReference w:id="3"/>
      </w:r>
      <w:r w:rsidR="005E284A">
        <w:t>Further, while variation in ichthyoplankton assemblages is associated with oceanographic variability</w:t>
      </w:r>
      <w:r w:rsidR="007E130E">
        <w:t xml:space="preserve"> </w:t>
      </w:r>
      <w:r w:rsidR="007E130E">
        <w:fldChar w:fldCharType="begin"/>
      </w:r>
      <w:r w:rsidR="00E82241">
        <w:instrText xml:space="preserve"> ADDIN ZOTERO_ITEM CSL_CITATION {"citationID":"3fTP5xjf","properties":{"unsorted":false,"formattedCitation":"(Auth, 2008; Brodeur et al., 2008; Thompson et al., 2014; Nielsen et al., 2021)","plainCitation":"(Auth, 2008; Brodeur et al., 2008; Thompson et al., 2014; Nielsen et al., 2021)","noteIndex":0},"citationItems":[{"id":23,"uris":["http://zotero.org/groups/6650714/items/TRLGWFXX"],"itemData":{"id":23,"type":"article-journal","abstract":"The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7E130E">
        <w:fldChar w:fldCharType="separate"/>
      </w:r>
      <w:r w:rsidR="00E82241" w:rsidRPr="00E82241">
        <w:t>(Auth, 2008; Brodeur et al., 2008; Thompson et al., 2014; Nielsen et al., 2021)</w:t>
      </w:r>
      <w:r w:rsidR="007E130E">
        <w:fldChar w:fldCharType="end"/>
      </w:r>
      <w:r w:rsidR="005E284A">
        <w:t xml:space="preserve">, </w:t>
      </w:r>
      <w:r w:rsidR="00F25CA3">
        <w:t xml:space="preserve">less attention has been paid to fine-scale spatiotemporal and environmental factors that may have </w:t>
      </w:r>
      <w:r w:rsidR="00FF2FCA">
        <w:t xml:space="preserve">influence </w:t>
      </w:r>
      <w:r w:rsidR="00F25CA3">
        <w:t>ichthyoplankton assemblage composition and abundance</w:t>
      </w:r>
      <w:r w:rsidR="00FF2FCA">
        <w:t xml:space="preserve"> through physical, ecological, and physiological mechanisms</w:t>
      </w:r>
      <w:r w:rsidR="00F25CA3">
        <w:t>.</w:t>
      </w:r>
    </w:p>
    <w:p w14:paraId="61CFCD68" w14:textId="37C2B03A" w:rsidR="00EA4AC4" w:rsidRPr="00DF4B39" w:rsidRDefault="00EA4AC4" w:rsidP="00241E61">
      <w:r w:rsidRPr="00DF4B39">
        <w:t xml:space="preserve">Broad oceanographic </w:t>
      </w:r>
      <w:r w:rsidR="00905D9C">
        <w:t>conditions</w:t>
      </w:r>
      <w:r w:rsidR="00905D9C" w:rsidRPr="00DF4B39">
        <w:t xml:space="preserve"> </w:t>
      </w:r>
      <w:r w:rsidRPr="00DF4B39">
        <w:t>such as</w:t>
      </w:r>
      <w:r w:rsidR="00905D9C">
        <w:t xml:space="preserve"> climate indices,</w:t>
      </w:r>
      <w:r w:rsidRPr="00DF4B39">
        <w:t xml:space="preserve"> </w:t>
      </w:r>
      <w:r w:rsidR="00B85AD5">
        <w:t>circulation</w:t>
      </w:r>
      <w:r w:rsidRPr="00DF4B39">
        <w:t xml:space="preserve">, and </w:t>
      </w:r>
      <w:r w:rsidR="00905D9C">
        <w:t>seafloor</w:t>
      </w:r>
      <w:r w:rsidR="00905D9C" w:rsidRPr="00DF4B39">
        <w:t xml:space="preserve"> </w:t>
      </w:r>
      <w:r w:rsidRPr="00DF4B39">
        <w:t>topography have been found to influence the composition, abundance, and distribution of larval fish</w:t>
      </w:r>
      <w:r w:rsidR="00E82241">
        <w:t xml:space="preserve"> </w:t>
      </w:r>
      <w:r w:rsidR="00E82241">
        <w:fldChar w:fldCharType="begin"/>
      </w:r>
      <w:r w:rsidR="005B1264">
        <w:instrText xml:space="preserve"> ADDIN ZOTERO_ITEM CSL_CITATION {"citationID":"otJYvBC9","properties":{"unsorted":false,"formattedCitation":"(Doyle et al., 2002; Auth, 2008; Nielsen et al., 2021)","plainCitation":"(Doyle et al., 2002; Auth, 2008; Nielsen et al., 2021)","noteIndex":0},"citationItems":[{"id":15,"uris":["http://zotero.org/groups/6650714/items/PQU56JSV"],"itemData":{"id":15,"type":"article-journal","abstract":"The coastal regions of the northeast Pacific support large, economically valuable fishery resources and provide nursery areas for many fish species. Over the last few decades, there have been dramatic shifts in species abundance and composition in this area. In this paper, we examine the springtime spatial patterns in the ichthyoplankton of three oceanographically different regions, the Southeast Bering Sea, the Gulf of Alaska and the U.S. West Coast. The data examined are a subset of a larger database (comprising data from cruises conducted from 1972 to 1997) that is being used to investigate spatial, seasonal and interannual patterns in ichthyoplankton of the northeast Pacific in relation to environmental conditions. Ichthyoplankton were collected during seven cruises using 60-cm bongo nets. Spatial patterns of ichthyoplankton were examined using both classification and ordination techniques. Relative Bray-Curtis dissimilarity coefficients calculated from the log10 (n+1) of abundance data were used as input to the numerical classification of species and stations. Nonmetric multidimensional scaling was also applied to the abundance data to examine geometric patterns in the data. The numerical analyses of the species abundance data sets for each cruise revealed spatial patterns in the ichthyoplankton that suggest the occurrence of geographically distinct assemblages of fish larvae in each region. For all three sampling regions, the assemblage structure is primarily related to bathymetry, and Shelf, Slope, and Deep-Water assemblages are described. This shallow to deep-water gradient in species occurrence and abundance reflects the habitat preference and spawning location of the adult fish. Another degree of complexity is superimposed on this primary assemblage structure in each region and seems to be related to local topography and the prevailing current patterns. The patterns in ichthyoplankton assemblages of the three regions in the northeast Pacific Ocean described here form the basis for future investigations of spatial and temporal patterns in the ichthyoplankton of the subarctic Pacific. Regional Index Terms: Northeast Pacific Ocean, Southeast Bering Sea, Gulf of Alaska, U.S. West Coast.","collection-title":"Physical and Biological Conditions and Processes in the Northeasts Pacific Ocean","container-title":"Progress in Oceanography","DOI":"10.1016/S0079-6611(02)00033-2","ISSN":"0079-6611","issue":"2","journalAbbreviation":"Progress in Oceanography","page":"247-281","source":"ScienceDirect","title":"Regional variation in springtime ichthyoplankton assemblages in the northeast Pacific Ocean","volume":"53","author":[{"family":"Doyle","given":"Miriam J"},{"family":"Mier","given":"Kathryn L"},{"family":"Busby","given":"Morgan S"},{"family":"Brodeur","given":"Richard D"}],"issued":{"date-parts":[["2002",1,1]]}}},{"id":23,"uris":["http://zotero.org/groups/6650714/items/TRLGWFXX"],"itemData":{"id":23,"type":"article-journal","abstract":"The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E82241">
        <w:fldChar w:fldCharType="separate"/>
      </w:r>
      <w:r w:rsidR="005B1264" w:rsidRPr="005B1264">
        <w:t>(Doyle et al., 2002; Auth, 2008; Nielsen et al., 2021)</w:t>
      </w:r>
      <w:r w:rsidR="00E82241">
        <w:fldChar w:fldCharType="end"/>
      </w:r>
      <w:r w:rsidRPr="00DF4B39">
        <w:t xml:space="preserve">. Variability on finer spatial and temporal scales </w:t>
      </w:r>
      <w:r w:rsidR="00A31F5D">
        <w:t>also influences</w:t>
      </w:r>
      <w:r w:rsidRPr="00DF4B39">
        <w:t xml:space="preserve"> </w:t>
      </w:r>
      <w:r w:rsidR="005B1264">
        <w:t>ichthyoplankton abundance and assemblage composition</w:t>
      </w:r>
      <w:r w:rsidRPr="00DF4B39">
        <w:t xml:space="preserve">. </w:t>
      </w:r>
      <w:r w:rsidR="00416033">
        <w:t>Environmental conditions, like temperature, salinity, and dissolved oxygen, may influence ichthyoplankton abundance and assemblage composition through direct physiological effects</w:t>
      </w:r>
      <w:r w:rsidR="005E0081">
        <w:t xml:space="preserve"> </w:t>
      </w:r>
      <w:r w:rsidR="005E0081">
        <w:fldChar w:fldCharType="begin"/>
      </w:r>
      <w:r w:rsidR="005E0081">
        <w:instrText xml:space="preserve"> ADDIN ZOTERO_ITEM CSL_CITATION {"citationID":"GTuY2rgL","properties":{"unsorted":false,"formattedCitation":"(Pepin, 1991; B\\uc0\\u339{}uf and Payan, 2001; Johnson-Colegrove et al., 2015)","plainCitation":"(Pepin, 1991; Bœuf and Payan, 2001; Johnson-Colegrove et al., 2015)","noteIndex":0},"citationItems":[{"id":34,"uris":["http://zotero.org/groups/6650714/items/BISSS8AW"],"itemData":{"id":34,"type":"article-journal","abstract":"This paper presents a comprehensive summary of development, mortality, and survival rates of fish eggs, yolk-sac larvae, and postlavae in relation to temperature and size. The general temperature- and, where applicable, size-dependent models explained 30–81% of the variance in vital rates. Daily development and mortality rates generally increased with increasing temperature. Temperature had an equal but opposite effect on stage-specific cumulative mortality rates of eggs and yolk-sac larvae. Stage-specific (length-dependent) cumulative mortality rates of postlarval fish were independent of temperature due to equal effects of temperature on daily growth and daily mortality rates. Size had no significant effect on daily or cumulative mortality rates of egg and yolk-sac stages. Daily mortality rates of postlarval fish were significantly influenced by mean size (i.e. length). The compensation of temperature effects between stages and/or vital rates may reduce the impact of environmental uncertainty on survival rates. It is suggested that the general temperature- and/or size-dependent relationships described in this study can serve as basic frameworks to assess whether there are significant effects resulting from species/stock-specific characteristics or environmental factors on the vital rates of the early life history stages of fish.","container-title":"Canadian Journal of Fisheries and Aquatic Sciences","DOI":"10.1139/f91-065","ISSN":"0706-652X","issue":"3","journalAbbreviation":"Can. J. Fish. Aquat. Sci.","page":"503-518","publisher":"NRC Research Press","source":"cdnsciencepub.com (Atypon)","title":"Effect of Temperature and Size on Development, Mortality, and Survival Rates of the Pelagic Early Life History Stages of Marine Fish","volume":"48","author":[{"family":"Pepin","given":"Pierre"}],"issued":{"date-parts":[["1991",3]]}}},{"id":36,"uris":["http://zotero.org/groups/6650714/items/NP4BDW4J"],"itemData":{"id":36,"type":"article-journal","abstract":"Development and growth (continuous in fish) are controlled by ‘internal factors’ including CNS, endocrinological and neuroendocrinological systems. Among vertebrates, they also are highly dependent on environmental conditions. Among other factors, many studies have reported an influence of water salinity on fish development and growth. In most species, egg fertilization and incubation, yolk sac resorption, early embryogenesis, swimbladder inflation, larval growth are dependent on salinity. In larger fish, salinity is also a key factor in controlling growth. Do the changes in growth rate, that depend on salinity, result from an action on: (1) standard metabolic rate; (2) food intake; (3) food conversion; and/or (4) hormonal stimulation? Better growth at intermediate salinities (8–20 psu) is very often, but not systematically, correlated to a lower standard metabolic rate. Numerous studies have shown that 20 to &gt;50% of the total fish energy budget are dedicated to osmoregulation. However, recent ones indicate that the osmotic cost is not as high (roughly 10%) as this. Data are also available in terms of food intake and stimulation of food conversion, which are both dependent on the environmental salinity. Temperature and salinity have complex interactions. Many hormones are known to be active in both osmoregulation and growth regulation, e.g. in the control of food intake. All of these factors are reviewed. As often, multiple causality is likely to be at work and the interactive effects of salinity on physiology and behaviour must also be taken into account.","container-title":"Comparative Biochemistry and Physiology Part C: Toxicology &amp; Pharmacology","DOI":"10.1016/S1532-0456(01)00268-X","ISSN":"1532-0456","issue":"4","journalAbbreviation":"Comparative Biochemistry and Physiology Part C: Toxicology &amp; Pharmacology","page":"411-423","source":"ScienceDirect","title":"How should salinity influence fish growth?","volume":"130","author":[{"family":"Bœuf","given":"Gilles"},{"family":"Payan","given":"Patrick"}],"issued":{"date-parts":[["2001",12,1]]}}},{"id":38,"uris":["http://zotero.org/groups/6650714/items/6S3N7DNN"],"itemData":{"id":38,"type":"article-journal","abstract":"Nearshore hypoxia along the coast of Oregon and Washington is a seasonal phenomenon that has generated concern among scientists studying this temperate upwelling ecosystem. These waters are affected ...","DOI":"10.1111/fog.12124","language":"en","source":"onlinelibrary.wiley.com","title":"Ichthyoplankton distribution and abundance in relation to nearshore dissolved oxygen levels and other environmental variables within the Northern California Current System","URL":"https://onlinelibrary.wiley.com/doi/10.1111/fog.12124","author":[{"family":"Johnson-Colegrove","given":"Angela"},{"family":"Ciannelli","given":"Lorenzo"},{"family":"Brodeur","given":"Richard D."}],"accessed":{"date-parts":[["2026",8,28]]},"issued":{"date-parts":[["2015"]]}}}],"schema":"https://github.com/citation-style-language/schema/raw/master/csl-citation.json"} </w:instrText>
      </w:r>
      <w:r w:rsidR="005E0081">
        <w:fldChar w:fldCharType="separate"/>
      </w:r>
      <w:r w:rsidR="005E0081" w:rsidRPr="005E0081">
        <w:rPr>
          <w:kern w:val="0"/>
        </w:rPr>
        <w:t>(Pepin, 1991; Bœuf and Payan, 2001; Johnson-Colegrove et al., 2015)</w:t>
      </w:r>
      <w:r w:rsidR="005E0081">
        <w:fldChar w:fldCharType="end"/>
      </w:r>
      <w:r w:rsidR="00416033">
        <w:t>. Salinity may also be related to</w:t>
      </w:r>
      <w:r w:rsidR="00B41A14">
        <w:t xml:space="preserve"> the presence of distinct water masses that larval fishes are associated with</w:t>
      </w:r>
      <w:r w:rsidR="005E0081">
        <w:t xml:space="preserve"> </w:t>
      </w:r>
      <w:r w:rsidR="005E0081">
        <w:fldChar w:fldCharType="begin"/>
      </w:r>
      <w:r w:rsidR="005E0081">
        <w:instrText xml:space="preserve"> ADDIN ZOTERO_ITEM CSL_CITATION {"citationID":"lsv8Uobq","properties":{"unsorted":false,"formattedCitation":"(Thompson et al., 2014)","plainCitation":"(Thompson et al., 2014)","noteIndex":0},"citationItems":[{"id":17,"uris":["http://zotero.org/groups/6650714/items/U4MRMARD"],"itemData":{"id":17,"type":"article-journal","abstract":"Boundary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M."},{"family":"Watson","given":"William"}],"issued":{"date-parts":[["2014",6,23]]}}}],"schema":"https://github.com/citation-style-language/schema/raw/master/csl-citation.json"} </w:instrText>
      </w:r>
      <w:r w:rsidR="005E0081">
        <w:fldChar w:fldCharType="separate"/>
      </w:r>
      <w:r w:rsidR="005E0081" w:rsidRPr="005E0081">
        <w:t>(Thompson et al., 2014)</w:t>
      </w:r>
      <w:r w:rsidR="005E0081">
        <w:fldChar w:fldCharType="end"/>
      </w:r>
      <w:r w:rsidR="00B41A14">
        <w:t>, and chlorophyll-</w:t>
      </w:r>
      <w:r w:rsidR="00B41A14" w:rsidRPr="006878C0">
        <w:rPr>
          <w:i/>
          <w:iCs/>
        </w:rPr>
        <w:t>a</w:t>
      </w:r>
      <w:r w:rsidR="00B41A14">
        <w:t xml:space="preserve"> concentration </w:t>
      </w:r>
      <w:r w:rsidR="002A2056">
        <w:t>is related to primary</w:t>
      </w:r>
      <w:r w:rsidR="00B41A14">
        <w:t xml:space="preserve"> productivity </w:t>
      </w:r>
      <w:r w:rsidR="002A052D">
        <w:t>which</w:t>
      </w:r>
      <w:r w:rsidR="00B41A14">
        <w:t xml:space="preserve"> </w:t>
      </w:r>
      <w:r w:rsidR="005E0081">
        <w:t>may indirectly indicate favorable prey availability</w:t>
      </w:r>
      <w:r w:rsidR="00CF1DE3">
        <w:t xml:space="preserve"> </w:t>
      </w:r>
      <w:r w:rsidR="00CF1DE3">
        <w:fldChar w:fldCharType="begin"/>
      </w:r>
      <w:r w:rsidR="00CF1DE3">
        <w:instrText xml:space="preserve"> ADDIN ZOTERO_ITEM CSL_CITATION {"citationID":"o6pPZYpA","properties":{"unsorted":false,"formattedCitation":"(Whitney et al., 2021)","plainCitation":"(Whitney et al., 2021)","noteIndex":0},"citationItems":[{"id":39,"uris":["http://zotero.org/groups/6650714/items/IP7352T6"],"itemData":{"id":39,"type":"article-journal","abstract":"Most marine animals have a pelagic larval phase that develops in the coastal or open ocean. The fate of larvae has profound effects on replenishment of marine populations that are critical for human and ecosystem health. Larval ecology is expected to be tightly coupled to oceanic features, but for most taxa we know little about the interactions between larvae and the pelagic environment. Here, we provide evidence that surface slicks, a common coastal convergence feature, provide nursery habitat for diverse marine larvae, including &gt; 100 species of commercially and ecologically important fishes. The vast majority of invertebrate and larval fish taxa sampled had mean densities 2–110 times higher in slicks than in ambient water. Combining in-situ surveys with remote sensing, we estimate that slicks contain 39% of neustonic larval fishes, 26% of surface-dwelling zooplankton (prey), and 75% of floating organic debris (shelter) in our 1000 km2 study area in Hawai‘i. Results indicate late-larval fishes actively select slick habitats to capitalize on concentrations of diverse prey and shelter. By providing these survival advantages, surface slicks enhance larval supply and replenishment of adult populations from coral reef, epipelagic, and deep-water ecosystems. Our findings suggest that slicks play a critically important role in enhancing productivity in tropical marine ecosystems.","container-title":"Scientific Reports","DOI":"10.1038/s41598-021-81407-0","ISSN":"2045-2322","issue":"1","journalAbbreviation":"Sci Rep","language":"en","license":"2021 This is a U.S. Government work and not under copyright protection in the US; foreign copyright protection may apply","page":"3197","publisher":"Nature Publishing Group","source":"www.nature.com","title":"Surface slicks are pelagic nurseries for diverse ocean fauna","volume":"11","author":[{"family":"Whitney","given":"Jonathan L."},{"family":"Gove","given":"Jamison M."},{"family":"McManus","given":"Margaret A."},{"family":"Smith","given":"Katharine A."},{"family":"Lecky","given":"Joey"},{"family":"Neubauer","given":"Philipp"},{"family":"Phipps","given":"Jana E."},{"family":"Contreras","given":"Emily A."},{"family":"Kobayashi","given":"Donald R."},{"family":"Asner","given":"Gregory P."}],"issued":{"date-parts":[["2021",2,4]]}}}],"schema":"https://github.com/citation-style-language/schema/raw/master/csl-citation.json"} </w:instrText>
      </w:r>
      <w:r w:rsidR="00CF1DE3">
        <w:fldChar w:fldCharType="separate"/>
      </w:r>
      <w:r w:rsidR="00CF1DE3" w:rsidRPr="00CF1DE3">
        <w:t>(Whitney et al., 2021)</w:t>
      </w:r>
      <w:r w:rsidR="00CF1DE3">
        <w:fldChar w:fldCharType="end"/>
      </w:r>
      <w:r w:rsidR="00B41A14">
        <w:t xml:space="preserve">. </w:t>
      </w:r>
      <w:r w:rsidRPr="00DF4B39">
        <w:t>Such factors vary in space, alongside</w:t>
      </w:r>
      <w:r w:rsidR="004511A7">
        <w:t xml:space="preserve"> other factors that influence ichthyoplankton assemblages. I</w:t>
      </w:r>
      <w:r w:rsidRPr="00DF4B39">
        <w:t xml:space="preserve">chthyoplankton assemblages generally reflect the habitat </w:t>
      </w:r>
      <w:r w:rsidR="004511A7">
        <w:t>affinities</w:t>
      </w:r>
      <w:r w:rsidR="004511A7" w:rsidRPr="00DF4B39">
        <w:t xml:space="preserve"> </w:t>
      </w:r>
      <w:r w:rsidRPr="00DF4B39">
        <w:t>of adults</w:t>
      </w:r>
      <w:r w:rsidR="00FB680D">
        <w:t xml:space="preserve"> </w:t>
      </w:r>
      <w:r w:rsidR="00FB680D">
        <w:fldChar w:fldCharType="begin"/>
      </w:r>
      <w:r w:rsidR="00FB680D">
        <w:instrText xml:space="preserve"> ADDIN ZOTERO_ITEM CSL_CITATION {"citationID":"uRTi6Qgi","properties":{"unsorted":false,"formattedCitation":"(Doyle et al., 1993)","plainCitation":"(Doyle et al., 1993)","noteIndex":0},"citationItems":[{"id":25,"uris":["http://zotero.org/groups/6650714/items/KBPYEBZ4"],"itemData":{"id":25,"type":"webpage","genre":"Text","language":"en","publisher":"University of Miami - Rosenstiel School of Marine, Atmospheric &amp; Earth Science","title":"A Comparison of Larval Fish Assemblages in the Temperate Zone of the Northeast Pacific and Northwest Atlantic Oceans","URL":"https://www.ingentaconnect.com/content/umrsmas/bullmar/1993/00000053/00000002/art00011","author":[{"family":"Doyle","given":"Miriam J."},{"family":"Morse","given":"Wallace W."},{"family":"Kendall","given":"Jr"}],"accessed":{"date-parts":[["2026",8,28]]},"issued":{"date-parts":[["1993",9]]}}}],"schema":"https://github.com/citation-style-language/schema/raw/master/csl-citation.json"} </w:instrText>
      </w:r>
      <w:r w:rsidR="00FB680D">
        <w:fldChar w:fldCharType="separate"/>
      </w:r>
      <w:r w:rsidR="00FB680D" w:rsidRPr="00FB680D">
        <w:t>(Doyle et al., 1993)</w:t>
      </w:r>
      <w:r w:rsidR="00FB680D">
        <w:fldChar w:fldCharType="end"/>
      </w:r>
      <w:r w:rsidRPr="00DF4B39">
        <w:t xml:space="preserve">. </w:t>
      </w:r>
      <w:r w:rsidR="00FB680D">
        <w:t>Proximity to spawning habitat, as well as local currents, can therefore influence horizontal structuring of ichthyoplankton assemblages</w:t>
      </w:r>
      <w:r w:rsidRPr="00DF4B39">
        <w:t xml:space="preserve"> </w:t>
      </w:r>
      <w:r w:rsidR="00FB680D">
        <w:fldChar w:fldCharType="begin"/>
      </w:r>
      <w:r w:rsidR="00FB680D">
        <w:instrText xml:space="preserve"> ADDIN ZOTERO_ITEM CSL_CITATION {"citationID":"tNX15Qzu","properties":{"unsorted":false,"formattedCitation":"(Richardson et al., 1980)","plainCitation":"(Richardson et al., 1980)","noteIndex":0},"citationItems":[{"id":27,"uris":["http://zotero.org/groups/6650714/items/4XMK55KQ"],"itemData":{"id":27,"type":"article-journal","abstract":"Consistent patterns of larval fish distributions were found to occur along the Oregon coast between the Columbia River and Cape Blanco during winter-spring months for the years 1972–1975. Six data sets from March 1972, April 1972, March 1973, April 1973, March 1974 and March 1975 were analyzed using the pattern recognition techniques of numerical classification. Data included 306 bongo net samples containing 34 029 larval fish in 93 taxa. Coastal, transitional, and offshore assemblages (station groups) were present in each of the sampling periods. The region of transition from coastal to offshore assemblages roughly paralleled the shelf-slope break. Coastal and offshore species associations (species groups) were also always present. Species in the coastal and offshore groups never co-occurred. The consistency of these patterns is probably related to the spawning location of adults and to the predominate longshore coastal circulation patterns. Differences in the extent of offshore distribution of the coastal assemblages among years reflected differences in local coastal wind patterns. Differences in the dominant taxa and their relative abundances within assemblages may reflect variation in timing of spawning and survival of larvae in the planktonic phase. Despite the differences, the persistent occurrence of three major assemblages, coastal, transitional and offshore, and three major species groups from year to year supports the idea that these patterns of larval fish distributions are constant features over the continental shelf region off Oregon. The constancy of these patterns over four years suggests that transport may not be a major cause of larval fish mortality and recruitment failure in this region.","container-title":"Estuarine and Coastal Marine Science","DOI":"10.1016/S0302-3524(80)80017-X","ISSN":"0302-3524","issue":"6","journalAbbreviation":"Estuarine and Coastal Marine Science","page":"671-699","source":"ScienceDirect","title":"Larval fish assemblages and associations in the north-east Pacific Ocean along the Oregon coast, winter-spring 1972–1975","volume":"11","author":[{"family":"Richardson","given":"Sally L."},{"family":"Laroche","given":"Joanne L."},{"family":"Richardson","given":"Michael D."}],"issued":{"date-parts":[["1980",12,1]]}}}],"schema":"https://github.com/citation-style-language/schema/raw/master/csl-citation.json"} </w:instrText>
      </w:r>
      <w:r w:rsidR="00FB680D">
        <w:fldChar w:fldCharType="separate"/>
      </w:r>
      <w:r w:rsidR="00FB680D" w:rsidRPr="00FB680D">
        <w:t>(Richardson et al., 1980)</w:t>
      </w:r>
      <w:r w:rsidR="00FB680D">
        <w:fldChar w:fldCharType="end"/>
      </w:r>
      <w:r w:rsidRPr="00DF4B39">
        <w:t xml:space="preserve">. Larvae also aggregate vertically to reach or maintain a position within water masses of ideal environmental conditions and transport potential </w:t>
      </w:r>
      <w:r w:rsidR="00494261">
        <w:fldChar w:fldCharType="begin"/>
      </w:r>
      <w:r w:rsidR="00494261">
        <w:instrText xml:space="preserve"> ADDIN ZOTERO_ITEM CSL_CITATION {"citationID":"SihNEOww","properties":{"unsorted":false,"formattedCitation":"(Huebert et al., 2010)","plainCitation":"(Huebert et al., 2010)","noteIndex":0},"citationItems":[{"id":30,"uris":["http://zotero.org/groups/6650714/items/QZL7UTUZ"],"itemData":{"id":30,"type":"article-journal","abstract":"Three seasons of vertically stratified ichthyoplankton sampling at the edge of the Florida Current revealed consistent accumulations of some coral reef fish larvae under taxon-specific environmental conditions. Environmental variability ranging from predictable (seasonal differences in temperature, diel changes in light, and vertical gradients in many variables) to stochastic (changes in wind-driven turbulence and patchiness of zooplankton) was used to model larval distributions. In five taxa, including the commercially important Epinephelini (groupers), relative larval densities were predicted with significant accuracy based entirely on sampling depth. Models yielding these predictions were cross-validated among all seasons, indicating that larval vertical distributions were remarkably unaffected by other environmental factors, while revealing strong behavioral preferences for specific ranges of hydrostatic pressure. Pomacentridae (damselfish) larvae consistently occupied shallower depths at night than during the day, demonstrating diel vertical migrations. At the community level, depth and season were two major factors structuring larval coral reef fish assemblages. Predictable vertical distributions of larvae in the Straits of Florida can facilitate modeling the same taxa elsewhere in the Western Central Atlantic.","container-title":"Canadian Journal of Fisheries and Aquatic Sciences","DOI":"10.1139/F10-116","ISSN":"0706-652X","issue":"11","journalAbbreviation":"Can. J. Fish. Aquat. Sci.","page":"1755-1767","publisher":"NRC Research Press","source":"cdnsciencepub.com (Atypon)","title":"Predicting the vertical distributions of reef fish larvae in the Straits of Florida from environmental factors","volume":"67","author":[{"family":"Huebert","given":"Klaus B."},{"family":"Sponaugle","given":"Su"},{"family":"Cowen","given":"Robert K."}],"issued":{"date-parts":[["2010",11]]}}}],"schema":"https://github.com/citation-style-language/schema/raw/master/csl-citation.json"} </w:instrText>
      </w:r>
      <w:r w:rsidR="00494261">
        <w:fldChar w:fldCharType="separate"/>
      </w:r>
      <w:r w:rsidR="00494261" w:rsidRPr="00494261">
        <w:t>(Huebert et al., 2010)</w:t>
      </w:r>
      <w:r w:rsidR="00494261">
        <w:fldChar w:fldCharType="end"/>
      </w:r>
      <w:r w:rsidR="00494261">
        <w:t xml:space="preserve">, resulting in vertical ichthyoplankton assemblage </w:t>
      </w:r>
      <w:r w:rsidR="00CB5111">
        <w:t>variation</w:t>
      </w:r>
      <w:r w:rsidR="00494261">
        <w:t xml:space="preserve"> </w:t>
      </w:r>
      <w:r w:rsidR="002A2056">
        <w:fldChar w:fldCharType="begin"/>
      </w:r>
      <w:r w:rsidR="002A2056">
        <w:instrText xml:space="preserve"> ADDIN ZOTERO_ITEM CSL_CITATION {"citationID":"NWJxTQgU","properties":{"unsorted":false,"formattedCitation":"(Auth,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2A2056">
        <w:fldChar w:fldCharType="separate"/>
      </w:r>
      <w:r w:rsidR="002A2056" w:rsidRPr="002A2056">
        <w:t>(Auth, 2007)</w:t>
      </w:r>
      <w:r w:rsidR="002A2056">
        <w:fldChar w:fldCharType="end"/>
      </w:r>
      <w:r w:rsidRPr="00DF4B39">
        <w:t xml:space="preserve">. </w:t>
      </w:r>
      <w:r w:rsidR="00661AD6">
        <w:t>Further, t</w:t>
      </w:r>
      <w:r w:rsidRPr="00DF4B39">
        <w:t xml:space="preserve">here is evidence </w:t>
      </w:r>
      <w:r w:rsidR="00CB5111">
        <w:t>of</w:t>
      </w:r>
      <w:r w:rsidR="00CB5111" w:rsidRPr="00DF4B39">
        <w:t xml:space="preserve"> </w:t>
      </w:r>
      <w:r w:rsidRPr="00DF4B39">
        <w:t xml:space="preserve">diel vertical migration (DVM) in </w:t>
      </w:r>
      <w:r w:rsidR="00661AD6">
        <w:t>some larval fishes</w:t>
      </w:r>
      <w:r w:rsidR="00CB5111">
        <w:t xml:space="preserve"> </w:t>
      </w:r>
      <w:r w:rsidR="00CB5111">
        <w:fldChar w:fldCharType="begin"/>
      </w:r>
      <w:r w:rsidR="00CB5111">
        <w:instrText xml:space="preserve"> ADDIN ZOTERO_ITEM CSL_CITATION {"citationID":"7qVpn56p","properties":{"unsorted":false,"formattedCitation":"(Auth,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CB5111">
        <w:fldChar w:fldCharType="separate"/>
      </w:r>
      <w:r w:rsidR="00CB5111" w:rsidRPr="00CB5111">
        <w:t>(Auth, 2007)</w:t>
      </w:r>
      <w:r w:rsidR="00CB5111">
        <w:fldChar w:fldCharType="end"/>
      </w:r>
      <w:r w:rsidRPr="00DF4B39">
        <w:t xml:space="preserve">, </w:t>
      </w:r>
      <w:r w:rsidR="00CB5111">
        <w:t>which may contribute to sub</w:t>
      </w:r>
      <w:r w:rsidR="00B601DD">
        <w:t>-</w:t>
      </w:r>
      <w:r w:rsidR="00CB5111">
        <w:t>daily vertical variation in ichthyoplankton abundance and assemblage composition</w:t>
      </w:r>
      <w:r w:rsidRPr="00DF4B39">
        <w:t xml:space="preserve">. Diel </w:t>
      </w:r>
      <w:r w:rsidR="00C903B8">
        <w:t>variation in ichthyoplankton abundance and assemblage composition</w:t>
      </w:r>
      <w:r w:rsidR="00C903B8" w:rsidRPr="00DF4B39">
        <w:t xml:space="preserve"> </w:t>
      </w:r>
      <w:r w:rsidR="00C903B8">
        <w:t>caused by DVM is</w:t>
      </w:r>
      <w:r w:rsidRPr="00DF4B39">
        <w:t xml:space="preserve"> not accounted for, however, in common sampling schemes that are depth-integrated and </w:t>
      </w:r>
      <w:r w:rsidR="00C94D00">
        <w:t>sample once during a</w:t>
      </w:r>
      <w:r w:rsidRPr="00DF4B39">
        <w:t xml:space="preserve"> day</w:t>
      </w:r>
      <w:r w:rsidR="001A6532">
        <w:t xml:space="preserve"> and, as a result, can be biased by DVM</w:t>
      </w:r>
      <w:r w:rsidR="009625C6">
        <w:t xml:space="preserve"> </w:t>
      </w:r>
      <w:r w:rsidR="009625C6">
        <w:fldChar w:fldCharType="begin"/>
      </w:r>
      <w:r w:rsidR="00D50AF7">
        <w:instrText xml:space="preserve"> ADDIN ZOTERO_ITEM CSL_CITATION {"citationID":"OVrE7L5s","properties":{"unsorted":false,"formattedCitation":"(Neilson and Perry, 1990)","plainCitation":"(Neilson and Perry, 1990)","noteIndex":0},"citationItems":[{"id":42,"uris":["http://zotero.org/groups/6650714/items/42E562B6"],"itemData":{"id":42,"type":"article-journal","abstract":"Publisher Summary Diel vertical migrations are cyclic changes in the position of aquatic organisms in the water column that occur with 24-h periodicity. Such movements occur at various stages of the development of teleosts, although they are often more evident during the first year of life. Despite frequent study, fundamental questions concerning the nature of diel vertical migrations remain. For example, most life-history traits exhibit phenotypic plasticity in response to environmental factors during the development. From the fisheries viewpoint, an understanding of diel vertical migration is critical for surveys of abundance at all life-history stages. Such surveys of exploited populations of adult fish have long been employed during the stock assessment process and are becoming increasingly significant, particularly, in light of the difficulties associated with obtaining reliable commercial fishery statistics. This chapter presents a review of the studies of diel vertical migration of marine fish species. The extent to which fish exhibit plasticity in their patterns of diel migrations is examined, both with respect to varying environmental conditions and ontogeny. Most importantly, the chapter also assesses whether the patterns of diel vertical migration fits the criteria for endogenous circadian rhythms. Finally, it attempts to address whether the observed diel periodicity in depth occupied is a result of the endogenous effects whereby the periodicity is derived from the fishes' biochemistry or biophysics, rather than more direct effects of environmental stimuli, such as changes in light and temperature providing a cue for certain behavior.","DOI":"10.1016/S0065-2881(08)60200-X","language":"en","note":"Book Title: Advances in Marine Biology\nISBN: 9780120261260\nDOI: 10.1016/S0065-2881(08)60200-X","page":"115-168","publisher":"Elsevier","source":"Semantic Scholar","title":"Diel Vertical Migrations of Marine Fishes: an Obligate or Facultative Process?","title-short":"Diel Vertical Migrations of Marine Fishes","volume":"26","author":[{"family":"Neilson","given":"J.D."},{"family":"Perry","given":"R.I."}],"issued":{"date-parts":[["1990"]]}}}],"schema":"https://github.com/citation-style-language/schema/raw/master/csl-citation.json"} </w:instrText>
      </w:r>
      <w:r w:rsidR="009625C6">
        <w:fldChar w:fldCharType="separate"/>
      </w:r>
      <w:r w:rsidR="00D50AF7" w:rsidRPr="00D50AF7">
        <w:t>(Neilson and Perry, 1990)</w:t>
      </w:r>
      <w:r w:rsidR="009625C6">
        <w:fldChar w:fldCharType="end"/>
      </w:r>
      <w:r w:rsidR="00C94D00">
        <w:t>. We are not aware of any previous depth-stratified studies of ichthyoplankton abundance or assemblage composition during winter in the NCC</w:t>
      </w:r>
      <w:r w:rsidR="00AF7B28" w:rsidRPr="00DF4B39">
        <w:t>.</w:t>
      </w:r>
      <w:r w:rsidR="005067C5" w:rsidRPr="00DF4B39">
        <w:t xml:space="preserve"> </w:t>
      </w:r>
      <w:r w:rsidR="00C94D00">
        <w:t xml:space="preserve">Consequently, </w:t>
      </w:r>
      <w:r w:rsidR="001A6532">
        <w:t xml:space="preserve">the degree of vertical variation in ichthyoplankton abundance and assemblage composition during winter, the time of greatest larval fish abundance and diversity in this region, </w:t>
      </w:r>
      <w:r w:rsidR="00C94D00">
        <w:t>is unknown</w:t>
      </w:r>
      <w:r w:rsidR="009625C6">
        <w:t>. Similarly,</w:t>
      </w:r>
      <w:r w:rsidR="001A6532">
        <w:t xml:space="preserve"> </w:t>
      </w:r>
      <w:r w:rsidR="009625C6">
        <w:t>the degree to which</w:t>
      </w:r>
      <w:r w:rsidR="00C94D00">
        <w:t xml:space="preserve"> </w:t>
      </w:r>
      <w:r w:rsidR="001A6532">
        <w:t xml:space="preserve">the limited research on environmental </w:t>
      </w:r>
      <w:r w:rsidR="009625C6">
        <w:t>influences on winter ichthyoplankton assemblages is biased by DVM</w:t>
      </w:r>
      <w:r w:rsidR="00D50AF7">
        <w:t xml:space="preserve"> is unknown</w:t>
      </w:r>
      <w:commentRangeStart w:id="4"/>
      <w:commentRangeStart w:id="5"/>
      <w:r w:rsidR="008544F1" w:rsidRPr="00DF4B39">
        <w:t>.</w:t>
      </w:r>
      <w:commentRangeEnd w:id="4"/>
      <w:r w:rsidR="00DF4B39" w:rsidRPr="00DF4B39">
        <w:rPr>
          <w:rStyle w:val="CommentReference"/>
          <w:sz w:val="24"/>
          <w:szCs w:val="24"/>
        </w:rPr>
        <w:commentReference w:id="4"/>
      </w:r>
      <w:commentRangeEnd w:id="5"/>
      <w:r w:rsidR="00D50AF7" w:rsidRPr="00DF4B39">
        <w:rPr>
          <w:rStyle w:val="CommentReference"/>
          <w:sz w:val="24"/>
          <w:szCs w:val="24"/>
        </w:rPr>
        <w:commentReference w:id="5"/>
      </w:r>
    </w:p>
    <w:p w14:paraId="57A65343" w14:textId="08151A62" w:rsidR="00CB0420" w:rsidRPr="00DF4B39" w:rsidRDefault="00EA4AC4" w:rsidP="00241E61">
      <w:r w:rsidRPr="00DF4B39">
        <w:lastRenderedPageBreak/>
        <w:t>Using depth-discrete</w:t>
      </w:r>
      <w:r w:rsidR="00BB3B43">
        <w:t xml:space="preserve"> winter</w:t>
      </w:r>
      <w:r w:rsidRPr="00DF4B39">
        <w:t xml:space="preserve"> ichthyoplankton </w:t>
      </w:r>
      <w:r w:rsidR="00D50AF7">
        <w:t xml:space="preserve">abundance </w:t>
      </w:r>
      <w:r w:rsidRPr="00DF4B39">
        <w:t>data, we</w:t>
      </w:r>
      <w:r w:rsidR="00ED380A">
        <w:t xml:space="preserve"> (1) characterized winter ichthyoplankton assemblages</w:t>
      </w:r>
      <w:r w:rsidR="00BB3B43">
        <w:t xml:space="preserve"> of the NCC</w:t>
      </w:r>
      <w:r w:rsidR="00ED380A">
        <w:t>, (2) used fine-scale spatiotemporal and environmental factors to explain variation in winter ichthyoplankton assemblage composition, and (3) examined taxon-specific diel variation in vertical abundance distribution</w:t>
      </w:r>
      <w:r w:rsidRPr="00DF4B39">
        <w:t xml:space="preserve">. </w:t>
      </w:r>
      <w:r w:rsidR="00852AFF">
        <w:t xml:space="preserve">The results of this study will support </w:t>
      </w:r>
      <w:r w:rsidRPr="00DF4B39">
        <w:t xml:space="preserve">prediction of </w:t>
      </w:r>
      <w:r w:rsidR="00852AFF">
        <w:t>larval</w:t>
      </w:r>
      <w:r w:rsidRPr="00DF4B39">
        <w:t xml:space="preserve"> abundance </w:t>
      </w:r>
      <w:r w:rsidR="00852AFF">
        <w:t xml:space="preserve">of </w:t>
      </w:r>
      <w:r w:rsidRPr="00DF4B39">
        <w:t xml:space="preserve">and recruitment </w:t>
      </w:r>
      <w:r w:rsidR="00852AFF">
        <w:t xml:space="preserve">to adult populations </w:t>
      </w:r>
      <w:r w:rsidRPr="00DF4B39">
        <w:t xml:space="preserve">of </w:t>
      </w:r>
      <w:r w:rsidR="00852AFF">
        <w:t xml:space="preserve">winter-spawning fish </w:t>
      </w:r>
      <w:r w:rsidR="001A7C11">
        <w:t>and reveal potential diel biases in estimates of the abundance of larval fishes</w:t>
      </w:r>
      <w:r w:rsidRPr="00DF4B39">
        <w:t xml:space="preserve">.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1DE0A631" w:rsidR="00434324" w:rsidRDefault="00956532" w:rsidP="00241E61">
      <w:r>
        <w:t>Field sampling took place</w:t>
      </w:r>
      <w:r w:rsidR="00BB3B43">
        <w:t xml:space="preserve"> </w:t>
      </w:r>
      <w:r>
        <w:t xml:space="preserve">in the NCC (41–47°N) on </w:t>
      </w:r>
      <w:del w:id="6" w:author="Bobay, Luke Andrew" w:date="2026-09-09T08:25:00Z" w16du:dateUtc="2026-09-09T15:25:00Z">
        <w:r w:rsidDel="00A361A5">
          <w:delText xml:space="preserve">four </w:delText>
        </w:r>
      </w:del>
      <w:ins w:id="7" w:author="Bobay, Luke Andrew" w:date="2026-09-09T08:25:00Z" w16du:dateUtc="2026-09-09T15:25:00Z">
        <w:r w:rsidR="00A361A5">
          <w:t>4</w:t>
        </w:r>
        <w:r w:rsidR="00A361A5">
          <w:t xml:space="preserve"> </w:t>
        </w:r>
      </w:ins>
      <w:r>
        <w:t xml:space="preserve">research cruises </w:t>
      </w:r>
      <w:r w:rsidR="005D1578">
        <w:t>during February 17–23, 2018; March 4–12, 2019; March 3–11, 2022; and February 17–26, 2023.</w:t>
      </w:r>
      <w:r>
        <w:t xml:space="preserve"> In 2018 and 2019, sampling took place</w:t>
      </w:r>
      <w:r w:rsidR="00553F2A">
        <w:t xml:space="preserve"> at </w:t>
      </w:r>
      <w:del w:id="8" w:author="Bobay, Luke Andrew" w:date="2026-09-09T08:25:00Z" w16du:dateUtc="2026-09-09T15:25:00Z">
        <w:r w:rsidR="00553F2A" w:rsidDel="00A361A5">
          <w:delText xml:space="preserve">five </w:delText>
        </w:r>
      </w:del>
      <w:ins w:id="9" w:author="Bobay, Luke Andrew" w:date="2026-09-09T08:25:00Z" w16du:dateUtc="2026-09-09T15:25:00Z">
        <w:r w:rsidR="00A361A5">
          <w:t>5</w:t>
        </w:r>
        <w:r w:rsidR="00A361A5">
          <w:t xml:space="preserve"> </w:t>
        </w:r>
      </w:ins>
      <w:r w:rsidR="00553F2A">
        <w:t>stations</w:t>
      </w:r>
      <w:r>
        <w:t xml:space="preserve"> along</w:t>
      </w:r>
      <w:r w:rsidR="00553F2A">
        <w:t xml:space="preserve"> each of</w:t>
      </w:r>
      <w:r>
        <w:t xml:space="preserve"> </w:t>
      </w:r>
      <w:del w:id="10" w:author="Bobay, Luke Andrew" w:date="2026-09-09T08:25:00Z" w16du:dateUtc="2026-09-09T15:25:00Z">
        <w:r w:rsidDel="00A361A5">
          <w:delText xml:space="preserve">two </w:delText>
        </w:r>
      </w:del>
      <w:ins w:id="11" w:author="Bobay, Luke Andrew" w:date="2026-09-09T08:25:00Z" w16du:dateUtc="2026-09-09T15:25:00Z">
        <w:r w:rsidR="00A361A5">
          <w:t>2</w:t>
        </w:r>
        <w:r w:rsidR="00A361A5">
          <w:t xml:space="preserve"> </w:t>
        </w:r>
      </w:ins>
      <w:r>
        <w:t xml:space="preserve">cross-shelf transects, which were sampled multiple times during both day and night. In 2022 and 2023, </w:t>
      </w:r>
      <w:ins w:id="12" w:author="Bobay, Luke Andrew" w:date="2026-09-09T08:25:00Z" w16du:dateUtc="2026-09-09T15:25:00Z">
        <w:r w:rsidR="00A361A5">
          <w:t xml:space="preserve">4–6 </w:t>
        </w:r>
      </w:ins>
      <w:del w:id="13" w:author="Bobay, Luke Andrew" w:date="2026-09-09T08:25:00Z" w16du:dateUtc="2026-09-09T15:25:00Z">
        <w:r w:rsidDel="00A361A5">
          <w:delText xml:space="preserve">six </w:delText>
        </w:r>
      </w:del>
      <w:r>
        <w:t>cross-shelf transects</w:t>
      </w:r>
      <w:r w:rsidR="00553F2A">
        <w:t xml:space="preserve"> with </w:t>
      </w:r>
      <w:ins w:id="14" w:author="Bobay, Luke Andrew" w:date="2026-09-09T08:27:00Z" w16du:dateUtc="2026-09-09T15:27:00Z">
        <w:r w:rsidR="00A361A5">
          <w:t>3</w:t>
        </w:r>
      </w:ins>
      <w:del w:id="15" w:author="Bobay, Luke Andrew" w:date="2026-09-09T08:27:00Z" w16du:dateUtc="2026-09-09T15:27:00Z">
        <w:r w:rsidR="00553F2A" w:rsidDel="00A361A5">
          <w:delText>4</w:delText>
        </w:r>
      </w:del>
      <w:r w:rsidR="00553F2A">
        <w:t>–6 stations each</w:t>
      </w:r>
      <w:r>
        <w:t xml:space="preserve"> were sampled once per cruise.</w:t>
      </w:r>
      <w:r w:rsidR="001F3F34">
        <w:t xml:space="preserve"> (Fig</w:t>
      </w:r>
      <w:del w:id="16" w:author="Bobay, Luke Andrew" w:date="2026-09-09T09:46:00Z" w16du:dateUtc="2026-09-09T16:46:00Z">
        <w:r w:rsidR="001F3F34" w:rsidDel="00614027">
          <w:delText>.</w:delText>
        </w:r>
      </w:del>
      <w:ins w:id="17" w:author="Bobay, Luke Andrew" w:date="2026-09-09T09:46:00Z" w16du:dateUtc="2026-09-09T16:46:00Z">
        <w:r w:rsidR="00614027">
          <w:t>ure</w:t>
        </w:r>
      </w:ins>
      <w:r w:rsidR="001F3F34">
        <w:t xml:space="preserve"> 1A)</w:t>
      </w:r>
    </w:p>
    <w:p w14:paraId="5A06343A" w14:textId="346A37C5" w:rsidR="00956532" w:rsidRPr="00A032CD" w:rsidRDefault="00956532" w:rsidP="00241E61">
      <w:pPr>
        <w:rPr>
          <w:i/>
          <w:iCs/>
          <w:rPrChange w:id="18" w:author="Bobay, Luke Andrew" w:date="2026-09-09T08:57:00Z" w16du:dateUtc="2026-09-09T15:57:00Z">
            <w:rPr/>
          </w:rPrChange>
        </w:rPr>
      </w:pPr>
      <w:r>
        <w:t>Plankton samples were collected using a coupled Multiple Opening/Closing Net and Environmental Sensing System (MOCNESS)</w:t>
      </w:r>
      <w:r w:rsidR="00553F2A">
        <w:t xml:space="preserve"> which had two sets of four nets. One set of nets had</w:t>
      </w:r>
      <w:del w:id="19" w:author="Bobay, Luke Andrew" w:date="2026-09-09T08:29:00Z" w16du:dateUtc="2026-09-09T15:29:00Z">
        <w:r w:rsidR="00553F2A" w:rsidDel="00A361A5">
          <w:delText xml:space="preserve"> a</w:delText>
        </w:r>
      </w:del>
      <w:r w:rsidR="00553F2A">
        <w:t xml:space="preserve"> 1-m</w:t>
      </w:r>
      <w:r w:rsidR="00553F2A">
        <w:rPr>
          <w:vertAlign w:val="superscript"/>
        </w:rPr>
        <w:t>2</w:t>
      </w:r>
      <w:r w:rsidR="00553F2A">
        <w:t xml:space="preserve"> </w:t>
      </w:r>
      <w:r w:rsidR="001D22B8">
        <w:t>mouth</w:t>
      </w:r>
      <w:ins w:id="20" w:author="Bobay, Luke Andrew" w:date="2026-09-09T08:29:00Z" w16du:dateUtc="2026-09-09T15:29:00Z">
        <w:r w:rsidR="00A361A5">
          <w:t>s</w:t>
        </w:r>
      </w:ins>
      <w:r w:rsidR="00553F2A">
        <w:t xml:space="preserve"> and 333-µm mesh, while the other set had</w:t>
      </w:r>
      <w:del w:id="21" w:author="Bobay, Luke Andrew" w:date="2026-09-09T08:29:00Z" w16du:dateUtc="2026-09-09T15:29:00Z">
        <w:r w:rsidR="00553F2A" w:rsidDel="00A361A5">
          <w:delText xml:space="preserve"> a</w:delText>
        </w:r>
      </w:del>
      <w:r w:rsidR="00553F2A">
        <w:t xml:space="preserve"> 4-m</w:t>
      </w:r>
      <w:r w:rsidR="00553F2A">
        <w:rPr>
          <w:vertAlign w:val="superscript"/>
        </w:rPr>
        <w:t>2</w:t>
      </w:r>
      <w:r w:rsidR="00553F2A">
        <w:t xml:space="preserve"> </w:t>
      </w:r>
      <w:r w:rsidR="001D22B8">
        <w:t>mouth</w:t>
      </w:r>
      <w:ins w:id="22" w:author="Bobay, Luke Andrew" w:date="2026-09-09T08:29:00Z" w16du:dateUtc="2026-09-09T15:29:00Z">
        <w:r w:rsidR="00A361A5">
          <w:t>s</w:t>
        </w:r>
      </w:ins>
      <w:r w:rsidR="00553F2A">
        <w:t xml:space="preserve"> and 1000-µm mesh. Each successive net was used to sample from approximately 100–75 m, 75–50 m, 50–25 m, and 25–0 m depth</w:t>
      </w:r>
      <w:r w:rsidR="001D22B8">
        <w:t>. At sampling stations where the seafloor was &lt; 100 m below the surface, the MOCNESS was used to sample as close as possible (&lt; 10 m) to the seafloor</w:t>
      </w:r>
      <w:r w:rsidR="00553F2A">
        <w:t xml:space="preserve">. </w:t>
      </w:r>
      <w:ins w:id="23" w:author="Bobay, Luke Andrew" w:date="2026-09-09T09:27:00Z" w16du:dateUtc="2026-09-09T16:27:00Z">
        <w:r w:rsidR="000D2CE3">
          <w:t>The MOCNESS was equipped with a flowmeter to allow estimation of the volume of water sampled during each net tow, a</w:t>
        </w:r>
      </w:ins>
      <w:del w:id="24" w:author="Bobay, Luke Andrew" w:date="2026-09-09T09:27:00Z" w16du:dateUtc="2026-09-09T16:27:00Z">
        <w:r w:rsidR="00553F2A" w:rsidDel="000D2CE3">
          <w:delText>A</w:delText>
        </w:r>
      </w:del>
      <w:r w:rsidR="00553F2A">
        <w:t xml:space="preserve"> depth sensor </w:t>
      </w:r>
      <w:del w:id="25" w:author="Bobay, Luke Andrew" w:date="2026-09-09T09:28:00Z" w16du:dateUtc="2026-09-09T16:28:00Z">
        <w:r w:rsidR="00553F2A" w:rsidDel="000D2CE3">
          <w:delText xml:space="preserve">on the MOCNESS </w:delText>
        </w:r>
      </w:del>
      <w:r w:rsidR="00553F2A">
        <w:t>was used to monitor its depth</w:t>
      </w:r>
      <w:r w:rsidR="003A7D45">
        <w:t xml:space="preserve"> (m)</w:t>
      </w:r>
      <w:r w:rsidR="00553F2A">
        <w:t>, and temperature and conductivity sensors were used to measure temperature</w:t>
      </w:r>
      <w:r w:rsidR="003A7D45">
        <w:t xml:space="preserve"> (°C)</w:t>
      </w:r>
      <w:r w:rsidR="00553F2A">
        <w:t xml:space="preserve"> and salinity</w:t>
      </w:r>
      <w:r w:rsidR="003A7D45">
        <w:t xml:space="preserve"> (PSU)</w:t>
      </w:r>
      <w:r w:rsidR="00553F2A">
        <w:t xml:space="preserve"> </w:t>
      </w:r>
      <w:r w:rsidR="003A7D45">
        <w:t xml:space="preserve">at a rate of 1 Hz </w:t>
      </w:r>
      <w:r w:rsidR="00553F2A">
        <w:t>during sampl</w:t>
      </w:r>
      <w:r w:rsidR="001D22B8">
        <w:t>ing</w:t>
      </w:r>
      <w:r w:rsidR="001F3F34">
        <w:t>. Mean depth, temperature, and salinity during each net tow was calculated (Fig. 1B–C)</w:t>
      </w:r>
      <w:r w:rsidR="001D22B8">
        <w:t>. Upon retrieval of the MOCNESS, bulk plankton samples were preserved in 95% ethanol. All ichthyoplankton were then visually identified to the finest possible taxonomic resolution (usually genus- or species-level) and counted.</w:t>
      </w:r>
      <w:ins w:id="26" w:author="Bobay, Luke Andrew" w:date="2026-09-09T08:49:00Z" w16du:dateUtc="2026-09-09T15:49:00Z">
        <w:r w:rsidR="008E0B6D">
          <w:t xml:space="preserve"> </w:t>
        </w:r>
      </w:ins>
    </w:p>
    <w:p w14:paraId="75E0D72F" w14:textId="373F7344" w:rsidR="001D22B8" w:rsidRPr="00DE1D8D" w:rsidRDefault="00036569" w:rsidP="00241E61">
      <w:r>
        <w:t xml:space="preserve">At each sampling station, usually immediately prior to, but always within </w:t>
      </w:r>
      <w:r w:rsidR="00F905C9">
        <w:t>3</w:t>
      </w:r>
      <w:r>
        <w:t xml:space="preserve"> h of</w:t>
      </w:r>
      <w:r w:rsidR="001F3F34">
        <w:t>,</w:t>
      </w:r>
      <w:r>
        <w:t xml:space="preserve"> MOCNESS sampling, a </w:t>
      </w:r>
      <w:r w:rsidR="00F905C9">
        <w:t>sensor package including a dissolved oxygen sensor</w:t>
      </w:r>
      <w:r>
        <w:t xml:space="preserve"> </w:t>
      </w:r>
      <w:r w:rsidR="003A7D45">
        <w:t xml:space="preserve">and a fluorescence probe </w:t>
      </w:r>
      <w:r>
        <w:t>was towed vertically through the top 100 m of the water column</w:t>
      </w:r>
      <w:ins w:id="27" w:author="Bobay, Luke Andrew" w:date="2026-09-09T08:35:00Z" w16du:dateUtc="2026-09-09T15:35:00Z">
        <w:r w:rsidR="00A361A5">
          <w:t xml:space="preserve"> and </w:t>
        </w:r>
        <w:r w:rsidR="00FC5FF9">
          <w:t xml:space="preserve">used to </w:t>
        </w:r>
      </w:ins>
      <w:ins w:id="28" w:author="Bobay, Luke Andrew" w:date="2026-09-09T08:37:00Z" w16du:dateUtc="2026-09-09T15:37:00Z">
        <w:r w:rsidR="00FC5FF9">
          <w:t>measure dissolved oxygen (DO; mL L</w:t>
        </w:r>
        <w:r w:rsidR="00FC5FF9">
          <w:rPr>
            <w:vertAlign w:val="superscript"/>
          </w:rPr>
          <w:t>-1</w:t>
        </w:r>
        <w:r w:rsidR="00FC5FF9">
          <w:t>) and chlorophyll-</w:t>
        </w:r>
        <w:r w:rsidR="00FC5FF9">
          <w:rPr>
            <w:i/>
            <w:iCs/>
          </w:rPr>
          <w:t>a</w:t>
        </w:r>
        <w:r w:rsidR="00FC5FF9">
          <w:t xml:space="preserve"> (chl-</w:t>
        </w:r>
        <w:r w:rsidR="00FC5FF9">
          <w:rPr>
            <w:i/>
            <w:iCs/>
          </w:rPr>
          <w:t>a</w:t>
        </w:r>
        <w:r w:rsidR="00FC5FF9">
          <w:t>; mg m</w:t>
        </w:r>
        <w:r w:rsidR="00FC5FF9">
          <w:rPr>
            <w:vertAlign w:val="superscript"/>
          </w:rPr>
          <w:t>-3</w:t>
        </w:r>
        <w:r w:rsidR="00FC5FF9">
          <w:t>)</w:t>
        </w:r>
        <w:r w:rsidR="00FC5FF9">
          <w:t xml:space="preserve"> </w:t>
        </w:r>
      </w:ins>
      <w:ins w:id="29" w:author="Bobay, Luke Andrew" w:date="2026-09-09T08:36:00Z" w16du:dateUtc="2026-09-09T15:36:00Z">
        <w:r w:rsidR="00FC5FF9">
          <w:t>at a rate of 24 Hz</w:t>
        </w:r>
      </w:ins>
      <w:r w:rsidR="00D919C0">
        <w:t xml:space="preserve">. </w:t>
      </w:r>
      <w:r w:rsidR="001F3F34">
        <w:t>At sampling stations where the seafloor was &lt; 100 m below the surface, the sensor package was used to</w:t>
      </w:r>
      <w:ins w:id="30" w:author="Bobay, Luke Andrew" w:date="2026-09-09T08:38:00Z" w16du:dateUtc="2026-09-09T15:38:00Z">
        <w:r w:rsidR="00FC5FF9">
          <w:t xml:space="preserve"> sample</w:t>
        </w:r>
      </w:ins>
      <w:r w:rsidR="001F3F34">
        <w:t xml:space="preserve"> </w:t>
      </w:r>
      <w:del w:id="31" w:author="Bobay, Luke Andrew" w:date="2026-09-09T08:37:00Z" w16du:dateUtc="2026-09-09T15:37:00Z">
        <w:r w:rsidR="003A7D45" w:rsidDel="00FC5FF9">
          <w:delText>measure dissolved oxygen (</w:delText>
        </w:r>
        <w:r w:rsidR="00851E58" w:rsidDel="00FC5FF9">
          <w:delText xml:space="preserve">DO; </w:delText>
        </w:r>
        <w:r w:rsidR="003A7D45" w:rsidDel="00FC5FF9">
          <w:delText>mL L</w:delText>
        </w:r>
        <w:r w:rsidR="003A7D45" w:rsidDel="00FC5FF9">
          <w:rPr>
            <w:vertAlign w:val="superscript"/>
          </w:rPr>
          <w:delText>-1</w:delText>
        </w:r>
        <w:r w:rsidR="003A7D45" w:rsidDel="00FC5FF9">
          <w:delText xml:space="preserve">) and </w:delText>
        </w:r>
        <w:r w:rsidR="00851E58" w:rsidDel="00FC5FF9">
          <w:delText>chlorophyll-</w:delText>
        </w:r>
        <w:r w:rsidR="00851E58" w:rsidDel="00FC5FF9">
          <w:rPr>
            <w:i/>
            <w:iCs/>
          </w:rPr>
          <w:delText>a</w:delText>
        </w:r>
        <w:r w:rsidR="00851E58" w:rsidDel="00FC5FF9">
          <w:delText xml:space="preserve"> </w:delText>
        </w:r>
        <w:r w:rsidR="003A7D45" w:rsidDel="00FC5FF9">
          <w:delText>(</w:delText>
        </w:r>
        <w:r w:rsidR="00851E58" w:rsidDel="00FC5FF9">
          <w:delText>chl-</w:delText>
        </w:r>
        <w:r w:rsidR="00851E58" w:rsidDel="00FC5FF9">
          <w:rPr>
            <w:i/>
            <w:iCs/>
          </w:rPr>
          <w:delText>a</w:delText>
        </w:r>
        <w:r w:rsidR="00851E58" w:rsidDel="00FC5FF9">
          <w:delText>; mg m</w:delText>
        </w:r>
        <w:r w:rsidR="00851E58" w:rsidDel="00FC5FF9">
          <w:rPr>
            <w:vertAlign w:val="superscript"/>
          </w:rPr>
          <w:delText>-3</w:delText>
        </w:r>
        <w:r w:rsidR="00851E58" w:rsidDel="00FC5FF9">
          <w:delText>)</w:delText>
        </w:r>
        <w:r w:rsidR="001F3F34" w:rsidDel="00FC5FF9">
          <w:delText xml:space="preserve"> </w:delText>
        </w:r>
      </w:del>
      <w:r w:rsidR="001F3F34">
        <w:t xml:space="preserve">as close as possible (&lt; 10 m) to the seafloor. </w:t>
      </w:r>
      <w:r w:rsidR="00851E58">
        <w:t>DO</w:t>
      </w:r>
      <w:r w:rsidR="003A7D45">
        <w:t xml:space="preserve"> and </w:t>
      </w:r>
      <w:r w:rsidR="00851E58">
        <w:t>chl-</w:t>
      </w:r>
      <w:r w:rsidR="00851E58">
        <w:rPr>
          <w:i/>
          <w:iCs/>
        </w:rPr>
        <w:t>a</w:t>
      </w:r>
      <w:r w:rsidR="003A7D45">
        <w:t xml:space="preserve"> values were averaged within 0.5-m depth bins. Then, mean </w:t>
      </w:r>
      <w:r w:rsidR="00851E58">
        <w:t>DO</w:t>
      </w:r>
      <w:r w:rsidR="003A7D45">
        <w:t xml:space="preserve"> </w:t>
      </w:r>
      <w:r w:rsidR="00851E58">
        <w:t>within the range of depths sampled by each corresponding MOCNESS net tow was calculated</w:t>
      </w:r>
      <w:r w:rsidR="00796201">
        <w:t xml:space="preserve"> (Fig. 1D)</w:t>
      </w:r>
      <w:r w:rsidR="00851E58">
        <w:t>. Mean chl-</w:t>
      </w:r>
      <w:r w:rsidR="00851E58">
        <w:rPr>
          <w:i/>
          <w:iCs/>
        </w:rPr>
        <w:t xml:space="preserve">a </w:t>
      </w:r>
      <w:r w:rsidR="00851E58">
        <w:t>was calculated</w:t>
      </w:r>
      <w:r w:rsidR="00851E58">
        <w:rPr>
          <w:i/>
          <w:iCs/>
        </w:rPr>
        <w:t xml:space="preserve"> </w:t>
      </w:r>
      <w:r w:rsidR="00851E58">
        <w:t>across all depths sampled</w:t>
      </w:r>
      <w:r w:rsidR="00DE1D8D">
        <w:t xml:space="preserve"> at a given station</w:t>
      </w:r>
      <w:r w:rsidR="00796201">
        <w:t xml:space="preserve"> (Fig. 1E)</w:t>
      </w:r>
      <w:r w:rsidR="00851E58">
        <w:t>, as the vertical position of phytoplankton and zooplankton that are prey for larval fish change on shorter temporal scales than those at which they likely influence the abundance of larval fish, so we expected</w:t>
      </w:r>
      <w:r w:rsidR="00DE1D8D">
        <w:t xml:space="preserve"> depth-integrated</w:t>
      </w:r>
      <w:r w:rsidR="00851E58">
        <w:t xml:space="preserve"> chl-</w:t>
      </w:r>
      <w:r w:rsidR="00851E58">
        <w:rPr>
          <w:i/>
          <w:iCs/>
        </w:rPr>
        <w:t>a</w:t>
      </w:r>
      <w:r w:rsidR="00851E58">
        <w:t xml:space="preserve"> to be more relevant to ichthyoplankton abundance and assemblage composition </w:t>
      </w:r>
      <w:r w:rsidR="00DE1D8D">
        <w:t>than depth-discrete chl-</w:t>
      </w:r>
      <w:r w:rsidR="00DE1D8D">
        <w:rPr>
          <w:i/>
          <w:iCs/>
        </w:rPr>
        <w:t>a</w:t>
      </w:r>
      <w:r w:rsidR="00DE1D8D">
        <w:t>.</w:t>
      </w:r>
    </w:p>
    <w:p w14:paraId="69B52700" w14:textId="071DD95E" w:rsidR="009D242D" w:rsidRDefault="00434324" w:rsidP="00241E61">
      <w:pPr>
        <w:pStyle w:val="Heading2"/>
      </w:pPr>
      <w:r>
        <w:lastRenderedPageBreak/>
        <w:t>2.2</w:t>
      </w:r>
      <w:r>
        <w:tab/>
      </w:r>
      <w:r w:rsidR="009B4152">
        <w:t>Statistical</w:t>
      </w:r>
      <w:r w:rsidR="004E11AC">
        <w:t xml:space="preserve"> </w:t>
      </w:r>
      <w:r w:rsidR="008F647F">
        <w:t>analysis</w:t>
      </w:r>
    </w:p>
    <w:p w14:paraId="289519AA" w14:textId="5B51D1BB" w:rsidR="00B57A56" w:rsidDel="00495D22" w:rsidRDefault="001E6EA3" w:rsidP="00241E61">
      <w:pPr>
        <w:rPr>
          <w:del w:id="32" w:author="Bobay, Luke Andrew" w:date="2026-09-09T09:01:00Z" w16du:dateUtc="2026-09-09T16:01:00Z"/>
        </w:rPr>
      </w:pPr>
      <w:del w:id="33" w:author="Bobay, Luke Andrew" w:date="2026-09-09T09:06:00Z" w16du:dateUtc="2026-09-09T16:06:00Z">
        <w:r w:rsidDel="00E0136F">
          <w:delText xml:space="preserve"> </w:delText>
        </w:r>
        <w:r w:rsidR="00C43565" w:rsidDel="00E0136F">
          <w:delText>T</w:delText>
        </w:r>
        <w:r w:rsidDel="00E0136F">
          <w:delText xml:space="preserve">axonomic </w:delText>
        </w:r>
        <w:r w:rsidR="00A9626B" w:rsidDel="00E0136F">
          <w:delText xml:space="preserve">identities </w:delText>
        </w:r>
        <w:r w:rsidR="001269B6" w:rsidDel="00E0136F">
          <w:delText>of</w:delText>
        </w:r>
        <w:r w:rsidR="00D8138A" w:rsidDel="00E0136F">
          <w:delText xml:space="preserve"> larvae were </w:delText>
        </w:r>
        <w:r w:rsidR="00D04EA2" w:rsidDel="00E0136F">
          <w:delText>assessed for adult habitat affinit</w:delText>
        </w:r>
        <w:r w:rsidR="00467331" w:rsidDel="00E0136F">
          <w:delText>y</w:delText>
        </w:r>
        <w:r w:rsidR="00A50F1D" w:rsidDel="00E0136F">
          <w:delText xml:space="preserve"> and </w:delText>
        </w:r>
        <w:r w:rsidR="008E419C" w:rsidDel="00E0136F">
          <w:delText xml:space="preserve">spawning habitat. Some taxa were then </w:delText>
        </w:r>
        <w:r w:rsidR="00A9626B" w:rsidDel="00E0136F">
          <w:delText>aggregated</w:delText>
        </w:r>
        <w:r w:rsidR="00B57A56" w:rsidDel="00E0136F">
          <w:delText xml:space="preserve"> into broader taxonomic </w:delText>
        </w:r>
        <w:r w:rsidR="001C409C" w:rsidDel="00E0136F">
          <w:delText>classifications</w:delText>
        </w:r>
        <w:r w:rsidR="00B57A56" w:rsidDel="00E0136F">
          <w:delText xml:space="preserve">, </w:delText>
        </w:r>
        <w:r w:rsidR="00D7240E" w:rsidDel="00E0136F">
          <w:delText xml:space="preserve">up to </w:delText>
        </w:r>
        <w:r w:rsidR="00B57A56" w:rsidDel="00E0136F">
          <w:delText>family</w:delText>
        </w:r>
        <w:r w:rsidR="00D7240E" w:rsidDel="00E0136F">
          <w:delText>-level</w:delText>
        </w:r>
        <w:r w:rsidR="003647AC" w:rsidDel="00E0136F">
          <w:delText>.</w:delText>
        </w:r>
        <w:r w:rsidR="00BA6212" w:rsidDel="00E0136F">
          <w:delText xml:space="preserve"> This was done for taxa </w:delText>
        </w:r>
        <w:r w:rsidR="00DF623E" w:rsidDel="00E0136F">
          <w:delText xml:space="preserve">that shared </w:delText>
        </w:r>
        <w:r w:rsidR="003647AC" w:rsidDel="00E0136F">
          <w:delText>habitat preferences</w:delText>
        </w:r>
        <w:r w:rsidR="00A40481" w:rsidDel="00E0136F">
          <w:delText xml:space="preserve"> </w:delText>
        </w:r>
        <w:r w:rsidR="004113AA" w:rsidDel="00E0136F">
          <w:delText>with</w:delText>
        </w:r>
        <w:r w:rsidR="003647AC" w:rsidDel="00E0136F">
          <w:delText xml:space="preserve"> </w:delText>
        </w:r>
        <w:r w:rsidR="00A40481" w:rsidDel="00E0136F">
          <w:delText>other</w:delText>
        </w:r>
        <w:r w:rsidR="003647AC" w:rsidDel="00E0136F">
          <w:delText xml:space="preserve"> taxa</w:delText>
        </w:r>
        <w:r w:rsidR="00A40481" w:rsidDel="00E0136F">
          <w:delText xml:space="preserve"> in </w:delText>
        </w:r>
        <w:r w:rsidR="00ED4280" w:rsidDel="00E0136F">
          <w:delText>their</w:delText>
        </w:r>
        <w:r w:rsidR="00A40481" w:rsidDel="00E0136F">
          <w:delText xml:space="preserve"> </w:delText>
        </w:r>
        <w:r w:rsidR="00565CF9" w:rsidDel="00E0136F">
          <w:delText>group</w:delText>
        </w:r>
        <w:r w:rsidR="00AD12FC" w:rsidDel="00E0136F">
          <w:delText>. When such characteristics were not shared</w:delText>
        </w:r>
        <w:r w:rsidR="00A9626B" w:rsidDel="00E0136F">
          <w:delText xml:space="preserve">, finer taxonomic </w:delText>
        </w:r>
        <w:r w:rsidR="00D431E7" w:rsidDel="00E0136F">
          <w:delText>identities</w:delText>
        </w:r>
        <w:r w:rsidR="00A9626B" w:rsidDel="00E0136F">
          <w:delText xml:space="preserve"> were preserved</w:delText>
        </w:r>
        <w:r w:rsidR="00D431E7" w:rsidDel="00E0136F">
          <w:delText xml:space="preserve"> to maintain </w:delText>
        </w:r>
        <w:r w:rsidR="00464F86" w:rsidDel="00E0136F">
          <w:delText xml:space="preserve">potentially significant ecological differences. </w:delText>
        </w:r>
        <w:r w:rsidR="003C55F5" w:rsidDel="00E0136F">
          <w:delText xml:space="preserve">Additionally, when </w:delText>
        </w:r>
        <w:r w:rsidR="007A52BF" w:rsidDel="00E0136F">
          <w:delText xml:space="preserve">only a single species or genus was identified from a family, said </w:delText>
        </w:r>
        <w:r w:rsidR="004113AA" w:rsidDel="00E0136F">
          <w:delText>lowest-resolution identity</w:delText>
        </w:r>
        <w:r w:rsidR="007A52BF" w:rsidDel="00E0136F">
          <w:delText xml:space="preserve"> was preserved. </w:delText>
        </w:r>
      </w:del>
      <w:ins w:id="34" w:author="Bobay, Luke Andrew" w:date="2026-09-09T09:06:00Z" w16du:dateUtc="2026-09-09T16:06:00Z">
        <w:r w:rsidR="00E0136F">
          <w:t>Because some genera and species were rare, could only be identified to the family level (either because they were morphologically similar to co-occurring taxa or specimens were often damaged), or were considered very ecologically similar (</w:t>
        </w:r>
        <w:r w:rsidR="00E0136F">
          <w:rPr>
            <w:i/>
            <w:iCs/>
          </w:rPr>
          <w:t>i.e.</w:t>
        </w:r>
        <w:r w:rsidR="00E0136F">
          <w:t>, similar spawning habits and habitat affinity) to other taxa in the same family, some taxa were grouped within families (</w:t>
        </w:r>
        <w:r w:rsidR="00E0136F">
          <w:rPr>
            <w:i/>
            <w:iCs/>
          </w:rPr>
          <w:t>i.e.</w:t>
        </w:r>
        <w:r w:rsidR="00E0136F">
          <w:t>, Agonidae, Ammodytidae, Cottidae, Cyclopsettidae, Gadidae, Hexagrammidae, Osmeridae, and Psychrolutidae) prior to statistical analyses.</w:t>
        </w:r>
        <w:r w:rsidR="00E0136F">
          <w:rPr>
            <w:i/>
            <w:iCs/>
          </w:rPr>
          <w:t xml:space="preserve"> </w:t>
        </w:r>
      </w:ins>
      <w:r w:rsidR="00F058F4">
        <w:t xml:space="preserve">To further reduce noise in the data, </w:t>
      </w:r>
      <w:r w:rsidR="00563F50">
        <w:t xml:space="preserve">we </w:t>
      </w:r>
      <w:del w:id="35" w:author="Bobay, Luke Andrew" w:date="2026-09-09T09:08:00Z" w16du:dateUtc="2026-09-09T16:08:00Z">
        <w:r w:rsidR="0007479F" w:rsidDel="00E0136F">
          <w:delText xml:space="preserve">removed taxonomic classes with fewer than 10 </w:delText>
        </w:r>
        <w:r w:rsidR="009E7309" w:rsidDel="00E0136F">
          <w:delText xml:space="preserve">overall </w:delText>
        </w:r>
        <w:r w:rsidR="0007479F" w:rsidDel="00E0136F">
          <w:delText>occurrences</w:delText>
        </w:r>
      </w:del>
      <w:ins w:id="36" w:author="Bobay, Luke Andrew" w:date="2026-09-09T09:08:00Z" w16du:dateUtc="2026-09-09T16:08:00Z">
        <w:r w:rsidR="00E0136F">
          <w:t xml:space="preserve">omitted data for </w:t>
        </w:r>
      </w:ins>
      <w:ins w:id="37" w:author="Bobay, Luke Andrew" w:date="2026-09-09T09:23:00Z" w16du:dateUtc="2026-09-09T16:23:00Z">
        <w:r w:rsidR="0036218E">
          <w:t xml:space="preserve">other </w:t>
        </w:r>
      </w:ins>
      <w:ins w:id="38" w:author="Bobay, Luke Andrew" w:date="2026-09-09T09:08:00Z" w16du:dateUtc="2026-09-09T16:08:00Z">
        <w:r w:rsidR="00E0136F">
          <w:t>taxa present in fewer than 5% of samples</w:t>
        </w:r>
      </w:ins>
      <w:r w:rsidR="0007479F">
        <w:t xml:space="preserve"> </w:t>
      </w:r>
      <w:r w:rsidR="00884195">
        <w:t xml:space="preserve">and </w:t>
      </w:r>
      <w:del w:id="39" w:author="Bobay, Luke Andrew" w:date="2026-09-09T09:09:00Z" w16du:dateUtc="2026-09-09T16:09:00Z">
        <w:r w:rsidR="00884195" w:rsidDel="00E0136F">
          <w:delText>net tows</w:delText>
        </w:r>
      </w:del>
      <w:ins w:id="40" w:author="Bobay, Luke Andrew" w:date="2026-09-09T09:09:00Z" w16du:dateUtc="2026-09-09T16:09:00Z">
        <w:r w:rsidR="00E0136F">
          <w:t>samples containing</w:t>
        </w:r>
      </w:ins>
      <w:r w:rsidR="00884195">
        <w:t xml:space="preserve"> </w:t>
      </w:r>
      <w:del w:id="41" w:author="Bobay, Luke Andrew" w:date="2026-09-09T09:09:00Z" w16du:dateUtc="2026-09-09T16:09:00Z">
        <w:r w:rsidR="00884195" w:rsidDel="00E0136F">
          <w:delText xml:space="preserve">with </w:delText>
        </w:r>
      </w:del>
      <w:r w:rsidR="00884195">
        <w:t xml:space="preserve">fewer than </w:t>
      </w:r>
      <w:r w:rsidR="00A95481">
        <w:t xml:space="preserve">10 total individuals. </w:t>
      </w:r>
    </w:p>
    <w:p w14:paraId="1100B1E2" w14:textId="3180DF78" w:rsidR="00495D22" w:rsidRPr="00495D22" w:rsidRDefault="00495D22" w:rsidP="00241E61">
      <w:pPr>
        <w:rPr>
          <w:ins w:id="42" w:author="Bobay, Luke Andrew" w:date="2026-09-09T10:11:00Z" w16du:dateUtc="2026-09-09T17:11:00Z"/>
          <w:i/>
          <w:iCs/>
          <w:rPrChange w:id="43" w:author="Bobay, Luke Andrew" w:date="2026-09-09T10:12:00Z" w16du:dateUtc="2026-09-09T17:12:00Z">
            <w:rPr>
              <w:ins w:id="44" w:author="Bobay, Luke Andrew" w:date="2026-09-09T10:11:00Z" w16du:dateUtc="2026-09-09T17:11:00Z"/>
            </w:rPr>
          </w:rPrChange>
        </w:rPr>
      </w:pPr>
      <w:ins w:id="45" w:author="Bobay, Luke Andrew" w:date="2026-09-09T10:12:00Z" w16du:dateUtc="2026-09-09T17:12:00Z">
        <w:r>
          <w:rPr>
            <w:i/>
            <w:iCs/>
          </w:rPr>
          <w:t>Characterization of assemblages</w:t>
        </w:r>
      </w:ins>
    </w:p>
    <w:p w14:paraId="6F3B9DCA" w14:textId="67C77BDD" w:rsidR="00E82058" w:rsidDel="00A87C92" w:rsidRDefault="00FB37D5" w:rsidP="00241E61">
      <w:pPr>
        <w:rPr>
          <w:del w:id="46" w:author="Bobay, Luke Andrew" w:date="2026-09-09T09:51:00Z" w16du:dateUtc="2026-09-09T16:51:00Z"/>
        </w:rPr>
      </w:pPr>
      <w:del w:id="47" w:author="Bobay, Luke Andrew" w:date="2026-09-09T09:10:00Z" w16du:dateUtc="2026-09-09T16:10:00Z">
        <w:r w:rsidDel="009E1419">
          <w:delText>All data analyses were performed in RStudio</w:delText>
        </w:r>
        <w:r w:rsidR="008F02B9" w:rsidDel="009E1419">
          <w:delText xml:space="preserve"> </w:delText>
        </w:r>
        <w:r w:rsidR="004A6767" w:rsidDel="009E1419">
          <w:delText>(v4.3.1; R Core Team</w:delText>
        </w:r>
        <w:r w:rsidR="008F02B9" w:rsidDel="009E1419">
          <w:delText>, 2023)</w:delText>
        </w:r>
        <w:commentRangeStart w:id="48"/>
        <w:commentRangeStart w:id="49"/>
        <w:commentRangeStart w:id="50"/>
        <w:r w:rsidR="00013228" w:rsidDel="009E1419">
          <w:delText xml:space="preserve">. </w:delText>
        </w:r>
        <w:commentRangeEnd w:id="48"/>
        <w:r w:rsidR="00DF4B39" w:rsidDel="009E1419">
          <w:rPr>
            <w:rStyle w:val="CommentReference"/>
            <w:sz w:val="24"/>
            <w:szCs w:val="24"/>
          </w:rPr>
          <w:commentReference w:id="48"/>
        </w:r>
        <w:commentRangeEnd w:id="49"/>
        <w:r w:rsidR="006A441B" w:rsidDel="009E1419">
          <w:rPr>
            <w:rStyle w:val="CommentReference"/>
            <w:sz w:val="24"/>
            <w:szCs w:val="24"/>
          </w:rPr>
          <w:commentReference w:id="49"/>
        </w:r>
      </w:del>
      <w:commentRangeEnd w:id="50"/>
      <w:r w:rsidR="001E0CC7">
        <w:rPr>
          <w:rStyle w:val="CommentReference"/>
          <w:sz w:val="24"/>
          <w:szCs w:val="24"/>
        </w:rPr>
        <w:commentReference w:id="50"/>
      </w:r>
      <w:del w:id="51" w:author="Bobay, Luke Andrew" w:date="2026-09-09T09:26:00Z" w16du:dateUtc="2026-09-09T16:26:00Z">
        <w:r w:rsidDel="000D2CE3">
          <w:delText xml:space="preserve">To identify </w:delText>
        </w:r>
        <w:r w:rsidR="00174277" w:rsidDel="000D2CE3">
          <w:delText xml:space="preserve">ecologically distinct </w:delText>
        </w:r>
        <w:r w:rsidDel="000D2CE3">
          <w:delText>larval fish assemblages</w:delText>
        </w:r>
      </w:del>
      <w:ins w:id="52" w:author="Bobay, Luke Andrew" w:date="2026-09-09T09:26:00Z" w16du:dateUtc="2026-09-09T16:26:00Z">
        <w:r w:rsidR="000D2CE3">
          <w:t>Prior to multivariate analyses</w:t>
        </w:r>
      </w:ins>
      <w:r>
        <w:t>,</w:t>
      </w:r>
      <w:r w:rsidR="00174277">
        <w:t xml:space="preserve"> </w:t>
      </w:r>
      <w:del w:id="53" w:author="Bobay, Luke Andrew" w:date="2026-09-09T09:23:00Z" w16du:dateUtc="2026-09-09T16:23:00Z">
        <w:r w:rsidR="009F7822" w:rsidDel="0036218E">
          <w:delText xml:space="preserve">first </w:delText>
        </w:r>
      </w:del>
      <w:r w:rsidR="00DF592A">
        <w:t xml:space="preserve">the </w:t>
      </w:r>
      <w:del w:id="54" w:author="Bobay, Luke Andrew" w:date="2026-09-09T09:23:00Z" w16du:dateUtc="2026-09-09T16:23:00Z">
        <w:r w:rsidR="00DF592A" w:rsidDel="0036218E">
          <w:delText xml:space="preserve">density </w:delText>
        </w:r>
      </w:del>
      <w:ins w:id="55" w:author="Bobay, Luke Andrew" w:date="2026-09-09T09:23:00Z" w16du:dateUtc="2026-09-09T16:23:00Z">
        <w:r w:rsidR="0036218E">
          <w:t>concentration</w:t>
        </w:r>
      </w:ins>
      <w:ins w:id="56" w:author="Bobay, Luke Andrew" w:date="2026-09-09T09:24:00Z" w16du:dateUtc="2026-09-09T16:24:00Z">
        <w:r w:rsidR="0036218E">
          <w:t xml:space="preserve"> </w:t>
        </w:r>
      </w:ins>
      <w:del w:id="57" w:author="Bobay, Luke Andrew" w:date="2026-09-09T09:32:00Z" w16du:dateUtc="2026-09-09T16:32:00Z">
        <w:r w:rsidR="00DF592A" w:rsidDel="000D2CE3">
          <w:delText xml:space="preserve">of each taxonomic group </w:delText>
        </w:r>
      </w:del>
      <w:del w:id="58" w:author="Bobay, Luke Andrew" w:date="2026-09-09T09:24:00Z" w16du:dateUtc="2026-09-09T16:24:00Z">
        <w:r w:rsidR="00DF592A" w:rsidDel="0036218E">
          <w:delText xml:space="preserve">within </w:delText>
        </w:r>
      </w:del>
      <w:ins w:id="59" w:author="Bobay, Luke Andrew" w:date="2026-09-09T09:33:00Z" w16du:dateUtc="2026-09-09T16:33:00Z">
        <w:r w:rsidR="000D2CE3">
          <w:t>per unit of</w:t>
        </w:r>
      </w:ins>
      <w:ins w:id="60" w:author="Bobay, Luke Andrew" w:date="2026-09-09T09:31:00Z" w16du:dateUtc="2026-09-09T16:31:00Z">
        <w:r w:rsidR="000D2CE3">
          <w:t xml:space="preserve"> water sampled during the net tow</w:t>
        </w:r>
      </w:ins>
      <w:ins w:id="61" w:author="Bobay, Luke Andrew" w:date="2026-09-09T09:32:00Z" w16du:dateUtc="2026-09-09T16:32:00Z">
        <w:r w:rsidR="000D2CE3">
          <w:t xml:space="preserve"> </w:t>
        </w:r>
      </w:ins>
      <w:ins w:id="62" w:author="Bobay, Luke Andrew" w:date="2026-09-09T09:33:00Z" w16du:dateUtc="2026-09-09T16:33:00Z">
        <w:r w:rsidR="000D2CE3">
          <w:t>in</w:t>
        </w:r>
      </w:ins>
      <w:ins w:id="63" w:author="Bobay, Luke Andrew" w:date="2026-09-09T09:32:00Z" w16du:dateUtc="2026-09-09T16:32:00Z">
        <w:r w:rsidR="000D2CE3">
          <w:t xml:space="preserve"> which</w:t>
        </w:r>
      </w:ins>
      <w:ins w:id="64" w:author="Bobay, Luke Andrew" w:date="2026-09-09T09:24:00Z" w16du:dateUtc="2026-09-09T16:24:00Z">
        <w:r w:rsidR="0036218E">
          <w:t xml:space="preserve"> </w:t>
        </w:r>
      </w:ins>
      <w:r w:rsidR="00DF592A">
        <w:t xml:space="preserve">each </w:t>
      </w:r>
      <w:del w:id="65" w:author="Bobay, Luke Andrew" w:date="2026-09-09T09:24:00Z" w16du:dateUtc="2026-09-09T16:24:00Z">
        <w:r w:rsidR="00DF592A" w:rsidDel="0036218E">
          <w:delText>net tow</w:delText>
        </w:r>
      </w:del>
      <w:ins w:id="66" w:author="Bobay, Luke Andrew" w:date="2026-09-09T09:24:00Z" w16du:dateUtc="2026-09-09T16:24:00Z">
        <w:r w:rsidR="0036218E">
          <w:t>sample</w:t>
        </w:r>
      </w:ins>
      <w:ins w:id="67" w:author="Bobay, Luke Andrew" w:date="2026-09-09T09:32:00Z" w16du:dateUtc="2026-09-09T16:32:00Z">
        <w:r w:rsidR="000D2CE3">
          <w:t xml:space="preserve"> was collected </w:t>
        </w:r>
        <w:r w:rsidR="000D2CE3">
          <w:t>(ind. m</w:t>
        </w:r>
        <w:r w:rsidR="000D2CE3">
          <w:rPr>
            <w:vertAlign w:val="superscript"/>
          </w:rPr>
          <w:t>-3</w:t>
        </w:r>
        <w:r w:rsidR="000D2CE3">
          <w:t>)</w:t>
        </w:r>
        <w:r w:rsidR="000D2CE3">
          <w:t xml:space="preserve"> </w:t>
        </w:r>
        <w:r w:rsidR="000D2CE3">
          <w:t>of ichthyoplankton belonging to each taxonomic group</w:t>
        </w:r>
      </w:ins>
      <w:r w:rsidR="00DF592A">
        <w:t xml:space="preserve"> was</w:t>
      </w:r>
      <w:ins w:id="68" w:author="Bobay, Luke Andrew" w:date="2026-09-09T09:24:00Z" w16du:dateUtc="2026-09-09T16:24:00Z">
        <w:r w:rsidR="0036218E">
          <w:t xml:space="preserve"> first</w:t>
        </w:r>
      </w:ins>
      <w:r w:rsidR="00DF592A">
        <w:t xml:space="preserve"> square-root</w:t>
      </w:r>
      <w:del w:id="69" w:author="Bobay, Luke Andrew" w:date="2026-09-09T09:25:00Z" w16du:dateUtc="2026-09-09T16:25:00Z">
        <w:r w:rsidR="00DF592A" w:rsidDel="0036218E">
          <w:delText xml:space="preserve"> </w:delText>
        </w:r>
      </w:del>
      <w:ins w:id="70" w:author="Bobay, Luke Andrew" w:date="2026-09-09T09:25:00Z" w16du:dateUtc="2026-09-09T16:25:00Z">
        <w:r w:rsidR="0036218E">
          <w:t>-</w:t>
        </w:r>
      </w:ins>
      <w:r w:rsidR="00DF592A">
        <w:t xml:space="preserve">transformed. </w:t>
      </w:r>
      <w:del w:id="71" w:author="Bobay, Luke Andrew" w:date="2026-09-09T09:34:00Z" w16du:dateUtc="2026-09-09T16:34:00Z">
        <w:r w:rsidR="00DF592A" w:rsidDel="000D2CE3">
          <w:delText xml:space="preserve">These </w:delText>
        </w:r>
      </w:del>
      <w:ins w:id="72" w:author="Bobay, Luke Andrew" w:date="2026-09-09T09:34:00Z" w16du:dateUtc="2026-09-09T16:34:00Z">
        <w:r w:rsidR="000D2CE3">
          <w:t>Transformed concentrations</w:t>
        </w:r>
        <w:r w:rsidR="000D2CE3">
          <w:t xml:space="preserve"> </w:t>
        </w:r>
      </w:ins>
      <w:r w:rsidR="00DF592A">
        <w:t xml:space="preserve">were then used to </w:t>
      </w:r>
      <w:del w:id="73" w:author="Bobay, Luke Andrew" w:date="2026-09-09T09:34:00Z" w16du:dateUtc="2026-09-09T16:34:00Z">
        <w:r w:rsidR="00DF592A" w:rsidDel="000D2CE3">
          <w:delText xml:space="preserve">generate </w:delText>
        </w:r>
      </w:del>
      <w:ins w:id="74" w:author="Bobay, Luke Andrew" w:date="2026-09-09T09:34:00Z" w16du:dateUtc="2026-09-09T16:34:00Z">
        <w:r w:rsidR="000D2CE3">
          <w:t>calculate</w:t>
        </w:r>
        <w:r w:rsidR="000D2CE3">
          <w:t xml:space="preserve"> </w:t>
        </w:r>
      </w:ins>
      <w:del w:id="75" w:author="Bobay, Luke Andrew" w:date="2026-09-09T09:36:00Z" w16du:dateUtc="2026-09-09T16:36:00Z">
        <w:r w:rsidR="00DF592A" w:rsidDel="004B2CB6">
          <w:delText xml:space="preserve">a matrix of </w:delText>
        </w:r>
      </w:del>
      <w:r w:rsidR="00DF592A">
        <w:t xml:space="preserve">Bray-Curtis dissimilarities </w:t>
      </w:r>
      <w:del w:id="76" w:author="Bobay, Luke Andrew" w:date="2026-09-09T09:36:00Z" w16du:dateUtc="2026-09-09T16:36:00Z">
        <w:r w:rsidR="00DF592A" w:rsidDel="004B2CB6">
          <w:delText xml:space="preserve">between </w:delText>
        </w:r>
      </w:del>
      <w:ins w:id="77" w:author="Bobay, Luke Andrew" w:date="2026-09-09T09:36:00Z" w16du:dateUtc="2026-09-09T16:36:00Z">
        <w:r w:rsidR="004B2CB6">
          <w:t>among</w:t>
        </w:r>
        <w:r w:rsidR="004B2CB6">
          <w:t xml:space="preserve"> </w:t>
        </w:r>
      </w:ins>
      <w:del w:id="78" w:author="Bobay, Luke Andrew" w:date="2026-09-09T10:30:00Z" w16du:dateUtc="2026-09-09T17:30:00Z">
        <w:r w:rsidR="00DF592A" w:rsidDel="000B6B2C">
          <w:delText>net tows</w:delText>
        </w:r>
      </w:del>
      <w:ins w:id="79" w:author="Bobay, Luke Andrew" w:date="2026-09-09T10:30:00Z" w16du:dateUtc="2026-09-09T17:30:00Z">
        <w:r w:rsidR="000B6B2C">
          <w:t>samples</w:t>
        </w:r>
      </w:ins>
      <w:r w:rsidR="00DF592A">
        <w:t>. Agglomerative hierarchal clustering was performed on th</w:t>
      </w:r>
      <w:r w:rsidR="009B20E9">
        <w:t xml:space="preserve">e </w:t>
      </w:r>
      <w:ins w:id="80" w:author="Bobay, Luke Andrew" w:date="2026-09-09T09:37:00Z" w16du:dateUtc="2026-09-09T16:37:00Z">
        <w:r w:rsidR="004B2CB6">
          <w:t xml:space="preserve">resulting </w:t>
        </w:r>
      </w:ins>
      <w:r w:rsidR="009B20E9">
        <w:t xml:space="preserve">dissimilarity matrix </w:t>
      </w:r>
      <w:del w:id="81" w:author="Bobay, Luke Andrew" w:date="2026-09-09T09:37:00Z" w16du:dateUtc="2026-09-09T16:37:00Z">
        <w:r w:rsidR="00C2372B" w:rsidDel="004B2CB6">
          <w:delText>with the “average” method</w:delText>
        </w:r>
      </w:del>
      <w:ins w:id="82" w:author="Bobay, Luke Andrew" w:date="2026-09-09T09:37:00Z" w16du:dateUtc="2026-09-09T16:37:00Z">
        <w:r w:rsidR="004B2CB6">
          <w:t>using average linkage</w:t>
        </w:r>
      </w:ins>
      <w:ins w:id="83" w:author="Bobay, Luke Andrew" w:date="2026-09-09T09:38:00Z" w16du:dateUtc="2026-09-09T16:38:00Z">
        <w:r w:rsidR="004B2CB6">
          <w:t xml:space="preserve"> (Fig. S1)</w:t>
        </w:r>
      </w:ins>
      <w:r w:rsidR="00C2372B">
        <w:t xml:space="preserve">. </w:t>
      </w:r>
      <w:del w:id="84" w:author="Bobay, Luke Andrew" w:date="2026-09-09T09:38:00Z" w16du:dateUtc="2026-09-09T16:38:00Z">
        <w:r w:rsidR="005B6DC3" w:rsidDel="004B2CB6">
          <w:delText>To determine the number of clusters necessary</w:delText>
        </w:r>
        <w:r w:rsidR="00AE209F" w:rsidDel="004B2CB6">
          <w:delText xml:space="preserve"> to observe</w:delText>
        </w:r>
      </w:del>
      <w:ins w:id="85" w:author="Bobay, Luke Andrew" w:date="2026-09-09T09:38:00Z" w16du:dateUtc="2026-09-09T16:38:00Z">
        <w:r w:rsidR="004B2CB6">
          <w:t xml:space="preserve">The number of clusters used was chosen </w:t>
        </w:r>
      </w:ins>
      <w:ins w:id="86" w:author="Bobay, Luke Andrew" w:date="2026-09-09T09:39:00Z" w16du:dateUtc="2026-09-09T16:39:00Z">
        <w:r w:rsidR="004B2CB6">
          <w:t xml:space="preserve">such that </w:t>
        </w:r>
      </w:ins>
      <w:ins w:id="87" w:author="Bobay, Luke Andrew" w:date="2026-09-09T09:40:00Z" w16du:dateUtc="2026-09-09T16:40:00Z">
        <w:r w:rsidR="004B2CB6">
          <w:t>samples</w:t>
        </w:r>
      </w:ins>
      <w:ins w:id="88" w:author="Bobay, Luke Andrew" w:date="2026-09-09T09:41:00Z" w16du:dateUtc="2026-09-09T16:41:00Z">
        <w:r w:rsidR="004B2CB6">
          <w:t xml:space="preserve"> assigned to each cluster di</w:t>
        </w:r>
      </w:ins>
      <w:ins w:id="89" w:author="Bobay, Luke Andrew" w:date="2026-09-09T09:42:00Z" w16du:dateUtc="2026-09-09T16:42:00Z">
        <w:r w:rsidR="004B2CB6">
          <w:t xml:space="preserve">ffered meaningfully in </w:t>
        </w:r>
      </w:ins>
      <w:ins w:id="90" w:author="Bobay, Luke Andrew" w:date="2026-09-09T09:43:00Z" w16du:dateUtc="2026-09-09T16:43:00Z">
        <w:r w:rsidR="004B2CB6">
          <w:t xml:space="preserve">coarse adult habitat affinity and taxonomic composition </w:t>
        </w:r>
      </w:ins>
      <w:ins w:id="91" w:author="Bobay, Luke Andrew" w:date="2026-09-09T09:44:00Z" w16du:dateUtc="2026-09-09T16:44:00Z">
        <w:r w:rsidR="004B2CB6">
          <w:t>(Fig</w:t>
        </w:r>
      </w:ins>
      <w:ins w:id="92" w:author="Bobay, Luke Andrew" w:date="2026-09-09T09:46:00Z" w16du:dateUtc="2026-09-09T16:46:00Z">
        <w:r w:rsidR="00614027">
          <w:t>ure</w:t>
        </w:r>
      </w:ins>
      <w:ins w:id="93" w:author="Bobay, Luke Andrew" w:date="2026-09-09T09:44:00Z" w16du:dateUtc="2026-09-09T16:44:00Z">
        <w:r w:rsidR="004B2CB6">
          <w:t xml:space="preserve"> 2</w:t>
        </w:r>
      </w:ins>
      <w:ins w:id="94" w:author="Bobay, Luke Andrew" w:date="2026-09-09T09:46:00Z" w16du:dateUtc="2026-09-09T16:46:00Z">
        <w:r w:rsidR="00614027">
          <w:t>A</w:t>
        </w:r>
      </w:ins>
      <w:ins w:id="95" w:author="Bobay, Luke Andrew" w:date="2026-09-09T09:44:00Z" w16du:dateUtc="2026-09-09T16:44:00Z">
        <w:r w:rsidR="004B2CB6">
          <w:t>)</w:t>
        </w:r>
      </w:ins>
      <w:ins w:id="96" w:author="Bobay, Luke Andrew" w:date="2026-09-09T09:49:00Z" w16du:dateUtc="2026-09-09T16:49:00Z">
        <w:r w:rsidR="00614027">
          <w:t xml:space="preserve">, which were </w:t>
        </w:r>
      </w:ins>
      <w:ins w:id="97" w:author="Bobay, Luke Andrew" w:date="2026-09-09T09:50:00Z" w16du:dateUtc="2026-09-09T16:50:00Z">
        <w:r w:rsidR="00614027">
          <w:t>interpreted</w:t>
        </w:r>
      </w:ins>
      <w:ins w:id="98" w:author="Bobay, Luke Andrew" w:date="2026-09-09T09:49:00Z" w16du:dateUtc="2026-09-09T16:49:00Z">
        <w:r w:rsidR="00614027">
          <w:t xml:space="preserve"> </w:t>
        </w:r>
      </w:ins>
      <w:ins w:id="99" w:author="Bobay, Luke Andrew" w:date="2026-09-09T09:50:00Z" w16du:dateUtc="2026-09-09T16:50:00Z">
        <w:r w:rsidR="00614027">
          <w:t>as</w:t>
        </w:r>
      </w:ins>
      <w:ins w:id="100" w:author="Bobay, Luke Andrew" w:date="2026-09-09T09:49:00Z" w16du:dateUtc="2026-09-09T16:49:00Z">
        <w:r w:rsidR="00614027">
          <w:t xml:space="preserve"> </w:t>
        </w:r>
      </w:ins>
      <w:ins w:id="101" w:author="Bobay, Luke Andrew" w:date="2026-09-09T09:50:00Z" w16du:dateUtc="2026-09-09T16:50:00Z">
        <w:r w:rsidR="00614027">
          <w:t>representing</w:t>
        </w:r>
      </w:ins>
      <w:ins w:id="102" w:author="Bobay, Luke Andrew" w:date="2026-09-09T09:49:00Z" w16du:dateUtc="2026-09-09T16:49:00Z">
        <w:r w:rsidR="00614027">
          <w:t xml:space="preserve"> ecologically meaningful differences </w:t>
        </w:r>
      </w:ins>
      <w:ins w:id="103" w:author="Bobay, Luke Andrew" w:date="2026-09-09T09:50:00Z" w16du:dateUtc="2026-09-09T16:50:00Z">
        <w:r w:rsidR="00614027">
          <w:t>among clusters</w:t>
        </w:r>
      </w:ins>
      <w:ins w:id="104" w:author="Bobay, Luke Andrew" w:date="2026-09-09T09:44:00Z" w16du:dateUtc="2026-09-09T16:44:00Z">
        <w:r w:rsidR="004B2CB6">
          <w:t>.</w:t>
        </w:r>
      </w:ins>
      <w:del w:id="105" w:author="Bobay, Luke Andrew" w:date="2026-09-09T09:39:00Z" w16du:dateUtc="2026-09-09T16:39:00Z">
        <w:r w:rsidR="00AE209F" w:rsidDel="004B2CB6">
          <w:delText xml:space="preserve"> </w:delText>
        </w:r>
        <w:r w:rsidR="00F53EA2" w:rsidDel="004B2CB6">
          <w:delText xml:space="preserve">ecologically </w:delText>
        </w:r>
        <w:r w:rsidR="001E3F28" w:rsidDel="004B2CB6">
          <w:delText>and taxonomically distin</w:delText>
        </w:r>
        <w:r w:rsidR="00455278" w:rsidDel="004B2CB6">
          <w:delText>ct assemblages</w:delText>
        </w:r>
        <w:r w:rsidR="00B65034" w:rsidDel="004B2CB6">
          <w:delText xml:space="preserve">, a dendrogram of the clustering results </w:delText>
        </w:r>
        <w:r w:rsidR="004638C0" w:rsidDel="004B2CB6">
          <w:delText>was</w:delText>
        </w:r>
        <w:r w:rsidR="00B65034" w:rsidDel="004B2CB6">
          <w:delText xml:space="preserve"> plotted</w:delText>
        </w:r>
        <w:r w:rsidR="004638C0" w:rsidDel="004B2CB6">
          <w:delText xml:space="preserve"> with </w:delText>
        </w:r>
        <w:r w:rsidR="00DC2FF2" w:rsidDel="004B2CB6">
          <w:delText>overlayed rectangles to identify cluster boundaries</w:delText>
        </w:r>
      </w:del>
      <w:r w:rsidR="00B65034">
        <w:t xml:space="preserve">. </w:t>
      </w:r>
    </w:p>
    <w:p w14:paraId="642149D3" w14:textId="22162397" w:rsidR="004E11AC" w:rsidDel="009B539C" w:rsidRDefault="00D30611" w:rsidP="00241E61">
      <w:pPr>
        <w:rPr>
          <w:del w:id="106" w:author="Bobay, Luke Andrew" w:date="2026-09-09T09:59:00Z" w16du:dateUtc="2026-09-09T16:59:00Z"/>
        </w:rPr>
      </w:pPr>
      <w:del w:id="107" w:author="Bobay, Luke Andrew" w:date="2026-09-09T09:51:00Z" w16du:dateUtc="2026-09-09T16:51:00Z">
        <w:r w:rsidDel="00A87C92">
          <w:delText xml:space="preserve">To visualize the taxonomic composition of each cluster, </w:delText>
        </w:r>
        <w:r w:rsidR="00191EA4" w:rsidDel="00A87C92">
          <w:delText xml:space="preserve">the taxa densities in each net tow were plotted </w:delText>
        </w:r>
        <w:r w:rsidR="003D3264" w:rsidDel="00A87C92">
          <w:delText xml:space="preserve">in a stacked bar plot. Beyond </w:delText>
        </w:r>
        <w:r w:rsidR="00F07BFB" w:rsidDel="00A87C92">
          <w:delText>this visual assessment,</w:delText>
        </w:r>
        <w:r w:rsidR="003D3264" w:rsidDel="00A87C92">
          <w:delText xml:space="preserve"> an i</w:delText>
        </w:r>
      </w:del>
      <w:ins w:id="108" w:author="Bobay, Luke Andrew" w:date="2026-09-09T09:51:00Z" w16du:dateUtc="2026-09-09T16:51:00Z">
        <w:r w:rsidR="00A87C92">
          <w:t>I</w:t>
        </w:r>
      </w:ins>
      <w:r w:rsidR="003D3264">
        <w:t>n</w:t>
      </w:r>
      <w:r w:rsidR="006D744D">
        <w:t>dicator species analysis</w:t>
      </w:r>
      <w:del w:id="109" w:author="Bobay, Luke Andrew" w:date="2026-09-09T14:44:00Z" w16du:dateUtc="2026-09-09T21:44:00Z">
        <w:r w:rsidR="006D744D" w:rsidDel="00D93053">
          <w:delText xml:space="preserve"> </w:delText>
        </w:r>
        <w:r w:rsidR="004D2F54" w:rsidDel="00D93053">
          <w:delText>(</w:delText>
        </w:r>
        <w:commentRangeStart w:id="110"/>
        <w:r w:rsidR="004D2F54" w:rsidDel="00D93053">
          <w:delText>ISA</w:delText>
        </w:r>
      </w:del>
      <w:commentRangeEnd w:id="110"/>
      <w:r w:rsidR="00D93053">
        <w:rPr>
          <w:rStyle w:val="CommentReference"/>
          <w:sz w:val="24"/>
          <w:szCs w:val="24"/>
        </w:rPr>
        <w:commentReference w:id="110"/>
      </w:r>
      <w:del w:id="111" w:author="Bobay, Luke Andrew" w:date="2026-09-09T14:44:00Z" w16du:dateUtc="2026-09-09T21:44:00Z">
        <w:r w:rsidR="004D2F54" w:rsidDel="00D93053">
          <w:delText>)</w:delText>
        </w:r>
      </w:del>
      <w:r w:rsidR="004D2F54">
        <w:t xml:space="preserve"> </w:t>
      </w:r>
      <w:r w:rsidR="006D744D">
        <w:t xml:space="preserve">was </w:t>
      </w:r>
      <w:del w:id="112" w:author="Bobay, Luke Andrew" w:date="2026-09-09T09:57:00Z" w16du:dateUtc="2026-09-09T16:57:00Z">
        <w:r w:rsidR="006D744D" w:rsidDel="009B539C">
          <w:delText>run</w:delText>
        </w:r>
        <w:r w:rsidR="00F07BFB" w:rsidDel="009B539C">
          <w:delText xml:space="preserve"> </w:delText>
        </w:r>
      </w:del>
      <w:ins w:id="113" w:author="Bobay, Luke Andrew" w:date="2026-09-09T09:57:00Z" w16du:dateUtc="2026-09-09T16:57:00Z">
        <w:r w:rsidR="009B539C">
          <w:t>used</w:t>
        </w:r>
        <w:r w:rsidR="009B539C">
          <w:t xml:space="preserve"> </w:t>
        </w:r>
      </w:ins>
      <w:r w:rsidR="00F07BFB">
        <w:t xml:space="preserve">to identify </w:t>
      </w:r>
      <w:r w:rsidR="005166E6">
        <w:t>dominant tax</w:t>
      </w:r>
      <w:del w:id="114" w:author="Bobay, Luke Andrew" w:date="2026-09-09T09:57:00Z" w16du:dateUtc="2026-09-09T16:57:00Z">
        <w:r w:rsidR="005166E6" w:rsidDel="009B539C">
          <w:delText>onomic group(s)</w:delText>
        </w:r>
      </w:del>
      <w:ins w:id="115" w:author="Bobay, Luke Andrew" w:date="2026-09-09T09:57:00Z" w16du:dateUtc="2026-09-09T16:57:00Z">
        <w:r w:rsidR="009B539C">
          <w:t>a</w:t>
        </w:r>
      </w:ins>
      <w:r w:rsidR="005166E6">
        <w:t xml:space="preserve"> </w:t>
      </w:r>
      <w:del w:id="116" w:author="Bobay, Luke Andrew" w:date="2026-09-09T09:58:00Z" w16du:dateUtc="2026-09-09T16:58:00Z">
        <w:r w:rsidR="005166E6" w:rsidDel="009B539C">
          <w:delText>for every</w:delText>
        </w:r>
      </w:del>
      <w:ins w:id="117" w:author="Bobay, Luke Andrew" w:date="2026-09-09T09:58:00Z" w16du:dateUtc="2026-09-09T16:58:00Z">
        <w:r w:rsidR="009B539C">
          <w:t>in each</w:t>
        </w:r>
      </w:ins>
      <w:r w:rsidR="005166E6">
        <w:t xml:space="preserve"> cluster</w:t>
      </w:r>
      <w:r w:rsidR="006D744D">
        <w:t xml:space="preserve">. </w:t>
      </w:r>
      <w:del w:id="118" w:author="Bobay, Luke Andrew" w:date="2026-09-09T09:58:00Z" w16du:dateUtc="2026-09-09T16:58:00Z">
        <w:r w:rsidR="004D2F54" w:rsidDel="009B539C">
          <w:delText xml:space="preserve">The bar plot and ISA were used in conjunction to </w:delText>
        </w:r>
        <w:r w:rsidR="00B37C7A" w:rsidDel="009B539C">
          <w:delText>define major clusters of interest and the</w:delText>
        </w:r>
        <w:r w:rsidR="002826AD" w:rsidDel="009B539C">
          <w:delText xml:space="preserve"> ecological </w:delText>
        </w:r>
        <w:r w:rsidR="00317731" w:rsidDel="009B539C">
          <w:delText>community they represent.</w:delText>
        </w:r>
        <w:r w:rsidR="0059642C" w:rsidDel="009B539C">
          <w:delText xml:space="preserve"> </w:delText>
        </w:r>
        <w:r w:rsidR="00374B65" w:rsidDel="009B539C">
          <w:delText xml:space="preserve">Net tows were then mapped </w:delText>
        </w:r>
        <w:r w:rsidR="00AC5338" w:rsidDel="009B539C">
          <w:delText xml:space="preserve">by cluster and net number to </w:delText>
        </w:r>
        <w:r w:rsidR="00CF67EC" w:rsidDel="009B539C">
          <w:delText>observe</w:delText>
        </w:r>
        <w:r w:rsidR="00AC5338" w:rsidDel="009B539C">
          <w:delText xml:space="preserve"> how the clusters </w:delText>
        </w:r>
        <w:r w:rsidR="00666F7B" w:rsidDel="009B539C">
          <w:delText>distribute in</w:delText>
        </w:r>
        <w:r w:rsidR="00AC5338" w:rsidDel="009B539C">
          <w:delText xml:space="preserve"> vertical and horizontal </w:delText>
        </w:r>
        <w:r w:rsidR="00666F7B" w:rsidDel="009B539C">
          <w:delText xml:space="preserve">space. </w:delText>
        </w:r>
        <w:r w:rsidR="00AC5338" w:rsidDel="009B539C">
          <w:delText xml:space="preserve"> </w:delText>
        </w:r>
      </w:del>
    </w:p>
    <w:p w14:paraId="59FE776A" w14:textId="07EAB0F4" w:rsidR="00155087" w:rsidRDefault="006B0B32" w:rsidP="00241E61">
      <w:pPr>
        <w:rPr>
          <w:ins w:id="119" w:author="Bobay, Luke Andrew" w:date="2026-09-09T13:38:00Z" w16du:dateUtc="2026-09-09T20:38:00Z"/>
        </w:rPr>
      </w:pPr>
      <w:del w:id="120" w:author="Bobay, Luke Andrew" w:date="2026-09-09T09:59:00Z" w16du:dateUtc="2026-09-09T16:59:00Z">
        <w:r w:rsidDel="009B539C">
          <w:delText>An</w:delText>
        </w:r>
      </w:del>
      <w:ins w:id="121" w:author="Bobay, Luke Andrew" w:date="2026-09-09T09:59:00Z" w16du:dateUtc="2026-09-09T16:59:00Z">
        <w:r w:rsidR="009B539C">
          <w:t xml:space="preserve">Non-metric multidimensional </w:t>
        </w:r>
      </w:ins>
      <w:ins w:id="122" w:author="Bobay, Luke Andrew" w:date="2026-09-09T10:00:00Z" w16du:dateUtc="2026-09-09T17:00:00Z">
        <w:r w:rsidR="009B539C">
          <w:t>scaling</w:t>
        </w:r>
      </w:ins>
      <w:r>
        <w:t xml:space="preserve"> </w:t>
      </w:r>
      <w:ins w:id="123" w:author="Bobay, Luke Andrew" w:date="2026-09-09T10:00:00Z" w16du:dateUtc="2026-09-09T17:00:00Z">
        <w:r w:rsidR="009B539C">
          <w:t>(</w:t>
        </w:r>
      </w:ins>
      <w:commentRangeStart w:id="124"/>
      <w:r>
        <w:t>NMDS</w:t>
      </w:r>
      <w:commentRangeEnd w:id="124"/>
      <w:r w:rsidR="00D93053">
        <w:rPr>
          <w:rStyle w:val="CommentReference"/>
          <w:sz w:val="24"/>
          <w:szCs w:val="24"/>
        </w:rPr>
        <w:commentReference w:id="124"/>
      </w:r>
      <w:ins w:id="125" w:author="Bobay, Luke Andrew" w:date="2026-09-09T10:00:00Z" w16du:dateUtc="2026-09-09T17:00:00Z">
        <w:r w:rsidR="009B539C">
          <w:t>)</w:t>
        </w:r>
      </w:ins>
      <w:r>
        <w:t xml:space="preserve"> was </w:t>
      </w:r>
      <w:del w:id="126" w:author="Bobay, Luke Andrew" w:date="2026-09-09T10:00:00Z" w16du:dateUtc="2026-09-09T17:00:00Z">
        <w:r w:rsidDel="009B539C">
          <w:delText xml:space="preserve">run </w:delText>
        </w:r>
      </w:del>
      <w:ins w:id="127" w:author="Bobay, Luke Andrew" w:date="2026-09-09T10:00:00Z" w16du:dateUtc="2026-09-09T17:00:00Z">
        <w:r w:rsidR="009B539C">
          <w:t>used</w:t>
        </w:r>
        <w:r w:rsidR="009B539C">
          <w:t xml:space="preserve"> </w:t>
        </w:r>
      </w:ins>
      <w:del w:id="128" w:author="Bobay, Luke Andrew" w:date="2026-09-09T10:00:00Z" w16du:dateUtc="2026-09-09T17:00:00Z">
        <w:r w:rsidDel="009B539C">
          <w:delText xml:space="preserve">on the </w:delText>
        </w:r>
        <w:r w:rsidR="00556910" w:rsidDel="009B539C">
          <w:delText>previously described Bray-Curtis dissimilarity matrix</w:delText>
        </w:r>
      </w:del>
      <w:ins w:id="129" w:author="Bobay, Luke Andrew" w:date="2026-09-09T10:00:00Z" w16du:dateUtc="2026-09-09T17:00:00Z">
        <w:r w:rsidR="009B539C">
          <w:t xml:space="preserve">to visualize </w:t>
        </w:r>
      </w:ins>
      <w:ins w:id="130" w:author="Bobay, Luke Andrew" w:date="2026-09-09T10:01:00Z" w16du:dateUtc="2026-09-09T17:01:00Z">
        <w:r w:rsidR="009B539C">
          <w:t xml:space="preserve">similarities in the </w:t>
        </w:r>
      </w:ins>
      <w:ins w:id="131" w:author="Bobay, Luke Andrew" w:date="2026-09-09T10:02:00Z" w16du:dateUtc="2026-09-09T17:02:00Z">
        <w:r w:rsidR="009B539C">
          <w:t>taxonomic composition of sa</w:t>
        </w:r>
      </w:ins>
      <w:ins w:id="132" w:author="Bobay, Luke Andrew" w:date="2026-09-09T10:03:00Z" w16du:dateUtc="2026-09-09T17:03:00Z">
        <w:r w:rsidR="009B539C">
          <w:t>mples belonging to each cluster</w:t>
        </w:r>
      </w:ins>
      <w:ins w:id="133" w:author="Bobay, Luke Andrew" w:date="2026-09-09T10:04:00Z" w16du:dateUtc="2026-09-09T17:04:00Z">
        <w:r w:rsidR="009B539C">
          <w:t>,</w:t>
        </w:r>
      </w:ins>
      <w:ins w:id="134" w:author="Bobay, Luke Andrew" w:date="2026-09-09T10:03:00Z" w16du:dateUtc="2026-09-09T17:03:00Z">
        <w:r w:rsidR="009B539C">
          <w:t xml:space="preserve"> and post hoc correlations between spatiotemporal </w:t>
        </w:r>
      </w:ins>
      <w:ins w:id="135" w:author="Bobay, Luke Andrew" w:date="2026-09-09T13:50:00Z" w16du:dateUtc="2026-09-09T20:50:00Z">
        <w:r w:rsidR="00C42AB6">
          <w:t>factors</w:t>
        </w:r>
      </w:ins>
      <w:ins w:id="136" w:author="Bobay, Luke Andrew" w:date="2026-09-09T10:03:00Z" w16du:dateUtc="2026-09-09T17:03:00Z">
        <w:r w:rsidR="009B539C">
          <w:t xml:space="preserve"> and the composite NMDS axes</w:t>
        </w:r>
      </w:ins>
      <w:ins w:id="137" w:author="Bobay, Luke Andrew" w:date="2026-09-09T10:04:00Z" w16du:dateUtc="2026-09-09T17:04:00Z">
        <w:r w:rsidR="009B539C">
          <w:t xml:space="preserve"> were calculated to allow visualization of associations </w:t>
        </w:r>
      </w:ins>
      <w:ins w:id="138" w:author="Bobay, Luke Andrew" w:date="2026-09-09T10:05:00Z" w16du:dateUtc="2026-09-09T17:05:00Z">
        <w:r w:rsidR="009B539C">
          <w:t xml:space="preserve">between these </w:t>
        </w:r>
      </w:ins>
      <w:ins w:id="139" w:author="Bobay, Luke Andrew" w:date="2026-09-09T13:50:00Z" w16du:dateUtc="2026-09-09T20:50:00Z">
        <w:r w:rsidR="00C42AB6">
          <w:t>factors</w:t>
        </w:r>
      </w:ins>
      <w:ins w:id="140" w:author="Bobay, Luke Andrew" w:date="2026-09-09T10:05:00Z" w16du:dateUtc="2026-09-09T17:05:00Z">
        <w:r w:rsidR="009B539C">
          <w:t xml:space="preserve"> and the NMDS ordination space</w:t>
        </w:r>
      </w:ins>
      <w:r w:rsidR="00752993">
        <w:t>.</w:t>
      </w:r>
      <w:del w:id="141" w:author="Bobay, Luke Andrew" w:date="2026-09-09T13:38:00Z" w16du:dateUtc="2026-09-09T20:38:00Z">
        <w:r w:rsidR="00752993" w:rsidDel="00D85B67">
          <w:delText xml:space="preserve"> </w:delText>
        </w:r>
      </w:del>
      <w:ins w:id="142" w:author="Bobay, Luke Andrew" w:date="2026-09-09T13:38:00Z" w16du:dateUtc="2026-09-09T20:38:00Z">
        <w:r w:rsidR="00D85B67">
          <w:t xml:space="preserve"> </w:t>
        </w:r>
      </w:ins>
      <w:ins w:id="143" w:author="Bobay, Luke Andrew" w:date="2026-09-09T13:16:00Z" w16du:dateUtc="2026-09-09T20:16:00Z">
        <w:r w:rsidR="00004A73">
          <w:t xml:space="preserve">Because </w:t>
        </w:r>
      </w:ins>
      <w:ins w:id="144" w:author="Bobay, Luke Andrew" w:date="2026-09-09T13:18:00Z" w16du:dateUtc="2026-09-09T20:18:00Z">
        <w:r w:rsidR="002F22CC">
          <w:t>NMDS</w:t>
        </w:r>
      </w:ins>
      <w:ins w:id="145" w:author="Bobay, Luke Andrew" w:date="2026-09-09T13:16:00Z" w16du:dateUtc="2026-09-09T20:16:00Z">
        <w:r w:rsidR="00004A73">
          <w:t xml:space="preserve"> stress is sensitive to </w:t>
        </w:r>
      </w:ins>
      <w:ins w:id="146" w:author="Bobay, Luke Andrew" w:date="2026-09-09T13:17:00Z" w16du:dateUtc="2026-09-09T20:17:00Z">
        <w:r w:rsidR="00004A73">
          <w:t>sample size</w:t>
        </w:r>
      </w:ins>
      <w:ins w:id="147" w:author="Bobay, Luke Andrew" w:date="2026-09-09T13:58:00Z" w16du:dateUtc="2026-09-09T20:58:00Z">
        <w:r w:rsidR="00C42AB6">
          <w:t>, dimensionality, and data struc</w:t>
        </w:r>
      </w:ins>
      <w:ins w:id="148" w:author="Bobay, Luke Andrew" w:date="2026-09-09T13:59:00Z" w16du:dateUtc="2026-09-09T20:59:00Z">
        <w:r w:rsidR="00C42AB6">
          <w:t>ture</w:t>
        </w:r>
      </w:ins>
      <w:del w:id="149" w:author="Bobay, Luke Andrew" w:date="2026-09-09T13:19:00Z" w16du:dateUtc="2026-09-09T20:19:00Z">
        <w:r w:rsidR="00752993" w:rsidDel="002F22CC">
          <w:delText xml:space="preserve">The stress of the ordination was determined and its </w:delText>
        </w:r>
        <w:r w:rsidR="006E7A6D" w:rsidDel="002F22CC">
          <w:delText>relevance</w:delText>
        </w:r>
        <w:r w:rsidR="009B00D7" w:rsidDel="002F22CC">
          <w:delText xml:space="preserve"> </w:delText>
        </w:r>
        <w:r w:rsidR="006E7A6D" w:rsidDel="002F22CC">
          <w:delText>in the context of our data was assessed with t</w:delText>
        </w:r>
      </w:del>
      <w:ins w:id="150" w:author="Bobay, Luke Andrew" w:date="2026-09-09T13:19:00Z" w16du:dateUtc="2026-09-09T20:19:00Z">
        <w:r w:rsidR="002F22CC">
          <w:t>,</w:t>
        </w:r>
      </w:ins>
      <w:ins w:id="151" w:author="Bobay, Luke Andrew" w:date="2026-09-09T14:10:00Z" w16du:dateUtc="2026-09-09T21:10:00Z">
        <w:r w:rsidR="005B050C">
          <w:t xml:space="preserve"> conventional stress thresholds </w:t>
        </w:r>
      </w:ins>
      <w:ins w:id="152" w:author="Bobay, Luke Andrew" w:date="2026-09-09T14:11:00Z" w16du:dateUtc="2026-09-09T21:11:00Z">
        <w:r w:rsidR="005B050C">
          <w:t xml:space="preserve">do not allow robust evaluation of whether an ordination </w:t>
        </w:r>
      </w:ins>
      <w:ins w:id="153" w:author="Bobay, Luke Andrew" w:date="2026-09-09T14:12:00Z" w16du:dateUtc="2026-09-09T21:12:00Z">
        <w:r w:rsidR="005B050C">
          <w:t>adequately represents variation in a dissimilarity matrix</w:t>
        </w:r>
      </w:ins>
      <w:ins w:id="154" w:author="Bobay, Luke Andrew" w:date="2026-09-09T14:13:00Z" w16du:dateUtc="2026-09-09T21:13:00Z">
        <w:r w:rsidR="005B050C">
          <w:t xml:space="preserve"> </w:t>
        </w:r>
      </w:ins>
      <w:r w:rsidR="005B050C">
        <w:fldChar w:fldCharType="begin"/>
      </w:r>
      <w:r w:rsidR="005B050C">
        <w:instrText xml:space="preserve"> ADDIN ZOTERO_ITEM CSL_CITATION {"citationID":"eVStWhGz","properties":{"unsorted":false,"formattedCitation":"(Clarke, 1993; Dexter et al., 2018)","plainCitation":"(Clarke, 1993; Dexter et al., 2018)","noteIndex":0},"citationItems":[{"id":55,"uris":["http://zotero.org/groups/6650714/items/3BIFQJ8A"],"itemData":{"id":55,"type":"article-journal","abstract":"In the early 1980s, a strategy for graphical representation of multivariate (multispecies) abundance data was introduced into marine ecology by, among others. Field, et al. (1982). A decade on, it is instructive to: (i) identify which elements of this often-quoted strategy have proved most useful in practical assessment of community change resulting from pollution impact; and (ii) ask to what extent evolution of techniques in the intervening years has added self-consistency and comprehensiveness to the approach. The pivotal concept has proved to be that of a biologically-relevant definition of similarity of two samples, and its utilization mainly in simple rank form, for example 'sample A is more similar to sample B than it is to sample C. Statistical assumptions about the data are thus minimized and the resulting non-parametric techniques will be of very general applicability. From such a starting point, a unified framework needs to encompass: (i) the display of community patterns through clustering and ordination of samples; (ii) identification of species principally responsible for determining sample groupings; (iii) statistical tests for differences in space and time (multivariate analogues of analysis of variance, based on rank similarities); and (iv) the linking of community differences to patterns in the physical and chemical environment (the latter also dictated by rank similarities between samples). Techniques are described that bring such a framework into place, and areas in which problems remain are identified. Accumulated practical experience with these methods is discussed, in particular applications to marine benthos, and it is concluded tbat they have much to offer practitioners of environmental impact studies on communities.","container-title":"Australian Journal of Ecology","DOI":"10.1111/j.1442-9993.1993.tb00438.x","ISSN":"0307-692X","issue":"1","journalAbbreviation":"Australian Journal of Ecology","language":"en","license":"http://onlinelibrary.wiley.com/termsAndConditions#vor","page":"117-143","source":"DOI.org (Crossref)","title":"Non‐parametric multivariate analyses of changes in community structure","volume":"18","author":[{"family":"Clarke","given":"K. R."}],"issued":{"date-parts":[["1993",3]]}}},{"id":51,"uris":["http://zotero.org/groups/6650714/items/CHFY2M5N"],"itemData":{"id":51,"type":"article-journal","abstract":"Nonmetric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B050C">
        <w:fldChar w:fldCharType="separate"/>
      </w:r>
      <w:r w:rsidR="005B050C" w:rsidRPr="005B050C">
        <w:t>(Clarke, 1993; Dexter et al., 2018)</w:t>
      </w:r>
      <w:r w:rsidR="005B050C">
        <w:fldChar w:fldCharType="end"/>
      </w:r>
      <w:ins w:id="155" w:author="Bobay, Luke Andrew" w:date="2026-09-09T14:13:00Z" w16du:dateUtc="2026-09-09T21:13:00Z">
        <w:r w:rsidR="005B050C">
          <w:t>. Instead,</w:t>
        </w:r>
      </w:ins>
      <w:ins w:id="156" w:author="Bobay, Luke Andrew" w:date="2026-09-09T13:19:00Z" w16du:dateUtc="2026-09-09T20:19:00Z">
        <w:r w:rsidR="002F22CC">
          <w:t xml:space="preserve"> we </w:t>
        </w:r>
      </w:ins>
      <w:ins w:id="157" w:author="Bobay, Luke Andrew" w:date="2026-09-09T14:03:00Z" w16du:dateUtc="2026-09-09T21:03:00Z">
        <w:r w:rsidR="00621A53">
          <w:t xml:space="preserve">used a constrained swap algorithm that preserved </w:t>
        </w:r>
        <w:r w:rsidR="00621A53">
          <w:lastRenderedPageBreak/>
          <w:t xml:space="preserve">sample sizes, total taxon abundances, </w:t>
        </w:r>
      </w:ins>
      <w:ins w:id="158" w:author="Bobay, Luke Andrew" w:date="2026-09-09T14:04:00Z" w16du:dateUtc="2026-09-09T21:04:00Z">
        <w:r w:rsidR="00621A53">
          <w:t xml:space="preserve">and zero structure to permute the </w:t>
        </w:r>
      </w:ins>
      <w:ins w:id="159" w:author="Bobay, Luke Andrew" w:date="2026-09-09T14:06:00Z" w16du:dateUtc="2026-09-09T21:06:00Z">
        <w:r w:rsidR="00621A53">
          <w:t>dissimilarity</w:t>
        </w:r>
      </w:ins>
      <w:ins w:id="160" w:author="Bobay, Luke Andrew" w:date="2026-09-09T14:04:00Z" w16du:dateUtc="2026-09-09T21:04:00Z">
        <w:r w:rsidR="00621A53">
          <w:t xml:space="preserve"> matrix 1000 times</w:t>
        </w:r>
      </w:ins>
      <w:ins w:id="161" w:author="Bobay, Luke Andrew" w:date="2026-09-09T14:19:00Z" w16du:dateUtc="2026-09-09T21:19:00Z">
        <w:r w:rsidR="005A3085">
          <w:t xml:space="preserve">, following Dexter et al. </w:t>
        </w:r>
      </w:ins>
      <w:r w:rsidR="005A3085">
        <w:fldChar w:fldCharType="begin"/>
      </w:r>
      <w:r w:rsidR="005A3085">
        <w:instrText xml:space="preserve"> ADDIN ZOTERO_ITEM CSL_CITATION {"citationID":"sGFtrwjE","properties":{"unsorted":false,"formattedCitation":"(Dexter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w:t>
      </w:r>
      <w:del w:id="162" w:author="Bobay, Luke Andrew" w:date="2026-09-09T14:20:00Z" w16du:dateUtc="2026-09-09T21:20:00Z">
        <w:r w:rsidR="005A3085" w:rsidRPr="005A3085" w:rsidDel="005A3085">
          <w:delText xml:space="preserve">Dexter et al., </w:delText>
        </w:r>
      </w:del>
      <w:r w:rsidR="005A3085" w:rsidRPr="005A3085">
        <w:t>2018)</w:t>
      </w:r>
      <w:r w:rsidR="005A3085">
        <w:fldChar w:fldCharType="end"/>
      </w:r>
      <w:ins w:id="163" w:author="Bobay, Luke Andrew" w:date="2026-09-09T14:15:00Z" w16du:dateUtc="2026-09-09T21:15:00Z">
        <w:r w:rsidR="005B050C">
          <w:t xml:space="preserve">. A 2-dimensional NMDS was then fit to each </w:t>
        </w:r>
      </w:ins>
      <w:ins w:id="164" w:author="Bobay, Luke Andrew" w:date="2026-09-09T14:16:00Z" w16du:dateUtc="2026-09-09T21:16:00Z">
        <w:r w:rsidR="005B050C">
          <w:t>permutated matrix</w:t>
        </w:r>
      </w:ins>
      <w:ins w:id="165" w:author="Bobay, Luke Andrew" w:date="2026-09-09T14:05:00Z" w16du:dateUtc="2026-09-09T21:05:00Z">
        <w:r w:rsidR="00621A53">
          <w:t xml:space="preserve"> to obtain a null distribution of stress valu</w:t>
        </w:r>
      </w:ins>
      <w:ins w:id="166" w:author="Bobay, Luke Andrew" w:date="2026-09-09T14:18:00Z" w16du:dateUtc="2026-09-09T21:18:00Z">
        <w:r w:rsidR="005B050C">
          <w:t>es</w:t>
        </w:r>
      </w:ins>
      <w:ins w:id="167" w:author="Bobay, Luke Andrew" w:date="2026-09-09T14:20:00Z" w16du:dateUtc="2026-09-09T21:20:00Z">
        <w:r w:rsidR="005A3085">
          <w:t xml:space="preserve"> </w:t>
        </w:r>
      </w:ins>
      <w:r w:rsidR="005A3085">
        <w:fldChar w:fldCharType="begin"/>
      </w:r>
      <w:r w:rsidR="005A3085">
        <w:instrText xml:space="preserve"> ADDIN ZOTERO_ITEM CSL_CITATION {"citationID":"yGyOQIOF","properties":{"unsorted":false,"formattedCitation":"(Dexter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(Dexter et al., 2018)</w:t>
      </w:r>
      <w:r w:rsidR="005A3085">
        <w:fldChar w:fldCharType="end"/>
      </w:r>
      <w:r w:rsidR="00A81F94">
        <w:t>.</w:t>
      </w:r>
      <w:ins w:id="168" w:author="Bobay, Luke Andrew" w:date="2026-09-09T14:05:00Z" w16du:dateUtc="2026-09-09T21:05:00Z">
        <w:r w:rsidR="00621A53">
          <w:t xml:space="preserve"> We compared </w:t>
        </w:r>
      </w:ins>
      <w:ins w:id="169" w:author="Bobay, Luke Andrew" w:date="2026-09-09T14:06:00Z" w16du:dateUtc="2026-09-09T21:06:00Z">
        <w:r w:rsidR="00621A53">
          <w:t xml:space="preserve">the NMDS stress of our </w:t>
        </w:r>
      </w:ins>
      <w:ins w:id="170" w:author="Bobay, Luke Andrew" w:date="2026-09-09T14:17:00Z" w16du:dateUtc="2026-09-09T21:17:00Z">
        <w:r w:rsidR="005B050C">
          <w:t xml:space="preserve">observed </w:t>
        </w:r>
      </w:ins>
      <w:ins w:id="171" w:author="Bobay, Luke Andrew" w:date="2026-09-09T14:06:00Z" w16du:dateUtc="2026-09-09T21:06:00Z">
        <w:r w:rsidR="00621A53">
          <w:t xml:space="preserve">dissimilarity matrix to this null </w:t>
        </w:r>
      </w:ins>
      <w:ins w:id="172" w:author="Bobay, Luke Andrew" w:date="2026-09-09T14:07:00Z" w16du:dateUtc="2026-09-09T21:07:00Z">
        <w:r w:rsidR="00621A53">
          <w:t xml:space="preserve">distribution </w:t>
        </w:r>
      </w:ins>
      <w:ins w:id="173" w:author="Bobay, Luke Andrew" w:date="2026-09-09T14:17:00Z" w16du:dateUtc="2026-09-09T21:17:00Z">
        <w:r w:rsidR="005B050C">
          <w:t xml:space="preserve">of stress values using a </w:t>
        </w:r>
        <w:r w:rsidR="005B050C" w:rsidRPr="005B050C">
          <w:rPr>
            <w:i/>
            <w:iCs/>
            <w:rPrChange w:id="174" w:author="Bobay, Luke Andrew" w:date="2026-09-09T14:17:00Z" w16du:dateUtc="2026-09-09T21:17:00Z">
              <w:rPr/>
            </w:rPrChange>
          </w:rPr>
          <w:t>z</w:t>
        </w:r>
        <w:r w:rsidR="005B050C">
          <w:t>-test to determine whether the observed stress was lower than expected u</w:t>
        </w:r>
      </w:ins>
      <w:ins w:id="175" w:author="Bobay, Luke Andrew" w:date="2026-09-09T14:18:00Z" w16du:dateUtc="2026-09-09T21:18:00Z">
        <w:r w:rsidR="005B050C">
          <w:t>nder the null model</w:t>
        </w:r>
      </w:ins>
      <w:ins w:id="176" w:author="Bobay, Luke Andrew" w:date="2026-09-09T14:20:00Z" w16du:dateUtc="2026-09-09T21:20:00Z">
        <w:r w:rsidR="005A3085">
          <w:t xml:space="preserve"> </w:t>
        </w:r>
      </w:ins>
      <w:r w:rsidR="005A3085">
        <w:fldChar w:fldCharType="begin"/>
      </w:r>
      <w:r w:rsidR="005A3085">
        <w:instrText xml:space="preserve"> ADDIN ZOTERO_ITEM CSL_CITATION {"citationID":"tP4qH7vu","properties":{"unsorted":false,"formattedCitation":"(Dexter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(Dexter et al., 2018)</w:t>
      </w:r>
      <w:r w:rsidR="005A3085">
        <w:fldChar w:fldCharType="end"/>
      </w:r>
      <w:ins w:id="177" w:author="Bobay, Luke Andrew" w:date="2026-09-09T14:18:00Z" w16du:dateUtc="2026-09-09T21:18:00Z">
        <w:r w:rsidR="005B050C">
          <w:t>.</w:t>
        </w:r>
      </w:ins>
      <w:del w:id="178" w:author="Bobay, Luke Andrew" w:date="2026-09-09T14:06:00Z" w16du:dateUtc="2026-09-09T21:06:00Z">
        <w:r w:rsidR="0050797B" w:rsidDel="00621A53">
          <w:delText xml:space="preserve"> </w:delText>
        </w:r>
      </w:del>
    </w:p>
    <w:p w14:paraId="02D5D222" w14:textId="55E825A0" w:rsidR="00D85B67" w:rsidRDefault="00D85B67" w:rsidP="00241E61">
      <w:pPr>
        <w:rPr>
          <w:ins w:id="179" w:author="Bobay, Luke Andrew" w:date="2026-09-09T10:12:00Z" w16du:dateUtc="2026-09-09T17:12:00Z"/>
        </w:rPr>
      </w:pPr>
      <w:ins w:id="180" w:author="Bobay, Luke Andrew" w:date="2026-09-09T13:38:00Z" w16du:dateUtc="2026-09-09T20:38:00Z">
        <w:r>
          <w:t>The “time of day” variable used in the NMDS post hoc correlations, as well as in all subsequent analyses, was calculated for each net tow as a normalized index of the start time of each net tow relative to local sunrise and sunset. Sunrise and sunset times were estimated for each net tow date and start location, and net tow start times were scaled by the duration of the corresponding day or night period. Values near 0 indicate sampling near sunrise or sunset, positive values indicate daytime sampling, negative values indicate nighttime sampling, and values near 1 or -1 indicate sampling near the midpoint of the day or night, respectively.</w:t>
        </w:r>
      </w:ins>
    </w:p>
    <w:p w14:paraId="6131AF6F" w14:textId="0C552717" w:rsidR="00495D22" w:rsidRPr="00495D22" w:rsidRDefault="00495D22" w:rsidP="00241E61">
      <w:pPr>
        <w:rPr>
          <w:i/>
          <w:iCs/>
          <w:rPrChange w:id="181" w:author="Bobay, Luke Andrew" w:date="2026-09-09T10:12:00Z" w16du:dateUtc="2026-09-09T17:12:00Z">
            <w:rPr/>
          </w:rPrChange>
        </w:rPr>
      </w:pPr>
      <w:ins w:id="182" w:author="Bobay, Luke Andrew" w:date="2026-09-09T10:13:00Z" w16du:dateUtc="2026-09-09T17:13:00Z">
        <w:r>
          <w:rPr>
            <w:i/>
            <w:iCs/>
          </w:rPr>
          <w:t>Environmental and spatiotemporal influences on assemblage composition</w:t>
        </w:r>
      </w:ins>
    </w:p>
    <w:p w14:paraId="704882E0" w14:textId="1D6729C3" w:rsidR="00530038" w:rsidRPr="00980989" w:rsidRDefault="00C21F7C" w:rsidP="00241E61">
      <w:pPr>
        <w:rPr>
          <w:ins w:id="183" w:author="Bobay, Luke Andrew" w:date="2026-09-09T10:21:00Z" w16du:dateUtc="2026-09-09T17:21:00Z"/>
        </w:rPr>
      </w:pPr>
      <w:del w:id="184" w:author="Bobay, Luke Andrew" w:date="2026-09-09T10:21:00Z" w16du:dateUtc="2026-09-09T17:21:00Z">
        <w:r w:rsidDel="00530038">
          <w:delText>[</w:delText>
        </w:r>
        <w:r w:rsidDel="00530038">
          <w:rPr>
            <w:b/>
            <w:bCs/>
          </w:rPr>
          <w:delText>Add paragraph(s) here describing db-RDA and VPA methods?</w:delText>
        </w:r>
        <w:r w:rsidR="00073AEF" w:rsidDel="00530038">
          <w:delText>]</w:delText>
        </w:r>
      </w:del>
      <w:ins w:id="185" w:author="Bobay, Luke Andrew" w:date="2026-09-09T10:23:00Z" w16du:dateUtc="2026-09-09T17:23:00Z">
        <w:r w:rsidR="00530038">
          <w:t>To assess the effects of environmental and spatiotemporal factors on ichthyop</w:t>
        </w:r>
      </w:ins>
      <w:ins w:id="186" w:author="Bobay, Luke Andrew" w:date="2026-09-09T10:24:00Z" w16du:dateUtc="2026-09-09T17:24:00Z">
        <w:r w:rsidR="00530038">
          <w:t>lankton assemblage composition, distance-based redundancy analysis (dbRDA) was</w:t>
        </w:r>
      </w:ins>
      <w:ins w:id="187" w:author="Bobay, Luke Andrew" w:date="2026-09-09T10:25:00Z" w16du:dateUtc="2026-09-09T17:25:00Z">
        <w:r w:rsidR="00530038">
          <w:t xml:space="preserve"> used to model </w:t>
        </w:r>
      </w:ins>
      <w:ins w:id="188" w:author="Bobay, Luke Andrew" w:date="2026-09-09T10:26:00Z" w16du:dateUtc="2026-09-09T17:26:00Z">
        <w:r w:rsidR="000B6B2C">
          <w:t>variation in the Bray-Curtis dissimilariti</w:t>
        </w:r>
      </w:ins>
      <w:ins w:id="189" w:author="Bobay, Luke Andrew" w:date="2026-09-09T10:27:00Z" w16du:dateUtc="2026-09-09T17:27:00Z">
        <w:r w:rsidR="000B6B2C">
          <w:t xml:space="preserve">es among </w:t>
        </w:r>
      </w:ins>
      <w:ins w:id="190" w:author="Bobay, Luke Andrew" w:date="2026-09-09T10:30:00Z" w16du:dateUtc="2026-09-09T17:30:00Z">
        <w:r w:rsidR="000B6B2C">
          <w:t>samples</w:t>
        </w:r>
      </w:ins>
      <w:ins w:id="191" w:author="Bobay, Luke Andrew" w:date="2026-09-09T10:27:00Z" w16du:dateUtc="2026-09-09T17:27:00Z">
        <w:r w:rsidR="000B6B2C">
          <w:t xml:space="preserve">. </w:t>
        </w:r>
      </w:ins>
      <w:ins w:id="192" w:author="Bobay, Luke Andrew" w:date="2026-09-09T10:31:00Z" w16du:dateUtc="2026-09-09T17:31:00Z">
        <w:r w:rsidR="000B6B2C">
          <w:t xml:space="preserve">A full model including effects of year, time of day, </w:t>
        </w:r>
      </w:ins>
      <w:ins w:id="193" w:author="Bobay, Luke Andrew" w:date="2026-09-09T10:44:00Z" w16du:dateUtc="2026-09-09T17:44:00Z">
        <w:r w:rsidR="00233059">
          <w:t>latitude,</w:t>
        </w:r>
      </w:ins>
      <w:ins w:id="194" w:author="Bobay, Luke Andrew" w:date="2026-09-09T10:47:00Z" w16du:dateUtc="2026-09-09T17:47:00Z">
        <w:r w:rsidR="00980989">
          <w:t xml:space="preserve"> net</w:t>
        </w:r>
      </w:ins>
      <w:ins w:id="195" w:author="Bobay, Luke Andrew" w:date="2026-09-09T10:44:00Z" w16du:dateUtc="2026-09-09T17:44:00Z">
        <w:r w:rsidR="00233059">
          <w:t xml:space="preserve"> tow depth, </w:t>
        </w:r>
      </w:ins>
      <w:ins w:id="196" w:author="Bobay, Luke Andrew" w:date="2026-09-09T10:48:00Z" w16du:dateUtc="2026-09-09T17:48:00Z">
        <w:r w:rsidR="00980989">
          <w:t>seafloor depth, temperature, salinity, DO, and chl-</w:t>
        </w:r>
        <w:r w:rsidR="00980989">
          <w:rPr>
            <w:i/>
            <w:iCs/>
          </w:rPr>
          <w:t>a</w:t>
        </w:r>
        <w:r w:rsidR="00980989">
          <w:t xml:space="preserve">, as well as a spatiotemporal </w:t>
        </w:r>
      </w:ins>
      <w:ins w:id="197" w:author="Bobay, Luke Andrew" w:date="2026-09-09T10:49:00Z" w16du:dateUtc="2026-09-09T17:49:00Z">
        <w:r w:rsidR="00980989">
          <w:t>base model, including effects of year, time of day, latitude, net tow depth, and seafloor depth, were fit</w:t>
        </w:r>
      </w:ins>
      <w:ins w:id="198" w:author="Bobay, Luke Andrew" w:date="2026-09-09T10:50:00Z" w16du:dateUtc="2026-09-09T17:50:00Z">
        <w:r w:rsidR="00980989">
          <w:t xml:space="preserve">. </w:t>
        </w:r>
      </w:ins>
      <w:ins w:id="199" w:author="Bobay, Luke Andrew" w:date="2026-09-09T11:00:00Z" w16du:dateUtc="2026-09-09T18:00:00Z">
        <w:r w:rsidR="00AF2B2A">
          <w:t xml:space="preserve">Raw and adjusted </w:t>
        </w:r>
        <w:r w:rsidR="00AF2B2A" w:rsidRPr="00AF2B2A">
          <w:rPr>
            <w:i/>
            <w:iCs/>
            <w:rPrChange w:id="200" w:author="Bobay, Luke Andrew" w:date="2026-09-09T11:00:00Z" w16du:dateUtc="2026-09-09T18:00:00Z">
              <w:rPr/>
            </w:rPrChange>
          </w:rPr>
          <w:t>R</w:t>
        </w:r>
        <w:r w:rsidR="00AF2B2A">
          <w:rPr>
            <w:vertAlign w:val="superscript"/>
          </w:rPr>
          <w:t>2</w:t>
        </w:r>
      </w:ins>
      <w:ins w:id="201" w:author="Bobay, Luke Andrew" w:date="2026-09-09T11:01:00Z" w16du:dateUtc="2026-09-09T18:01:00Z">
        <w:r w:rsidR="00AF2B2A">
          <w:t xml:space="preserve"> was calculated for each model.</w:t>
        </w:r>
      </w:ins>
      <w:ins w:id="202" w:author="Bobay, Luke Andrew" w:date="2026-09-09T11:00:00Z" w16du:dateUtc="2026-09-09T18:00:00Z">
        <w:r w:rsidR="00AF2B2A">
          <w:t xml:space="preserve"> </w:t>
        </w:r>
      </w:ins>
      <w:ins w:id="203" w:author="Bobay, Luke Andrew" w:date="2026-09-09T10:51:00Z" w16du:dateUtc="2026-09-09T17:51:00Z">
        <w:r w:rsidR="00980989">
          <w:t>Permutation</w:t>
        </w:r>
      </w:ins>
      <w:ins w:id="204" w:author="Bobay, Luke Andrew" w:date="2026-09-09T10:52:00Z" w16du:dateUtc="2026-09-09T17:52:00Z">
        <w:r w:rsidR="00980989">
          <w:t>-based ANOVA</w:t>
        </w:r>
      </w:ins>
      <w:ins w:id="205" w:author="Bobay, Luke Andrew" w:date="2026-09-09T10:51:00Z" w16du:dateUtc="2026-09-09T17:51:00Z">
        <w:r w:rsidR="00980989">
          <w:t xml:space="preserve"> tests for </w:t>
        </w:r>
      </w:ins>
      <w:ins w:id="206" w:author="Bobay, Luke Andrew" w:date="2026-09-09T10:53:00Z" w16du:dateUtc="2026-09-09T17:53:00Z">
        <w:r w:rsidR="00980989">
          <w:t>constrained ordination models</w:t>
        </w:r>
      </w:ins>
      <w:ins w:id="207" w:author="Bobay, Luke Andrew" w:date="2026-09-09T10:52:00Z" w16du:dateUtc="2026-09-09T17:52:00Z">
        <w:r w:rsidR="00980989">
          <w:t xml:space="preserve"> </w:t>
        </w:r>
      </w:ins>
      <w:ins w:id="208" w:author="Bobay, Luke Andrew" w:date="2026-09-09T10:53:00Z" w16du:dateUtc="2026-09-09T17:53:00Z">
        <w:r w:rsidR="00980989">
          <w:t>with 999 permutation</w:t>
        </w:r>
      </w:ins>
      <w:ins w:id="209" w:author="Bobay, Luke Andrew" w:date="2026-09-09T10:59:00Z" w16du:dateUtc="2026-09-09T17:59:00Z">
        <w:r w:rsidR="00AF2B2A">
          <w:t>s</w:t>
        </w:r>
      </w:ins>
      <w:ins w:id="210" w:author="Bobay, Luke Andrew" w:date="2026-09-09T10:53:00Z" w16du:dateUtc="2026-09-09T17:53:00Z">
        <w:r w:rsidR="00980989">
          <w:t xml:space="preserve"> </w:t>
        </w:r>
      </w:ins>
      <w:ins w:id="211" w:author="Bobay, Luke Andrew" w:date="2026-09-09T10:52:00Z" w16du:dateUtc="2026-09-09T17:52:00Z">
        <w:r w:rsidR="00980989">
          <w:t xml:space="preserve">were used to </w:t>
        </w:r>
      </w:ins>
      <w:ins w:id="212" w:author="Bobay, Luke Andrew" w:date="2026-09-09T10:53:00Z" w16du:dateUtc="2026-09-09T17:53:00Z">
        <w:r w:rsidR="00980989">
          <w:t>assess the significance of the varia</w:t>
        </w:r>
      </w:ins>
      <w:ins w:id="213" w:author="Bobay, Luke Andrew" w:date="2026-09-09T10:55:00Z" w16du:dateUtc="2026-09-09T17:55:00Z">
        <w:r w:rsidR="00980989">
          <w:t>tion exp</w:t>
        </w:r>
      </w:ins>
      <w:ins w:id="214" w:author="Bobay, Luke Andrew" w:date="2026-09-09T10:53:00Z" w16du:dateUtc="2026-09-09T17:53:00Z">
        <w:r w:rsidR="00980989">
          <w:t xml:space="preserve">lained by the </w:t>
        </w:r>
      </w:ins>
      <w:ins w:id="215" w:author="Bobay, Luke Andrew" w:date="2026-09-09T10:54:00Z" w16du:dateUtc="2026-09-09T17:54:00Z">
        <w:r w:rsidR="00980989">
          <w:t>spatiotemporal and full dbRDA models</w:t>
        </w:r>
      </w:ins>
      <w:ins w:id="216" w:author="Bobay, Luke Andrew" w:date="2026-09-09T10:56:00Z" w16du:dateUtc="2026-09-09T17:56:00Z">
        <w:r w:rsidR="00980989">
          <w:t>. T</w:t>
        </w:r>
      </w:ins>
      <w:ins w:id="217" w:author="Bobay, Luke Andrew" w:date="2026-09-09T10:54:00Z" w16du:dateUtc="2026-09-09T17:54:00Z">
        <w:r w:rsidR="00980989">
          <w:t>he</w:t>
        </w:r>
      </w:ins>
      <w:ins w:id="218" w:author="Bobay, Luke Andrew" w:date="2026-09-09T10:59:00Z" w16du:dateUtc="2026-09-09T17:59:00Z">
        <w:r w:rsidR="00AF2B2A">
          <w:t xml:space="preserve"> significance of the</w:t>
        </w:r>
      </w:ins>
      <w:ins w:id="219" w:author="Bobay, Luke Andrew" w:date="2026-09-09T10:54:00Z" w16du:dateUtc="2026-09-09T17:54:00Z">
        <w:r w:rsidR="00980989">
          <w:t xml:space="preserve"> additional varia</w:t>
        </w:r>
      </w:ins>
      <w:ins w:id="220" w:author="Bobay, Luke Andrew" w:date="2026-09-09T10:55:00Z" w16du:dateUtc="2026-09-09T17:55:00Z">
        <w:r w:rsidR="00980989">
          <w:t xml:space="preserve">tion explained </w:t>
        </w:r>
      </w:ins>
      <w:ins w:id="221" w:author="Bobay, Luke Andrew" w:date="2026-09-09T10:56:00Z" w16du:dateUtc="2026-09-09T17:56:00Z">
        <w:r w:rsidR="00980989">
          <w:t xml:space="preserve">by the environmental covariates was assessed using </w:t>
        </w:r>
        <w:r w:rsidR="00AF2B2A">
          <w:t>a nested dbRDA model comparison, in which the full model was comp</w:t>
        </w:r>
      </w:ins>
      <w:ins w:id="222" w:author="Bobay, Luke Andrew" w:date="2026-09-09T10:57:00Z" w16du:dateUtc="2026-09-09T17:57:00Z">
        <w:r w:rsidR="00AF2B2A">
          <w:t xml:space="preserve">ared to the spatiotemporal model using a similar permutational ANOVA. </w:t>
        </w:r>
      </w:ins>
      <w:ins w:id="223" w:author="Bobay, Luke Andrew" w:date="2026-09-09T11:02:00Z" w16du:dateUtc="2026-09-09T18:02:00Z">
        <w:r w:rsidR="00AF2B2A">
          <w:t>Variance partitioning was used to estimate the variation in</w:t>
        </w:r>
      </w:ins>
      <w:ins w:id="224" w:author="Bobay, Luke Andrew" w:date="2026-09-09T11:03:00Z" w16du:dateUtc="2026-09-09T18:03:00Z">
        <w:r w:rsidR="00AF2B2A">
          <w:t xml:space="preserve"> ichthyoplankton assemblage composition explained by the spatiotemporal covariates alone, the environmental covariates alone, and their shared component</w:t>
        </w:r>
      </w:ins>
      <w:ins w:id="225" w:author="Bobay, Luke Andrew" w:date="2026-09-09T11:04:00Z" w16du:dateUtc="2026-09-09T18:04:00Z">
        <w:r w:rsidR="00AF2B2A">
          <w:t>. Unique fractions were estimated as the adjusted variation explained by one covariate set after conditi</w:t>
        </w:r>
      </w:ins>
      <w:ins w:id="226" w:author="Bobay, Luke Andrew" w:date="2026-09-09T11:05:00Z" w16du:dateUtc="2026-09-09T18:05:00Z">
        <w:r w:rsidR="00AF2B2A">
          <w:t>oning on the other, while the shared fraction represented variation jointly attributable to both covariate sets.</w:t>
        </w:r>
      </w:ins>
    </w:p>
    <w:p w14:paraId="25BC2577" w14:textId="31D26A65" w:rsidR="00495D22" w:rsidRPr="00495D22" w:rsidRDefault="00495D22" w:rsidP="00241E61">
      <w:pPr>
        <w:rPr>
          <w:i/>
          <w:iCs/>
          <w:rPrChange w:id="227" w:author="Bobay, Luke Andrew" w:date="2026-09-09T10:14:00Z" w16du:dateUtc="2026-09-09T17:14:00Z">
            <w:rPr/>
          </w:rPrChange>
        </w:rPr>
      </w:pPr>
      <w:ins w:id="228" w:author="Bobay, Luke Andrew" w:date="2026-09-09T10:15:00Z" w16du:dateUtc="2026-09-09T17:15:00Z">
        <w:r>
          <w:rPr>
            <w:i/>
            <w:iCs/>
          </w:rPr>
          <w:t>Taxon-specific diel variation in vertical abundance distribution</w:t>
        </w:r>
      </w:ins>
    </w:p>
    <w:p w14:paraId="6F5EA593" w14:textId="4D56361B" w:rsidR="00855538" w:rsidRDefault="00855538" w:rsidP="00241E61">
      <w:r>
        <w:t xml:space="preserve">A negative binomial generalized linear mixed effects model (GLMM) was fit to counts of </w:t>
      </w:r>
      <w:del w:id="229" w:author="Bobay, Luke Andrew" w:date="2026-09-09T10:18:00Z" w16du:dateUtc="2026-09-09T17:18:00Z">
        <w:r w:rsidDel="00530038">
          <w:delText>larval fish from</w:delText>
        </w:r>
      </w:del>
      <w:ins w:id="230" w:author="Bobay, Luke Andrew" w:date="2026-09-09T10:18:00Z" w16du:dateUtc="2026-09-09T17:18:00Z">
        <w:r w:rsidR="00530038">
          <w:t>ichthyoplankton belonging to</w:t>
        </w:r>
      </w:ins>
      <w:r>
        <w:t xml:space="preserve"> each taxon in each </w:t>
      </w:r>
      <w:r w:rsidR="0062773F">
        <w:t>sample</w:t>
      </w:r>
      <w:del w:id="231" w:author="Bobay, Luke Andrew" w:date="2026-09-09T10:16:00Z" w16du:dateUtc="2026-09-09T17:16:00Z">
        <w:r w:rsidR="00BA2B40" w:rsidRPr="00BA2B40" w:rsidDel="00530038">
          <w:delText xml:space="preserve"> </w:delText>
        </w:r>
        <w:r w:rsidR="00BA2B40" w:rsidDel="00530038">
          <w:delText>using glmmTMB</w:delText>
        </w:r>
      </w:del>
      <w:r>
        <w:t xml:space="preserve">. The log link was used and an offset for the log-transformed volume </w:t>
      </w:r>
      <w:ins w:id="232" w:author="Bobay, Luke Andrew" w:date="2026-09-09T10:20:00Z" w16du:dateUtc="2026-09-09T17:20:00Z">
        <w:r w:rsidR="00530038">
          <w:t xml:space="preserve">of water </w:t>
        </w:r>
      </w:ins>
      <w:r>
        <w:t xml:space="preserve">filtered </w:t>
      </w:r>
      <w:r w:rsidR="00BA2B40">
        <w:t xml:space="preserve">during each net tow was included to account for the effect of sampling effort. </w:t>
      </w:r>
      <w:r w:rsidR="00196E2D">
        <w:t>Fixed effects included taxon, year, time of day, depth, latitude, seafloor depth, temperature, salinity, DO, chl-</w:t>
      </w:r>
      <w:r w:rsidR="00196E2D">
        <w:rPr>
          <w:i/>
          <w:iCs/>
        </w:rPr>
        <w:t>a</w:t>
      </w:r>
      <w:r w:rsidR="00196E2D" w:rsidRPr="00A155FE">
        <w:t>,</w:t>
      </w:r>
      <w:r w:rsidR="00196E2D">
        <w:rPr>
          <w:i/>
          <w:iCs/>
        </w:rPr>
        <w:t xml:space="preserve"> </w:t>
      </w:r>
      <w:r w:rsidR="00196E2D">
        <w:t xml:space="preserve">and the full interaction among taxon, time of day, and depth. Continuous predictors were centered and scaled before model fitting. A random intercept for sample was included. </w:t>
      </w:r>
      <w:r w:rsidR="00BA2B40">
        <w:t>The model is represented by the equation:</w:t>
      </w:r>
    </w:p>
    <w:p w14:paraId="482E280D" w14:textId="5B7C9D52"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i,j,k</m:t>
              </m:r>
            </m:sub>
          </m:sSub>
          <m:r>
            <w:rPr>
              <w:rFonts w:ascii="Cambria Math" w:eastAsiaTheme="minorEastAsia" w:hAnsi="Cambria Math"/>
            </w:rPr>
            <m:t> ~ NB</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r>
                <w:rPr>
                  <w:rFonts w:ascii="Cambria Math" w:eastAsiaTheme="minorEastAsia" w:hAnsi="Cambria Math"/>
                </w:rPr>
                <m:t>,ϕ</m:t>
              </m:r>
            </m:e>
          </m:d>
        </m:oMath>
      </m:oMathPara>
    </w:p>
    <w:p w14:paraId="027E228B" w14:textId="701A3792" w:rsidR="00BA2B40" w:rsidRPr="0062773F" w:rsidRDefault="0062773F" w:rsidP="00241E61">
      <w:pPr>
        <w:rPr>
          <w:rFonts w:eastAsiaTheme="minorEastAsia"/>
        </w:rPr>
      </w:pPr>
      <m:oMathPara>
        <m:oMath>
          <m:r>
            <w:rPr>
              <w:rFonts w:ascii="Cambria Math" w:eastAsiaTheme="minorEastAsia" w:hAnsi="Cambria Math"/>
            </w:rPr>
            <w:lastRenderedPageBreak/>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e>
          </m:d>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i,j,k</m:t>
                  </m:r>
                </m:sub>
              </m:sSub>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m:t>
              </m:r>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year</m:t>
              </m:r>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+bet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sSub>
            <m:sSubPr>
              <m:ctrlPr>
                <w:rPr>
                  <w:rFonts w:ascii="Cambria Math" w:eastAsiaTheme="minorEastAsia" w:hAnsi="Cambria Math"/>
                </w:rPr>
              </m:ctrlPr>
            </m:sSubPr>
            <m:e>
              <m:r>
                <m:rPr>
                  <m:nor/>
                </m:rPr>
                <w:rPr>
                  <w:rFonts w:ascii="Cambria Math" w:eastAsiaTheme="minorEastAsia" w:hAnsi="Cambria Math"/>
                </w:rPr>
                <m:t>latitude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4</m:t>
              </m:r>
            </m:sub>
          </m:sSub>
          <m:sSub>
            <m:sSubPr>
              <m:ctrlPr>
                <w:rPr>
                  <w:rFonts w:ascii="Cambria Math" w:eastAsiaTheme="minorEastAsia" w:hAnsi="Cambria Math"/>
                </w:rPr>
              </m:ctrlPr>
            </m:sSubPr>
            <m:e>
              <m:r>
                <m:rPr>
                  <m:nor/>
                </m:rPr>
                <w:rPr>
                  <w:rFonts w:ascii="Cambria Math" w:eastAsiaTheme="minorEastAsia" w:hAnsi="Cambria Math"/>
                </w:rPr>
                <m:t>seafloor 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5</m:t>
              </m:r>
            </m:sub>
          </m:sSub>
          <m:sSub>
            <m:sSubPr>
              <m:ctrlPr>
                <w:rPr>
                  <w:rFonts w:ascii="Cambria Math" w:eastAsiaTheme="minorEastAsia" w:hAnsi="Cambria Math"/>
                </w:rPr>
              </m:ctrlPr>
            </m:sSubPr>
            <m:e>
              <m:r>
                <m:rPr>
                  <m:nor/>
                </m:rPr>
                <w:rPr>
                  <w:rFonts w:ascii="Cambria Math" w:eastAsiaTheme="minorEastAsia" w:hAnsi="Cambria Math"/>
                </w:rPr>
                <m:t>temperature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6</m:t>
              </m:r>
            </m:sub>
          </m:sSub>
          <m:sSub>
            <m:sSubPr>
              <m:ctrlPr>
                <w:rPr>
                  <w:rFonts w:ascii="Cambria Math" w:eastAsiaTheme="minorEastAsia" w:hAnsi="Cambria Math"/>
                </w:rPr>
              </m:ctrlPr>
            </m:sSubPr>
            <m:e>
              <m:r>
                <m:rPr>
                  <m:nor/>
                </m:rPr>
                <w:rPr>
                  <w:rFonts w:ascii="Cambria Math" w:eastAsiaTheme="minorEastAsia" w:hAnsi="Cambria Math"/>
                </w:rPr>
                <m:t>salinity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7</m:t>
              </m:r>
            </m:sub>
          </m:sSub>
          <m:sSub>
            <m:sSubPr>
              <m:ctrlPr>
                <w:rPr>
                  <w:rFonts w:ascii="Cambria Math" w:eastAsiaTheme="minorEastAsia" w:hAnsi="Cambria Math"/>
                </w:rPr>
              </m:ctrlPr>
            </m:sSubPr>
            <m:e>
              <m:r>
                <m:rPr>
                  <m:nor/>
                </m:rPr>
                <w:rPr>
                  <w:rFonts w:ascii="Cambria Math" w:eastAsiaTheme="minorEastAsia" w:hAnsi="Cambria Math"/>
                </w:rPr>
                <m:t>DO</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8</m:t>
              </m:r>
            </m:sub>
          </m:sSub>
          <m:sSub>
            <m:sSubPr>
              <m:ctrlPr>
                <w:rPr>
                  <w:rFonts w:ascii="Cambria Math" w:eastAsiaTheme="minorEastAsia" w:hAnsi="Cambria Math"/>
                </w:rPr>
              </m:ctrlPr>
            </m:sSubPr>
            <m:e>
              <m:r>
                <m:rPr>
                  <m:nor/>
                </m:rPr>
                <w:rPr>
                  <w:rFonts w:ascii="Cambria Math" w:eastAsiaTheme="minorEastAsia" w:hAnsi="Cambria Math"/>
                </w:rPr>
                <m:t>chl-a</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time of day:depth</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oMath>
      </m:oMathPara>
    </w:p>
    <w:p w14:paraId="45A440BA" w14:textId="5C0AF5B5"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 ~ Normal</m:t>
          </m:r>
          <m:d>
            <m:dPr>
              <m:ctrlPr>
                <w:rPr>
                  <w:rFonts w:ascii="Cambria Math" w:eastAsiaTheme="minorEastAsia" w:hAnsi="Cambria Math"/>
                </w:rPr>
              </m:ctrlPr>
            </m:dPr>
            <m:e>
              <m:r>
                <w:rPr>
                  <w:rFonts w:ascii="Cambria Math" w:eastAsiaTheme="minorEastAsia" w:hAnsi="Cambria Math"/>
                </w:rPr>
                <m:t>0,</m:t>
              </m:r>
              <m:sSubSup>
                <m:sSubSupPr>
                  <m:ctrlPr>
                    <w:rPr>
                      <w:rFonts w:ascii="Cambria Math" w:eastAsiaTheme="minorEastAsia" w:hAnsi="Cambria Math"/>
                    </w:rPr>
                  </m:ctrlPr>
                </m:sSubSupPr>
                <m:e>
                  <m:r>
                    <w:rPr>
                      <w:rFonts w:ascii="Cambria Math" w:eastAsiaTheme="minorEastAsia" w:hAnsi="Cambria Math"/>
                    </w:rPr>
                    <m:t>σ</m:t>
                  </m:r>
                </m:e>
                <m:sub>
                  <m:r>
                    <m:rPr>
                      <m:nor/>
                    </m:rPr>
                    <w:rPr>
                      <w:rFonts w:ascii="Cambria Math" w:eastAsiaTheme="minorEastAsia" w:hAnsi="Cambria Math"/>
                    </w:rPr>
                    <m:t>sample</m:t>
                  </m:r>
                </m:sub>
                <m:sup>
                  <m:r>
                    <w:rPr>
                      <w:rFonts w:ascii="Cambria Math" w:eastAsiaTheme="minorEastAsia" w:hAnsi="Cambria Math"/>
                    </w:rPr>
                    <m:t>2</m:t>
                  </m:r>
                </m:sup>
              </m:sSubSup>
            </m:e>
          </m:d>
        </m:oMath>
      </m:oMathPara>
    </w:p>
    <w:p w14:paraId="0FC95036" w14:textId="5F56FCD1" w:rsidR="00855538" w:rsidRDefault="0062773F" w:rsidP="00241E61">
      <w:r>
        <w:t xml:space="preserve">where </w:t>
      </w:r>
      <w:r>
        <w:rPr>
          <w:i/>
          <w:iCs/>
        </w:rPr>
        <w:t>y</w:t>
      </w:r>
      <w:r>
        <w:rPr>
          <w:i/>
          <w:iCs/>
          <w:vertAlign w:val="subscript"/>
        </w:rPr>
        <w:t>i,j,k</w:t>
      </w:r>
      <w:r>
        <w:t xml:space="preserve"> is the count for taxon </w:t>
      </w:r>
      <w:r>
        <w:rPr>
          <w:i/>
          <w:iCs/>
        </w:rPr>
        <w:t xml:space="preserve">i </w:t>
      </w:r>
      <w:r>
        <w:t xml:space="preserve">in sample </w:t>
      </w:r>
      <w:r>
        <w:rPr>
          <w:i/>
          <w:iCs/>
        </w:rPr>
        <w:t>k</w:t>
      </w:r>
      <w:r w:rsidRPr="00A155FE">
        <w:t>,</w:t>
      </w:r>
      <w:r>
        <w:rPr>
          <w:i/>
          <w:iCs/>
        </w:rPr>
        <w:t xml:space="preserve"> V</w:t>
      </w:r>
      <w:r>
        <w:rPr>
          <w:i/>
          <w:iCs/>
          <w:vertAlign w:val="subscript"/>
        </w:rPr>
        <w:t>i,k,j</w:t>
      </w:r>
      <w:r>
        <w:t xml:space="preserve"> is volume filtered, and </w:t>
      </w:r>
      <w:r>
        <w:rPr>
          <w:i/>
          <w:iCs/>
        </w:rPr>
        <w:t>b</w:t>
      </w:r>
      <w:r>
        <w:rPr>
          <w:i/>
          <w:iCs/>
          <w:vertAlign w:val="subscript"/>
        </w:rPr>
        <w:t>k</w:t>
      </w:r>
      <w:r>
        <w:rPr>
          <w:i/>
          <w:iCs/>
        </w:rPr>
        <w:t xml:space="preserve"> </w:t>
      </w:r>
      <w:r>
        <w:t xml:space="preserve">is </w:t>
      </w:r>
      <w:r w:rsidR="00196E2D">
        <w:t>a</w:t>
      </w:r>
      <w:r>
        <w:t xml:space="preserve"> random intercept for </w:t>
      </w:r>
      <w:r w:rsidR="00196E2D">
        <w:t>each sample.</w:t>
      </w:r>
      <w:ins w:id="233" w:author="Bobay, Luke Andrew" w:date="2026-08-29T00:39:00Z" w16du:dateUtc="2026-08-29T07:39:00Z">
        <w:r w:rsidR="00196E2D">
          <w:t xml:space="preserve"> </w:t>
        </w:r>
      </w:ins>
    </w:p>
    <w:p w14:paraId="1E2874AF" w14:textId="537AF4C6" w:rsidR="00196E2D" w:rsidRDefault="00196E2D" w:rsidP="00196E2D">
      <w:pPr>
        <w:rPr>
          <w:ins w:id="234" w:author="Bobay, Luke Andrew" w:date="2026-09-09T09:11:00Z" w16du:dateUtc="2026-09-09T16:11:00Z"/>
        </w:rPr>
      </w:pPr>
      <w:r>
        <w:t>The model parameters associated with these effects do not directly address whether each taxon undergoes DVM. To visualize how the vertical distribution of each taxon varies over the course of a day, we plotted the predicted concentration of individuals belonging to each taxon across combinations of depth and time of day</w:t>
      </w:r>
      <w:r w:rsidR="00AF0685">
        <w:t xml:space="preserve"> (Fig. 6)</w:t>
      </w:r>
      <w:r>
        <w:t xml:space="preserve">. We also plotted the </w:t>
      </w:r>
      <w:r w:rsidR="00AF0685">
        <w:t xml:space="preserve">total </w:t>
      </w:r>
      <w:r>
        <w:t xml:space="preserve">predicted </w:t>
      </w:r>
      <w:r w:rsidR="00AF0685">
        <w:t>abundance</w:t>
      </w:r>
      <w:r>
        <w:t xml:space="preserve"> of each taxon</w:t>
      </w:r>
      <w:r w:rsidR="00AF0685">
        <w:t xml:space="preserve"> across the sampled portion of the water column</w:t>
      </w:r>
      <w:r>
        <w:t xml:space="preserve"> against time of day to show how total predicted abundance in the sampled depth strata varied over the course of a day</w:t>
      </w:r>
      <w:r w:rsidR="00AF0685">
        <w:t xml:space="preserve"> (Fig. 7)</w:t>
      </w:r>
      <w:r>
        <w:t xml:space="preserve">. </w:t>
      </w:r>
      <w:r w:rsidR="00AF0685">
        <w:t>Finally, we</w:t>
      </w:r>
      <w:r>
        <w:t xml:space="preserve"> plotted the depth-</w:t>
      </w:r>
      <w:r w:rsidR="00AF0685">
        <w:t xml:space="preserve">log predicted </w:t>
      </w:r>
      <w:r>
        <w:t>abundance gradient for each taxon against time of day to show when predicted abundance increased or decreased with depth</w:t>
      </w:r>
      <w:r w:rsidR="00AF0685">
        <w:t xml:space="preserve"> (Fig. 8)</w:t>
      </w:r>
      <w:r>
        <w:t>.</w:t>
      </w:r>
    </w:p>
    <w:p w14:paraId="72F5A6AC" w14:textId="5ACD503A" w:rsidR="009E1419" w:rsidRDefault="009E1419" w:rsidP="00196E2D">
      <w:ins w:id="235" w:author="Bobay, Luke Andrew" w:date="2026-09-09T09:11:00Z" w16du:dateUtc="2026-09-09T16:11:00Z">
        <w:r>
          <w:t xml:space="preserve">All statistical analyses were conducted using </w:t>
        </w:r>
      </w:ins>
      <w:ins w:id="236" w:author="Bobay, Luke Andrew" w:date="2026-09-09T09:12:00Z" w16du:dateUtc="2026-09-09T16:12:00Z">
        <w:r>
          <w:t>R version 4.5.2 (</w:t>
        </w:r>
      </w:ins>
      <w:commentRangeStart w:id="237"/>
      <w:ins w:id="238" w:author="Bobay, Luke Andrew" w:date="2026-09-09T09:14:00Z" w16du:dateUtc="2026-09-09T16:14:00Z">
        <w:r>
          <w:t>R Core Team</w:t>
        </w:r>
      </w:ins>
      <w:ins w:id="239" w:author="Bobay, Luke Andrew" w:date="2026-09-09T09:22:00Z" w16du:dateUtc="2026-09-09T16:22:00Z">
        <w:r w:rsidR="007C71F7">
          <w:t>,</w:t>
        </w:r>
      </w:ins>
      <w:ins w:id="240" w:author="Bobay, Luke Andrew" w:date="2026-09-09T09:14:00Z" w16du:dateUtc="2026-09-09T16:14:00Z">
        <w:r>
          <w:t xml:space="preserve"> 2025</w:t>
        </w:r>
      </w:ins>
      <w:commentRangeEnd w:id="237"/>
      <w:r w:rsidR="00530038">
        <w:rPr>
          <w:rStyle w:val="CommentReference"/>
          <w:sz w:val="24"/>
          <w:szCs w:val="24"/>
        </w:rPr>
        <w:commentReference w:id="237"/>
      </w:r>
      <w:ins w:id="241" w:author="Bobay, Luke Andrew" w:date="2026-09-09T09:14:00Z" w16du:dateUtc="2026-09-09T16:14:00Z">
        <w:r>
          <w:t xml:space="preserve">). </w:t>
        </w:r>
      </w:ins>
      <w:ins w:id="242" w:author="Bobay, Luke Andrew" w:date="2026-09-09T09:16:00Z" w16du:dateUtc="2026-09-09T16:16:00Z">
        <w:r w:rsidR="007C71F7">
          <w:t>Multivariate analyses were performed using</w:t>
        </w:r>
      </w:ins>
      <w:ins w:id="243" w:author="Bobay, Luke Andrew" w:date="2026-09-09T09:53:00Z" w16du:dateUtc="2026-09-09T16:53:00Z">
        <w:r w:rsidR="00A87C92">
          <w:t xml:space="preserve"> </w:t>
        </w:r>
      </w:ins>
      <w:ins w:id="244" w:author="Bobay, Luke Andrew" w:date="2026-09-09T09:54:00Z" w16du:dateUtc="2026-09-09T16:54:00Z">
        <w:r w:rsidR="00A87C92">
          <w:t>indicspecies</w:t>
        </w:r>
      </w:ins>
      <w:ins w:id="245" w:author="Bobay, Luke Andrew" w:date="2026-09-09T09:53:00Z" w16du:dateUtc="2026-09-09T16:53:00Z">
        <w:r w:rsidR="00A87C92">
          <w:t xml:space="preserve"> version </w:t>
        </w:r>
      </w:ins>
      <w:ins w:id="246" w:author="Bobay, Luke Andrew" w:date="2026-09-09T09:55:00Z" w16du:dateUtc="2026-09-09T16:55:00Z">
        <w:r w:rsidR="00A87C92">
          <w:t>1.8.0</w:t>
        </w:r>
      </w:ins>
      <w:ins w:id="247" w:author="Bobay, Luke Andrew" w:date="2026-09-09T09:16:00Z" w16du:dateUtc="2026-09-09T16:16:00Z">
        <w:r w:rsidR="007C71F7">
          <w:t xml:space="preserve"> </w:t>
        </w:r>
      </w:ins>
      <w:r w:rsidR="009B539C">
        <w:fldChar w:fldCharType="begin"/>
      </w:r>
      <w:r w:rsidR="009B539C">
        <w:instrText xml:space="preserve"> ADDIN ZOTERO_ITEM CSL_CITATION {"citationID":"7bcdIH8N","properties":{"unsorted":false,"formattedCitation":"(C\\uc0\\u225{}ceres and Legendre, 2009)","plainCitation":"(Cáceres and Legendre, 2009)","noteIndex":0},"citationItems":[{"id":48,"uris":["http://zotero.org/groups/6650714/items/T7XZX47N"],"itemData":{"id":48,"type":"article-journal","abstract":"Ecologists often face the task of studying the association between single species and one or several groups of sites representing habitat types, community types, or other categories. Besides characterizing the ecological preference of the species, the strength of the association usually presents a lot of interest for conservation biology, landscape mapping and management, and natural reserve design, among other applications. The indices most frequently employed to assess these relationships are the phi coefficient of association and the indicator value index (IndVal). We compare these two approaches by putting them into a broader framework of related measures, which includes several new indices. We present permutation tests to assess the statistical significance of species–site group associations and bootstrap methods for obtaining confidence intervals. Correlation measures, such as the phi coefficient, are more context-dependent than indicator values but allow focusing on the preference of the species. In contrast, the two components of an indicator value index directly assess the value of the species as a bioindicator because they can be interpreted as its positive predictive value and sensitivity. Ecologists should select the most appropriate index of association strength according to their objective and then compute confidence intervals to determine the precision of the estimate.","container-title":"Ecology","DOI":"10.1890/08-1823.1","ISSN":"1939-9170","issue":"12","language":"en","license":"© 2009 by the Ecological Society of America","page":"3566-3574","source":"Wiley Online Library","title":"Associations between species and groups of sites: indices and statistical inference","title-short":"Associations between species and groups of sites","volume":"90","author":[{"family":"Cáceres","given":"Miquel De"},{"family":"Legendre","given":"Pierre"}],"issued":{"date-parts":[["2009"]]}}}],"schema":"https://github.com/citation-style-language/schema/raw/master/csl-citation.json"} </w:instrText>
      </w:r>
      <w:r w:rsidR="009B539C">
        <w:fldChar w:fldCharType="separate"/>
      </w:r>
      <w:r w:rsidR="009B539C" w:rsidRPr="009B539C">
        <w:rPr>
          <w:kern w:val="0"/>
        </w:rPr>
        <w:t>(Cáceres and Legendre, 2009)</w:t>
      </w:r>
      <w:r w:rsidR="009B539C">
        <w:fldChar w:fldCharType="end"/>
      </w:r>
      <w:ins w:id="248" w:author="Bobay, Luke Andrew" w:date="2026-09-09T09:56:00Z" w16du:dateUtc="2026-09-09T16:56:00Z">
        <w:r w:rsidR="009B539C">
          <w:t xml:space="preserve"> and </w:t>
        </w:r>
      </w:ins>
      <w:ins w:id="249" w:author="Bobay, Luke Andrew" w:date="2026-09-09T09:16:00Z" w16du:dateUtc="2026-09-09T16:16:00Z">
        <w:r w:rsidR="007C71F7">
          <w:t xml:space="preserve">vegan </w:t>
        </w:r>
      </w:ins>
      <w:ins w:id="250" w:author="Bobay, Luke Andrew" w:date="2026-09-09T09:17:00Z" w16du:dateUtc="2026-09-09T16:17:00Z">
        <w:r w:rsidR="007C71F7">
          <w:t xml:space="preserve">version </w:t>
        </w:r>
      </w:ins>
      <w:ins w:id="251" w:author="Bobay, Luke Andrew" w:date="2026-09-09T09:19:00Z" w16du:dateUtc="2026-09-09T16:19:00Z">
        <w:r w:rsidR="007C71F7">
          <w:t>2.7</w:t>
        </w:r>
      </w:ins>
      <w:ins w:id="252" w:author="Bobay, Luke Andrew" w:date="2026-09-09T09:20:00Z" w16du:dateUtc="2026-09-09T16:20:00Z">
        <w:r w:rsidR="007C71F7">
          <w:t>-6</w:t>
        </w:r>
      </w:ins>
      <w:ins w:id="253" w:author="Bobay, Luke Andrew" w:date="2026-09-09T09:19:00Z" w16du:dateUtc="2026-09-09T16:19:00Z">
        <w:r w:rsidR="007C71F7">
          <w:t xml:space="preserve"> </w:t>
        </w:r>
      </w:ins>
      <w:r w:rsidR="007C71F7">
        <w:fldChar w:fldCharType="begin"/>
      </w:r>
      <w:r w:rsidR="007C71F7">
        <w:instrText xml:space="preserve"> ADDIN ZOTERO_ITEM CSL_CITATION {"citationID":"HMaEP3gG","properties":{"unsorted":false,"formattedCitation":"(Oksanen et al., 2026)","plainCitation":"(Oksanen et al., 2026)","noteIndex":0},"citationItems":[{"id":45,"uris":["http://zotero.org/groups/6650714/items/T2GJ9I86"],"itemData":{"id":45,"type":"software","abstract":"Ordination methods, diversity analysis and other functions for community and vegetation ecologists.","license":"GPL-2","source":"R-Packages","title":"vegan: Community Ecology Package","title-short":"vegan","URL":"https://cran.r-project.org/web/packages/vegan/index.html","version":"2.7-6","author":[{"family":"Oksanen","given":"Jari"},{"family":"Simpson","given":"Gavin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engtsson","given":"Henrik"},{"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Antoniazi"},{"family":"FitzJohn","given":"Rich"},{"family":"Friendly","given":"Michael"},{"family":"Furneaux","given":"Brendan"},{"family":"Hannigan","given":"Geoffrey"},{"family":"Heida","given":"Isaac"},{"family":"Hill","given":"Mark O."},{"family":"Lahti","given":"Leo"},{"family":"Martino","given":"Cameron"},{"family":"McGlinn","given":"Dan"},{"family":"Ouellette","given":"Marie-Helene"},{"family":"Cunha","given":"Eduardo Ribeiro"},{"family":"Smith","given":"Tyler"},{"family":"Stier","given":"Adrian"},{"family":"Braak","given":"Cajo J. F. Ter"},{"family":"Weedon","given":"James"}],"accessed":{"date-parts":[["2026",9,9]]},"issued":{"date-parts":[["2026",8,31]]}}}],"schema":"https://github.com/citation-style-language/schema/raw/master/csl-citation.json"} </w:instrText>
      </w:r>
      <w:r w:rsidR="007C71F7">
        <w:fldChar w:fldCharType="separate"/>
      </w:r>
      <w:r w:rsidR="007C71F7" w:rsidRPr="007C71F7">
        <w:t>(Oksanen et al., 2026)</w:t>
      </w:r>
      <w:r w:rsidR="007C71F7">
        <w:fldChar w:fldCharType="end"/>
      </w:r>
      <w:ins w:id="254" w:author="Bobay, Luke Andrew" w:date="2026-09-09T09:17:00Z" w16du:dateUtc="2026-09-09T16:17:00Z">
        <w:r w:rsidR="007C71F7">
          <w:t xml:space="preserve">, and generalized linear mixed models were fit using glmmTMB version </w:t>
        </w:r>
      </w:ins>
      <w:ins w:id="255" w:author="Bobay, Luke Andrew" w:date="2026-09-09T09:19:00Z" w16du:dateUtc="2026-09-09T16:19:00Z">
        <w:r w:rsidR="007C71F7">
          <w:t xml:space="preserve">1.1.14 </w:t>
        </w:r>
      </w:ins>
      <w:r w:rsidR="007C71F7">
        <w:fldChar w:fldCharType="begin"/>
      </w:r>
      <w:r w:rsidR="007C71F7">
        <w:instrText xml:space="preserve"> ADDIN ZOTERO_ITEM CSL_CITATION {"citationID":"24WNICmy","properties":{"unsorted":false,"formattedCitation":"(Brooks et al., 2017)","plainCitation":"(Brooks et al., 2017)","noteIndex":0},"citationItems":[{"id":46,"uris":["http://zotero.org/groups/6650714/items/EVUEHWWR"],"itemData":{"id":46,"type":"article-journal","abstract":"Count data can be analyzed using generalized linear mixed models when observations are correlated in ways that require random effects. However, count data are often *zero-inflated*, containing more zeros than would be expected from the typical error distributions. We present a new package, *glmmTMB*, and compare it to other R packages that fit zero-inflated mixed models. The *glmmTMB* package fits many types of GLMMs and extensions, including models with continuously distributed responses, but here we focus on count responses. *glmmTMB* is faster than *glmmADMB*, *MCMCglmm*, and *brms*, and more flexible than *INLA* and *mgcv* for zero-inflated modeling. One unique feature of *glmmTMB* (among packages that fit zero-inflated mixed models) is its ability to estimate the Conway-Maxwell-Poisson distribution parameterized by the mean. Overall, its most appealing features for new users may be the combination of speed, flexibility, and its interface's similarity to *lme4*.","container-title":"The R Journal","DOI":"10.32614/RJ-2017-066","ISSN":"2073-4859","issue":"2","page":"378-400","source":"journal.r-project.org","title":"The R Journal: glmmTMB Balances Speed and Flexibility Among Packages for Zero-inflated Generalized Linear Mixed Modeling","title-short":"The R Journal","volume":"9","author":[{"family":"Brooks","given":"Mollie E."},{"family":"Kristensen","given":"Kasper"},{"family":"Benthem","given":"Koen J.","dropping-particle":"van"},{"family":"Magnusson","given":"Arni"},{"family":"Berg","given":"Casper W."},{"family":"Nielsen","given":"Anders"},{"family":"Skaug","given":"Hans J."},{"family":"Mächler","given":"Martin"},{"family":"Bolker","given":"Benjamin M."}],"issued":{"date-parts":[["2017",12,1]]}}}],"schema":"https://github.com/citation-style-language/schema/raw/master/csl-citation.json"} </w:instrText>
      </w:r>
      <w:r w:rsidR="007C71F7">
        <w:fldChar w:fldCharType="separate"/>
      </w:r>
      <w:r w:rsidR="007C71F7" w:rsidRPr="007C71F7">
        <w:t>(Brooks et al., 2017)</w:t>
      </w:r>
      <w:r w:rsidR="007C71F7">
        <w:fldChar w:fldCharType="end"/>
      </w:r>
      <w:ins w:id="256" w:author="Bobay, Luke Andrew" w:date="2026-09-09T09:17:00Z" w16du:dateUtc="2026-09-09T16:17:00Z">
        <w:r w:rsidR="007C71F7">
          <w:t>.</w:t>
        </w:r>
      </w:ins>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00E4903D" w:rsidR="00C6078B" w:rsidRPr="00C6078B" w:rsidRDefault="00C6078B" w:rsidP="00241E61">
      <w:pPr>
        <w:pStyle w:val="Heading2"/>
      </w:pPr>
      <w:r>
        <w:t>3.1</w:t>
      </w:r>
      <w:r>
        <w:tab/>
      </w:r>
      <w:del w:id="257" w:author="Bobay, Luke Andrew" w:date="2026-09-09T11:06:00Z" w16du:dateUtc="2026-09-09T18:06:00Z">
        <w:r w:rsidDel="009960A4">
          <w:delText xml:space="preserve">Description of the </w:delText>
        </w:r>
        <w:r w:rsidR="00D61FDF" w:rsidDel="009960A4">
          <w:delText>LFC</w:delText>
        </w:r>
      </w:del>
      <w:ins w:id="258" w:author="Bobay, Luke Andrew" w:date="2026-09-09T11:06:00Z" w16du:dateUtc="2026-09-09T18:06:00Z">
        <w:r w:rsidR="009960A4">
          <w:t>Assemblage occurrence</w:t>
        </w:r>
      </w:ins>
    </w:p>
    <w:p w14:paraId="246D9D22" w14:textId="6DAF0059" w:rsidR="00241E61" w:rsidRPr="00DC31EE" w:rsidRDefault="00241E61" w:rsidP="00241E61">
      <w:del w:id="259" w:author="Bobay, Luke Andrew" w:date="2026-09-09T11:10:00Z" w16du:dateUtc="2026-09-09T18:10:00Z">
        <w:r w:rsidRPr="00241E61" w:rsidDel="000D6DCD">
          <w:delText>Post-</w:delText>
        </w:r>
      </w:del>
      <w:ins w:id="260" w:author="Bobay, Luke Andrew" w:date="2026-09-09T11:10:00Z" w16du:dateUtc="2026-09-09T18:10:00Z">
        <w:r w:rsidR="000D6DCD">
          <w:t xml:space="preserve">After </w:t>
        </w:r>
      </w:ins>
      <w:r w:rsidRPr="00241E61">
        <w:t>thresholding</w:t>
      </w:r>
      <w:ins w:id="261" w:author="Bobay, Luke Andrew" w:date="2026-09-09T11:10:00Z" w16du:dateUtc="2026-09-09T18:10:00Z">
        <w:r w:rsidR="000D6DCD">
          <w:t>,</w:t>
        </w:r>
      </w:ins>
      <w:r w:rsidRPr="00241E61">
        <w:t xml:space="preserve"> </w:t>
      </w:r>
      <w:del w:id="262" w:author="Bobay, Luke Andrew" w:date="2026-09-09T11:10:00Z" w16du:dateUtc="2026-09-09T18:10:00Z">
        <w:r w:rsidRPr="00241E61" w:rsidDel="000D6DCD">
          <w:delText>there was</w:delText>
        </w:r>
      </w:del>
      <w:ins w:id="263" w:author="Bobay, Luke Andrew" w:date="2026-09-09T11:10:00Z" w16du:dateUtc="2026-09-09T18:10:00Z">
        <w:r w:rsidR="000D6DCD">
          <w:t>our data set included</w:t>
        </w:r>
      </w:ins>
      <w:r w:rsidRPr="00241E61">
        <w:t xml:space="preserve"> </w:t>
      </w:r>
      <w:del w:id="264" w:author="Bobay, Luke Andrew" w:date="2026-09-09T11:12:00Z" w16du:dateUtc="2026-09-09T18:12:00Z">
        <w:r w:rsidRPr="00241E61" w:rsidDel="000D6DCD">
          <w:delText xml:space="preserve">a total of </w:delText>
        </w:r>
      </w:del>
      <w:r w:rsidRPr="00241E61">
        <w:t xml:space="preserve">38,363 </w:t>
      </w:r>
      <w:ins w:id="265" w:author="Bobay, Luke Andrew" w:date="2026-09-09T11:12:00Z" w16du:dateUtc="2026-09-09T18:12:00Z">
        <w:r w:rsidR="000D6DCD">
          <w:t xml:space="preserve">total </w:t>
        </w:r>
      </w:ins>
      <w:del w:id="266" w:author="Bobay, Luke Andrew" w:date="2026-09-09T11:12:00Z" w16du:dateUtc="2026-09-09T18:12:00Z">
        <w:r w:rsidRPr="00241E61" w:rsidDel="000D6DCD">
          <w:delText>individual</w:delText>
        </w:r>
      </w:del>
      <w:ins w:id="267" w:author="Bobay, Luke Andrew" w:date="2026-09-09T11:10:00Z" w16du:dateUtc="2026-09-09T18:10:00Z">
        <w:r w:rsidR="000D6DCD">
          <w:t>fish</w:t>
        </w:r>
      </w:ins>
      <w:r w:rsidRPr="00241E61">
        <w:t xml:space="preserve"> larvae from </w:t>
      </w:r>
      <w:del w:id="268" w:author="Bobay, Luke Andrew" w:date="2026-09-09T11:12:00Z" w16du:dateUtc="2026-09-09T18:12:00Z">
        <w:r w:rsidRPr="00241E61" w:rsidDel="000D6DCD">
          <w:delText xml:space="preserve">82 </w:delText>
        </w:r>
      </w:del>
      <w:ins w:id="269" w:author="Bobay, Luke Andrew" w:date="2026-09-09T11:12:00Z" w16du:dateUtc="2026-09-09T18:12:00Z">
        <w:r w:rsidR="000D6DCD">
          <w:t>195</w:t>
        </w:r>
        <w:r w:rsidR="000D6DCD" w:rsidRPr="00241E61">
          <w:t xml:space="preserve"> </w:t>
        </w:r>
      </w:ins>
      <w:del w:id="270" w:author="Bobay, Luke Andrew" w:date="2026-09-09T11:12:00Z" w16du:dateUtc="2026-09-09T18:12:00Z">
        <w:r w:rsidRPr="00241E61" w:rsidDel="000D6DCD">
          <w:delText>sampling stations</w:delText>
        </w:r>
      </w:del>
      <w:ins w:id="271" w:author="Bobay, Luke Andrew" w:date="2026-09-09T11:12:00Z" w16du:dateUtc="2026-09-09T18:12:00Z">
        <w:r w:rsidR="000D6DCD">
          <w:t>net tows</w:t>
        </w:r>
      </w:ins>
      <w:r w:rsidRPr="00241E61">
        <w:t xml:space="preserve">. </w:t>
      </w:r>
      <w:del w:id="272" w:author="Bobay, Luke Andrew" w:date="2026-09-09T11:13:00Z" w16du:dateUtc="2026-09-09T18:13:00Z">
        <w:r w:rsidRPr="00241E61" w:rsidDel="000D6DCD">
          <w:delText xml:space="preserve">Among these remaining stations, all transects were represented (Fig. 1A). </w:delText>
        </w:r>
      </w:del>
      <w:r w:rsidRPr="00241E61">
        <w:t xml:space="preserve">Oceanographic conditions during sampling varied with depth and </w:t>
      </w:r>
      <w:del w:id="273" w:author="Bobay, Luke Andrew" w:date="2026-09-09T11:13:00Z" w16du:dateUtc="2026-09-09T18:13:00Z">
        <w:r w:rsidRPr="00241E61" w:rsidDel="000D6DCD">
          <w:delText>interannually</w:delText>
        </w:r>
      </w:del>
      <w:ins w:id="274" w:author="Bobay, Luke Andrew" w:date="2026-09-09T11:13:00Z" w16du:dateUtc="2026-09-09T18:13:00Z">
        <w:r w:rsidR="000D6DCD">
          <w:t>among years</w:t>
        </w:r>
      </w:ins>
      <w:r w:rsidRPr="00241E61">
        <w:t xml:space="preserve">. </w:t>
      </w:r>
      <w:del w:id="275" w:author="Bobay, Luke Andrew" w:date="2026-09-09T11:28:00Z" w16du:dateUtc="2026-09-09T18:28:00Z">
        <w:r w:rsidRPr="00241E61" w:rsidDel="008E22A0">
          <w:delText xml:space="preserve">Gradients in temperature differed between years with 2018 and 2023 exhibiting a </w:delText>
        </w:r>
        <w:commentRangeStart w:id="276"/>
        <w:r w:rsidRPr="00241E61" w:rsidDel="008E22A0">
          <w:delText xml:space="preserve">peak in temperature around 25-meters depth </w:delText>
        </w:r>
        <w:commentRangeEnd w:id="276"/>
        <w:r w:rsidR="00A04473" w:rsidRPr="00241E61" w:rsidDel="008E22A0">
          <w:rPr>
            <w:rStyle w:val="CommentReference"/>
            <w:sz w:val="24"/>
            <w:szCs w:val="24"/>
          </w:rPr>
          <w:commentReference w:id="276"/>
        </w:r>
        <w:r w:rsidRPr="00241E61" w:rsidDel="008E22A0">
          <w:delText>followed by a general decrease in temperature with increasing depth. Years 2019 and 2022 had similarly minimal changes in temperature across depths (Fig. 1B)</w:delText>
        </w:r>
      </w:del>
      <w:ins w:id="277" w:author="Bobay, Luke Andrew" w:date="2026-09-09T11:23:00Z" w16du:dateUtc="2026-09-09T18:23:00Z">
        <w:r w:rsidR="00A04473">
          <w:t xml:space="preserve">Temperature was </w:t>
        </w:r>
      </w:ins>
      <w:ins w:id="278" w:author="Bobay, Luke Andrew" w:date="2026-09-09T11:24:00Z" w16du:dateUtc="2026-09-09T18:24:00Z">
        <w:r w:rsidR="00A04473">
          <w:t xml:space="preserve">fairly </w:t>
        </w:r>
      </w:ins>
      <w:ins w:id="279" w:author="Bobay, Luke Andrew" w:date="2026-09-09T11:29:00Z" w16du:dateUtc="2026-09-09T18:29:00Z">
        <w:r w:rsidR="008E22A0">
          <w:t>constant</w:t>
        </w:r>
      </w:ins>
      <w:ins w:id="280" w:author="Bobay, Luke Andrew" w:date="2026-09-09T11:24:00Z" w16du:dateUtc="2026-09-09T18:24:00Z">
        <w:r w:rsidR="00A04473">
          <w:t xml:space="preserve"> across depths</w:t>
        </w:r>
      </w:ins>
      <w:ins w:id="281" w:author="Bobay, Luke Andrew" w:date="2026-09-09T11:27:00Z" w16du:dateUtc="2026-09-09T18:27:00Z">
        <w:r w:rsidR="008E22A0">
          <w:t xml:space="preserve"> and was lowe</w:t>
        </w:r>
      </w:ins>
      <w:ins w:id="282" w:author="Bobay, Luke Andrew" w:date="2026-09-09T11:28:00Z" w16du:dateUtc="2026-09-09T18:28:00Z">
        <w:r w:rsidR="008E22A0">
          <w:t>st overall in 2022 and 2023 and highest in 2019 (Figure 1B)</w:t>
        </w:r>
      </w:ins>
      <w:r w:rsidRPr="00241E61">
        <w:t xml:space="preserve">. </w:t>
      </w:r>
      <w:del w:id="283" w:author="Bobay, Luke Andrew" w:date="2026-09-09T11:29:00Z" w16du:dateUtc="2026-09-09T18:29:00Z">
        <w:r w:rsidRPr="00241E61" w:rsidDel="008E22A0">
          <w:delText>During all years, s</w:delText>
        </w:r>
      </w:del>
      <w:ins w:id="284" w:author="Bobay, Luke Andrew" w:date="2026-09-09T11:29:00Z" w16du:dateUtc="2026-09-09T18:29:00Z">
        <w:r w:rsidR="008E22A0">
          <w:t>S</w:t>
        </w:r>
      </w:ins>
      <w:r w:rsidRPr="00241E61">
        <w:t xml:space="preserve">alinity </w:t>
      </w:r>
      <w:ins w:id="285" w:author="Bobay, Luke Andrew" w:date="2026-09-09T11:29:00Z" w16du:dateUtc="2026-09-09T18:29:00Z">
        <w:r w:rsidR="008E22A0">
          <w:t xml:space="preserve">generally </w:t>
        </w:r>
      </w:ins>
      <w:r w:rsidRPr="00241E61">
        <w:t>increased with depth</w:t>
      </w:r>
      <w:ins w:id="286" w:author="Bobay, Luke Andrew" w:date="2026-09-09T11:39:00Z" w16du:dateUtc="2026-09-09T18:39:00Z">
        <w:r w:rsidR="005949EB">
          <w:t xml:space="preserve">, although </w:t>
        </w:r>
      </w:ins>
      <w:ins w:id="287" w:author="Bobay, Luke Andrew" w:date="2026-09-09T11:43:00Z" w16du:dateUtc="2026-09-09T18:43:00Z">
        <w:r w:rsidR="005949EB">
          <w:t xml:space="preserve">relatively high </w:t>
        </w:r>
      </w:ins>
      <w:ins w:id="288" w:author="Bobay, Luke Andrew" w:date="2026-09-09T11:39:00Z" w16du:dateUtc="2026-09-09T18:39:00Z">
        <w:r w:rsidR="005949EB">
          <w:t xml:space="preserve">values of 33–34 PSU were </w:t>
        </w:r>
      </w:ins>
      <w:ins w:id="289" w:author="Bobay, Luke Andrew" w:date="2026-09-09T11:40:00Z" w16du:dateUtc="2026-09-09T18:40:00Z">
        <w:r w:rsidR="005949EB">
          <w:t>recorded at all depths</w:t>
        </w:r>
      </w:ins>
      <w:ins w:id="290" w:author="Bobay, Luke Andrew" w:date="2026-09-09T11:45:00Z" w16du:dateUtc="2026-09-09T18:45:00Z">
        <w:r w:rsidR="005949EB">
          <w:t>,</w:t>
        </w:r>
      </w:ins>
      <w:ins w:id="291" w:author="Bobay, Luke Andrew" w:date="2026-09-09T11:43:00Z" w16du:dateUtc="2026-09-09T18:43:00Z">
        <w:r w:rsidR="005949EB">
          <w:t xml:space="preserve"> and salinity was relatively constant </w:t>
        </w:r>
      </w:ins>
      <w:ins w:id="292" w:author="Bobay, Luke Andrew" w:date="2026-09-09T11:45:00Z" w16du:dateUtc="2026-09-09T18:45:00Z">
        <w:r w:rsidR="005949EB">
          <w:t>across</w:t>
        </w:r>
      </w:ins>
      <w:ins w:id="293" w:author="Bobay, Luke Andrew" w:date="2026-09-09T11:43:00Z" w16du:dateUtc="2026-09-09T18:43:00Z">
        <w:r w:rsidR="005949EB">
          <w:t xml:space="preserve"> depth</w:t>
        </w:r>
      </w:ins>
      <w:ins w:id="294" w:author="Bobay, Luke Andrew" w:date="2026-09-09T11:45:00Z" w16du:dateUtc="2026-09-09T18:45:00Z">
        <w:r w:rsidR="005949EB">
          <w:t>s</w:t>
        </w:r>
      </w:ins>
      <w:ins w:id="295" w:author="Bobay, Luke Andrew" w:date="2026-09-09T11:43:00Z" w16du:dateUtc="2026-09-09T18:43:00Z">
        <w:r w:rsidR="005949EB">
          <w:t xml:space="preserve"> in 2018 (Figure 1C). S</w:t>
        </w:r>
      </w:ins>
      <w:ins w:id="296" w:author="Bobay, Luke Andrew" w:date="2026-09-09T11:30:00Z" w16du:dateUtc="2026-09-09T18:30:00Z">
        <w:r w:rsidR="008E22A0">
          <w:t xml:space="preserve">ome particularly low salinity values measured near the surface in 2022 and 2023 </w:t>
        </w:r>
      </w:ins>
      <w:ins w:id="297" w:author="Bobay, Luke Andrew" w:date="2026-09-09T11:32:00Z" w16du:dateUtc="2026-09-09T18:32:00Z">
        <w:r w:rsidR="008E22A0">
          <w:t>we</w:t>
        </w:r>
      </w:ins>
      <w:ins w:id="298" w:author="Bobay, Luke Andrew" w:date="2026-09-09T11:30:00Z" w16du:dateUtc="2026-09-09T18:30:00Z">
        <w:r w:rsidR="008E22A0">
          <w:t>re like</w:t>
        </w:r>
      </w:ins>
      <w:ins w:id="299" w:author="Bobay, Luke Andrew" w:date="2026-09-09T11:31:00Z" w16du:dateUtc="2026-09-09T18:31:00Z">
        <w:r w:rsidR="008E22A0">
          <w:t>ly associated with the Columbia River plume</w:t>
        </w:r>
      </w:ins>
      <w:ins w:id="300" w:author="Bobay, Luke Andrew" w:date="2026-09-09T11:32:00Z" w16du:dateUtc="2026-09-09T18:32:00Z">
        <w:r w:rsidR="008E22A0">
          <w:t xml:space="preserve"> (Figure 1C)</w:t>
        </w:r>
      </w:ins>
      <w:ins w:id="301" w:author="Bobay, Luke Andrew" w:date="2026-09-09T11:31:00Z" w16du:dateUtc="2026-09-09T18:31:00Z">
        <w:r w:rsidR="008E22A0">
          <w:t>.</w:t>
        </w:r>
      </w:ins>
      <w:r w:rsidRPr="00241E61">
        <w:t xml:space="preserve"> </w:t>
      </w:r>
      <w:del w:id="302" w:author="Bobay, Luke Andrew" w:date="2026-09-09T11:32:00Z" w16du:dateUtc="2026-09-09T18:32:00Z">
        <w:r w:rsidRPr="00241E61" w:rsidDel="008E22A0">
          <w:delText xml:space="preserve">while </w:delText>
        </w:r>
      </w:del>
      <w:r w:rsidRPr="00241E61">
        <w:t xml:space="preserve">DO </w:t>
      </w:r>
      <w:del w:id="303" w:author="Bobay, Luke Andrew" w:date="2026-09-09T11:32:00Z" w16du:dateUtc="2026-09-09T18:32:00Z">
        <w:r w:rsidRPr="00241E61" w:rsidDel="008E22A0">
          <w:delText>exhibited the opposite trend—lower at greater</w:delText>
        </w:r>
      </w:del>
      <w:ins w:id="304" w:author="Bobay, Luke Andrew" w:date="2026-09-09T11:41:00Z" w16du:dateUtc="2026-09-09T18:41:00Z">
        <w:r w:rsidR="005949EB">
          <w:t xml:space="preserve">generally </w:t>
        </w:r>
      </w:ins>
      <w:ins w:id="305" w:author="Bobay, Luke Andrew" w:date="2026-09-09T11:32:00Z" w16du:dateUtc="2026-09-09T18:32:00Z">
        <w:r w:rsidR="008E22A0">
          <w:t>decreased with</w:t>
        </w:r>
      </w:ins>
      <w:r w:rsidRPr="00241E61">
        <w:t xml:space="preserve"> depth</w:t>
      </w:r>
      <w:del w:id="306" w:author="Bobay, Luke Andrew" w:date="2026-09-09T11:32:00Z" w16du:dateUtc="2026-09-09T18:32:00Z">
        <w:r w:rsidRPr="00241E61" w:rsidDel="008E22A0">
          <w:delText>s</w:delText>
        </w:r>
      </w:del>
      <w:ins w:id="307" w:author="Bobay, Luke Andrew" w:date="2026-09-09T11:35:00Z" w16du:dateUtc="2026-09-09T18:35:00Z">
        <w:r w:rsidR="008E22A0">
          <w:t xml:space="preserve">, although values </w:t>
        </w:r>
      </w:ins>
      <w:ins w:id="308" w:author="Bobay, Luke Andrew" w:date="2026-09-09T11:36:00Z" w16du:dateUtc="2026-09-09T18:36:00Z">
        <w:r w:rsidR="008E22A0">
          <w:t>of 2–3 mL L</w:t>
        </w:r>
        <w:r w:rsidR="008E22A0">
          <w:rPr>
            <w:vertAlign w:val="superscript"/>
          </w:rPr>
          <w:t>-1</w:t>
        </w:r>
        <w:r w:rsidR="008E22A0">
          <w:t xml:space="preserve"> were measured at all but</w:t>
        </w:r>
      </w:ins>
      <w:ins w:id="309" w:author="Bobay, Luke Andrew" w:date="2026-09-09T11:37:00Z" w16du:dateUtc="2026-09-09T18:37:00Z">
        <w:r w:rsidR="008E22A0">
          <w:t xml:space="preserve"> the shallowest depths </w:t>
        </w:r>
        <w:r w:rsidR="005949EB">
          <w:t>at some locations over the shelf in 2022 and 2023</w:t>
        </w:r>
      </w:ins>
      <w:r w:rsidRPr="00241E61">
        <w:t xml:space="preserve"> (Fig</w:t>
      </w:r>
      <w:del w:id="310" w:author="Bobay, Luke Andrew" w:date="2026-09-09T11:37:00Z" w16du:dateUtc="2026-09-09T18:37:00Z">
        <w:r w:rsidRPr="00241E61" w:rsidDel="005949EB">
          <w:delText>. 1C–</w:delText>
        </w:r>
      </w:del>
      <w:ins w:id="311" w:author="Bobay, Luke Andrew" w:date="2026-09-09T11:37:00Z" w16du:dateUtc="2026-09-09T18:37:00Z">
        <w:r w:rsidR="005949EB">
          <w:t>ure 1</w:t>
        </w:r>
      </w:ins>
      <w:r w:rsidRPr="00241E61">
        <w:t>D).</w:t>
      </w:r>
      <w:ins w:id="312" w:author="Bobay, Luke Andrew" w:date="2026-09-09T11:38:00Z" w16du:dateUtc="2026-09-09T18:38:00Z">
        <w:r w:rsidR="005949EB">
          <w:t xml:space="preserve"> Together, the</w:t>
        </w:r>
      </w:ins>
      <w:ins w:id="313" w:author="Bobay, Luke Andrew" w:date="2026-09-09T11:41:00Z" w16du:dateUtc="2026-09-09T18:41:00Z">
        <w:r w:rsidR="005949EB">
          <w:t>se</w:t>
        </w:r>
      </w:ins>
      <w:ins w:id="314" w:author="Bobay, Luke Andrew" w:date="2026-09-09T11:38:00Z" w16du:dateUtc="2026-09-09T18:38:00Z">
        <w:r w:rsidR="005949EB">
          <w:t xml:space="preserve"> weak temperature </w:t>
        </w:r>
      </w:ins>
      <w:ins w:id="315" w:author="Bobay, Luke Andrew" w:date="2026-09-09T11:42:00Z" w16du:dateUtc="2026-09-09T18:42:00Z">
        <w:r w:rsidR="005949EB">
          <w:t xml:space="preserve">and </w:t>
        </w:r>
      </w:ins>
      <w:ins w:id="316" w:author="Bobay, Luke Andrew" w:date="2026-09-09T11:45:00Z" w16du:dateUtc="2026-09-09T18:45:00Z">
        <w:r w:rsidR="005949EB">
          <w:t>weak to strong salinity and DO gradien</w:t>
        </w:r>
      </w:ins>
      <w:ins w:id="317" w:author="Bobay, Luke Andrew" w:date="2026-09-09T11:46:00Z" w16du:dateUtc="2026-09-09T18:46:00Z">
        <w:r w:rsidR="005949EB">
          <w:t xml:space="preserve">ts indicate that the top 100 m of the water column ranged from mixed to stratified across </w:t>
        </w:r>
      </w:ins>
      <w:ins w:id="318" w:author="Bobay, Luke Andrew" w:date="2026-09-09T11:48:00Z" w16du:dateUtc="2026-09-09T18:48:00Z">
        <w:r w:rsidR="00DC31EE">
          <w:t>locations and winters sampled.</w:t>
        </w:r>
      </w:ins>
      <w:r w:rsidRPr="00241E61">
        <w:t xml:space="preserve"> </w:t>
      </w:r>
      <w:del w:id="319" w:author="Bobay, Luke Andrew" w:date="2026-09-09T11:48:00Z" w16du:dateUtc="2026-09-09T18:48:00Z">
        <w:r w:rsidRPr="00241E61" w:rsidDel="00DC31EE">
          <w:delText xml:space="preserve">Productivity </w:delText>
        </w:r>
      </w:del>
      <w:ins w:id="320" w:author="Bobay, Luke Andrew" w:date="2026-09-09T11:51:00Z" w16du:dateUtc="2026-09-09T18:51:00Z">
        <w:r w:rsidR="00DC31EE">
          <w:t>Median c</w:t>
        </w:r>
      </w:ins>
      <w:ins w:id="321" w:author="Bobay, Luke Andrew" w:date="2026-09-09T11:48:00Z" w16du:dateUtc="2026-09-09T18:48:00Z">
        <w:r w:rsidR="00DC31EE">
          <w:t>hl-</w:t>
        </w:r>
        <w:r w:rsidR="00DC31EE">
          <w:rPr>
            <w:i/>
            <w:iCs/>
          </w:rPr>
          <w:t>a</w:t>
        </w:r>
        <w:r w:rsidR="00DC31EE" w:rsidRPr="00241E61">
          <w:t xml:space="preserve"> </w:t>
        </w:r>
      </w:ins>
      <w:del w:id="322" w:author="Bobay, Luke Andrew" w:date="2026-09-09T11:51:00Z" w16du:dateUtc="2026-09-09T18:51:00Z">
        <w:r w:rsidRPr="00241E61" w:rsidDel="00DC31EE">
          <w:delText xml:space="preserve">was the </w:delText>
        </w:r>
        <w:commentRangeStart w:id="323"/>
        <w:r w:rsidRPr="00241E61" w:rsidDel="00DC31EE">
          <w:delText xml:space="preserve">most varied during 2018 </w:delText>
        </w:r>
        <w:commentRangeEnd w:id="323"/>
        <w:r w:rsidR="00DC31EE" w:rsidRPr="00241E61" w:rsidDel="00DC31EE">
          <w:rPr>
            <w:rStyle w:val="CommentReference"/>
            <w:sz w:val="24"/>
            <w:szCs w:val="24"/>
          </w:rPr>
          <w:commentReference w:id="323"/>
        </w:r>
        <w:r w:rsidRPr="00241E61" w:rsidDel="00DC31EE">
          <w:delText xml:space="preserve">though no </w:delText>
        </w:r>
        <w:commentRangeStart w:id="324"/>
        <w:r w:rsidRPr="00241E61" w:rsidDel="00DC31EE">
          <w:delText xml:space="preserve">significant difference </w:delText>
        </w:r>
        <w:commentRangeEnd w:id="324"/>
        <w:r w:rsidR="00DC31EE" w:rsidRPr="00241E61" w:rsidDel="00DC31EE">
          <w:rPr>
            <w:rStyle w:val="CommentReference"/>
            <w:sz w:val="24"/>
            <w:szCs w:val="24"/>
          </w:rPr>
          <w:commentReference w:id="324"/>
        </w:r>
        <w:r w:rsidRPr="00241E61" w:rsidDel="00DC31EE">
          <w:delText xml:space="preserve">in mean productivity was apparent </w:delText>
        </w:r>
      </w:del>
      <w:ins w:id="325" w:author="Bobay, Luke Andrew" w:date="2026-09-09T11:51:00Z" w16du:dateUtc="2026-09-09T18:51:00Z">
        <w:r w:rsidR="00DC31EE">
          <w:t xml:space="preserve">values were similar </w:t>
        </w:r>
      </w:ins>
      <w:r w:rsidRPr="00241E61">
        <w:t>across all four years</w:t>
      </w:r>
      <w:ins w:id="326" w:author="Bobay, Luke Andrew" w:date="2026-09-09T11:51:00Z" w16du:dateUtc="2026-09-09T18:51:00Z">
        <w:r w:rsidR="00DC31EE">
          <w:t xml:space="preserve">, although </w:t>
        </w:r>
        <w:r w:rsidR="00DC31EE">
          <w:lastRenderedPageBreak/>
          <w:t>no very high values were recorded in 2019</w:t>
        </w:r>
      </w:ins>
      <w:r w:rsidRPr="00241E61">
        <w:t xml:space="preserve"> (Fig</w:t>
      </w:r>
      <w:ins w:id="327" w:author="Bobay, Luke Andrew" w:date="2026-09-09T11:54:00Z" w16du:dateUtc="2026-09-09T18:54:00Z">
        <w:r w:rsidR="00DC31EE">
          <w:t>ure</w:t>
        </w:r>
      </w:ins>
      <w:del w:id="328" w:author="Bobay, Luke Andrew" w:date="2026-09-09T11:53:00Z" w16du:dateUtc="2026-09-09T18:53:00Z">
        <w:r w:rsidRPr="00241E61" w:rsidDel="00DC31EE">
          <w:delText>.</w:delText>
        </w:r>
      </w:del>
      <w:r w:rsidRPr="00241E61">
        <w:t xml:space="preserve"> 1E).</w:t>
      </w:r>
      <w:ins w:id="329" w:author="Bobay, Luke Andrew" w:date="2026-09-09T11:52:00Z" w16du:dateUtc="2026-09-09T18:52:00Z">
        <w:r w:rsidR="00DC31EE">
          <w:t xml:space="preserve"> </w:t>
        </w:r>
      </w:ins>
      <w:ins w:id="330" w:author="Bobay, Luke Andrew" w:date="2026-09-09T11:53:00Z" w16du:dateUtc="2026-09-09T18:53:00Z">
        <w:r w:rsidR="00DC31EE">
          <w:t>Chl-</w:t>
        </w:r>
        <w:r w:rsidR="00DC31EE">
          <w:rPr>
            <w:i/>
            <w:iCs/>
          </w:rPr>
          <w:t xml:space="preserve">a </w:t>
        </w:r>
        <w:r w:rsidR="00DC31EE">
          <w:t>was not strongly related to seafloor depth, with the highest values in 2018 occurring at relatively deep sampling stations (Figure 1E).</w:t>
        </w:r>
      </w:ins>
    </w:p>
    <w:p w14:paraId="179D2EC5" w14:textId="73A11741" w:rsidR="00241E61" w:rsidRDefault="00241E61" w:rsidP="00241E61">
      <w:pPr>
        <w:rPr>
          <w:b/>
          <w:bCs/>
        </w:rPr>
      </w:pPr>
      <w:r w:rsidRPr="00241E61">
        <w:t>Cluster analysis of net tows yielded seven total clusters, two of which</w:t>
      </w:r>
      <w:ins w:id="331" w:author="Bobay, Luke Andrew" w:date="2026-09-09T11:55:00Z" w16du:dateUtc="2026-09-09T18:55:00Z">
        <w:r w:rsidR="001E0CC7">
          <w:t xml:space="preserve"> </w:t>
        </w:r>
      </w:ins>
      <w:r w:rsidRPr="00241E61">
        <w:t>—</w:t>
      </w:r>
      <w:ins w:id="332" w:author="Bobay, Luke Andrew" w:date="2026-09-09T11:55:00Z" w16du:dateUtc="2026-09-09T18:55:00Z">
        <w:r w:rsidR="001E0CC7">
          <w:t xml:space="preserve"> </w:t>
        </w:r>
      </w:ins>
      <w:r w:rsidRPr="00241E61">
        <w:t>clusters 4 and 7</w:t>
      </w:r>
      <w:ins w:id="333" w:author="Bobay, Luke Andrew" w:date="2026-09-09T11:55:00Z" w16du:dateUtc="2026-09-09T18:55:00Z">
        <w:r w:rsidR="001E0CC7">
          <w:t xml:space="preserve"> </w:t>
        </w:r>
      </w:ins>
      <w:r w:rsidRPr="00241E61">
        <w:t>—</w:t>
      </w:r>
      <w:ins w:id="334" w:author="Bobay, Luke Andrew" w:date="2026-09-09T11:55:00Z" w16du:dateUtc="2026-09-09T18:55:00Z">
        <w:r w:rsidR="001E0CC7">
          <w:t xml:space="preserve"> </w:t>
        </w:r>
      </w:ins>
      <w:r w:rsidRPr="00241E61">
        <w:t>contained only a single sampl</w:t>
      </w:r>
      <w:ins w:id="335" w:author="Bobay, Luke Andrew" w:date="2026-09-09T11:55:00Z" w16du:dateUtc="2026-09-09T18:55:00Z">
        <w:r w:rsidR="001E0CC7">
          <w:t>e</w:t>
        </w:r>
      </w:ins>
      <w:del w:id="336" w:author="Bobay, Luke Andrew" w:date="2026-09-09T11:55:00Z" w16du:dateUtc="2026-09-09T18:55:00Z">
        <w:r w:rsidRPr="00241E61" w:rsidDel="001E0CC7">
          <w:delText>ing tow</w:delText>
        </w:r>
      </w:del>
      <w:r w:rsidRPr="00241E61">
        <w:t xml:space="preserve"> (</w:t>
      </w:r>
      <w:del w:id="337" w:author="Bobay, Luke Andrew" w:date="2026-09-09T11:55:00Z" w16du:dateUtc="2026-09-09T18:55:00Z">
        <w:r w:rsidRPr="00241E61" w:rsidDel="001E0CC7">
          <w:delText xml:space="preserve">Supplementary Material </w:delText>
        </w:r>
      </w:del>
      <w:r w:rsidRPr="00241E61">
        <w:t>Fig</w:t>
      </w:r>
      <w:del w:id="338" w:author="Bobay, Luke Andrew" w:date="2026-09-09T11:55:00Z" w16du:dateUtc="2026-09-09T18:55:00Z">
        <w:r w:rsidRPr="00241E61" w:rsidDel="001E0CC7">
          <w:delText>.</w:delText>
        </w:r>
      </w:del>
      <w:ins w:id="339" w:author="Bobay, Luke Andrew" w:date="2026-09-09T11:55:00Z" w16du:dateUtc="2026-09-09T18:55:00Z">
        <w:r w:rsidR="001E0CC7">
          <w:t>ure</w:t>
        </w:r>
      </w:ins>
      <w:r w:rsidRPr="00241E61">
        <w:t xml:space="preserve"> </w:t>
      </w:r>
      <w:ins w:id="340" w:author="Bobay, Luke Andrew" w:date="2026-09-09T11:55:00Z" w16du:dateUtc="2026-09-09T18:55:00Z">
        <w:r w:rsidR="001E0CC7">
          <w:t>S</w:t>
        </w:r>
      </w:ins>
      <w:r w:rsidRPr="00241E61">
        <w:t xml:space="preserve">1). </w:t>
      </w:r>
      <w:del w:id="341" w:author="Bobay, Luke Andrew" w:date="2026-09-09T11:56:00Z" w16du:dateUtc="2026-09-09T18:56:00Z">
        <w:r w:rsidR="005472BE" w:rsidDel="001E0CC7">
          <w:delText xml:space="preserve">All subsequent analyses were concentrated </w:delText>
        </w:r>
        <w:r w:rsidRPr="00241E61" w:rsidDel="001E0CC7">
          <w:delText xml:space="preserve">on the other five clusters that consisted of multiple samples. </w:delText>
        </w:r>
      </w:del>
      <w:r w:rsidRPr="00241E61">
        <w:t>Cluster 1 was present in all four sampling years</w:t>
      </w:r>
      <w:ins w:id="342" w:author="Bobay, Luke Andrew" w:date="2026-09-09T12:31:00Z" w16du:dateUtc="2026-09-09T19:31:00Z">
        <w:r w:rsidR="00AC0329">
          <w:t>,</w:t>
        </w:r>
      </w:ins>
      <w:del w:id="343" w:author="Bobay, Luke Andrew" w:date="2026-09-09T12:31:00Z" w16du:dateUtc="2026-09-09T19:31:00Z">
        <w:r w:rsidRPr="00241E61" w:rsidDel="00AC0329">
          <w:delText xml:space="preserve"> and</w:delText>
        </w:r>
      </w:del>
      <w:r w:rsidRPr="00241E61">
        <w:t xml:space="preserve"> was heavily dominated by its indicator tax</w:t>
      </w:r>
      <w:ins w:id="344" w:author="Bobay, Luke Andrew" w:date="2026-09-09T11:58:00Z" w16du:dateUtc="2026-09-09T18:58:00Z">
        <w:r w:rsidR="00674F8F">
          <w:t>on</w:t>
        </w:r>
      </w:ins>
      <w:del w:id="345" w:author="Bobay, Luke Andrew" w:date="2026-09-09T11:58:00Z" w16du:dateUtc="2026-09-09T18:58:00Z">
        <w:r w:rsidRPr="00241E61" w:rsidDel="00674F8F">
          <w:delText>a</w:delText>
        </w:r>
      </w:del>
      <w:r w:rsidRPr="00241E61">
        <w:t xml:space="preserve">, </w:t>
      </w:r>
      <w:r w:rsidRPr="00DF4B39">
        <w:rPr>
          <w:i/>
          <w:iCs/>
        </w:rPr>
        <w:t>Sebastes</w:t>
      </w:r>
      <w:r w:rsidRPr="00241E61">
        <w:t xml:space="preserve"> spp.</w:t>
      </w:r>
      <w:ins w:id="346" w:author="Bobay, Luke Andrew" w:date="2026-09-09T12:31:00Z" w16du:dateUtc="2026-09-09T19:31:00Z">
        <w:r w:rsidR="00AC0329">
          <w:t>, and generally occurred along the shelf break</w:t>
        </w:r>
      </w:ins>
      <w:r w:rsidRPr="00241E61">
        <w:t xml:space="preserve"> (Fig</w:t>
      </w:r>
      <w:del w:id="347" w:author="Bobay, Luke Andrew" w:date="2026-09-09T11:59:00Z" w16du:dateUtc="2026-09-09T18:59:00Z">
        <w:r w:rsidRPr="00241E61" w:rsidDel="00674F8F">
          <w:delText>.</w:delText>
        </w:r>
      </w:del>
      <w:ins w:id="348" w:author="Bobay, Luke Andrew" w:date="2026-09-09T11:59:00Z" w16du:dateUtc="2026-09-09T18:59:00Z">
        <w:r w:rsidR="00674F8F">
          <w:t>ure</w:t>
        </w:r>
      </w:ins>
      <w:ins w:id="349" w:author="Bobay, Luke Andrew" w:date="2026-09-09T12:36:00Z" w16du:dateUtc="2026-09-09T19:36:00Z">
        <w:r w:rsidR="00AC0329">
          <w:t>s</w:t>
        </w:r>
      </w:ins>
      <w:r w:rsidRPr="00241E61">
        <w:t xml:space="preserve"> 2</w:t>
      </w:r>
      <w:ins w:id="350" w:author="Bobay, Luke Andrew" w:date="2026-09-09T12:36:00Z" w16du:dateUtc="2026-09-09T19:36:00Z">
        <w:r w:rsidR="00AC0329">
          <w:t>–3</w:t>
        </w:r>
      </w:ins>
      <w:del w:id="351" w:author="Bobay, Luke Andrew" w:date="2026-09-09T12:32:00Z" w16du:dateUtc="2026-09-09T19:32:00Z">
        <w:r w:rsidRPr="00241E61" w:rsidDel="00AC0329">
          <w:delText xml:space="preserve"> and</w:delText>
        </w:r>
      </w:del>
      <w:ins w:id="352" w:author="Bobay, Luke Andrew" w:date="2026-09-09T12:32:00Z" w16du:dateUtc="2026-09-09T19:32:00Z">
        <w:r w:rsidR="00AC0329">
          <w:t>,</w:t>
        </w:r>
      </w:ins>
      <w:r w:rsidRPr="00241E61">
        <w:t xml:space="preserve"> Table 1). </w:t>
      </w:r>
      <w:del w:id="353" w:author="Bobay, Luke Andrew" w:date="2026-09-09T12:02:00Z" w16du:dateUtc="2026-09-09T19:02:00Z">
        <w:r w:rsidRPr="00241E61" w:rsidDel="00674F8F">
          <w:delText>Though also present in all years, c</w:delText>
        </w:r>
      </w:del>
      <w:ins w:id="354" w:author="Bobay, Luke Andrew" w:date="2026-09-09T12:02:00Z" w16du:dateUtc="2026-09-09T19:02:00Z">
        <w:r w:rsidR="00674F8F">
          <w:t>C</w:t>
        </w:r>
      </w:ins>
      <w:r w:rsidRPr="00241E61">
        <w:t xml:space="preserve">lusters 2 and 3 </w:t>
      </w:r>
      <w:del w:id="355" w:author="Bobay, Luke Andrew" w:date="2026-09-09T12:03:00Z" w16du:dateUtc="2026-09-09T19:03:00Z">
        <w:r w:rsidRPr="00241E61" w:rsidDel="00674F8F">
          <w:delText xml:space="preserve">had the </w:delText>
        </w:r>
        <w:commentRangeStart w:id="356"/>
        <w:r w:rsidRPr="00241E61" w:rsidDel="00674F8F">
          <w:delText xml:space="preserve">greatest visual prevalence </w:delText>
        </w:r>
      </w:del>
      <w:commentRangeEnd w:id="356"/>
      <w:r w:rsidR="00674F8F" w:rsidRPr="00241E61">
        <w:rPr>
          <w:rStyle w:val="CommentReference"/>
          <w:sz w:val="24"/>
          <w:szCs w:val="24"/>
        </w:rPr>
        <w:commentReference w:id="356"/>
      </w:r>
      <w:del w:id="357" w:author="Bobay, Luke Andrew" w:date="2026-09-09T12:03:00Z" w16du:dateUtc="2026-09-09T19:03:00Z">
        <w:r w:rsidRPr="00241E61" w:rsidDel="00674F8F">
          <w:delText>of their indicator taxa during 2019</w:delText>
        </w:r>
      </w:del>
      <w:ins w:id="358" w:author="Bobay, Luke Andrew" w:date="2026-09-09T12:03:00Z" w16du:dateUtc="2026-09-09T19:03:00Z">
        <w:r w:rsidR="00674F8F">
          <w:t>were al</w:t>
        </w:r>
      </w:ins>
      <w:ins w:id="359" w:author="Bobay, Luke Andrew" w:date="2026-09-09T12:05:00Z" w16du:dateUtc="2026-09-09T19:05:00Z">
        <w:r w:rsidR="00674F8F">
          <w:t>so</w:t>
        </w:r>
      </w:ins>
      <w:ins w:id="360" w:author="Bobay, Luke Andrew" w:date="2026-09-09T12:03:00Z" w16du:dateUtc="2026-09-09T19:03:00Z">
        <w:r w:rsidR="00674F8F">
          <w:t xml:space="preserve"> present in all years</w:t>
        </w:r>
      </w:ins>
      <w:r w:rsidRPr="00241E61">
        <w:t xml:space="preserve"> (Fig</w:t>
      </w:r>
      <w:ins w:id="361" w:author="Bobay, Luke Andrew" w:date="2026-09-09T12:07:00Z" w16du:dateUtc="2026-09-09T19:07:00Z">
        <w:r w:rsidR="00674F8F">
          <w:t>ure</w:t>
        </w:r>
      </w:ins>
      <w:del w:id="362" w:author="Bobay, Luke Andrew" w:date="2026-09-09T12:07:00Z" w16du:dateUtc="2026-09-09T19:07:00Z">
        <w:r w:rsidRPr="00241E61" w:rsidDel="00674F8F">
          <w:delText>.</w:delText>
        </w:r>
      </w:del>
      <w:r w:rsidRPr="00241E61">
        <w:t xml:space="preserve"> 2B). Cluster 2 was </w:t>
      </w:r>
      <w:del w:id="363" w:author="Bobay, Luke Andrew" w:date="2026-09-09T12:06:00Z" w16du:dateUtc="2026-09-09T19:06:00Z">
        <w:r w:rsidRPr="00241E61" w:rsidDel="00674F8F">
          <w:delText>dominantly composed of</w:delText>
        </w:r>
      </w:del>
      <w:ins w:id="364" w:author="Bobay, Luke Andrew" w:date="2026-09-09T12:06:00Z" w16du:dateUtc="2026-09-09T19:06:00Z">
        <w:r w:rsidR="00674F8F">
          <w:t>dominated by</w:t>
        </w:r>
      </w:ins>
      <w:r w:rsidRPr="00241E61">
        <w:t xml:space="preserve"> </w:t>
      </w:r>
      <w:ins w:id="365" w:author="Bobay, Luke Andrew" w:date="2026-09-09T12:06:00Z" w16du:dateUtc="2026-09-09T19:06:00Z">
        <w:r w:rsidR="00674F8F">
          <w:t>P</w:t>
        </w:r>
      </w:ins>
      <w:del w:id="366" w:author="Bobay, Luke Andrew" w:date="2026-09-09T12:06:00Z" w16du:dateUtc="2026-09-09T19:06:00Z">
        <w:r w:rsidRPr="00241E61" w:rsidDel="00674F8F">
          <w:delText>p</w:delText>
        </w:r>
      </w:del>
      <w:r w:rsidRPr="00241E61">
        <w:t xml:space="preserve">leuronectiformes, </w:t>
      </w:r>
      <w:r w:rsidR="00074A37">
        <w:t>especially</w:t>
      </w:r>
      <w:r w:rsidRPr="00241E61">
        <w:t xml:space="preserve"> the indicator species </w:t>
      </w:r>
      <w:commentRangeStart w:id="367"/>
      <w:commentRangeStart w:id="368"/>
      <w:commentRangeStart w:id="369"/>
      <w:r w:rsidR="00663747" w:rsidRPr="00663747">
        <w:rPr>
          <w:i/>
          <w:iCs/>
        </w:rPr>
        <w:t>Parophrys</w:t>
      </w:r>
      <w:r w:rsidR="00663747">
        <w:rPr>
          <w:i/>
          <w:iCs/>
        </w:rPr>
        <w:t xml:space="preserve"> </w:t>
      </w:r>
      <w:r w:rsidRPr="00DF4B39">
        <w:rPr>
          <w:i/>
          <w:iCs/>
        </w:rPr>
        <w:t>vetulus</w:t>
      </w:r>
      <w:ins w:id="370" w:author="Bobay, Luke Andrew" w:date="2026-09-09T12:35:00Z" w16du:dateUtc="2026-09-09T19:35:00Z">
        <w:r w:rsidR="00AC0329">
          <w:t>, and was present almost exclusively over the shelf</w:t>
        </w:r>
      </w:ins>
      <w:r w:rsidRPr="00241E61">
        <w:t xml:space="preserve"> </w:t>
      </w:r>
      <w:commentRangeEnd w:id="367"/>
      <w:r w:rsidR="000B5C8B" w:rsidRPr="00241E61">
        <w:rPr>
          <w:rStyle w:val="CommentReference"/>
          <w:sz w:val="24"/>
          <w:szCs w:val="24"/>
        </w:rPr>
        <w:commentReference w:id="367"/>
      </w:r>
      <w:commentRangeEnd w:id="368"/>
      <w:r w:rsidR="00ED46FB" w:rsidRPr="00241E61">
        <w:rPr>
          <w:rStyle w:val="CommentReference"/>
          <w:sz w:val="24"/>
          <w:szCs w:val="24"/>
        </w:rPr>
        <w:commentReference w:id="368"/>
      </w:r>
      <w:commentRangeEnd w:id="369"/>
      <w:r w:rsidR="007506CF" w:rsidRPr="00241E61">
        <w:rPr>
          <w:rStyle w:val="CommentReference"/>
          <w:sz w:val="24"/>
          <w:szCs w:val="24"/>
        </w:rPr>
        <w:commentReference w:id="369"/>
      </w:r>
      <w:r w:rsidRPr="00241E61">
        <w:t>(</w:t>
      </w:r>
      <w:ins w:id="371" w:author="Bobay, Luke Andrew" w:date="2026-09-09T12:37:00Z" w16du:dateUtc="2026-09-09T19:37:00Z">
        <w:r w:rsidR="00AC0329" w:rsidRPr="00241E61">
          <w:t>Fig</w:t>
        </w:r>
        <w:r w:rsidR="00AC0329">
          <w:t>ures</w:t>
        </w:r>
        <w:r w:rsidR="00AC0329" w:rsidRPr="00241E61">
          <w:t xml:space="preserve"> 2</w:t>
        </w:r>
        <w:r w:rsidR="00AC0329">
          <w:t>–3,</w:t>
        </w:r>
        <w:r w:rsidR="00AC0329" w:rsidRPr="00241E61">
          <w:t xml:space="preserve"> Table 1</w:t>
        </w:r>
      </w:ins>
      <w:del w:id="372" w:author="Bobay, Luke Andrew" w:date="2026-09-09T12:37:00Z" w16du:dateUtc="2026-09-09T19:37:00Z">
        <w:r w:rsidRPr="00241E61" w:rsidDel="00AC0329">
          <w:delText>Fig</w:delText>
        </w:r>
      </w:del>
      <w:del w:id="373" w:author="Bobay, Luke Andrew" w:date="2026-09-09T12:07:00Z" w16du:dateUtc="2026-09-09T19:07:00Z">
        <w:r w:rsidRPr="00241E61" w:rsidDel="00674F8F">
          <w:delText>.</w:delText>
        </w:r>
      </w:del>
      <w:del w:id="374" w:author="Bobay, Luke Andrew" w:date="2026-09-09T12:37:00Z" w16du:dateUtc="2026-09-09T19:37:00Z">
        <w:r w:rsidRPr="00241E61" w:rsidDel="00AC0329">
          <w:delText xml:space="preserve"> 2A and Table 1</w:delText>
        </w:r>
      </w:del>
      <w:r w:rsidRPr="00241E61">
        <w:t xml:space="preserve">). Cluster 3 was significantly </w:t>
      </w:r>
      <w:del w:id="375" w:author="Bobay, Luke Andrew" w:date="2026-09-09T12:07:00Z" w16du:dateUtc="2026-09-09T19:07:00Z">
        <w:r w:rsidRPr="00241E61" w:rsidDel="00674F8F">
          <w:delText>indicated by</w:delText>
        </w:r>
      </w:del>
      <w:ins w:id="376" w:author="Bobay, Luke Andrew" w:date="2026-09-09T12:07:00Z" w16du:dateUtc="2026-09-09T19:07:00Z">
        <w:r w:rsidR="00674F8F">
          <w:t>associated with</w:t>
        </w:r>
      </w:ins>
      <w:r w:rsidRPr="00241E61">
        <w:t xml:space="preserve"> </w:t>
      </w:r>
      <w:r w:rsidR="00663747">
        <w:rPr>
          <w:i/>
          <w:iCs/>
        </w:rPr>
        <w:t>Stenobrachius</w:t>
      </w:r>
      <w:r w:rsidRPr="00DF4B39">
        <w:rPr>
          <w:i/>
          <w:iCs/>
        </w:rPr>
        <w:t xml:space="preserve"> leucopsarus</w:t>
      </w:r>
      <w:r w:rsidRPr="00241E61">
        <w:t xml:space="preserve"> (Table 1) and </w:t>
      </w:r>
      <w:del w:id="377" w:author="Bobay, Luke Andrew" w:date="2026-09-09T12:08:00Z" w16du:dateUtc="2026-09-09T19:08:00Z">
        <w:r w:rsidRPr="00241E61" w:rsidDel="007506CF">
          <w:delText>visually dominated by</w:delText>
        </w:r>
      </w:del>
      <w:ins w:id="378" w:author="Bobay, Luke Andrew" w:date="2026-09-09T12:37:00Z" w16du:dateUtc="2026-09-09T19:37:00Z">
        <w:r w:rsidR="00AC0329">
          <w:t xml:space="preserve">was </w:t>
        </w:r>
      </w:ins>
      <w:ins w:id="379" w:author="Bobay, Luke Andrew" w:date="2026-09-09T12:08:00Z" w16du:dateUtc="2026-09-09T19:08:00Z">
        <w:r w:rsidR="007506CF">
          <w:t>primarily composed of</w:t>
        </w:r>
      </w:ins>
      <w:r w:rsidRPr="00241E61">
        <w:t xml:space="preserve"> mesopelagic </w:t>
      </w:r>
      <w:del w:id="380" w:author="Bobay, Luke Andrew" w:date="2026-09-09T12:08:00Z" w16du:dateUtc="2026-09-09T19:08:00Z">
        <w:r w:rsidRPr="00241E61" w:rsidDel="007506CF">
          <w:delText>species</w:delText>
        </w:r>
      </w:del>
      <w:ins w:id="381" w:author="Bobay, Luke Andrew" w:date="2026-09-09T12:08:00Z" w16du:dateUtc="2026-09-09T19:08:00Z">
        <w:r w:rsidR="007506CF">
          <w:t>taxa</w:t>
        </w:r>
      </w:ins>
      <w:del w:id="382" w:author="Bobay, Luke Andrew" w:date="2026-09-09T12:09:00Z" w16du:dateUtc="2026-09-09T19:09:00Z">
        <w:r w:rsidRPr="00241E61" w:rsidDel="007506CF">
          <w:delText>, particularly Myctophid</w:delText>
        </w:r>
      </w:del>
      <w:del w:id="383" w:author="Bobay, Luke Andrew" w:date="2026-09-09T12:08:00Z" w16du:dateUtc="2026-09-09T19:08:00Z">
        <w:r w:rsidRPr="00241E61" w:rsidDel="007506CF">
          <w:delText>s</w:delText>
        </w:r>
      </w:del>
      <w:r w:rsidRPr="00241E61">
        <w:t xml:space="preserve"> (Fig</w:t>
      </w:r>
      <w:ins w:id="384" w:author="Bobay, Luke Andrew" w:date="2026-09-09T12:09:00Z" w16du:dateUtc="2026-09-09T19:09:00Z">
        <w:r w:rsidR="007506CF">
          <w:t>ure</w:t>
        </w:r>
      </w:ins>
      <w:del w:id="385" w:author="Bobay, Luke Andrew" w:date="2026-09-09T12:09:00Z" w16du:dateUtc="2026-09-09T19:09:00Z">
        <w:r w:rsidRPr="00241E61" w:rsidDel="007506CF">
          <w:delText>.</w:delText>
        </w:r>
      </w:del>
      <w:r w:rsidRPr="00241E61">
        <w:t xml:space="preserve"> 2</w:t>
      </w:r>
      <w:del w:id="386" w:author="Bobay, Luke Andrew" w:date="2026-09-09T12:38:00Z" w16du:dateUtc="2026-09-09T19:38:00Z">
        <w:r w:rsidRPr="00241E61" w:rsidDel="005E384D">
          <w:delText>A</w:delText>
        </w:r>
      </w:del>
      <w:r w:rsidRPr="00241E61">
        <w:t>)</w:t>
      </w:r>
      <w:ins w:id="387" w:author="Bobay, Luke Andrew" w:date="2026-09-09T12:38:00Z" w16du:dateUtc="2026-09-09T19:38:00Z">
        <w:r w:rsidR="005E384D">
          <w:t xml:space="preserve">. Cluster 3 </w:t>
        </w:r>
        <w:r w:rsidR="005E384D">
          <w:t>occurred mostly</w:t>
        </w:r>
        <w:r w:rsidR="005E384D" w:rsidRPr="00241E61">
          <w:t xml:space="preserve"> offshore</w:t>
        </w:r>
        <w:r w:rsidR="005E384D">
          <w:t xml:space="preserve"> and over the shelf break</w:t>
        </w:r>
        <w:r w:rsidR="005E384D" w:rsidRPr="00241E61">
          <w:t xml:space="preserve"> and in </w:t>
        </w:r>
        <w:r w:rsidR="005E384D">
          <w:t>deep net tows</w:t>
        </w:r>
        <w:r w:rsidR="005E384D" w:rsidRPr="00241E61">
          <w:t xml:space="preserve"> (Fig</w:t>
        </w:r>
        <w:r w:rsidR="005E384D">
          <w:t>ure</w:t>
        </w:r>
        <w:r w:rsidR="005E384D" w:rsidRPr="00241E61">
          <w:t xml:space="preserve"> 3)</w:t>
        </w:r>
      </w:ins>
      <w:r w:rsidRPr="00241E61">
        <w:t xml:space="preserve">. </w:t>
      </w:r>
      <w:ins w:id="388" w:author="Bobay, Luke Andrew" w:date="2026-09-09T12:39:00Z" w16du:dateUtc="2026-09-09T19:39:00Z">
        <w:r w:rsidR="005E384D">
          <w:t>Notably, the shelf is quite narrow off Trinidad Head, CA, where cluster 3 occurred at even the most nearshore station in 2018 (Figure 3).</w:t>
        </w:r>
        <w:r w:rsidR="005E384D" w:rsidRPr="00241E61">
          <w:t xml:space="preserve"> </w:t>
        </w:r>
      </w:ins>
      <w:r w:rsidRPr="00241E61">
        <w:t xml:space="preserve">Cluster 5 was </w:t>
      </w:r>
      <w:del w:id="389" w:author="Bobay, Luke Andrew" w:date="2026-09-09T12:41:00Z" w16du:dateUtc="2026-09-09T19:41:00Z">
        <w:r w:rsidRPr="00241E61" w:rsidDel="005E384D">
          <w:delText>composed predominantly of samples from</w:delText>
        </w:r>
      </w:del>
      <w:ins w:id="390" w:author="Bobay, Luke Andrew" w:date="2026-09-09T12:41:00Z" w16du:dateUtc="2026-09-09T19:41:00Z">
        <w:r w:rsidR="005E384D">
          <w:t>most prevalent in</w:t>
        </w:r>
      </w:ins>
      <w:r w:rsidRPr="00241E61">
        <w:t xml:space="preserve"> 2022</w:t>
      </w:r>
      <w:ins w:id="391" w:author="Bobay, Luke Andrew" w:date="2026-09-09T12:41:00Z" w16du:dateUtc="2026-09-09T19:41:00Z">
        <w:r w:rsidR="005E384D">
          <w:t>,</w:t>
        </w:r>
      </w:ins>
      <w:r w:rsidRPr="00241E61">
        <w:t xml:space="preserve"> </w:t>
      </w:r>
      <w:del w:id="392" w:author="Bobay, Luke Andrew" w:date="2026-09-09T12:41:00Z" w16du:dateUtc="2026-09-09T19:41:00Z">
        <w:r w:rsidRPr="00241E61" w:rsidDel="005E384D">
          <w:delText xml:space="preserve">and </w:delText>
        </w:r>
      </w:del>
      <w:r w:rsidRPr="00241E61">
        <w:t xml:space="preserve">was </w:t>
      </w:r>
      <w:del w:id="393" w:author="Bobay, Luke Andrew" w:date="2026-09-09T12:10:00Z" w16du:dateUtc="2026-09-09T19:10:00Z">
        <w:r w:rsidRPr="00241E61" w:rsidDel="007506CF">
          <w:delText>visually split between</w:delText>
        </w:r>
      </w:del>
      <w:ins w:id="394" w:author="Bobay, Luke Andrew" w:date="2026-09-09T12:10:00Z" w16du:dateUtc="2026-09-09T19:10:00Z">
        <w:r w:rsidR="007506CF">
          <w:t xml:space="preserve">dominated by </w:t>
        </w:r>
      </w:ins>
      <w:ins w:id="395" w:author="Bobay, Luke Andrew" w:date="2026-09-09T12:11:00Z" w16du:dateUtc="2026-09-09T19:11:00Z">
        <w:r w:rsidR="007506CF">
          <w:t>coastal</w:t>
        </w:r>
      </w:ins>
      <w:ins w:id="396" w:author="Bobay, Luke Andrew" w:date="2026-09-09T12:10:00Z" w16du:dateUtc="2026-09-09T19:10:00Z">
        <w:r w:rsidR="007506CF">
          <w:t xml:space="preserve"> taxa, like</w:t>
        </w:r>
      </w:ins>
      <w:r w:rsidRPr="00241E61">
        <w:t xml:space="preserve"> </w:t>
      </w:r>
      <w:r w:rsidRPr="00DF4B39">
        <w:rPr>
          <w:i/>
          <w:iCs/>
        </w:rPr>
        <w:t>P. vetulus</w:t>
      </w:r>
      <w:r w:rsidRPr="00241E61">
        <w:t xml:space="preserve"> and </w:t>
      </w:r>
      <w:r w:rsidRPr="00DF4B39">
        <w:rPr>
          <w:i/>
          <w:iCs/>
        </w:rPr>
        <w:t>Liparis</w:t>
      </w:r>
      <w:r w:rsidRPr="00241E61">
        <w:t xml:space="preserve"> spp.</w:t>
      </w:r>
      <w:ins w:id="397" w:author="Bobay, Luke Andrew" w:date="2026-09-09T12:41:00Z" w16du:dateUtc="2026-09-09T19:41:00Z">
        <w:r w:rsidR="005E384D">
          <w:t xml:space="preserve">, and mostly </w:t>
        </w:r>
      </w:ins>
      <w:ins w:id="398" w:author="Bobay, Luke Andrew" w:date="2026-09-09T12:42:00Z" w16du:dateUtc="2026-09-09T19:42:00Z">
        <w:r w:rsidR="005E384D">
          <w:t xml:space="preserve">occurred </w:t>
        </w:r>
      </w:ins>
      <w:ins w:id="399" w:author="Bobay, Luke Andrew" w:date="2026-09-09T12:41:00Z" w16du:dateUtc="2026-09-09T19:41:00Z">
        <w:r w:rsidR="005E384D">
          <w:t>close to shore</w:t>
        </w:r>
      </w:ins>
      <w:r w:rsidRPr="00241E61">
        <w:t xml:space="preserve"> (Fig</w:t>
      </w:r>
      <w:del w:id="400" w:author="Bobay, Luke Andrew" w:date="2026-09-09T12:11:00Z" w16du:dateUtc="2026-09-09T19:11:00Z">
        <w:r w:rsidRPr="00241E61" w:rsidDel="007506CF">
          <w:delText>.</w:delText>
        </w:r>
      </w:del>
      <w:ins w:id="401" w:author="Bobay, Luke Andrew" w:date="2026-09-09T12:11:00Z" w16du:dateUtc="2026-09-09T19:11:00Z">
        <w:r w:rsidR="007506CF">
          <w:t>ure</w:t>
        </w:r>
      </w:ins>
      <w:r w:rsidRPr="00241E61">
        <w:t xml:space="preserve"> 2</w:t>
      </w:r>
      <w:ins w:id="402" w:author="Bobay, Luke Andrew" w:date="2026-09-09T12:42:00Z" w16du:dateUtc="2026-09-09T19:42:00Z">
        <w:r w:rsidR="005E384D">
          <w:t>–3</w:t>
        </w:r>
      </w:ins>
      <w:ins w:id="403" w:author="Bobay, Luke Andrew" w:date="2026-09-09T12:11:00Z" w16du:dateUtc="2026-09-09T19:11:00Z">
        <w:r w:rsidR="007506CF">
          <w:t xml:space="preserve">, </w:t>
        </w:r>
      </w:ins>
      <w:del w:id="404" w:author="Bobay, Luke Andrew" w:date="2026-09-09T12:11:00Z" w16du:dateUtc="2026-09-09T19:11:00Z">
        <w:r w:rsidRPr="00241E61" w:rsidDel="007506CF">
          <w:delText>)</w:delText>
        </w:r>
      </w:del>
      <w:ins w:id="405" w:author="Bobay, Luke Andrew" w:date="2026-09-09T12:11:00Z" w16du:dateUtc="2026-09-09T19:11:00Z">
        <w:r w:rsidR="007506CF" w:rsidRPr="00241E61" w:rsidDel="007506CF">
          <w:t xml:space="preserve"> </w:t>
        </w:r>
      </w:ins>
      <w:del w:id="406" w:author="Bobay, Luke Andrew" w:date="2026-09-09T12:11:00Z" w16du:dateUtc="2026-09-09T19:11:00Z">
        <w:r w:rsidRPr="00241E61" w:rsidDel="007506CF">
          <w:delText xml:space="preserve">. This is indicative of a general nearshore </w:delText>
        </w:r>
        <w:r w:rsidR="005E508C" w:rsidDel="007506CF">
          <w:delText>assemblage</w:delText>
        </w:r>
        <w:r w:rsidRPr="00241E61" w:rsidDel="007506CF">
          <w:delText>, further supported by the ISA (</w:delText>
        </w:r>
      </w:del>
      <w:r w:rsidRPr="00241E61">
        <w:t>Table 1). Cluster 6 was present in 2022 and 2023</w:t>
      </w:r>
      <w:ins w:id="407" w:author="Bobay, Luke Andrew" w:date="2026-09-09T12:44:00Z" w16du:dateUtc="2026-09-09T19:44:00Z">
        <w:r w:rsidR="005E384D">
          <w:t>, when sampling took place north of Newport, OR,</w:t>
        </w:r>
      </w:ins>
      <w:r w:rsidRPr="00241E61">
        <w:t xml:space="preserve"> and was </w:t>
      </w:r>
      <w:ins w:id="408" w:author="Bobay, Luke Andrew" w:date="2026-09-09T12:12:00Z" w16du:dateUtc="2026-09-09T19:12:00Z">
        <w:r w:rsidR="007506CF">
          <w:t>composed mostly</w:t>
        </w:r>
      </w:ins>
      <w:ins w:id="409" w:author="Bobay, Luke Andrew" w:date="2026-09-09T12:13:00Z" w16du:dateUtc="2026-09-09T19:13:00Z">
        <w:r w:rsidR="007506CF">
          <w:t xml:space="preserve"> of</w:t>
        </w:r>
      </w:ins>
      <w:del w:id="410" w:author="Bobay, Luke Andrew" w:date="2026-09-09T12:12:00Z" w16du:dateUtc="2026-09-09T19:12:00Z">
        <w:r w:rsidRPr="00241E61" w:rsidDel="007506CF">
          <w:delText xml:space="preserve">visually </w:delText>
        </w:r>
      </w:del>
      <w:del w:id="411" w:author="Bobay, Luke Andrew" w:date="2026-09-09T12:13:00Z" w16du:dateUtc="2026-09-09T19:13:00Z">
        <w:r w:rsidRPr="00241E61" w:rsidDel="007506CF">
          <w:delText>dominated by</w:delText>
        </w:r>
      </w:del>
      <w:r w:rsidRPr="00241E61">
        <w:t xml:space="preserve"> coastal taxa, especially Osmerid</w:t>
      </w:r>
      <w:r w:rsidR="00D45259">
        <w:t xml:space="preserve">ae </w:t>
      </w:r>
      <w:r w:rsidRPr="00241E61">
        <w:t>(Fig</w:t>
      </w:r>
      <w:del w:id="412" w:author="Bobay, Luke Andrew" w:date="2026-09-09T12:13:00Z" w16du:dateUtc="2026-09-09T19:13:00Z">
        <w:r w:rsidRPr="00241E61" w:rsidDel="007506CF">
          <w:delText>.</w:delText>
        </w:r>
      </w:del>
      <w:ins w:id="413" w:author="Bobay, Luke Andrew" w:date="2026-09-09T12:13:00Z" w16du:dateUtc="2026-09-09T19:13:00Z">
        <w:r w:rsidR="007506CF">
          <w:t>ure</w:t>
        </w:r>
      </w:ins>
      <w:r w:rsidRPr="00241E61">
        <w:t xml:space="preserve"> 2</w:t>
      </w:r>
      <w:del w:id="414" w:author="Bobay, Luke Andrew" w:date="2026-09-09T12:13:00Z" w16du:dateUtc="2026-09-09T19:13:00Z">
        <w:r w:rsidRPr="00241E61" w:rsidDel="007506CF">
          <w:delText>). Although other taxa were present, the contribution of Osmerid</w:delText>
        </w:r>
        <w:r w:rsidR="00D45259" w:rsidDel="007506CF">
          <w:delText>s</w:delText>
        </w:r>
        <w:r w:rsidRPr="00241E61" w:rsidDel="007506CF">
          <w:delText xml:space="preserve"> as an indicator of cluster 6 was significant (</w:delText>
        </w:r>
      </w:del>
      <w:ins w:id="415" w:author="Bobay, Luke Andrew" w:date="2026-09-09T12:13:00Z" w16du:dateUtc="2026-09-09T19:13:00Z">
        <w:r w:rsidR="007506CF">
          <w:t xml:space="preserve">, </w:t>
        </w:r>
      </w:ins>
      <w:r w:rsidRPr="00241E61">
        <w:t>Table 1).</w:t>
      </w:r>
      <w:ins w:id="416" w:author="Bobay, Luke Andrew" w:date="2026-09-09T12:43:00Z" w16du:dateUtc="2026-09-09T19:43:00Z">
        <w:r w:rsidR="005E384D">
          <w:t xml:space="preserve"> </w:t>
        </w:r>
      </w:ins>
      <w:ins w:id="417" w:author="Bobay, Luke Andrew" w:date="2026-09-09T12:44:00Z" w16du:dateUtc="2026-09-09T19:44:00Z">
        <w:r w:rsidR="005E384D">
          <w:t xml:space="preserve">Cluster 6 occurred only at </w:t>
        </w:r>
      </w:ins>
      <w:ins w:id="418" w:author="Bobay, Luke Andrew" w:date="2026-09-09T12:45:00Z" w16du:dateUtc="2026-09-09T19:45:00Z">
        <w:r w:rsidR="005E384D">
          <w:t xml:space="preserve">shallow depths and nearshore stations north of Newport, OR </w:t>
        </w:r>
      </w:ins>
      <w:ins w:id="419" w:author="Bobay, Luke Andrew" w:date="2026-09-09T12:46:00Z" w16du:dateUtc="2026-09-09T19:46:00Z">
        <w:r w:rsidR="005E384D">
          <w:t>(Figure 3)</w:t>
        </w:r>
      </w:ins>
      <w:ins w:id="420" w:author="Bobay, Luke Andrew" w:date="2026-09-09T12:45:00Z" w16du:dateUtc="2026-09-09T19:45:00Z">
        <w:r w:rsidR="005E384D">
          <w:t>.</w:t>
        </w:r>
      </w:ins>
    </w:p>
    <w:p w14:paraId="3B7243FF" w14:textId="584A3843" w:rsidR="00241E61" w:rsidRDefault="00241E61" w:rsidP="00241E61">
      <w:pPr>
        <w:rPr>
          <w:ins w:id="421" w:author="Bobay, Luke Andrew" w:date="2026-09-09T12:50:00Z" w16du:dateUtc="2026-09-09T19:50:00Z"/>
        </w:rPr>
      </w:pPr>
      <w:commentRangeStart w:id="422"/>
      <w:del w:id="423" w:author="Bobay, Luke Andrew" w:date="2026-09-09T12:17:00Z" w16du:dateUtc="2026-09-09T19:17:00Z">
        <w:r w:rsidRPr="00241E61" w:rsidDel="000B5A07">
          <w:delText xml:space="preserve">Net tows were mapped according to the latitude and longitude of the station at which sampling occurred. Points were colored according to the tow’s cluster assignment and color value was applied to represent the mean depth sampled by the tow. This was used to visualize the clustering of the LFC in horizontal and vertical space across the sampling area. </w:delText>
        </w:r>
      </w:del>
      <w:del w:id="424" w:author="Bobay, Luke Andrew" w:date="2026-09-09T12:19:00Z" w16du:dateUtc="2026-09-09T19:19:00Z">
        <w:r w:rsidRPr="00241E61" w:rsidDel="000B5A07">
          <w:delText xml:space="preserve">The </w:delText>
        </w:r>
        <w:commentRangeStart w:id="425"/>
        <w:r w:rsidRPr="00FF5DE2" w:rsidDel="000B5A07">
          <w:rPr>
            <w:i/>
            <w:iCs/>
          </w:rPr>
          <w:delText>Sebastes</w:delText>
        </w:r>
        <w:r w:rsidRPr="00241E61" w:rsidDel="000B5A07">
          <w:delText xml:space="preserve"> spp. </w:delText>
        </w:r>
        <w:commentRangeEnd w:id="425"/>
        <w:r w:rsidR="000B5A07" w:rsidRPr="00241E61" w:rsidDel="000B5A07">
          <w:rPr>
            <w:rStyle w:val="CommentReference"/>
            <w:sz w:val="24"/>
            <w:szCs w:val="24"/>
          </w:rPr>
          <w:commentReference w:id="425"/>
        </w:r>
        <w:r w:rsidRPr="00241E61" w:rsidDel="000B5A07">
          <w:delText>assemblage (c</w:delText>
        </w:r>
      </w:del>
      <w:del w:id="426" w:author="Bobay, Luke Andrew" w:date="2026-09-09T12:33:00Z" w16du:dateUtc="2026-09-09T19:33:00Z">
        <w:r w:rsidRPr="00241E61" w:rsidDel="00AC0329">
          <w:delText>luster 1</w:delText>
        </w:r>
      </w:del>
      <w:del w:id="427" w:author="Bobay, Luke Andrew" w:date="2026-09-09T12:19:00Z" w16du:dateUtc="2026-09-09T19:19:00Z">
        <w:r w:rsidRPr="00241E61" w:rsidDel="000B5A07">
          <w:delText>)</w:delText>
        </w:r>
      </w:del>
      <w:del w:id="428" w:author="Bobay, Luke Andrew" w:date="2026-09-09T12:33:00Z" w16du:dateUtc="2026-09-09T19:33:00Z">
        <w:r w:rsidRPr="00241E61" w:rsidDel="00AC0329">
          <w:delText xml:space="preserve"> </w:delText>
        </w:r>
      </w:del>
      <w:del w:id="429" w:author="Bobay, Luke Andrew" w:date="2026-09-09T12:19:00Z" w16du:dateUtc="2026-09-09T19:19:00Z">
        <w:r w:rsidRPr="00241E61" w:rsidDel="000B5A07">
          <w:delText xml:space="preserve">was </w:delText>
        </w:r>
      </w:del>
      <w:del w:id="430" w:author="Bobay, Luke Andrew" w:date="2026-09-09T12:33:00Z" w16du:dateUtc="2026-09-09T19:33:00Z">
        <w:r w:rsidRPr="00241E61" w:rsidDel="00AC0329">
          <w:delText xml:space="preserve">generally </w:delText>
        </w:r>
      </w:del>
      <w:del w:id="431" w:author="Bobay, Luke Andrew" w:date="2026-09-09T12:19:00Z" w16du:dateUtc="2026-09-09T19:19:00Z">
        <w:r w:rsidRPr="00241E61" w:rsidDel="000B5A07">
          <w:delText xml:space="preserve">found </w:delText>
        </w:r>
      </w:del>
      <w:del w:id="432" w:author="Bobay, Luke Andrew" w:date="2026-09-09T12:33:00Z" w16du:dateUtc="2026-09-09T19:33:00Z">
        <w:r w:rsidRPr="00241E61" w:rsidDel="00AC0329">
          <w:delText>along the shelf</w:delText>
        </w:r>
      </w:del>
      <w:del w:id="433" w:author="Bobay, Luke Andrew" w:date="2026-09-09T12:19:00Z" w16du:dateUtc="2026-09-09T19:19:00Z">
        <w:r w:rsidRPr="00241E61" w:rsidDel="000B5A07">
          <w:delText>-slope</w:delText>
        </w:r>
      </w:del>
      <w:del w:id="434" w:author="Bobay, Luke Andrew" w:date="2026-09-09T12:33:00Z" w16du:dateUtc="2026-09-09T19:33:00Z">
        <w:r w:rsidRPr="00241E61" w:rsidDel="00AC0329">
          <w:delText xml:space="preserve"> break</w:delText>
        </w:r>
      </w:del>
      <w:del w:id="435" w:author="Bobay, Luke Andrew" w:date="2026-09-09T12:20:00Z" w16du:dateUtc="2026-09-09T19:20:00Z">
        <w:r w:rsidRPr="00241E61" w:rsidDel="000B5A07">
          <w:delText>, regardless of depth, during all years—especially 2022</w:delText>
        </w:r>
      </w:del>
      <w:del w:id="436" w:author="Bobay, Luke Andrew" w:date="2026-09-09T12:22:00Z" w16du:dateUtc="2026-09-09T19:22:00Z">
        <w:r w:rsidRPr="00241E61" w:rsidDel="000B5A07">
          <w:delText xml:space="preserve"> (Fig</w:delText>
        </w:r>
      </w:del>
      <w:del w:id="437" w:author="Bobay, Luke Andrew" w:date="2026-09-09T12:20:00Z" w16du:dateUtc="2026-09-09T19:20:00Z">
        <w:r w:rsidRPr="00241E61" w:rsidDel="000B5A07">
          <w:delText>.</w:delText>
        </w:r>
      </w:del>
      <w:del w:id="438" w:author="Bobay, Luke Andrew" w:date="2026-09-09T12:22:00Z" w16du:dateUtc="2026-09-09T19:22:00Z">
        <w:r w:rsidRPr="00241E61" w:rsidDel="000B5A07">
          <w:delText xml:space="preserve"> 3).</w:delText>
        </w:r>
      </w:del>
      <w:del w:id="439" w:author="Bobay, Luke Andrew" w:date="2026-09-09T12:33:00Z" w16du:dateUtc="2026-09-09T19:33:00Z">
        <w:r w:rsidRPr="00241E61" w:rsidDel="00AC0329">
          <w:delText xml:space="preserve"> </w:delText>
        </w:r>
      </w:del>
      <w:del w:id="440" w:author="Bobay, Luke Andrew" w:date="2026-09-09T12:22:00Z" w16du:dateUtc="2026-09-09T19:22:00Z">
        <w:r w:rsidRPr="00241E61" w:rsidDel="000B5A07">
          <w:delText xml:space="preserve">Similarly, the </w:delText>
        </w:r>
        <w:r w:rsidRPr="00FF5DE2" w:rsidDel="000B5A07">
          <w:rPr>
            <w:i/>
            <w:iCs/>
          </w:rPr>
          <w:delText>P. vetulus</w:delText>
        </w:r>
        <w:r w:rsidRPr="00241E61" w:rsidDel="000B5A07">
          <w:delText xml:space="preserve"> </w:delText>
        </w:r>
        <w:r w:rsidR="00CC24C0" w:rsidDel="000B5A07">
          <w:delText>assemblage</w:delText>
        </w:r>
        <w:r w:rsidRPr="00241E61" w:rsidDel="000B5A07">
          <w:delText xml:space="preserve"> (</w:delText>
        </w:r>
      </w:del>
      <w:del w:id="441" w:author="Bobay, Luke Andrew" w:date="2026-09-09T12:38:00Z" w16du:dateUtc="2026-09-09T19:38:00Z">
        <w:r w:rsidRPr="00241E61" w:rsidDel="005E384D">
          <w:delText>cluster 2</w:delText>
        </w:r>
      </w:del>
      <w:del w:id="442" w:author="Bobay, Luke Andrew" w:date="2026-09-09T12:21:00Z" w16du:dateUtc="2026-09-09T19:21:00Z">
        <w:r w:rsidRPr="00241E61" w:rsidDel="000B5A07">
          <w:delText>)</w:delText>
        </w:r>
      </w:del>
      <w:del w:id="443" w:author="Bobay, Luke Andrew" w:date="2026-09-09T12:38:00Z" w16du:dateUtc="2026-09-09T19:38:00Z">
        <w:r w:rsidRPr="00241E61" w:rsidDel="005E384D">
          <w:delText xml:space="preserve"> was present almost exclusively o</w:delText>
        </w:r>
      </w:del>
      <w:del w:id="444" w:author="Bobay, Luke Andrew" w:date="2026-09-09T12:21:00Z" w16du:dateUtc="2026-09-09T19:21:00Z">
        <w:r w:rsidRPr="00241E61" w:rsidDel="000B5A07">
          <w:delText>n</w:delText>
        </w:r>
      </w:del>
      <w:del w:id="445" w:author="Bobay, Luke Andrew" w:date="2026-09-09T12:38:00Z" w16du:dateUtc="2026-09-09T19:38:00Z">
        <w:r w:rsidRPr="00241E61" w:rsidDel="005E384D">
          <w:delText xml:space="preserve"> the shelf </w:delText>
        </w:r>
      </w:del>
      <w:del w:id="446" w:author="Bobay, Luke Andrew" w:date="2026-09-09T12:21:00Z" w16du:dateUtc="2026-09-09T19:21:00Z">
        <w:r w:rsidRPr="00241E61" w:rsidDel="000B5A07">
          <w:delText xml:space="preserve">during all years without a distinct depth preference </w:delText>
        </w:r>
      </w:del>
      <w:del w:id="447" w:author="Bobay, Luke Andrew" w:date="2026-09-09T12:38:00Z" w16du:dateUtc="2026-09-09T19:38:00Z">
        <w:r w:rsidRPr="00241E61" w:rsidDel="005E384D">
          <w:delText>(Fig</w:delText>
        </w:r>
      </w:del>
      <w:del w:id="448" w:author="Bobay, Luke Andrew" w:date="2026-09-09T12:26:00Z" w16du:dateUtc="2026-09-09T19:26:00Z">
        <w:r w:rsidRPr="00241E61" w:rsidDel="000B5A07">
          <w:delText>.</w:delText>
        </w:r>
      </w:del>
      <w:del w:id="449" w:author="Bobay, Luke Andrew" w:date="2026-09-09T12:38:00Z" w16du:dateUtc="2026-09-09T19:38:00Z">
        <w:r w:rsidRPr="00241E61" w:rsidDel="005E384D">
          <w:delText xml:space="preserve"> 3). Cluster 3, the </w:delText>
        </w:r>
      </w:del>
      <w:del w:id="450" w:author="Bobay, Luke Andrew" w:date="2026-09-09T12:23:00Z" w16du:dateUtc="2026-09-09T19:23:00Z">
        <w:r w:rsidRPr="00241E61" w:rsidDel="000B5A07">
          <w:delText xml:space="preserve">Myctophid </w:delText>
        </w:r>
      </w:del>
      <w:del w:id="451" w:author="Bobay, Luke Andrew" w:date="2026-09-09T12:38:00Z" w16du:dateUtc="2026-09-09T19:38:00Z">
        <w:r w:rsidR="009B72BE" w:rsidDel="005E384D">
          <w:delText>assemblage</w:delText>
        </w:r>
        <w:r w:rsidRPr="00241E61" w:rsidDel="005E384D">
          <w:delText xml:space="preserve">, </w:delText>
        </w:r>
      </w:del>
      <w:del w:id="452" w:author="Bobay, Luke Andrew" w:date="2026-09-09T12:24:00Z" w16du:dateUtc="2026-09-09T19:24:00Z">
        <w:r w:rsidRPr="00241E61" w:rsidDel="000B5A07">
          <w:delText>was most apparent</w:delText>
        </w:r>
      </w:del>
      <w:del w:id="453" w:author="Bobay, Luke Andrew" w:date="2026-09-09T12:38:00Z" w16du:dateUtc="2026-09-09T19:38:00Z">
        <w:r w:rsidRPr="00241E61" w:rsidDel="005E384D">
          <w:delText xml:space="preserve"> offshore and in </w:delText>
        </w:r>
      </w:del>
      <w:del w:id="454" w:author="Bobay, Luke Andrew" w:date="2026-09-09T12:25:00Z" w16du:dateUtc="2026-09-09T19:25:00Z">
        <w:r w:rsidRPr="00241E61" w:rsidDel="000B5A07">
          <w:delText>tows at greater depths</w:delText>
        </w:r>
      </w:del>
      <w:del w:id="455" w:author="Bobay, Luke Andrew" w:date="2026-09-09T12:38:00Z" w16du:dateUtc="2026-09-09T19:38:00Z">
        <w:r w:rsidRPr="00241E61" w:rsidDel="005E384D">
          <w:delText xml:space="preserve"> (Fig</w:delText>
        </w:r>
      </w:del>
      <w:del w:id="456" w:author="Bobay, Luke Andrew" w:date="2026-09-09T12:26:00Z" w16du:dateUtc="2026-09-09T19:26:00Z">
        <w:r w:rsidRPr="00241E61" w:rsidDel="000B5A07">
          <w:delText>.</w:delText>
        </w:r>
      </w:del>
      <w:del w:id="457" w:author="Bobay, Luke Andrew" w:date="2026-09-09T12:38:00Z" w16du:dateUtc="2026-09-09T19:38:00Z">
        <w:r w:rsidRPr="00241E61" w:rsidDel="005E384D">
          <w:delText xml:space="preserve"> 3).</w:delText>
        </w:r>
      </w:del>
      <w:del w:id="458" w:author="Bobay, Luke Andrew" w:date="2026-09-09T12:43:00Z" w16du:dateUtc="2026-09-09T19:43:00Z">
        <w:r w:rsidRPr="00241E61" w:rsidDel="005E384D">
          <w:delText xml:space="preserve"> The assemblage of nearshore taxa was most prevalent in 2022 and occurred mostly nearshore, though depth varied (Fig. 3). Cluster 6, the </w:delText>
        </w:r>
        <w:r w:rsidR="00EF6175" w:rsidDel="005E384D">
          <w:delText>assemblage</w:delText>
        </w:r>
        <w:r w:rsidRPr="00241E61" w:rsidDel="005E384D">
          <w:delText xml:space="preserve"> of Osmeridae and other coastal taxa, was found almost exclusively at the most nearshore stations and shallowest depths (Fig. 3).</w:delText>
        </w:r>
      </w:del>
      <w:commentRangeEnd w:id="422"/>
      <w:r w:rsidR="00BB343F" w:rsidRPr="00241E61">
        <w:rPr>
          <w:rStyle w:val="CommentReference"/>
          <w:sz w:val="24"/>
          <w:szCs w:val="24"/>
        </w:rPr>
        <w:commentReference w:id="422"/>
      </w:r>
      <w:r w:rsidRPr="00241E61">
        <w:t xml:space="preserve"> </w:t>
      </w:r>
    </w:p>
    <w:p w14:paraId="0210AF21" w14:textId="25DB45CE" w:rsidR="00A71194" w:rsidRPr="009B332C" w:rsidRDefault="00CA788F" w:rsidP="00A71194">
      <w:pPr>
        <w:pStyle w:val="Heading2"/>
        <w:rPr>
          <w:ins w:id="459" w:author="Bobay, Luke Andrew" w:date="2026-09-09T12:50:00Z" w16du:dateUtc="2026-09-09T19:50:00Z"/>
          <w:rFonts w:eastAsiaTheme="minorHAnsi"/>
          <w:b w:val="0"/>
          <w:bCs w:val="0"/>
          <w:color w:val="auto"/>
        </w:rPr>
      </w:pPr>
      <w:ins w:id="460" w:author="Bobay, Luke Andrew" w:date="2026-09-09T13:42:00Z" w16du:dateUtc="2026-09-09T20:42:00Z">
        <w:r>
          <w:rPr>
            <w:rFonts w:eastAsiaTheme="minorHAnsi"/>
            <w:b w:val="0"/>
            <w:bCs w:val="0"/>
            <w:color w:val="auto"/>
          </w:rPr>
          <w:lastRenderedPageBreak/>
          <w:t xml:space="preserve">The NMDS ordination </w:t>
        </w:r>
      </w:ins>
      <w:ins w:id="461" w:author="Bobay, Luke Andrew" w:date="2026-09-09T13:43:00Z" w16du:dateUtc="2026-09-09T20:43:00Z">
        <w:r>
          <w:rPr>
            <w:rFonts w:eastAsiaTheme="minorHAnsi"/>
            <w:b w:val="0"/>
            <w:bCs w:val="0"/>
            <w:color w:val="auto"/>
          </w:rPr>
          <w:t xml:space="preserve">of ichthyoplankton samples </w:t>
        </w:r>
      </w:ins>
      <w:ins w:id="462" w:author="Bobay, Luke Andrew" w:date="2026-09-09T13:51:00Z" w16du:dateUtc="2026-09-09T20:51:00Z">
        <w:r w:rsidR="00C42AB6">
          <w:rPr>
            <w:rFonts w:eastAsiaTheme="minorHAnsi"/>
            <w:b w:val="0"/>
            <w:bCs w:val="0"/>
            <w:color w:val="auto"/>
          </w:rPr>
          <w:t>facilitated</w:t>
        </w:r>
      </w:ins>
      <w:ins w:id="463" w:author="Bobay, Luke Andrew" w:date="2026-09-09T13:48:00Z" w16du:dateUtc="2026-09-09T20:48:00Z">
        <w:r>
          <w:rPr>
            <w:rFonts w:eastAsiaTheme="minorHAnsi"/>
            <w:b w:val="0"/>
            <w:bCs w:val="0"/>
            <w:color w:val="auto"/>
          </w:rPr>
          <w:t xml:space="preserve"> further visualization of vari</w:t>
        </w:r>
      </w:ins>
      <w:ins w:id="464" w:author="Bobay, Luke Andrew" w:date="2026-09-09T13:49:00Z" w16du:dateUtc="2026-09-09T20:49:00Z">
        <w:r>
          <w:rPr>
            <w:rFonts w:eastAsiaTheme="minorHAnsi"/>
            <w:b w:val="0"/>
            <w:bCs w:val="0"/>
            <w:color w:val="auto"/>
          </w:rPr>
          <w:t xml:space="preserve">ation in ichthyoplankton assemblage composition and </w:t>
        </w:r>
        <w:r w:rsidR="00C42AB6">
          <w:rPr>
            <w:rFonts w:eastAsiaTheme="minorHAnsi"/>
            <w:b w:val="0"/>
            <w:bCs w:val="0"/>
            <w:color w:val="auto"/>
          </w:rPr>
          <w:t>associations between assemblage composition and spatiotemporal factors</w:t>
        </w:r>
      </w:ins>
      <w:ins w:id="465" w:author="Bobay, Luke Andrew" w:date="2026-09-09T14:29:00Z" w16du:dateUtc="2026-09-09T21:29:00Z">
        <w:r w:rsidR="005418C8">
          <w:rPr>
            <w:rFonts w:eastAsiaTheme="minorHAnsi"/>
            <w:b w:val="0"/>
            <w:bCs w:val="0"/>
            <w:color w:val="auto"/>
          </w:rPr>
          <w:t xml:space="preserve"> (Figure 4)</w:t>
        </w:r>
      </w:ins>
      <w:ins w:id="466" w:author="Bobay, Luke Andrew" w:date="2026-09-09T14:21:00Z" w16du:dateUtc="2026-09-09T21:21:00Z">
        <w:r w:rsidR="005418C8">
          <w:rPr>
            <w:rFonts w:eastAsiaTheme="minorHAnsi"/>
            <w:b w:val="0"/>
            <w:bCs w:val="0"/>
            <w:color w:val="auto"/>
          </w:rPr>
          <w:t>. The observed two-dimen</w:t>
        </w:r>
      </w:ins>
      <w:ins w:id="467" w:author="Bobay, Luke Andrew" w:date="2026-09-09T14:22:00Z" w16du:dateUtc="2026-09-09T21:22:00Z">
        <w:r w:rsidR="005418C8">
          <w:rPr>
            <w:rFonts w:eastAsiaTheme="minorHAnsi"/>
            <w:b w:val="0"/>
            <w:bCs w:val="0"/>
            <w:color w:val="auto"/>
          </w:rPr>
          <w:t xml:space="preserve">sional NMDS stress value was 0.205, which was significantly lower than the stress values generated from 1000 constrained null assemblages </w:t>
        </w:r>
      </w:ins>
      <w:ins w:id="468" w:author="Bobay, Luke Andrew" w:date="2026-09-09T14:23:00Z" w16du:dateUtc="2026-09-09T21:23:00Z">
        <w:r w:rsidR="005418C8">
          <w:rPr>
            <w:rFonts w:eastAsiaTheme="minorHAnsi"/>
            <w:b w:val="0"/>
            <w:bCs w:val="0"/>
            <w:color w:val="auto"/>
          </w:rPr>
          <w:t xml:space="preserve">using the iterative permutation approach of Dexter et al. </w:t>
        </w:r>
      </w:ins>
      <w:r w:rsidR="005418C8" w:rsidRPr="005418C8">
        <w:rPr>
          <w:rFonts w:eastAsiaTheme="minorHAnsi"/>
          <w:b w:val="0"/>
          <w:bCs w:val="0"/>
          <w:color w:val="auto"/>
        </w:rPr>
        <w:fldChar w:fldCharType="begin"/>
      </w:r>
      <w:r w:rsidR="005418C8" w:rsidRPr="005418C8">
        <w:rPr>
          <w:rFonts w:eastAsiaTheme="minorHAnsi"/>
          <w:b w:val="0"/>
          <w:bCs w:val="0"/>
          <w:color w:val="auto"/>
        </w:rPr>
        <w:instrText xml:space="preserve"> ADDIN ZOTERO_ITEM CSL_CITATION {"citationID":"ej7Fcghr","properties":{"unsorted":false,"formattedCitation":"(Dexter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418C8" w:rsidRPr="005418C8">
        <w:rPr>
          <w:rFonts w:eastAsiaTheme="minorHAnsi"/>
          <w:b w:val="0"/>
          <w:bCs w:val="0"/>
          <w:color w:val="auto"/>
        </w:rPr>
        <w:fldChar w:fldCharType="separate"/>
      </w:r>
      <w:r w:rsidR="005418C8" w:rsidRPr="005418C8">
        <w:rPr>
          <w:b w:val="0"/>
          <w:bCs w:val="0"/>
          <w:rPrChange w:id="469" w:author="Bobay, Luke Andrew" w:date="2026-09-09T14:23:00Z" w16du:dateUtc="2026-09-09T21:23:00Z">
            <w:rPr/>
          </w:rPrChange>
        </w:rPr>
        <w:t>(</w:t>
      </w:r>
      <w:del w:id="470" w:author="Bobay, Luke Andrew" w:date="2026-09-09T14:23:00Z" w16du:dateUtc="2026-09-09T21:23:00Z">
        <w:r w:rsidR="005418C8" w:rsidRPr="005418C8" w:rsidDel="005418C8">
          <w:rPr>
            <w:b w:val="0"/>
            <w:bCs w:val="0"/>
            <w:rPrChange w:id="471" w:author="Bobay, Luke Andrew" w:date="2026-09-09T14:23:00Z" w16du:dateUtc="2026-09-09T21:23:00Z">
              <w:rPr/>
            </w:rPrChange>
          </w:rPr>
          <w:delText xml:space="preserve">Dexter et al., </w:delText>
        </w:r>
      </w:del>
      <w:r w:rsidR="005418C8" w:rsidRPr="005418C8">
        <w:rPr>
          <w:b w:val="0"/>
          <w:bCs w:val="0"/>
          <w:rPrChange w:id="472" w:author="Bobay, Luke Andrew" w:date="2026-09-09T14:23:00Z" w16du:dateUtc="2026-09-09T21:23:00Z">
            <w:rPr/>
          </w:rPrChange>
        </w:rPr>
        <w:t>2018)</w:t>
      </w:r>
      <w:r w:rsidR="005418C8" w:rsidRPr="005418C8">
        <w:rPr>
          <w:rFonts w:eastAsiaTheme="minorHAnsi"/>
          <w:b w:val="0"/>
          <w:bCs w:val="0"/>
          <w:color w:val="auto"/>
        </w:rPr>
        <w:fldChar w:fldCharType="end"/>
      </w:r>
      <w:ins w:id="473" w:author="Bobay, Luke Andrew" w:date="2026-09-09T14:24:00Z" w16du:dateUtc="2026-09-09T21:24:00Z">
        <w:r w:rsidR="005418C8">
          <w:rPr>
            <w:rFonts w:eastAsiaTheme="minorHAnsi"/>
            <w:b w:val="0"/>
            <w:bCs w:val="0"/>
            <w:color w:val="auto"/>
          </w:rPr>
          <w:t xml:space="preserve"> (null mean = 0.282, </w:t>
        </w:r>
        <w:r w:rsidR="005418C8">
          <w:rPr>
            <w:rFonts w:eastAsiaTheme="minorHAnsi"/>
            <w:b w:val="0"/>
            <w:bCs w:val="0"/>
            <w:i/>
            <w:iCs/>
            <w:color w:val="auto"/>
          </w:rPr>
          <w:t xml:space="preserve">z </w:t>
        </w:r>
        <w:r w:rsidR="005418C8">
          <w:rPr>
            <w:rFonts w:eastAsiaTheme="minorHAnsi"/>
            <w:b w:val="0"/>
            <w:bCs w:val="0"/>
            <w:color w:val="auto"/>
          </w:rPr>
          <w:t xml:space="preserve">= -14.95, </w:t>
        </w:r>
        <w:r w:rsidR="005418C8">
          <w:rPr>
            <w:rFonts w:eastAsiaTheme="minorHAnsi"/>
            <w:b w:val="0"/>
            <w:bCs w:val="0"/>
            <w:i/>
            <w:iCs/>
            <w:color w:val="auto"/>
          </w:rPr>
          <w:t>p</w:t>
        </w:r>
        <w:r w:rsidR="005418C8">
          <w:rPr>
            <w:rFonts w:eastAsiaTheme="minorHAnsi"/>
            <w:b w:val="0"/>
            <w:bCs w:val="0"/>
            <w:color w:val="auto"/>
          </w:rPr>
          <w:t xml:space="preserve"> &lt; 0.001)</w:t>
        </w:r>
      </w:ins>
      <w:ins w:id="474" w:author="Bobay, Luke Andrew" w:date="2026-09-09T14:25:00Z" w16du:dateUtc="2026-09-09T21:25:00Z">
        <w:r w:rsidR="005418C8">
          <w:rPr>
            <w:rFonts w:eastAsiaTheme="minorHAnsi"/>
            <w:b w:val="0"/>
            <w:bCs w:val="0"/>
            <w:color w:val="auto"/>
          </w:rPr>
          <w:t xml:space="preserve">. Therefore, the NMDS ordination represented structure in the observed dissimilarity matrix better than </w:t>
        </w:r>
      </w:ins>
      <w:ins w:id="475" w:author="Bobay, Luke Andrew" w:date="2026-09-09T14:26:00Z" w16du:dateUtc="2026-09-09T21:26:00Z">
        <w:r w:rsidR="005418C8">
          <w:rPr>
            <w:rFonts w:eastAsiaTheme="minorHAnsi"/>
            <w:b w:val="0"/>
            <w:bCs w:val="0"/>
            <w:color w:val="auto"/>
          </w:rPr>
          <w:t>expected under the null model</w:t>
        </w:r>
      </w:ins>
      <w:ins w:id="476" w:author="Bobay, Luke Andrew" w:date="2026-09-09T13:49:00Z" w16du:dateUtc="2026-09-09T20:49:00Z">
        <w:r w:rsidR="00C42AB6">
          <w:rPr>
            <w:rFonts w:eastAsiaTheme="minorHAnsi"/>
            <w:b w:val="0"/>
            <w:bCs w:val="0"/>
            <w:color w:val="auto"/>
          </w:rPr>
          <w:t>.</w:t>
        </w:r>
      </w:ins>
      <w:ins w:id="477" w:author="Bobay, Luke Andrew" w:date="2026-09-09T13:44:00Z" w16du:dateUtc="2026-09-09T20:44:00Z">
        <w:r>
          <w:rPr>
            <w:rFonts w:eastAsiaTheme="minorHAnsi"/>
            <w:b w:val="0"/>
            <w:bCs w:val="0"/>
            <w:color w:val="auto"/>
          </w:rPr>
          <w:t xml:space="preserve"> </w:t>
        </w:r>
      </w:ins>
      <w:ins w:id="478" w:author="Bobay, Luke Andrew" w:date="2026-09-09T14:38:00Z" w16du:dateUtc="2026-09-09T21:38:00Z">
        <w:r w:rsidR="00304513">
          <w:rPr>
            <w:rFonts w:eastAsiaTheme="minorHAnsi"/>
            <w:b w:val="0"/>
            <w:bCs w:val="0"/>
            <w:color w:val="auto"/>
          </w:rPr>
          <w:t>Overall, t</w:t>
        </w:r>
      </w:ins>
      <w:ins w:id="479" w:author="Bobay, Luke Andrew" w:date="2026-09-09T14:26:00Z" w16du:dateUtc="2026-09-09T21:26:00Z">
        <w:r w:rsidR="005418C8">
          <w:rPr>
            <w:rFonts w:eastAsiaTheme="minorHAnsi"/>
            <w:b w:val="0"/>
            <w:bCs w:val="0"/>
            <w:color w:val="auto"/>
          </w:rPr>
          <w:t xml:space="preserve">he NMDS ordination indicates </w:t>
        </w:r>
      </w:ins>
      <w:ins w:id="480" w:author="Bobay, Luke Andrew" w:date="2026-09-09T14:27:00Z" w16du:dateUtc="2026-09-09T21:27:00Z">
        <w:r w:rsidR="005418C8">
          <w:rPr>
            <w:rFonts w:eastAsiaTheme="minorHAnsi"/>
            <w:b w:val="0"/>
            <w:bCs w:val="0"/>
            <w:color w:val="auto"/>
          </w:rPr>
          <w:t>that</w:t>
        </w:r>
      </w:ins>
      <w:ins w:id="481" w:author="Bobay, Luke Andrew" w:date="2026-09-09T14:38:00Z" w16du:dateUtc="2026-09-09T21:38:00Z">
        <w:r w:rsidR="00304513">
          <w:rPr>
            <w:rFonts w:eastAsiaTheme="minorHAnsi"/>
            <w:b w:val="0"/>
            <w:bCs w:val="0"/>
            <w:color w:val="auto"/>
          </w:rPr>
          <w:t xml:space="preserve"> assemblages assigned to cluster 6 were more similar</w:t>
        </w:r>
      </w:ins>
      <w:ins w:id="482" w:author="Bobay, Luke Andrew" w:date="2026-09-09T14:39:00Z" w16du:dateUtc="2026-09-09T21:39:00Z">
        <w:r w:rsidR="00304513">
          <w:rPr>
            <w:rFonts w:eastAsiaTheme="minorHAnsi"/>
            <w:b w:val="0"/>
            <w:bCs w:val="0"/>
            <w:color w:val="auto"/>
          </w:rPr>
          <w:t xml:space="preserve"> in composition</w:t>
        </w:r>
      </w:ins>
      <w:ins w:id="483" w:author="Bobay, Luke Andrew" w:date="2026-09-09T14:38:00Z" w16du:dateUtc="2026-09-09T21:38:00Z">
        <w:r w:rsidR="00304513">
          <w:rPr>
            <w:rFonts w:eastAsiaTheme="minorHAnsi"/>
            <w:b w:val="0"/>
            <w:bCs w:val="0"/>
            <w:color w:val="auto"/>
          </w:rPr>
          <w:t xml:space="preserve"> to those assigned to cluster 2 than to other clusters</w:t>
        </w:r>
      </w:ins>
      <w:ins w:id="484" w:author="Bobay, Luke Andrew" w:date="2026-09-09T14:39:00Z" w16du:dateUtc="2026-09-09T21:39:00Z">
        <w:r w:rsidR="00304513">
          <w:rPr>
            <w:rFonts w:eastAsiaTheme="minorHAnsi"/>
            <w:b w:val="0"/>
            <w:bCs w:val="0"/>
            <w:color w:val="auto"/>
          </w:rPr>
          <w:t xml:space="preserve"> (Figure 4)</w:t>
        </w:r>
      </w:ins>
      <w:ins w:id="485" w:author="Bobay, Luke Andrew" w:date="2026-09-09T14:38:00Z" w16du:dateUtc="2026-09-09T21:38:00Z">
        <w:r w:rsidR="00304513">
          <w:rPr>
            <w:rFonts w:eastAsiaTheme="minorHAnsi"/>
            <w:b w:val="0"/>
            <w:bCs w:val="0"/>
            <w:color w:val="auto"/>
          </w:rPr>
          <w:t xml:space="preserve">. </w:t>
        </w:r>
      </w:ins>
      <w:ins w:id="486" w:author="Bobay, Luke Andrew" w:date="2026-09-09T14:39:00Z" w16du:dateUtc="2026-09-09T21:39:00Z">
        <w:r w:rsidR="00304513">
          <w:rPr>
            <w:rFonts w:eastAsiaTheme="minorHAnsi"/>
            <w:b w:val="0"/>
            <w:bCs w:val="0"/>
            <w:color w:val="auto"/>
          </w:rPr>
          <w:t>A</w:t>
        </w:r>
      </w:ins>
      <w:ins w:id="487" w:author="Bobay, Luke Andrew" w:date="2026-09-09T14:33:00Z" w16du:dateUtc="2026-09-09T21:33:00Z">
        <w:r w:rsidR="00304513">
          <w:rPr>
            <w:rFonts w:eastAsiaTheme="minorHAnsi"/>
            <w:b w:val="0"/>
            <w:bCs w:val="0"/>
            <w:color w:val="auto"/>
          </w:rPr>
          <w:t xml:space="preserve">ssemblages assigned to </w:t>
        </w:r>
      </w:ins>
      <w:ins w:id="488" w:author="Bobay, Luke Andrew" w:date="2026-09-09T14:27:00Z" w16du:dateUtc="2026-09-09T21:27:00Z">
        <w:r w:rsidR="005418C8">
          <w:rPr>
            <w:rFonts w:eastAsiaTheme="minorHAnsi"/>
            <w:b w:val="0"/>
            <w:bCs w:val="0"/>
            <w:color w:val="auto"/>
          </w:rPr>
          <w:t xml:space="preserve">cluster 1 </w:t>
        </w:r>
      </w:ins>
      <w:ins w:id="489" w:author="Bobay, Luke Andrew" w:date="2026-09-09T14:31:00Z" w16du:dateUtc="2026-09-09T21:31:00Z">
        <w:r w:rsidR="00304513">
          <w:rPr>
            <w:rFonts w:eastAsiaTheme="minorHAnsi"/>
            <w:b w:val="0"/>
            <w:bCs w:val="0"/>
            <w:color w:val="auto"/>
          </w:rPr>
          <w:t>tended to occur</w:t>
        </w:r>
      </w:ins>
      <w:ins w:id="490" w:author="Bobay, Luke Andrew" w:date="2026-09-09T14:28:00Z" w16du:dateUtc="2026-09-09T21:28:00Z">
        <w:r w:rsidR="005418C8">
          <w:rPr>
            <w:rFonts w:eastAsiaTheme="minorHAnsi"/>
            <w:b w:val="0"/>
            <w:bCs w:val="0"/>
            <w:color w:val="auto"/>
          </w:rPr>
          <w:t xml:space="preserve"> at intermediate seafloor depths, while cluster 3 occurred at greater seafloor depths and clusters 2</w:t>
        </w:r>
      </w:ins>
      <w:ins w:id="491" w:author="Bobay, Luke Andrew" w:date="2026-09-09T14:30:00Z" w16du:dateUtc="2026-09-09T21:30:00Z">
        <w:r w:rsidR="00304513">
          <w:rPr>
            <w:rFonts w:eastAsiaTheme="minorHAnsi"/>
            <w:b w:val="0"/>
            <w:bCs w:val="0"/>
            <w:color w:val="auto"/>
          </w:rPr>
          <w:t>, 5,</w:t>
        </w:r>
      </w:ins>
      <w:ins w:id="492" w:author="Bobay, Luke Andrew" w:date="2026-09-09T14:28:00Z" w16du:dateUtc="2026-09-09T21:28:00Z">
        <w:r w:rsidR="005418C8">
          <w:rPr>
            <w:rFonts w:eastAsiaTheme="minorHAnsi"/>
            <w:b w:val="0"/>
            <w:bCs w:val="0"/>
            <w:color w:val="auto"/>
          </w:rPr>
          <w:t xml:space="preserve"> and 6 occurred at shal</w:t>
        </w:r>
      </w:ins>
      <w:ins w:id="493" w:author="Bobay, Luke Andrew" w:date="2026-09-09T14:29:00Z" w16du:dateUtc="2026-09-09T21:29:00Z">
        <w:r w:rsidR="005418C8">
          <w:rPr>
            <w:rFonts w:eastAsiaTheme="minorHAnsi"/>
            <w:b w:val="0"/>
            <w:bCs w:val="0"/>
            <w:color w:val="auto"/>
          </w:rPr>
          <w:t>lower seafloor depths</w:t>
        </w:r>
      </w:ins>
      <w:ins w:id="494" w:author="Bobay, Luke Andrew" w:date="2026-09-09T14:39:00Z" w16du:dateUtc="2026-09-09T21:39:00Z">
        <w:r w:rsidR="00304513">
          <w:rPr>
            <w:rFonts w:eastAsiaTheme="minorHAnsi"/>
            <w:b w:val="0"/>
            <w:bCs w:val="0"/>
            <w:color w:val="auto"/>
          </w:rPr>
          <w:t xml:space="preserve"> (Figure 4)</w:t>
        </w:r>
      </w:ins>
      <w:ins w:id="495" w:author="Bobay, Luke Andrew" w:date="2026-09-09T14:29:00Z" w16du:dateUtc="2026-09-09T21:29:00Z">
        <w:r w:rsidR="005418C8">
          <w:rPr>
            <w:rFonts w:eastAsiaTheme="minorHAnsi"/>
            <w:b w:val="0"/>
            <w:bCs w:val="0"/>
            <w:color w:val="auto"/>
          </w:rPr>
          <w:t xml:space="preserve">. </w:t>
        </w:r>
      </w:ins>
      <w:ins w:id="496" w:author="Bobay, Luke Andrew" w:date="2026-09-09T14:32:00Z" w16du:dateUtc="2026-09-09T21:32:00Z">
        <w:r w:rsidR="00304513">
          <w:rPr>
            <w:rFonts w:eastAsiaTheme="minorHAnsi"/>
            <w:b w:val="0"/>
            <w:bCs w:val="0"/>
            <w:color w:val="auto"/>
          </w:rPr>
          <w:t>Similarly</w:t>
        </w:r>
      </w:ins>
      <w:ins w:id="497" w:author="Bobay, Luke Andrew" w:date="2026-09-09T12:50:00Z" w16du:dateUtc="2026-09-09T19:50:00Z">
        <w:r w:rsidR="00A71194" w:rsidRPr="009B332C">
          <w:rPr>
            <w:rFonts w:eastAsiaTheme="minorHAnsi"/>
            <w:b w:val="0"/>
            <w:bCs w:val="0"/>
            <w:color w:val="auto"/>
          </w:rPr>
          <w:t xml:space="preserve">, </w:t>
        </w:r>
      </w:ins>
      <w:ins w:id="498" w:author="Bobay, Luke Andrew" w:date="2026-09-09T14:33:00Z" w16du:dateUtc="2026-09-09T21:33:00Z">
        <w:r w:rsidR="00304513">
          <w:rPr>
            <w:rFonts w:eastAsiaTheme="minorHAnsi"/>
            <w:b w:val="0"/>
            <w:bCs w:val="0"/>
            <w:color w:val="auto"/>
          </w:rPr>
          <w:t xml:space="preserve">assemblages assigned to clusters </w:t>
        </w:r>
      </w:ins>
      <w:ins w:id="499" w:author="Bobay, Luke Andrew" w:date="2026-09-09T14:34:00Z" w16du:dateUtc="2026-09-09T21:34:00Z">
        <w:r w:rsidR="00304513">
          <w:rPr>
            <w:rFonts w:eastAsiaTheme="minorHAnsi"/>
            <w:b w:val="0"/>
            <w:bCs w:val="0"/>
            <w:color w:val="auto"/>
          </w:rPr>
          <w:t>3 and 5 tended to occur at the greatest net tow depths</w:t>
        </w:r>
      </w:ins>
      <w:ins w:id="500" w:author="Bobay, Luke Andrew" w:date="2026-09-09T14:40:00Z" w16du:dateUtc="2026-09-09T21:40:00Z">
        <w:r w:rsidR="00C138B4">
          <w:rPr>
            <w:rFonts w:eastAsiaTheme="minorHAnsi"/>
            <w:b w:val="0"/>
            <w:bCs w:val="0"/>
            <w:color w:val="auto"/>
          </w:rPr>
          <w:t xml:space="preserve"> (Figure 4)</w:t>
        </w:r>
      </w:ins>
      <w:ins w:id="501" w:author="Bobay, Luke Andrew" w:date="2026-09-09T14:34:00Z" w16du:dateUtc="2026-09-09T21:34:00Z">
        <w:r w:rsidR="00304513">
          <w:rPr>
            <w:rFonts w:eastAsiaTheme="minorHAnsi"/>
            <w:b w:val="0"/>
            <w:bCs w:val="0"/>
            <w:color w:val="auto"/>
          </w:rPr>
          <w:t>.</w:t>
        </w:r>
      </w:ins>
      <w:ins w:id="502" w:author="Bobay, Luke Andrew" w:date="2026-09-09T12:50:00Z" w16du:dateUtc="2026-09-09T19:50:00Z">
        <w:r w:rsidR="00A71194" w:rsidRPr="009B332C">
          <w:rPr>
            <w:rFonts w:eastAsiaTheme="minorHAnsi"/>
            <w:b w:val="0"/>
            <w:bCs w:val="0"/>
            <w:color w:val="auto"/>
          </w:rPr>
          <w:t xml:space="preserve"> </w:t>
        </w:r>
      </w:ins>
      <w:ins w:id="503" w:author="Bobay, Luke Andrew" w:date="2026-09-09T14:35:00Z" w16du:dateUtc="2026-09-09T21:35:00Z">
        <w:r w:rsidR="00304513">
          <w:rPr>
            <w:rFonts w:eastAsiaTheme="minorHAnsi"/>
            <w:b w:val="0"/>
            <w:bCs w:val="0"/>
            <w:color w:val="auto"/>
          </w:rPr>
          <w:t>Assemblages assigned to cluster 5 tended to occur during the daytime</w:t>
        </w:r>
      </w:ins>
      <w:ins w:id="504" w:author="Bobay, Luke Andrew" w:date="2026-09-09T14:40:00Z" w16du:dateUtc="2026-09-09T21:40:00Z">
        <w:r w:rsidR="00C138B4">
          <w:rPr>
            <w:rFonts w:eastAsiaTheme="minorHAnsi"/>
            <w:b w:val="0"/>
            <w:bCs w:val="0"/>
            <w:color w:val="auto"/>
          </w:rPr>
          <w:t xml:space="preserve"> (Figure 4)</w:t>
        </w:r>
      </w:ins>
      <w:ins w:id="505" w:author="Bobay, Luke Andrew" w:date="2026-09-09T14:35:00Z" w16du:dateUtc="2026-09-09T21:35:00Z">
        <w:r w:rsidR="00304513">
          <w:rPr>
            <w:rFonts w:eastAsiaTheme="minorHAnsi"/>
            <w:b w:val="0"/>
            <w:bCs w:val="0"/>
            <w:color w:val="auto"/>
          </w:rPr>
          <w:t xml:space="preserve">. </w:t>
        </w:r>
      </w:ins>
      <w:ins w:id="506" w:author="Bobay, Luke Andrew" w:date="2026-09-09T14:36:00Z" w16du:dateUtc="2026-09-09T21:36:00Z">
        <w:r w:rsidR="00304513">
          <w:rPr>
            <w:rFonts w:eastAsiaTheme="minorHAnsi"/>
            <w:b w:val="0"/>
            <w:bCs w:val="0"/>
            <w:color w:val="auto"/>
          </w:rPr>
          <w:t>Cluster 6 tended t</w:t>
        </w:r>
      </w:ins>
      <w:ins w:id="507" w:author="Bobay, Luke Andrew" w:date="2026-09-09T14:37:00Z" w16du:dateUtc="2026-09-09T21:37:00Z">
        <w:r w:rsidR="00304513">
          <w:rPr>
            <w:rFonts w:eastAsiaTheme="minorHAnsi"/>
            <w:b w:val="0"/>
            <w:bCs w:val="0"/>
            <w:color w:val="auto"/>
          </w:rPr>
          <w:t>o occur at high latitudes, while clusters 3 and 5 tended to occur at lower latitudes</w:t>
        </w:r>
      </w:ins>
      <w:ins w:id="508" w:author="Bobay, Luke Andrew" w:date="2026-09-09T14:40:00Z" w16du:dateUtc="2026-09-09T21:40:00Z">
        <w:r w:rsidR="00C138B4">
          <w:rPr>
            <w:rFonts w:eastAsiaTheme="minorHAnsi"/>
            <w:b w:val="0"/>
            <w:bCs w:val="0"/>
            <w:color w:val="auto"/>
          </w:rPr>
          <w:t xml:space="preserve"> (Figure 4)</w:t>
        </w:r>
      </w:ins>
      <w:ins w:id="509" w:author="Bobay, Luke Andrew" w:date="2026-09-09T14:37:00Z" w16du:dateUtc="2026-09-09T21:37:00Z">
        <w:r w:rsidR="00304513">
          <w:rPr>
            <w:rFonts w:eastAsiaTheme="minorHAnsi"/>
            <w:b w:val="0"/>
            <w:bCs w:val="0"/>
            <w:color w:val="auto"/>
          </w:rPr>
          <w:t>.</w:t>
        </w:r>
      </w:ins>
    </w:p>
    <w:p w14:paraId="551B3E62" w14:textId="451820E4" w:rsidR="00A71194" w:rsidRPr="009B332C" w:rsidRDefault="00A71194" w:rsidP="00A71194">
      <w:pPr>
        <w:pStyle w:val="Heading2"/>
        <w:rPr>
          <w:ins w:id="510" w:author="Bobay, Luke Andrew" w:date="2026-09-09T12:50:00Z" w16du:dateUtc="2026-09-09T19:50:00Z"/>
          <w:rFonts w:eastAsiaTheme="minorHAnsi"/>
          <w:b w:val="0"/>
          <w:bCs w:val="0"/>
          <w:color w:val="auto"/>
        </w:rPr>
      </w:pPr>
    </w:p>
    <w:p w14:paraId="59EFEDA9" w14:textId="77777777" w:rsidR="00A71194" w:rsidRDefault="00A71194" w:rsidP="00241E61">
      <w:pPr>
        <w:rPr>
          <w:b/>
          <w:bCs/>
        </w:rPr>
      </w:pPr>
    </w:p>
    <w:p w14:paraId="23897934" w14:textId="2BD38776" w:rsidR="00C6078B" w:rsidRPr="00241E61" w:rsidRDefault="00C6078B" w:rsidP="00241E61">
      <w:pPr>
        <w:pStyle w:val="Heading2"/>
      </w:pPr>
      <w:r w:rsidRPr="00241E61">
        <w:lastRenderedPageBreak/>
        <w:t>2.2</w:t>
      </w:r>
      <w:r w:rsidRPr="00241E61">
        <w:tab/>
      </w:r>
      <w:ins w:id="511" w:author="Bobay, Luke Andrew" w:date="2026-09-09T11:07:00Z" w16du:dateUtc="2026-09-09T18:07:00Z">
        <w:r w:rsidR="00DC6AC2">
          <w:t>Environmental and spatiotemporal i</w:t>
        </w:r>
      </w:ins>
      <w:del w:id="512" w:author="Bobay, Luke Andrew" w:date="2026-09-09T11:07:00Z" w16du:dateUtc="2026-09-09T18:07:00Z">
        <w:r w:rsidRPr="00241E61" w:rsidDel="00DC6AC2">
          <w:delText>I</w:delText>
        </w:r>
      </w:del>
      <w:r w:rsidRPr="00241E61">
        <w:t xml:space="preserve">nfluences on </w:t>
      </w:r>
      <w:del w:id="513" w:author="Bobay, Luke Andrew" w:date="2026-09-09T11:07:00Z" w16du:dateUtc="2026-09-09T18:07:00Z">
        <w:r w:rsidRPr="00241E61" w:rsidDel="00DC6AC2">
          <w:delText xml:space="preserve">the </w:delText>
        </w:r>
        <w:r w:rsidR="00D61FDF" w:rsidRPr="00241E61" w:rsidDel="00DC6AC2">
          <w:delText>LFC</w:delText>
        </w:r>
      </w:del>
      <w:ins w:id="514" w:author="Bobay, Luke Andrew" w:date="2026-09-09T11:07:00Z" w16du:dateUtc="2026-09-09T18:07:00Z">
        <w:r w:rsidR="00DC6AC2">
          <w:t>assemblage composition</w:t>
        </w:r>
      </w:ins>
    </w:p>
    <w:p w14:paraId="64536986" w14:textId="010A375E" w:rsidR="009B332C" w:rsidRPr="009B332C" w:rsidDel="00A71194" w:rsidRDefault="009B332C" w:rsidP="009B332C">
      <w:pPr>
        <w:pStyle w:val="Heading2"/>
        <w:rPr>
          <w:del w:id="515" w:author="Bobay, Luke Andrew" w:date="2026-09-09T12:50:00Z" w16du:dateUtc="2026-09-09T19:50:00Z"/>
          <w:rFonts w:eastAsiaTheme="minorHAnsi"/>
          <w:b w:val="0"/>
          <w:bCs w:val="0"/>
          <w:color w:val="auto"/>
        </w:rPr>
      </w:pPr>
      <w:commentRangeStart w:id="516"/>
      <w:del w:id="517" w:author="Bobay, Luke Andrew" w:date="2026-09-09T12:46:00Z" w16du:dateUtc="2026-09-09T19:46:00Z">
        <w:r w:rsidRPr="009B332C" w:rsidDel="00313446">
          <w:rPr>
            <w:rFonts w:eastAsiaTheme="minorHAnsi"/>
            <w:b w:val="0"/>
            <w:bCs w:val="0"/>
            <w:color w:val="auto"/>
          </w:rPr>
          <w:delText xml:space="preserve">The </w:delText>
        </w:r>
        <w:commentRangeStart w:id="518"/>
        <w:r w:rsidRPr="009B332C" w:rsidDel="00313446">
          <w:rPr>
            <w:rFonts w:eastAsiaTheme="minorHAnsi"/>
            <w:b w:val="0"/>
            <w:bCs w:val="0"/>
            <w:color w:val="auto"/>
          </w:rPr>
          <w:delText xml:space="preserve">NMDS </w:delText>
        </w:r>
      </w:del>
      <w:commentRangeEnd w:id="518"/>
      <w:r w:rsidR="00BB343F" w:rsidRPr="009B332C">
        <w:rPr>
          <w:rStyle w:val="CommentReference"/>
          <w:rFonts w:eastAsiaTheme="minorHAnsi"/>
          <w:b w:val="0"/>
          <w:bCs w:val="0"/>
          <w:color w:val="auto"/>
          <w:sz w:val="24"/>
          <w:szCs w:val="24"/>
        </w:rPr>
        <w:commentReference w:id="518"/>
      </w:r>
      <w:del w:id="519" w:author="Bobay, Luke Andrew" w:date="2026-09-09T12:46:00Z" w16du:dateUtc="2026-09-09T19:46:00Z">
        <w:r w:rsidRPr="009B332C" w:rsidDel="00313446">
          <w:rPr>
            <w:rFonts w:eastAsiaTheme="minorHAnsi"/>
            <w:b w:val="0"/>
            <w:bCs w:val="0"/>
            <w:color w:val="auto"/>
          </w:rPr>
          <w:delText>was plotted to visualize unconstrained variation in the community structure in ordination space. Net tows were colored by cluster assignment to compare how clusters correlate to one another. For instance, there appears to be possible correlations between clusters 2 and 6 and clusters 1 and 3 (Fig. 4). Additionally, the relation of the clusters to spatiotemporal variables was visualized with vector overlays on the NMDS ordination plot</w:delText>
        </w:r>
      </w:del>
      <w:commentRangeEnd w:id="516"/>
      <w:r w:rsidR="00BB343F" w:rsidRPr="009B332C">
        <w:rPr>
          <w:rStyle w:val="CommentReference"/>
          <w:rFonts w:eastAsiaTheme="minorHAnsi"/>
          <w:b w:val="0"/>
          <w:bCs w:val="0"/>
          <w:color w:val="auto"/>
          <w:sz w:val="24"/>
          <w:szCs w:val="24"/>
        </w:rPr>
        <w:commentReference w:id="516"/>
      </w:r>
      <w:del w:id="520" w:author="Bobay, Luke Andrew" w:date="2026-09-09T12:46:00Z" w16du:dateUtc="2026-09-09T19:46:00Z">
        <w:r w:rsidRPr="009B332C" w:rsidDel="00313446">
          <w:rPr>
            <w:rFonts w:eastAsiaTheme="minorHAnsi"/>
            <w:b w:val="0"/>
            <w:bCs w:val="0"/>
            <w:color w:val="auto"/>
          </w:rPr>
          <w:delText xml:space="preserve">. </w:delText>
        </w:r>
      </w:del>
      <w:commentRangeStart w:id="521"/>
      <w:del w:id="522" w:author="Bobay, Luke Andrew" w:date="2026-09-09T12:50:00Z" w16du:dateUtc="2026-09-09T19:50:00Z">
        <w:r w:rsidRPr="009B332C" w:rsidDel="00A71194">
          <w:rPr>
            <w:rFonts w:eastAsiaTheme="minorHAnsi"/>
            <w:b w:val="0"/>
            <w:bCs w:val="0"/>
            <w:color w:val="auto"/>
          </w:rPr>
          <w:delText xml:space="preserve">From this, it appears that the </w:delText>
        </w:r>
        <w:r w:rsidRPr="007638DF" w:rsidDel="00A71194">
          <w:rPr>
            <w:rFonts w:eastAsiaTheme="minorHAnsi"/>
            <w:b w:val="0"/>
            <w:bCs w:val="0"/>
            <w:i/>
            <w:iCs/>
            <w:color w:val="auto"/>
          </w:rPr>
          <w:delText>P. vetulus</w:delText>
        </w:r>
        <w:r w:rsidRPr="009B332C" w:rsidDel="00A71194">
          <w:rPr>
            <w:rFonts w:eastAsiaTheme="minorHAnsi"/>
            <w:b w:val="0"/>
            <w:bCs w:val="0"/>
            <w:color w:val="auto"/>
          </w:rPr>
          <w:delText xml:space="preserve"> (cluster 2) and coastal (cluster 6) assemblages both correlated negatively with sea floor depth (m) (Fig. 4). Similarly, the </w:delText>
        </w:r>
        <w:r w:rsidRPr="007638DF" w:rsidDel="00A71194">
          <w:rPr>
            <w:rFonts w:eastAsiaTheme="minorHAnsi"/>
            <w:b w:val="0"/>
            <w:bCs w:val="0"/>
            <w:i/>
            <w:iCs/>
            <w:color w:val="auto"/>
          </w:rPr>
          <w:delText>Sebastes</w:delText>
        </w:r>
        <w:r w:rsidRPr="009B332C" w:rsidDel="00A71194">
          <w:rPr>
            <w:rFonts w:eastAsiaTheme="minorHAnsi"/>
            <w:b w:val="0"/>
            <w:bCs w:val="0"/>
            <w:color w:val="auto"/>
          </w:rPr>
          <w:delText xml:space="preserve"> spp. (cluster 1) and Myctophid (cluster 3) </w:delText>
        </w:r>
        <w:r w:rsidR="00217F18" w:rsidDel="00A71194">
          <w:rPr>
            <w:rFonts w:eastAsiaTheme="minorHAnsi"/>
            <w:b w:val="0"/>
            <w:bCs w:val="0"/>
            <w:color w:val="auto"/>
          </w:rPr>
          <w:delText>assemblages</w:delText>
        </w:r>
        <w:r w:rsidRPr="009B332C" w:rsidDel="00A71194">
          <w:rPr>
            <w:rFonts w:eastAsiaTheme="minorHAnsi"/>
            <w:b w:val="0"/>
            <w:bCs w:val="0"/>
            <w:color w:val="auto"/>
          </w:rPr>
          <w:delText xml:space="preserve"> appeared to correlate negatively with mean sampling depth (m) (Fig. 4). Cluster 3, as well as cluster 5, appeared to correlate negatively with latitude (Fig. 4). The nearshore </w:delText>
        </w:r>
        <w:r w:rsidR="005E508C" w:rsidDel="00A71194">
          <w:rPr>
            <w:rFonts w:eastAsiaTheme="minorHAnsi"/>
            <w:b w:val="0"/>
            <w:bCs w:val="0"/>
            <w:color w:val="auto"/>
          </w:rPr>
          <w:delText>assemblage</w:delText>
        </w:r>
        <w:r w:rsidRPr="009B332C" w:rsidDel="00A71194">
          <w:rPr>
            <w:rFonts w:eastAsiaTheme="minorHAnsi"/>
            <w:b w:val="0"/>
            <w:bCs w:val="0"/>
            <w:color w:val="auto"/>
          </w:rPr>
          <w:delText xml:space="preserve"> (cluster 5) additionally was correlated somewhat with the variable “daytime” (Fig. 4). </w:delText>
        </w:r>
      </w:del>
      <w:commentRangeEnd w:id="521"/>
      <w:r w:rsidR="00BB343F" w:rsidRPr="009B332C">
        <w:rPr>
          <w:rStyle w:val="CommentReference"/>
          <w:rFonts w:eastAsiaTheme="minorHAnsi"/>
          <w:b w:val="0"/>
          <w:bCs w:val="0"/>
          <w:color w:val="auto"/>
          <w:sz w:val="24"/>
          <w:szCs w:val="24"/>
        </w:rPr>
        <w:commentReference w:id="521"/>
      </w:r>
    </w:p>
    <w:p w14:paraId="0B78FAF7" w14:textId="29AAE532" w:rsidR="009B332C" w:rsidRPr="009B332C" w:rsidDel="00A71194" w:rsidRDefault="009B332C" w:rsidP="009B332C">
      <w:pPr>
        <w:pStyle w:val="Heading2"/>
        <w:rPr>
          <w:del w:id="523" w:author="Bobay, Luke Andrew" w:date="2026-09-09T12:50:00Z" w16du:dateUtc="2026-09-09T19:50:00Z"/>
          <w:rFonts w:eastAsiaTheme="minorHAnsi"/>
          <w:b w:val="0"/>
          <w:bCs w:val="0"/>
          <w:color w:val="auto"/>
        </w:rPr>
      </w:pPr>
      <w:commentRangeStart w:id="524"/>
      <w:del w:id="525" w:author="Bobay, Luke Andrew" w:date="2026-09-09T12:50:00Z" w16du:dateUtc="2026-09-09T19:50:00Z">
        <w:r w:rsidRPr="009B332C" w:rsidDel="00A71194">
          <w:rPr>
            <w:rFonts w:eastAsiaTheme="minorHAnsi"/>
            <w:b w:val="0"/>
            <w:bCs w:val="0"/>
            <w:color w:val="auto"/>
          </w:rPr>
          <w:delText>To</w:delText>
        </w:r>
      </w:del>
      <w:commentRangeEnd w:id="524"/>
      <w:r w:rsidR="00D93053" w:rsidRPr="009B332C">
        <w:rPr>
          <w:rStyle w:val="CommentReference"/>
          <w:rFonts w:eastAsiaTheme="minorHAnsi"/>
          <w:b w:val="0"/>
          <w:bCs w:val="0"/>
          <w:color w:val="auto"/>
          <w:sz w:val="24"/>
          <w:szCs w:val="24"/>
        </w:rPr>
        <w:commentReference w:id="524"/>
      </w:r>
      <w:del w:id="526" w:author="Bobay, Luke Andrew" w:date="2026-09-09T12:50:00Z" w16du:dateUtc="2026-09-09T19:50:00Z">
        <w:r w:rsidRPr="009B332C" w:rsidDel="00A71194">
          <w:rPr>
            <w:rFonts w:eastAsiaTheme="minorHAnsi"/>
            <w:b w:val="0"/>
            <w:bCs w:val="0"/>
            <w:color w:val="auto"/>
          </w:rPr>
          <w:delText xml:space="preserve"> assess the fit of the NMDS ordination to the data, stress was measured. The stress statistic resulting from the NMDS, </w:delText>
        </w:r>
        <w:commentRangeStart w:id="527"/>
        <w:commentRangeStart w:id="528"/>
        <w:r w:rsidRPr="009B332C" w:rsidDel="00A71194">
          <w:rPr>
            <w:rFonts w:eastAsiaTheme="minorHAnsi"/>
            <w:b w:val="0"/>
            <w:bCs w:val="0"/>
            <w:color w:val="auto"/>
          </w:rPr>
          <w:delText>0.2006</w:delText>
        </w:r>
        <w:commentRangeEnd w:id="527"/>
        <w:r w:rsidR="002B3D66" w:rsidRPr="009B332C" w:rsidDel="00A71194">
          <w:rPr>
            <w:rStyle w:val="CommentReference"/>
            <w:rFonts w:eastAsiaTheme="minorHAnsi"/>
            <w:b w:val="0"/>
            <w:bCs w:val="0"/>
            <w:color w:val="auto"/>
            <w:sz w:val="24"/>
            <w:szCs w:val="24"/>
          </w:rPr>
          <w:commentReference w:id="527"/>
        </w:r>
      </w:del>
      <w:commentRangeEnd w:id="528"/>
      <w:r w:rsidR="00D93053" w:rsidRPr="009B332C">
        <w:rPr>
          <w:rStyle w:val="CommentReference"/>
          <w:rFonts w:eastAsiaTheme="minorHAnsi"/>
          <w:b w:val="0"/>
          <w:bCs w:val="0"/>
          <w:color w:val="auto"/>
          <w:sz w:val="24"/>
          <w:szCs w:val="24"/>
        </w:rPr>
        <w:commentReference w:id="528"/>
      </w:r>
      <w:del w:id="529" w:author="Bobay, Luke Andrew" w:date="2026-09-09T12:50:00Z" w16du:dateUtc="2026-09-09T19:50:00Z">
        <w:r w:rsidRPr="009B332C" w:rsidDel="00A71194">
          <w:rPr>
            <w:rFonts w:eastAsiaTheme="minorHAnsi"/>
            <w:b w:val="0"/>
            <w:bCs w:val="0"/>
            <w:color w:val="auto"/>
          </w:rPr>
          <w:delText xml:space="preserve">, would generally be considered indicative of a poor fit to the data (stress &gt; 0.2). However, in the same paper that first proposed this common interpretation, Clarke (1993) warned against using his guideline as a hard cutoff and </w:delText>
        </w:r>
        <w:r w:rsidR="00D367E1" w:rsidRPr="009B332C" w:rsidDel="00A71194">
          <w:rPr>
            <w:rFonts w:eastAsiaTheme="minorHAnsi"/>
            <w:b w:val="0"/>
            <w:bCs w:val="0"/>
            <w:color w:val="auto"/>
          </w:rPr>
          <w:delText>over relying</w:delText>
        </w:r>
        <w:r w:rsidRPr="009B332C" w:rsidDel="00A71194">
          <w:rPr>
            <w:rFonts w:eastAsiaTheme="minorHAnsi"/>
            <w:b w:val="0"/>
            <w:bCs w:val="0"/>
            <w:color w:val="auto"/>
          </w:rPr>
          <w:delText xml:space="preserve"> on stress for evaluating ordination fit. Because the stress value was close to the 0.2 ceiling and our data may have been susceptible to the general tendency of large datasets to yield greater stress values, we further investigated NMDS stress with an iterative permutation model developed by Dexter et al. (2018). In this, we assessed the null hypothesis that the community was not systematically structured with a one sample z-test. Our result supported rejection of this null hypothesis (</w:delText>
        </w:r>
        <w:commentRangeStart w:id="530"/>
        <w:commentRangeStart w:id="531"/>
        <w:r w:rsidRPr="009B332C" w:rsidDel="00A71194">
          <w:rPr>
            <w:rFonts w:eastAsiaTheme="minorHAnsi"/>
            <w:b w:val="0"/>
            <w:bCs w:val="0"/>
            <w:color w:val="auto"/>
          </w:rPr>
          <w:delText>p =  4.5222 10-96</w:delText>
        </w:r>
        <w:commentRangeEnd w:id="530"/>
        <w:r w:rsidR="00974EBE" w:rsidRPr="009B332C" w:rsidDel="00A71194">
          <w:rPr>
            <w:rStyle w:val="CommentReference"/>
            <w:rFonts w:eastAsiaTheme="minorHAnsi"/>
            <w:b w:val="0"/>
            <w:bCs w:val="0"/>
            <w:color w:val="auto"/>
            <w:sz w:val="24"/>
            <w:szCs w:val="24"/>
          </w:rPr>
          <w:commentReference w:id="530"/>
        </w:r>
      </w:del>
      <w:commentRangeEnd w:id="531"/>
      <w:r w:rsidR="00D93053" w:rsidRPr="009B332C">
        <w:rPr>
          <w:rStyle w:val="CommentReference"/>
          <w:rFonts w:eastAsiaTheme="minorHAnsi"/>
          <w:b w:val="0"/>
          <w:bCs w:val="0"/>
          <w:color w:val="auto"/>
          <w:sz w:val="24"/>
          <w:szCs w:val="24"/>
        </w:rPr>
        <w:commentReference w:id="531"/>
      </w:r>
      <w:del w:id="532" w:author="Bobay, Luke Andrew" w:date="2026-09-09T12:50:00Z" w16du:dateUtc="2026-09-09T19:50:00Z">
        <w:r w:rsidRPr="009B332C" w:rsidDel="00A71194">
          <w:rPr>
            <w:rFonts w:eastAsiaTheme="minorHAnsi"/>
            <w:b w:val="0"/>
            <w:bCs w:val="0"/>
            <w:color w:val="auto"/>
          </w:rPr>
          <w:delText>) and justified use of the ordination for biological interpretation.</w:delText>
        </w:r>
      </w:del>
    </w:p>
    <w:p w14:paraId="4A6644D6" w14:textId="00EF7B70" w:rsidR="00C708CB" w:rsidRDefault="009B332C" w:rsidP="009B332C">
      <w:pPr>
        <w:pStyle w:val="Heading2"/>
        <w:rPr>
          <w:rFonts w:eastAsiaTheme="minorHAnsi"/>
          <w:b w:val="0"/>
          <w:bCs w:val="0"/>
          <w:color w:val="auto"/>
        </w:rPr>
      </w:pPr>
      <w:del w:id="533" w:author="Bobay, Luke Andrew" w:date="2026-09-09T14:46:00Z" w16du:dateUtc="2026-09-09T21:46:00Z">
        <w:r w:rsidRPr="009B332C" w:rsidDel="00D93053">
          <w:rPr>
            <w:rFonts w:eastAsiaTheme="minorHAnsi"/>
            <w:b w:val="0"/>
            <w:bCs w:val="0"/>
            <w:color w:val="auto"/>
          </w:rPr>
          <w:delText>Distance-based redundancy analysis (db</w:delText>
        </w:r>
      </w:del>
      <w:del w:id="534" w:author="Bobay, Luke Andrew" w:date="2026-09-09T14:42:00Z" w16du:dateUtc="2026-09-09T21:42:00Z">
        <w:r w:rsidRPr="009B332C" w:rsidDel="00D93053">
          <w:rPr>
            <w:rFonts w:eastAsiaTheme="minorHAnsi"/>
            <w:b w:val="0"/>
            <w:bCs w:val="0"/>
            <w:color w:val="auto"/>
          </w:rPr>
          <w:delText>-</w:delText>
        </w:r>
      </w:del>
      <w:del w:id="535" w:author="Bobay, Luke Andrew" w:date="2026-09-09T14:46:00Z" w16du:dateUtc="2026-09-09T21:46:00Z">
        <w:r w:rsidRPr="009B332C" w:rsidDel="00D93053">
          <w:rPr>
            <w:rFonts w:eastAsiaTheme="minorHAnsi"/>
            <w:b w:val="0"/>
            <w:bCs w:val="0"/>
            <w:color w:val="auto"/>
          </w:rPr>
          <w:delText>RDA)</w:delText>
        </w:r>
      </w:del>
      <w:del w:id="536" w:author="Bobay, Luke Andrew" w:date="2026-09-09T14:47:00Z" w16du:dateUtc="2026-09-09T21:47:00Z">
        <w:r w:rsidRPr="009B332C" w:rsidDel="00D93053">
          <w:rPr>
            <w:rFonts w:eastAsiaTheme="minorHAnsi"/>
            <w:b w:val="0"/>
            <w:bCs w:val="0"/>
            <w:color w:val="auto"/>
          </w:rPr>
          <w:delText xml:space="preserve"> and variance partitioning analysis</w:delText>
        </w:r>
      </w:del>
      <w:del w:id="537" w:author="Bobay, Luke Andrew" w:date="2026-09-09T14:46:00Z" w16du:dateUtc="2026-09-09T21:46:00Z">
        <w:r w:rsidRPr="009B332C" w:rsidDel="00D93053">
          <w:rPr>
            <w:rFonts w:eastAsiaTheme="minorHAnsi"/>
            <w:b w:val="0"/>
            <w:bCs w:val="0"/>
            <w:color w:val="auto"/>
          </w:rPr>
          <w:delText xml:space="preserve"> (VPA)</w:delText>
        </w:r>
      </w:del>
      <w:del w:id="538" w:author="Bobay, Luke Andrew" w:date="2026-09-09T14:47:00Z" w16du:dateUtc="2026-09-09T21:47:00Z">
        <w:r w:rsidRPr="009B332C" w:rsidDel="00D93053">
          <w:rPr>
            <w:rFonts w:eastAsiaTheme="minorHAnsi"/>
            <w:b w:val="0"/>
            <w:bCs w:val="0"/>
            <w:color w:val="auto"/>
          </w:rPr>
          <w:delText xml:space="preserve"> were run on the data to more clearly investigate the effects of variables on the LFC. A model with only spatiotemporal variables and a model with spatiotemporal and environmental variables were both found to explain a significant amount of variance in the community (p-values &lt; 0.05).</w:delText>
        </w:r>
      </w:del>
      <w:ins w:id="539" w:author="Bobay, Luke Andrew" w:date="2026-09-09T14:47:00Z" w16du:dateUtc="2026-09-09T21:47:00Z">
        <w:r w:rsidR="00D93053">
          <w:rPr>
            <w:rFonts w:eastAsiaTheme="minorHAnsi"/>
            <w:b w:val="0"/>
            <w:bCs w:val="0"/>
            <w:color w:val="auto"/>
          </w:rPr>
          <w:t xml:space="preserve">The </w:t>
        </w:r>
      </w:ins>
      <w:ins w:id="540" w:author="Bobay, Luke Andrew" w:date="2026-09-09T14:48:00Z" w16du:dateUtc="2026-09-09T21:48:00Z">
        <w:r w:rsidR="00D93053">
          <w:rPr>
            <w:rFonts w:eastAsiaTheme="minorHAnsi"/>
            <w:b w:val="0"/>
            <w:bCs w:val="0"/>
            <w:color w:val="auto"/>
          </w:rPr>
          <w:t xml:space="preserve">spatiotemporal covariates included in the </w:t>
        </w:r>
      </w:ins>
      <w:ins w:id="541" w:author="Bobay, Luke Andrew" w:date="2026-09-09T14:47:00Z" w16du:dateUtc="2026-09-09T21:47:00Z">
        <w:r w:rsidR="00D93053">
          <w:rPr>
            <w:rFonts w:eastAsiaTheme="minorHAnsi"/>
            <w:b w:val="0"/>
            <w:bCs w:val="0"/>
            <w:color w:val="auto"/>
          </w:rPr>
          <w:t>base dbRDA model</w:t>
        </w:r>
      </w:ins>
      <w:ins w:id="542" w:author="Bobay, Luke Andrew" w:date="2026-09-09T14:48:00Z" w16du:dateUtc="2026-09-09T21:48:00Z">
        <w:r w:rsidR="00D93053">
          <w:rPr>
            <w:rFonts w:eastAsiaTheme="minorHAnsi"/>
            <w:b w:val="0"/>
            <w:bCs w:val="0"/>
            <w:color w:val="auto"/>
          </w:rPr>
          <w:t xml:space="preserve"> explained a significant amount of variation in the compo</w:t>
        </w:r>
      </w:ins>
      <w:ins w:id="543" w:author="Bobay, Luke Andrew" w:date="2026-09-09T14:49:00Z" w16du:dateUtc="2026-09-09T21:49:00Z">
        <w:r w:rsidR="00D93053">
          <w:rPr>
            <w:rFonts w:eastAsiaTheme="minorHAnsi"/>
            <w:b w:val="0"/>
            <w:bCs w:val="0"/>
            <w:color w:val="auto"/>
          </w:rPr>
          <w:t>sition of ichthyoplankton assemblages (</w:t>
        </w:r>
      </w:ins>
      <w:ins w:id="544" w:author="Bobay, Luke Andrew" w:date="2026-09-09T14:50:00Z" w16du:dateUtc="2026-09-09T21:50:00Z">
        <w:r w:rsidR="00995CD2">
          <w:rPr>
            <w:rFonts w:eastAsiaTheme="minorHAnsi"/>
            <w:b w:val="0"/>
            <w:bCs w:val="0"/>
            <w:color w:val="auto"/>
          </w:rPr>
          <w:t xml:space="preserve">adj. </w:t>
        </w:r>
        <w:r w:rsidR="00995CD2">
          <w:rPr>
            <w:rFonts w:eastAsiaTheme="minorHAnsi"/>
            <w:b w:val="0"/>
            <w:bCs w:val="0"/>
            <w:i/>
            <w:iCs/>
            <w:color w:val="auto"/>
          </w:rPr>
          <w:t>R</w:t>
        </w:r>
        <w:r w:rsidR="00995CD2">
          <w:rPr>
            <w:rFonts w:eastAsiaTheme="minorHAnsi"/>
            <w:b w:val="0"/>
            <w:bCs w:val="0"/>
            <w:color w:val="auto"/>
            <w:vertAlign w:val="superscript"/>
          </w:rPr>
          <w:t>2</w:t>
        </w:r>
        <w:r w:rsidR="00995CD2">
          <w:rPr>
            <w:rFonts w:eastAsiaTheme="minorHAnsi"/>
            <w:b w:val="0"/>
            <w:bCs w:val="0"/>
            <w:color w:val="auto"/>
          </w:rPr>
          <w:t xml:space="preserve"> = 0.07, pseudo-</w:t>
        </w:r>
        <w:r w:rsidR="00995CD2">
          <w:rPr>
            <w:rFonts w:eastAsiaTheme="minorHAnsi"/>
            <w:b w:val="0"/>
            <w:bCs w:val="0"/>
            <w:i/>
            <w:iCs/>
            <w:color w:val="auto"/>
          </w:rPr>
          <w:t>F</w:t>
        </w:r>
        <w:r w:rsidR="00995CD2">
          <w:rPr>
            <w:rFonts w:eastAsiaTheme="minorHAnsi"/>
            <w:b w:val="0"/>
            <w:bCs w:val="0"/>
            <w:color w:val="auto"/>
          </w:rPr>
          <w:t xml:space="preserve"> = 3.04, </w:t>
        </w:r>
        <w:r w:rsidR="00995CD2">
          <w:rPr>
            <w:rFonts w:eastAsiaTheme="minorHAnsi"/>
            <w:b w:val="0"/>
            <w:bCs w:val="0"/>
            <w:i/>
            <w:iCs/>
            <w:color w:val="auto"/>
          </w:rPr>
          <w:t>p</w:t>
        </w:r>
        <w:r w:rsidR="00995CD2">
          <w:rPr>
            <w:rFonts w:eastAsiaTheme="minorHAnsi"/>
            <w:b w:val="0"/>
            <w:bCs w:val="0"/>
            <w:color w:val="auto"/>
          </w:rPr>
          <w:t xml:space="preserve"> &lt; 0.001)</w:t>
        </w:r>
      </w:ins>
      <w:ins w:id="545" w:author="Bobay, Luke Andrew" w:date="2026-09-09T14:51:00Z" w16du:dateUtc="2026-09-09T21:51:00Z">
        <w:r w:rsidR="00995CD2">
          <w:rPr>
            <w:rFonts w:eastAsiaTheme="minorHAnsi"/>
            <w:b w:val="0"/>
            <w:bCs w:val="0"/>
            <w:color w:val="auto"/>
          </w:rPr>
          <w:t>.</w:t>
        </w:r>
      </w:ins>
      <w:ins w:id="546" w:author="Bobay, Luke Andrew" w:date="2026-09-09T14:53:00Z" w16du:dateUtc="2026-09-09T21:53:00Z">
        <w:r w:rsidR="00995CD2">
          <w:rPr>
            <w:rFonts w:eastAsiaTheme="minorHAnsi"/>
            <w:b w:val="0"/>
            <w:bCs w:val="0"/>
            <w:color w:val="auto"/>
          </w:rPr>
          <w:t xml:space="preserve"> T</w:t>
        </w:r>
      </w:ins>
      <w:ins w:id="547" w:author="Bobay, Luke Andrew" w:date="2026-09-09T14:52:00Z" w16du:dateUtc="2026-09-09T21:52:00Z">
        <w:r w:rsidR="00995CD2">
          <w:rPr>
            <w:rFonts w:eastAsiaTheme="minorHAnsi"/>
            <w:b w:val="0"/>
            <w:bCs w:val="0"/>
            <w:color w:val="auto"/>
          </w:rPr>
          <w:t xml:space="preserve">he full dbRDA model including spatiotemporal and environmental covariates was </w:t>
        </w:r>
      </w:ins>
      <w:ins w:id="548" w:author="Bobay, Luke Andrew" w:date="2026-09-09T14:54:00Z" w16du:dateUtc="2026-09-09T21:54:00Z">
        <w:r w:rsidR="00995CD2">
          <w:rPr>
            <w:rFonts w:eastAsiaTheme="minorHAnsi"/>
            <w:b w:val="0"/>
            <w:bCs w:val="0"/>
            <w:color w:val="auto"/>
          </w:rPr>
          <w:t xml:space="preserve">also </w:t>
        </w:r>
      </w:ins>
      <w:ins w:id="549" w:author="Bobay, Luke Andrew" w:date="2026-09-09T14:52:00Z" w16du:dateUtc="2026-09-09T21:52:00Z">
        <w:r w:rsidR="00995CD2">
          <w:rPr>
            <w:rFonts w:eastAsiaTheme="minorHAnsi"/>
            <w:b w:val="0"/>
            <w:bCs w:val="0"/>
            <w:color w:val="auto"/>
          </w:rPr>
          <w:t>significant (</w:t>
        </w:r>
        <w:r w:rsidR="00995CD2">
          <w:rPr>
            <w:rFonts w:eastAsiaTheme="minorHAnsi"/>
            <w:b w:val="0"/>
            <w:bCs w:val="0"/>
            <w:color w:val="auto"/>
          </w:rPr>
          <w:t xml:space="preserve">adj. </w:t>
        </w:r>
        <w:r w:rsidR="00995CD2">
          <w:rPr>
            <w:rFonts w:eastAsiaTheme="minorHAnsi"/>
            <w:b w:val="0"/>
            <w:bCs w:val="0"/>
            <w:i/>
            <w:iCs/>
            <w:color w:val="auto"/>
          </w:rPr>
          <w:t>R</w:t>
        </w:r>
        <w:r w:rsidR="00995CD2">
          <w:rPr>
            <w:rFonts w:eastAsiaTheme="minorHAnsi"/>
            <w:b w:val="0"/>
            <w:bCs w:val="0"/>
            <w:color w:val="auto"/>
            <w:vertAlign w:val="superscript"/>
          </w:rPr>
          <w:t>2</w:t>
        </w:r>
        <w:r w:rsidR="00995CD2">
          <w:rPr>
            <w:rFonts w:eastAsiaTheme="minorHAnsi"/>
            <w:b w:val="0"/>
            <w:bCs w:val="0"/>
            <w:color w:val="auto"/>
          </w:rPr>
          <w:t xml:space="preserve"> =</w:t>
        </w:r>
        <w:r w:rsidR="00995CD2">
          <w:rPr>
            <w:rFonts w:eastAsiaTheme="minorHAnsi"/>
            <w:b w:val="0"/>
            <w:bCs w:val="0"/>
            <w:color w:val="auto"/>
          </w:rPr>
          <w:t xml:space="preserve"> 0.09, </w:t>
        </w:r>
      </w:ins>
      <w:ins w:id="550" w:author="Bobay, Luke Andrew" w:date="2026-09-09T14:53:00Z" w16du:dateUtc="2026-09-09T21:53:00Z">
        <w:r w:rsidR="00995CD2">
          <w:rPr>
            <w:rFonts w:eastAsiaTheme="minorHAnsi"/>
            <w:b w:val="0"/>
            <w:bCs w:val="0"/>
            <w:color w:val="auto"/>
          </w:rPr>
          <w:t>pseudo-</w:t>
        </w:r>
        <w:r w:rsidR="00995CD2">
          <w:rPr>
            <w:rFonts w:eastAsiaTheme="minorHAnsi"/>
            <w:b w:val="0"/>
            <w:bCs w:val="0"/>
            <w:i/>
            <w:iCs/>
            <w:color w:val="auto"/>
          </w:rPr>
          <w:t>F</w:t>
        </w:r>
        <w:r w:rsidR="00995CD2">
          <w:rPr>
            <w:rFonts w:eastAsiaTheme="minorHAnsi"/>
            <w:b w:val="0"/>
            <w:bCs w:val="0"/>
            <w:color w:val="auto"/>
          </w:rPr>
          <w:t xml:space="preserve"> =</w:t>
        </w:r>
        <w:r w:rsidR="00995CD2">
          <w:rPr>
            <w:rFonts w:eastAsiaTheme="minorHAnsi"/>
            <w:b w:val="0"/>
            <w:bCs w:val="0"/>
            <w:color w:val="auto"/>
          </w:rPr>
          <w:t xml:space="preserve"> 2.70, </w:t>
        </w:r>
        <w:r w:rsidR="00995CD2">
          <w:rPr>
            <w:rFonts w:eastAsiaTheme="minorHAnsi"/>
            <w:b w:val="0"/>
            <w:bCs w:val="0"/>
            <w:i/>
            <w:iCs/>
            <w:color w:val="auto"/>
          </w:rPr>
          <w:t>p</w:t>
        </w:r>
        <w:r w:rsidR="00995CD2">
          <w:rPr>
            <w:rFonts w:eastAsiaTheme="minorHAnsi"/>
            <w:b w:val="0"/>
            <w:bCs w:val="0"/>
            <w:color w:val="auto"/>
          </w:rPr>
          <w:t xml:space="preserve"> &lt; 0.001) and explained a</w:t>
        </w:r>
      </w:ins>
      <w:ins w:id="551" w:author="Bobay, Luke Andrew" w:date="2026-09-09T14:54:00Z" w16du:dateUtc="2026-09-09T21:54:00Z">
        <w:r w:rsidR="00995CD2">
          <w:rPr>
            <w:rFonts w:eastAsiaTheme="minorHAnsi"/>
            <w:b w:val="0"/>
            <w:bCs w:val="0"/>
            <w:color w:val="auto"/>
          </w:rPr>
          <w:t xml:space="preserve"> significant amount of additional variation in assemblage composition over the base model (</w:t>
        </w:r>
      </w:ins>
      <w:ins w:id="552" w:author="Bobay, Luke Andrew" w:date="2026-09-09T14:56:00Z" w16du:dateUtc="2026-09-09T21:56:00Z">
        <w:r w:rsidR="00995CD2">
          <w:rPr>
            <w:rFonts w:eastAsiaTheme="minorHAnsi"/>
            <w:b w:val="0"/>
            <w:bCs w:val="0"/>
            <w:color w:val="auto"/>
          </w:rPr>
          <w:t>pseudo-</w:t>
        </w:r>
        <w:r w:rsidR="00995CD2">
          <w:rPr>
            <w:rFonts w:eastAsiaTheme="minorHAnsi"/>
            <w:b w:val="0"/>
            <w:bCs w:val="0"/>
            <w:i/>
            <w:iCs/>
            <w:color w:val="auto"/>
          </w:rPr>
          <w:t>F</w:t>
        </w:r>
        <w:r w:rsidR="00995CD2">
          <w:rPr>
            <w:rFonts w:eastAsiaTheme="minorHAnsi"/>
            <w:b w:val="0"/>
            <w:bCs w:val="0"/>
            <w:color w:val="auto"/>
          </w:rPr>
          <w:t xml:space="preserve"> = 1.98, </w:t>
        </w:r>
        <w:r w:rsidR="00995CD2">
          <w:rPr>
            <w:rFonts w:eastAsiaTheme="minorHAnsi"/>
            <w:b w:val="0"/>
            <w:bCs w:val="0"/>
            <w:i/>
            <w:iCs/>
            <w:color w:val="auto"/>
          </w:rPr>
          <w:t>p</w:t>
        </w:r>
        <w:r w:rsidR="00995CD2">
          <w:rPr>
            <w:rFonts w:eastAsiaTheme="minorHAnsi"/>
            <w:b w:val="0"/>
            <w:bCs w:val="0"/>
            <w:color w:val="auto"/>
          </w:rPr>
          <w:t xml:space="preserve"> &lt; 0.001)</w:t>
        </w:r>
      </w:ins>
      <w:ins w:id="553" w:author="Bobay, Luke Andrew" w:date="2026-09-09T14:49:00Z" w16du:dateUtc="2026-09-09T21:49:00Z">
        <w:r w:rsidR="00D93053">
          <w:rPr>
            <w:rFonts w:eastAsiaTheme="minorHAnsi"/>
            <w:b w:val="0"/>
            <w:bCs w:val="0"/>
            <w:color w:val="auto"/>
          </w:rPr>
          <w:t>.</w:t>
        </w:r>
      </w:ins>
      <w:r w:rsidRPr="009B332C">
        <w:rPr>
          <w:rFonts w:eastAsiaTheme="minorHAnsi"/>
          <w:b w:val="0"/>
          <w:bCs w:val="0"/>
          <w:color w:val="auto"/>
        </w:rPr>
        <w:t xml:space="preserve"> </w:t>
      </w:r>
      <w:del w:id="554" w:author="Bobay, Luke Andrew" w:date="2026-09-09T14:57:00Z" w16du:dateUtc="2026-09-09T21:57:00Z">
        <w:r w:rsidRPr="009B332C" w:rsidDel="00995CD2">
          <w:rPr>
            <w:rFonts w:eastAsiaTheme="minorHAnsi"/>
            <w:b w:val="0"/>
            <w:bCs w:val="0"/>
            <w:color w:val="auto"/>
          </w:rPr>
          <w:delText>Comparison of these models found a significant increase in explanatory power with the introduction of environmental variables to the spatiotemporal-only model (</w:delText>
        </w:r>
        <w:commentRangeStart w:id="555"/>
        <w:commentRangeStart w:id="556"/>
        <w:r w:rsidRPr="009B332C" w:rsidDel="00995CD2">
          <w:rPr>
            <w:rFonts w:eastAsiaTheme="minorHAnsi"/>
            <w:b w:val="0"/>
            <w:bCs w:val="0"/>
            <w:color w:val="auto"/>
          </w:rPr>
          <w:delText>p = …</w:delText>
        </w:r>
        <w:commentRangeEnd w:id="555"/>
        <w:r w:rsidR="00974EBE" w:rsidRPr="009B332C" w:rsidDel="00995CD2">
          <w:rPr>
            <w:rStyle w:val="CommentReference"/>
            <w:rFonts w:eastAsiaTheme="minorHAnsi"/>
            <w:b w:val="0"/>
            <w:bCs w:val="0"/>
            <w:color w:val="auto"/>
            <w:sz w:val="24"/>
            <w:szCs w:val="24"/>
          </w:rPr>
          <w:commentReference w:id="555"/>
        </w:r>
      </w:del>
      <w:commentRangeEnd w:id="556"/>
      <w:r w:rsidR="00995CD2" w:rsidRPr="009B332C">
        <w:rPr>
          <w:rStyle w:val="CommentReference"/>
          <w:rFonts w:eastAsiaTheme="minorHAnsi"/>
          <w:b w:val="0"/>
          <w:bCs w:val="0"/>
          <w:color w:val="auto"/>
          <w:sz w:val="24"/>
          <w:szCs w:val="24"/>
        </w:rPr>
        <w:commentReference w:id="556"/>
      </w:r>
      <w:del w:id="557" w:author="Bobay, Luke Andrew" w:date="2026-09-09T14:57:00Z" w16du:dateUtc="2026-09-09T21:57:00Z">
        <w:r w:rsidRPr="009B332C" w:rsidDel="00995CD2">
          <w:rPr>
            <w:rFonts w:eastAsiaTheme="minorHAnsi"/>
            <w:b w:val="0"/>
            <w:bCs w:val="0"/>
            <w:color w:val="auto"/>
          </w:rPr>
          <w:delText>). VPA</w:delText>
        </w:r>
      </w:del>
      <w:ins w:id="558" w:author="Bobay, Luke Andrew" w:date="2026-09-09T14:57:00Z" w16du:dateUtc="2026-09-09T21:57:00Z">
        <w:r w:rsidR="00995CD2">
          <w:rPr>
            <w:rFonts w:eastAsiaTheme="minorHAnsi"/>
            <w:b w:val="0"/>
            <w:bCs w:val="0"/>
            <w:color w:val="auto"/>
          </w:rPr>
          <w:t xml:space="preserve"> Variance partitioning analysis</w:t>
        </w:r>
      </w:ins>
      <w:r w:rsidRPr="009B332C">
        <w:rPr>
          <w:rFonts w:eastAsiaTheme="minorHAnsi"/>
          <w:b w:val="0"/>
          <w:bCs w:val="0"/>
          <w:color w:val="auto"/>
        </w:rPr>
        <w:t xml:space="preserve"> indicated that about </w:t>
      </w:r>
      <w:commentRangeStart w:id="559"/>
      <w:commentRangeStart w:id="560"/>
      <w:r w:rsidR="00AD6F4E">
        <w:rPr>
          <w:rFonts w:eastAsiaTheme="minorHAnsi"/>
          <w:b w:val="0"/>
          <w:bCs w:val="0"/>
          <w:color w:val="auto"/>
        </w:rPr>
        <w:t>3.</w:t>
      </w:r>
      <w:r w:rsidR="003F0B83">
        <w:rPr>
          <w:rFonts w:eastAsiaTheme="minorHAnsi"/>
          <w:b w:val="0"/>
          <w:bCs w:val="0"/>
          <w:color w:val="auto"/>
        </w:rPr>
        <w:t>72</w:t>
      </w:r>
      <w:r w:rsidRPr="009B332C">
        <w:rPr>
          <w:rFonts w:eastAsiaTheme="minorHAnsi"/>
          <w:b w:val="0"/>
          <w:bCs w:val="0"/>
          <w:color w:val="auto"/>
        </w:rPr>
        <w:t>% of varia</w:t>
      </w:r>
      <w:ins w:id="561" w:author="Bobay, Luke Andrew" w:date="2026-09-09T14:58:00Z" w16du:dateUtc="2026-09-09T21:58:00Z">
        <w:r w:rsidR="00995CD2">
          <w:rPr>
            <w:rFonts w:eastAsiaTheme="minorHAnsi"/>
            <w:b w:val="0"/>
            <w:bCs w:val="0"/>
            <w:color w:val="auto"/>
          </w:rPr>
          <w:t>tion in assemblage composition</w:t>
        </w:r>
      </w:ins>
      <w:del w:id="562" w:author="Bobay, Luke Andrew" w:date="2026-09-09T14:58:00Z" w16du:dateUtc="2026-09-09T21:58:00Z">
        <w:r w:rsidRPr="009B332C" w:rsidDel="00995CD2">
          <w:rPr>
            <w:rFonts w:eastAsiaTheme="minorHAnsi"/>
            <w:b w:val="0"/>
            <w:bCs w:val="0"/>
            <w:color w:val="auto"/>
          </w:rPr>
          <w:delText>nce</w:delText>
        </w:r>
      </w:del>
      <w:r w:rsidRPr="009B332C">
        <w:rPr>
          <w:rFonts w:eastAsiaTheme="minorHAnsi"/>
          <w:b w:val="0"/>
          <w:bCs w:val="0"/>
          <w:color w:val="auto"/>
        </w:rPr>
        <w:t xml:space="preserve"> was explained by spatiotemporal </w:t>
      </w:r>
      <w:del w:id="563" w:author="Bobay, Luke Andrew" w:date="2026-09-09T14:59:00Z" w16du:dateUtc="2026-09-09T21:59:00Z">
        <w:r w:rsidRPr="009B332C" w:rsidDel="00995CD2">
          <w:rPr>
            <w:rFonts w:eastAsiaTheme="minorHAnsi"/>
            <w:b w:val="0"/>
            <w:bCs w:val="0"/>
            <w:color w:val="auto"/>
          </w:rPr>
          <w:delText xml:space="preserve">variables </w:delText>
        </w:r>
      </w:del>
      <w:ins w:id="564" w:author="Bobay, Luke Andrew" w:date="2026-09-09T14:59:00Z" w16du:dateUtc="2026-09-09T21:59:00Z">
        <w:r w:rsidR="00995CD2">
          <w:rPr>
            <w:rFonts w:eastAsiaTheme="minorHAnsi"/>
            <w:b w:val="0"/>
            <w:bCs w:val="0"/>
            <w:color w:val="auto"/>
          </w:rPr>
          <w:t>covariates</w:t>
        </w:r>
        <w:r w:rsidR="00995CD2" w:rsidRPr="009B332C">
          <w:rPr>
            <w:rFonts w:eastAsiaTheme="minorHAnsi"/>
            <w:b w:val="0"/>
            <w:bCs w:val="0"/>
            <w:color w:val="auto"/>
          </w:rPr>
          <w:t xml:space="preserve"> </w:t>
        </w:r>
      </w:ins>
      <w:r w:rsidRPr="009B332C">
        <w:rPr>
          <w:rFonts w:eastAsiaTheme="minorHAnsi"/>
          <w:b w:val="0"/>
          <w:bCs w:val="0"/>
          <w:color w:val="auto"/>
        </w:rPr>
        <w:t>alone</w:t>
      </w:r>
      <w:r w:rsidR="00263B2A">
        <w:rPr>
          <w:rFonts w:eastAsiaTheme="minorHAnsi"/>
          <w:b w:val="0"/>
          <w:bCs w:val="0"/>
          <w:color w:val="auto"/>
        </w:rPr>
        <w:t xml:space="preserve">, </w:t>
      </w:r>
      <w:r w:rsidR="00826689">
        <w:rPr>
          <w:rFonts w:eastAsiaTheme="minorHAnsi"/>
          <w:b w:val="0"/>
          <w:bCs w:val="0"/>
          <w:color w:val="auto"/>
        </w:rPr>
        <w:t xml:space="preserve">1.92% was explained by environmental </w:t>
      </w:r>
      <w:del w:id="565" w:author="Bobay, Luke Andrew" w:date="2026-09-09T14:59:00Z" w16du:dateUtc="2026-09-09T21:59:00Z">
        <w:r w:rsidR="001F4A57" w:rsidDel="00995CD2">
          <w:rPr>
            <w:rFonts w:eastAsiaTheme="minorHAnsi"/>
            <w:b w:val="0"/>
            <w:bCs w:val="0"/>
            <w:color w:val="auto"/>
          </w:rPr>
          <w:delText xml:space="preserve">variables </w:delText>
        </w:r>
      </w:del>
      <w:ins w:id="566" w:author="Bobay, Luke Andrew" w:date="2026-09-09T14:59:00Z" w16du:dateUtc="2026-09-09T21:59:00Z">
        <w:r w:rsidR="00995CD2">
          <w:rPr>
            <w:rFonts w:eastAsiaTheme="minorHAnsi"/>
            <w:b w:val="0"/>
            <w:bCs w:val="0"/>
            <w:color w:val="auto"/>
          </w:rPr>
          <w:t>covariates</w:t>
        </w:r>
        <w:r w:rsidR="00995CD2">
          <w:rPr>
            <w:rFonts w:eastAsiaTheme="minorHAnsi"/>
            <w:b w:val="0"/>
            <w:bCs w:val="0"/>
            <w:color w:val="auto"/>
          </w:rPr>
          <w:t xml:space="preserve"> </w:t>
        </w:r>
      </w:ins>
      <w:r w:rsidR="001F4A57">
        <w:rPr>
          <w:rFonts w:eastAsiaTheme="minorHAnsi"/>
          <w:b w:val="0"/>
          <w:bCs w:val="0"/>
          <w:color w:val="auto"/>
        </w:rPr>
        <w:t xml:space="preserve">alone, and </w:t>
      </w:r>
      <w:del w:id="567" w:author="Bobay, Luke Andrew" w:date="2026-09-09T14:58:00Z" w16du:dateUtc="2026-09-09T21:58:00Z">
        <w:r w:rsidR="001F4A57" w:rsidDel="00995CD2">
          <w:rPr>
            <w:rFonts w:eastAsiaTheme="minorHAnsi"/>
            <w:b w:val="0"/>
            <w:bCs w:val="0"/>
            <w:color w:val="auto"/>
          </w:rPr>
          <w:delText xml:space="preserve">together all the variables explained </w:delText>
        </w:r>
      </w:del>
      <w:r w:rsidR="001F4A57">
        <w:rPr>
          <w:rFonts w:eastAsiaTheme="minorHAnsi"/>
          <w:b w:val="0"/>
          <w:bCs w:val="0"/>
          <w:color w:val="auto"/>
        </w:rPr>
        <w:t>1.57%</w:t>
      </w:r>
      <w:commentRangeEnd w:id="559"/>
      <w:r w:rsidR="001F4A57">
        <w:rPr>
          <w:rStyle w:val="CommentReference"/>
          <w:rFonts w:eastAsiaTheme="minorHAnsi"/>
          <w:b w:val="0"/>
          <w:bCs w:val="0"/>
          <w:color w:val="auto"/>
          <w:sz w:val="24"/>
          <w:szCs w:val="24"/>
        </w:rPr>
        <w:commentReference w:id="559"/>
      </w:r>
      <w:commentRangeEnd w:id="560"/>
      <w:r w:rsidR="009810B7">
        <w:rPr>
          <w:rStyle w:val="CommentReference"/>
          <w:rFonts w:eastAsiaTheme="minorHAnsi"/>
          <w:b w:val="0"/>
          <w:bCs w:val="0"/>
          <w:color w:val="auto"/>
          <w:sz w:val="24"/>
          <w:szCs w:val="24"/>
        </w:rPr>
        <w:commentReference w:id="560"/>
      </w:r>
      <w:del w:id="568" w:author="Bobay, Luke Andrew" w:date="2026-09-09T14:58:00Z" w16du:dateUtc="2026-09-09T21:58:00Z">
        <w:r w:rsidR="001F4A57" w:rsidDel="00995CD2">
          <w:rPr>
            <w:rFonts w:eastAsiaTheme="minorHAnsi"/>
            <w:b w:val="0"/>
            <w:bCs w:val="0"/>
            <w:color w:val="auto"/>
          </w:rPr>
          <w:delText xml:space="preserve">I </w:delText>
        </w:r>
      </w:del>
      <w:r w:rsidR="001F4A57">
        <w:rPr>
          <w:rFonts w:eastAsiaTheme="minorHAnsi"/>
          <w:b w:val="0"/>
          <w:bCs w:val="0"/>
          <w:color w:val="auto"/>
        </w:rPr>
        <w:t xml:space="preserve"> </w:t>
      </w:r>
      <w:ins w:id="569" w:author="Bobay, Luke Andrew" w:date="2026-09-09T14:58:00Z" w16du:dateUtc="2026-09-09T21:58:00Z">
        <w:r w:rsidR="00995CD2">
          <w:rPr>
            <w:rFonts w:eastAsiaTheme="minorHAnsi"/>
            <w:b w:val="0"/>
            <w:bCs w:val="0"/>
            <w:color w:val="auto"/>
          </w:rPr>
          <w:t xml:space="preserve">was </w:t>
        </w:r>
      </w:ins>
      <w:ins w:id="570" w:author="Bobay, Luke Andrew" w:date="2026-09-09T14:59:00Z" w16du:dateUtc="2026-09-09T21:59:00Z">
        <w:r w:rsidR="00995CD2">
          <w:rPr>
            <w:rFonts w:eastAsiaTheme="minorHAnsi"/>
            <w:b w:val="0"/>
            <w:bCs w:val="0"/>
            <w:color w:val="auto"/>
          </w:rPr>
          <w:t>shared between spatiotemporal and environmental covariates</w:t>
        </w:r>
      </w:ins>
      <w:del w:id="571" w:author="Bobay, Luke Andrew" w:date="2026-09-09T14:58:00Z" w16du:dateUtc="2026-09-09T21:58:00Z">
        <w:r w:rsidR="001F4A57" w:rsidDel="00995CD2">
          <w:rPr>
            <w:rFonts w:eastAsiaTheme="minorHAnsi"/>
            <w:b w:val="0"/>
            <w:bCs w:val="0"/>
            <w:color w:val="auto"/>
          </w:rPr>
          <w:delText>of variance</w:delText>
        </w:r>
      </w:del>
      <w:r w:rsidR="001F4A57">
        <w:rPr>
          <w:rFonts w:eastAsiaTheme="minorHAnsi"/>
          <w:b w:val="0"/>
          <w:bCs w:val="0"/>
          <w:color w:val="auto"/>
        </w:rPr>
        <w:t xml:space="preserve">. </w:t>
      </w:r>
      <w:ins w:id="572" w:author="Bobay, Luke Andrew" w:date="2026-09-09T14:59:00Z" w16du:dateUtc="2026-09-09T21:59:00Z">
        <w:r w:rsidR="00166BB8">
          <w:rPr>
            <w:rFonts w:eastAsiaTheme="minorHAnsi"/>
            <w:b w:val="0"/>
            <w:bCs w:val="0"/>
            <w:color w:val="auto"/>
          </w:rPr>
          <w:t xml:space="preserve">The full model explained a total </w:t>
        </w:r>
      </w:ins>
      <w:ins w:id="573" w:author="Bobay, Luke Andrew" w:date="2026-09-09T15:00:00Z" w16du:dateUtc="2026-09-09T22:00:00Z">
        <w:r w:rsidR="00166BB8">
          <w:rPr>
            <w:rFonts w:eastAsiaTheme="minorHAnsi"/>
            <w:b w:val="0"/>
            <w:bCs w:val="0"/>
            <w:color w:val="auto"/>
          </w:rPr>
          <w:t xml:space="preserve">of 8.78% of variation in </w:t>
        </w:r>
        <w:r w:rsidR="009810B7">
          <w:rPr>
            <w:rFonts w:eastAsiaTheme="minorHAnsi"/>
            <w:b w:val="0"/>
            <w:bCs w:val="0"/>
            <w:color w:val="auto"/>
          </w:rPr>
          <w:t>ichthyoplankton assemblage composition.</w:t>
        </w:r>
      </w:ins>
    </w:p>
    <w:p w14:paraId="4BFCA576" w14:textId="5B6FE71E" w:rsidR="00C708CB" w:rsidRPr="00724926" w:rsidRDefault="00E637F1" w:rsidP="0075057E">
      <w:pPr>
        <w:pStyle w:val="Heading2"/>
        <w:rPr>
          <w:rFonts w:eastAsiaTheme="minorHAnsi"/>
          <w:b w:val="0"/>
          <w:bCs w:val="0"/>
          <w:color w:val="auto"/>
        </w:rPr>
      </w:pPr>
      <w:r>
        <w:rPr>
          <w:rFonts w:eastAsiaTheme="minorHAnsi"/>
          <w:b w:val="0"/>
          <w:bCs w:val="0"/>
          <w:color w:val="auto"/>
        </w:rPr>
        <w:lastRenderedPageBreak/>
        <w:t xml:space="preserve">The </w:t>
      </w:r>
      <w:del w:id="574" w:author="Bobay, Luke Andrew" w:date="2026-09-09T15:02:00Z" w16du:dateUtc="2026-09-09T22:02:00Z">
        <w:r w:rsidDel="009810B7">
          <w:rPr>
            <w:rFonts w:eastAsiaTheme="minorHAnsi"/>
            <w:b w:val="0"/>
            <w:bCs w:val="0"/>
            <w:color w:val="auto"/>
          </w:rPr>
          <w:delText xml:space="preserve">db-RDA identified </w:delText>
        </w:r>
        <w:r w:rsidR="00F33370" w:rsidDel="009810B7">
          <w:rPr>
            <w:rFonts w:eastAsiaTheme="minorHAnsi"/>
            <w:b w:val="0"/>
            <w:bCs w:val="0"/>
            <w:color w:val="auto"/>
          </w:rPr>
          <w:delText>that</w:delText>
        </w:r>
      </w:del>
      <w:ins w:id="575" w:author="Bobay, Luke Andrew" w:date="2026-09-09T15:02:00Z" w16du:dateUtc="2026-09-09T22:02:00Z">
        <w:r w:rsidR="009810B7">
          <w:rPr>
            <w:rFonts w:eastAsiaTheme="minorHAnsi"/>
            <w:b w:val="0"/>
            <w:bCs w:val="0"/>
            <w:color w:val="auto"/>
          </w:rPr>
          <w:t>effects of</w:t>
        </w:r>
      </w:ins>
      <w:r w:rsidR="00F33370">
        <w:rPr>
          <w:rFonts w:eastAsiaTheme="minorHAnsi"/>
          <w:b w:val="0"/>
          <w:bCs w:val="0"/>
          <w:color w:val="auto"/>
        </w:rPr>
        <w:t xml:space="preserve"> all covariates </w:t>
      </w:r>
      <w:ins w:id="576" w:author="Bobay, Luke Andrew" w:date="2026-09-09T15:03:00Z" w16du:dateUtc="2026-09-09T22:03:00Z">
        <w:r w:rsidR="009810B7">
          <w:rPr>
            <w:rFonts w:eastAsiaTheme="minorHAnsi"/>
            <w:b w:val="0"/>
            <w:bCs w:val="0"/>
            <w:color w:val="auto"/>
          </w:rPr>
          <w:t xml:space="preserve">in the full dbRDA model </w:t>
        </w:r>
      </w:ins>
      <w:del w:id="577" w:author="Bobay, Luke Andrew" w:date="2026-09-09T15:03:00Z" w16du:dateUtc="2026-09-09T22:03:00Z">
        <w:r w:rsidR="00F33370" w:rsidDel="009810B7">
          <w:rPr>
            <w:rFonts w:eastAsiaTheme="minorHAnsi"/>
            <w:b w:val="0"/>
            <w:bCs w:val="0"/>
            <w:color w:val="auto"/>
          </w:rPr>
          <w:delText>had</w:delText>
        </w:r>
      </w:del>
      <w:ins w:id="578" w:author="Bobay, Luke Andrew" w:date="2026-09-09T15:03:00Z" w16du:dateUtc="2026-09-09T22:03:00Z">
        <w:r w:rsidR="009810B7">
          <w:rPr>
            <w:rFonts w:eastAsiaTheme="minorHAnsi"/>
            <w:b w:val="0"/>
            <w:bCs w:val="0"/>
            <w:color w:val="auto"/>
          </w:rPr>
          <w:t xml:space="preserve"> were</w:t>
        </w:r>
      </w:ins>
      <w:r w:rsidR="00F33370">
        <w:rPr>
          <w:rFonts w:eastAsiaTheme="minorHAnsi"/>
          <w:b w:val="0"/>
          <w:bCs w:val="0"/>
          <w:color w:val="auto"/>
        </w:rPr>
        <w:t xml:space="preserve"> </w:t>
      </w:r>
      <w:r w:rsidR="00D558C1">
        <w:rPr>
          <w:rFonts w:eastAsiaTheme="minorHAnsi"/>
          <w:b w:val="0"/>
          <w:bCs w:val="0"/>
          <w:color w:val="auto"/>
        </w:rPr>
        <w:t xml:space="preserve">statistically </w:t>
      </w:r>
      <w:r w:rsidR="00F33370">
        <w:rPr>
          <w:rFonts w:eastAsiaTheme="minorHAnsi"/>
          <w:b w:val="0"/>
          <w:bCs w:val="0"/>
          <w:color w:val="auto"/>
        </w:rPr>
        <w:t>significant</w:t>
      </w:r>
      <w:del w:id="579" w:author="Bobay, Luke Andrew" w:date="2026-09-09T15:03:00Z" w16du:dateUtc="2026-09-09T22:03:00Z">
        <w:r w:rsidR="00F33370" w:rsidDel="009810B7">
          <w:rPr>
            <w:rFonts w:eastAsiaTheme="minorHAnsi"/>
            <w:b w:val="0"/>
            <w:bCs w:val="0"/>
            <w:color w:val="auto"/>
          </w:rPr>
          <w:delText xml:space="preserve"> effects on the model, to varied degrees</w:delText>
        </w:r>
      </w:del>
      <w:ins w:id="580" w:author="Bobay, Luke Andrew" w:date="2026-09-09T15:03:00Z" w16du:dateUtc="2026-09-09T22:03:00Z">
        <w:r w:rsidR="009810B7">
          <w:rPr>
            <w:rFonts w:eastAsiaTheme="minorHAnsi"/>
            <w:b w:val="0"/>
            <w:bCs w:val="0"/>
            <w:color w:val="auto"/>
          </w:rPr>
          <w:t xml:space="preserve"> (all </w:t>
        </w:r>
        <w:r w:rsidR="009810B7">
          <w:rPr>
            <w:rFonts w:eastAsiaTheme="minorHAnsi"/>
            <w:b w:val="0"/>
            <w:bCs w:val="0"/>
            <w:i/>
            <w:iCs/>
            <w:color w:val="auto"/>
          </w:rPr>
          <w:t xml:space="preserve">p </w:t>
        </w:r>
        <w:r w:rsidR="009810B7">
          <w:rPr>
            <w:rFonts w:eastAsiaTheme="minorHAnsi"/>
            <w:b w:val="0"/>
            <w:bCs w:val="0"/>
            <w:color w:val="auto"/>
          </w:rPr>
          <w:t>&lt; 0.05)</w:t>
        </w:r>
      </w:ins>
      <w:r w:rsidR="00F33370">
        <w:rPr>
          <w:rFonts w:eastAsiaTheme="minorHAnsi"/>
          <w:b w:val="0"/>
          <w:bCs w:val="0"/>
          <w:color w:val="auto"/>
        </w:rPr>
        <w:t xml:space="preserve">. </w:t>
      </w:r>
      <w:del w:id="581" w:author="Bobay, Luke Andrew" w:date="2026-09-09T15:05:00Z" w16du:dateUtc="2026-09-09T22:05:00Z">
        <w:r w:rsidR="00D1643A" w:rsidDel="009810B7">
          <w:rPr>
            <w:rFonts w:eastAsiaTheme="minorHAnsi"/>
            <w:b w:val="0"/>
            <w:bCs w:val="0"/>
            <w:color w:val="auto"/>
          </w:rPr>
          <w:delText>A plot</w:delText>
        </w:r>
        <w:r w:rsidR="008634A9" w:rsidDel="009810B7">
          <w:rPr>
            <w:rFonts w:eastAsiaTheme="minorHAnsi"/>
            <w:b w:val="0"/>
            <w:bCs w:val="0"/>
            <w:color w:val="auto"/>
          </w:rPr>
          <w:delText xml:space="preserve"> of the db-RDA</w:delText>
        </w:r>
        <w:r w:rsidR="00D1643A" w:rsidDel="009810B7">
          <w:rPr>
            <w:rFonts w:eastAsiaTheme="minorHAnsi"/>
            <w:b w:val="0"/>
            <w:bCs w:val="0"/>
            <w:color w:val="auto"/>
          </w:rPr>
          <w:delText xml:space="preserve"> </w:delText>
        </w:r>
        <w:r w:rsidR="00F4306C" w:rsidDel="009810B7">
          <w:rPr>
            <w:rFonts w:eastAsiaTheme="minorHAnsi"/>
            <w:b w:val="0"/>
            <w:bCs w:val="0"/>
            <w:color w:val="auto"/>
          </w:rPr>
          <w:delText xml:space="preserve">visually represented the clustered net tows and </w:delText>
        </w:r>
        <w:r w:rsidR="00CA286B" w:rsidDel="009810B7">
          <w:rPr>
            <w:rFonts w:eastAsiaTheme="minorHAnsi"/>
            <w:b w:val="0"/>
            <w:bCs w:val="0"/>
            <w:color w:val="auto"/>
          </w:rPr>
          <w:delText>covariates</w:delText>
        </w:r>
        <w:r w:rsidR="004E0B71" w:rsidDel="009810B7">
          <w:rPr>
            <w:rFonts w:eastAsiaTheme="minorHAnsi"/>
            <w:b w:val="0"/>
            <w:bCs w:val="0"/>
            <w:color w:val="auto"/>
          </w:rPr>
          <w:delText xml:space="preserve"> </w:delText>
        </w:r>
        <w:r w:rsidR="00785AF0" w:rsidDel="009810B7">
          <w:rPr>
            <w:rFonts w:eastAsiaTheme="minorHAnsi"/>
            <w:b w:val="0"/>
            <w:bCs w:val="0"/>
            <w:color w:val="auto"/>
          </w:rPr>
          <w:delText>in constrained ordination space</w:delText>
        </w:r>
        <w:r w:rsidR="00762702" w:rsidDel="009810B7">
          <w:rPr>
            <w:rFonts w:eastAsiaTheme="minorHAnsi"/>
            <w:b w:val="0"/>
            <w:bCs w:val="0"/>
            <w:color w:val="auto"/>
          </w:rPr>
          <w:delText xml:space="preserve"> (Fig. </w:delText>
        </w:r>
        <w:r w:rsidR="002F3E81" w:rsidDel="009810B7">
          <w:rPr>
            <w:rFonts w:eastAsiaTheme="minorHAnsi"/>
            <w:b w:val="0"/>
            <w:bCs w:val="0"/>
            <w:color w:val="auto"/>
          </w:rPr>
          <w:delText>5)</w:delText>
        </w:r>
        <w:r w:rsidR="00785AF0" w:rsidDel="009810B7">
          <w:rPr>
            <w:rFonts w:eastAsiaTheme="minorHAnsi"/>
            <w:b w:val="0"/>
            <w:bCs w:val="0"/>
            <w:color w:val="auto"/>
          </w:rPr>
          <w:delText>. Like</w:delText>
        </w:r>
        <w:r w:rsidR="00CA286B" w:rsidDel="009810B7">
          <w:rPr>
            <w:rFonts w:eastAsiaTheme="minorHAnsi"/>
            <w:b w:val="0"/>
            <w:bCs w:val="0"/>
            <w:color w:val="auto"/>
          </w:rPr>
          <w:delText xml:space="preserve"> </w:delText>
        </w:r>
        <w:r w:rsidR="0082539F" w:rsidDel="009810B7">
          <w:rPr>
            <w:rFonts w:eastAsiaTheme="minorHAnsi"/>
            <w:b w:val="0"/>
            <w:bCs w:val="0"/>
            <w:color w:val="auto"/>
          </w:rPr>
          <w:delText xml:space="preserve">on </w:delText>
        </w:r>
        <w:r w:rsidR="00CA286B" w:rsidDel="009810B7">
          <w:rPr>
            <w:rFonts w:eastAsiaTheme="minorHAnsi"/>
            <w:b w:val="0"/>
            <w:bCs w:val="0"/>
            <w:color w:val="auto"/>
          </w:rPr>
          <w:delText xml:space="preserve">the </w:delText>
        </w:r>
        <w:r w:rsidR="00785AF0" w:rsidDel="009810B7">
          <w:rPr>
            <w:rFonts w:eastAsiaTheme="minorHAnsi"/>
            <w:b w:val="0"/>
            <w:bCs w:val="0"/>
            <w:color w:val="auto"/>
          </w:rPr>
          <w:delText>NMDS</w:delText>
        </w:r>
        <w:r w:rsidR="0082539F" w:rsidDel="009810B7">
          <w:rPr>
            <w:rFonts w:eastAsiaTheme="minorHAnsi"/>
            <w:b w:val="0"/>
            <w:bCs w:val="0"/>
            <w:color w:val="auto"/>
          </w:rPr>
          <w:delText xml:space="preserve"> plot</w:delText>
        </w:r>
        <w:r w:rsidR="00785AF0" w:rsidDel="009810B7">
          <w:rPr>
            <w:rFonts w:eastAsiaTheme="minorHAnsi"/>
            <w:b w:val="0"/>
            <w:bCs w:val="0"/>
            <w:color w:val="auto"/>
          </w:rPr>
          <w:delText xml:space="preserve">, polygons were used to identify the bounds of clusters and vectors </w:delText>
        </w:r>
        <w:r w:rsidR="00A7263A" w:rsidDel="009810B7">
          <w:rPr>
            <w:rFonts w:eastAsiaTheme="minorHAnsi"/>
            <w:b w:val="0"/>
            <w:bCs w:val="0"/>
            <w:color w:val="auto"/>
          </w:rPr>
          <w:delText>reflected</w:delText>
        </w:r>
        <w:r w:rsidR="00CA286B" w:rsidDel="009810B7">
          <w:rPr>
            <w:rFonts w:eastAsiaTheme="minorHAnsi"/>
            <w:b w:val="0"/>
            <w:bCs w:val="0"/>
            <w:color w:val="auto"/>
          </w:rPr>
          <w:delText xml:space="preserve"> the association</w:delText>
        </w:r>
        <w:r w:rsidR="00E47FCA" w:rsidDel="009810B7">
          <w:rPr>
            <w:rFonts w:eastAsiaTheme="minorHAnsi"/>
            <w:b w:val="0"/>
            <w:bCs w:val="0"/>
            <w:color w:val="auto"/>
          </w:rPr>
          <w:delText xml:space="preserve">s between covariates and the ordination axes. </w:delText>
        </w:r>
      </w:del>
      <w:r w:rsidR="001C4787">
        <w:rPr>
          <w:rFonts w:eastAsiaTheme="minorHAnsi"/>
          <w:b w:val="0"/>
          <w:bCs w:val="0"/>
          <w:color w:val="auto"/>
        </w:rPr>
        <w:t xml:space="preserve">The </w:t>
      </w:r>
      <w:del w:id="582" w:author="Bobay, Luke Andrew" w:date="2026-09-09T15:07:00Z" w16du:dateUtc="2026-09-09T22:07:00Z">
        <w:r w:rsidR="001C4787" w:rsidDel="009810B7">
          <w:rPr>
            <w:rFonts w:eastAsiaTheme="minorHAnsi"/>
            <w:b w:val="0"/>
            <w:bCs w:val="0"/>
            <w:color w:val="auto"/>
          </w:rPr>
          <w:delText xml:space="preserve">plot </w:delText>
        </w:r>
        <w:r w:rsidR="00543FCD" w:rsidDel="009810B7">
          <w:rPr>
            <w:rFonts w:eastAsiaTheme="minorHAnsi"/>
            <w:b w:val="0"/>
            <w:bCs w:val="0"/>
            <w:color w:val="auto"/>
          </w:rPr>
          <w:delText>indicated</w:delText>
        </w:r>
        <w:r w:rsidR="001C4787" w:rsidDel="009810B7">
          <w:rPr>
            <w:rFonts w:eastAsiaTheme="minorHAnsi"/>
            <w:b w:val="0"/>
            <w:bCs w:val="0"/>
            <w:color w:val="auto"/>
          </w:rPr>
          <w:delText xml:space="preserve"> a</w:delText>
        </w:r>
        <w:r w:rsidR="00543FCD" w:rsidDel="009810B7">
          <w:rPr>
            <w:rFonts w:eastAsiaTheme="minorHAnsi"/>
            <w:b w:val="0"/>
            <w:bCs w:val="0"/>
            <w:color w:val="auto"/>
          </w:rPr>
          <w:delText xml:space="preserve"> relatively strong association of the</w:delText>
        </w:r>
        <w:r w:rsidR="004575B7" w:rsidDel="009810B7">
          <w:rPr>
            <w:rFonts w:eastAsiaTheme="minorHAnsi"/>
            <w:b w:val="0"/>
            <w:bCs w:val="0"/>
            <w:color w:val="auto"/>
          </w:rPr>
          <w:delText xml:space="preserve"> </w:delText>
        </w:r>
        <w:r w:rsidR="004575B7" w:rsidDel="009810B7">
          <w:rPr>
            <w:rFonts w:eastAsiaTheme="minorHAnsi"/>
            <w:b w:val="0"/>
            <w:bCs w:val="0"/>
            <w:i/>
            <w:iCs/>
            <w:color w:val="auto"/>
          </w:rPr>
          <w:delText>Sebastes</w:delText>
        </w:r>
        <w:r w:rsidR="004575B7" w:rsidDel="009810B7">
          <w:rPr>
            <w:rFonts w:eastAsiaTheme="minorHAnsi"/>
            <w:b w:val="0"/>
            <w:bCs w:val="0"/>
            <w:color w:val="auto"/>
          </w:rPr>
          <w:delText xml:space="preserve"> spp. (cluster 1) and Myctophid (cluster 3) assemblages with</w:delText>
        </w:r>
      </w:del>
      <w:ins w:id="583" w:author="Bobay, Luke Andrew" w:date="2026-09-09T15:07:00Z" w16du:dateUtc="2026-09-09T22:07:00Z">
        <w:r w:rsidR="009810B7">
          <w:rPr>
            <w:rFonts w:eastAsiaTheme="minorHAnsi"/>
            <w:b w:val="0"/>
            <w:bCs w:val="0"/>
            <w:color w:val="auto"/>
          </w:rPr>
          <w:t>effect of</w:t>
        </w:r>
      </w:ins>
      <w:r w:rsidR="004575B7">
        <w:rPr>
          <w:rFonts w:eastAsiaTheme="minorHAnsi"/>
          <w:b w:val="0"/>
          <w:bCs w:val="0"/>
          <w:color w:val="auto"/>
        </w:rPr>
        <w:t xml:space="preserve"> sea</w:t>
      </w:r>
      <w:r w:rsidR="00A64097">
        <w:rPr>
          <w:rFonts w:eastAsiaTheme="minorHAnsi"/>
          <w:b w:val="0"/>
          <w:bCs w:val="0"/>
          <w:color w:val="auto"/>
        </w:rPr>
        <w:t>f</w:t>
      </w:r>
      <w:r w:rsidR="004575B7">
        <w:rPr>
          <w:rFonts w:eastAsiaTheme="minorHAnsi"/>
          <w:b w:val="0"/>
          <w:bCs w:val="0"/>
          <w:color w:val="auto"/>
        </w:rPr>
        <w:t>loor depth</w:t>
      </w:r>
      <w:r w:rsidR="00A64097">
        <w:rPr>
          <w:rFonts w:eastAsiaTheme="minorHAnsi"/>
          <w:b w:val="0"/>
          <w:bCs w:val="0"/>
          <w:color w:val="auto"/>
        </w:rPr>
        <w:t xml:space="preserve"> </w:t>
      </w:r>
      <w:ins w:id="584" w:author="Bobay, Luke Andrew" w:date="2026-09-09T15:09:00Z" w16du:dateUtc="2026-09-09T22:09:00Z">
        <w:r w:rsidR="009810B7">
          <w:rPr>
            <w:rFonts w:eastAsiaTheme="minorHAnsi"/>
            <w:b w:val="0"/>
            <w:bCs w:val="0"/>
            <w:color w:val="auto"/>
          </w:rPr>
          <w:t xml:space="preserve">on the occurrence of assemblages assigned to clusters 1 and 3 was positive, while its effect on </w:t>
        </w:r>
      </w:ins>
      <w:ins w:id="585" w:author="Bobay, Luke Andrew" w:date="2026-09-09T15:10:00Z" w16du:dateUtc="2026-09-09T22:10:00Z">
        <w:r w:rsidR="009810B7">
          <w:rPr>
            <w:rFonts w:eastAsiaTheme="minorHAnsi"/>
            <w:b w:val="0"/>
            <w:bCs w:val="0"/>
            <w:color w:val="auto"/>
          </w:rPr>
          <w:t xml:space="preserve">the occurrence of assemblages assigned to clusters </w:t>
        </w:r>
        <w:r w:rsidR="00355960">
          <w:rPr>
            <w:rFonts w:eastAsiaTheme="minorHAnsi"/>
            <w:b w:val="0"/>
            <w:bCs w:val="0"/>
            <w:color w:val="auto"/>
          </w:rPr>
          <w:t xml:space="preserve">2, 5, and 6 was negative </w:t>
        </w:r>
      </w:ins>
      <w:r w:rsidR="00A64097">
        <w:rPr>
          <w:rFonts w:eastAsiaTheme="minorHAnsi"/>
          <w:b w:val="0"/>
          <w:bCs w:val="0"/>
          <w:color w:val="auto"/>
        </w:rPr>
        <w:t>(</w:t>
      </w:r>
      <w:r w:rsidR="00A64097" w:rsidRPr="002F589B">
        <w:rPr>
          <w:rFonts w:eastAsiaTheme="minorHAnsi"/>
          <w:b w:val="0"/>
          <w:bCs w:val="0"/>
          <w:i/>
          <w:iCs/>
          <w:color w:val="auto"/>
          <w:rPrChange w:id="586" w:author="Bobay, Luke Andrew" w:date="2026-09-09T15:27:00Z" w16du:dateUtc="2026-09-09T22:27:00Z">
            <w:rPr>
              <w:rFonts w:eastAsiaTheme="minorHAnsi"/>
              <w:b w:val="0"/>
              <w:bCs w:val="0"/>
              <w:color w:val="auto"/>
            </w:rPr>
          </w:rPrChange>
        </w:rPr>
        <w:t>p</w:t>
      </w:r>
      <w:r w:rsidR="00A64097">
        <w:rPr>
          <w:rFonts w:eastAsiaTheme="minorHAnsi"/>
          <w:b w:val="0"/>
          <w:bCs w:val="0"/>
          <w:color w:val="auto"/>
        </w:rPr>
        <w:t xml:space="preserve"> = </w:t>
      </w:r>
      <w:r w:rsidR="00532A6C">
        <w:rPr>
          <w:rFonts w:eastAsiaTheme="minorHAnsi"/>
          <w:b w:val="0"/>
          <w:bCs w:val="0"/>
          <w:color w:val="auto"/>
        </w:rPr>
        <w:t>0.002)</w:t>
      </w:r>
      <w:ins w:id="587" w:author="Bobay, Luke Andrew" w:date="2026-09-09T15:10:00Z" w16du:dateUtc="2026-09-09T22:10:00Z">
        <w:r w:rsidR="00355960">
          <w:rPr>
            <w:rFonts w:eastAsiaTheme="minorHAnsi"/>
            <w:b w:val="0"/>
            <w:bCs w:val="0"/>
            <w:color w:val="auto"/>
          </w:rPr>
          <w:t xml:space="preserve"> (Figure 5)</w:t>
        </w:r>
      </w:ins>
      <w:r w:rsidR="00532A6C">
        <w:rPr>
          <w:rFonts w:eastAsiaTheme="minorHAnsi"/>
          <w:b w:val="0"/>
          <w:bCs w:val="0"/>
          <w:color w:val="auto"/>
        </w:rPr>
        <w:t xml:space="preserve">. </w:t>
      </w:r>
      <w:r w:rsidR="00650D3A">
        <w:rPr>
          <w:rFonts w:eastAsiaTheme="minorHAnsi"/>
          <w:b w:val="0"/>
          <w:bCs w:val="0"/>
          <w:color w:val="auto"/>
        </w:rPr>
        <w:t>The</w:t>
      </w:r>
      <w:del w:id="588" w:author="Bobay, Luke Andrew" w:date="2026-09-09T15:11:00Z" w16du:dateUtc="2026-09-09T22:11:00Z">
        <w:r w:rsidR="00650D3A" w:rsidDel="00355960">
          <w:rPr>
            <w:rFonts w:eastAsiaTheme="minorHAnsi"/>
            <w:b w:val="0"/>
            <w:bCs w:val="0"/>
            <w:color w:val="auto"/>
          </w:rPr>
          <w:delText>se</w:delText>
        </w:r>
      </w:del>
      <w:r w:rsidR="00650D3A">
        <w:rPr>
          <w:rFonts w:eastAsiaTheme="minorHAnsi"/>
          <w:b w:val="0"/>
          <w:bCs w:val="0"/>
          <w:color w:val="auto"/>
        </w:rPr>
        <w:t xml:space="preserve"> </w:t>
      </w:r>
      <w:del w:id="589" w:author="Bobay, Luke Andrew" w:date="2026-09-09T15:11:00Z" w16du:dateUtc="2026-09-09T22:11:00Z">
        <w:r w:rsidR="00650D3A" w:rsidDel="00355960">
          <w:rPr>
            <w:rFonts w:eastAsiaTheme="minorHAnsi"/>
            <w:b w:val="0"/>
            <w:bCs w:val="0"/>
            <w:color w:val="auto"/>
          </w:rPr>
          <w:delText>assemblages were also related to</w:delText>
        </w:r>
        <w:r w:rsidR="00AA191D" w:rsidDel="00355960">
          <w:rPr>
            <w:rFonts w:eastAsiaTheme="minorHAnsi"/>
            <w:b w:val="0"/>
            <w:bCs w:val="0"/>
            <w:color w:val="auto"/>
          </w:rPr>
          <w:delText xml:space="preserve"> mean</w:delText>
        </w:r>
      </w:del>
      <w:ins w:id="590" w:author="Bobay, Luke Andrew" w:date="2026-09-09T15:14:00Z" w16du:dateUtc="2026-09-09T22:14:00Z">
        <w:r w:rsidR="00355960">
          <w:rPr>
            <w:rFonts w:eastAsiaTheme="minorHAnsi"/>
            <w:b w:val="0"/>
            <w:bCs w:val="0"/>
            <w:color w:val="auto"/>
          </w:rPr>
          <w:t xml:space="preserve">direction of the </w:t>
        </w:r>
      </w:ins>
      <w:ins w:id="591" w:author="Bobay, Luke Andrew" w:date="2026-09-09T15:11:00Z" w16du:dateUtc="2026-09-09T22:11:00Z">
        <w:r w:rsidR="00355960">
          <w:rPr>
            <w:rFonts w:eastAsiaTheme="minorHAnsi"/>
            <w:b w:val="0"/>
            <w:bCs w:val="0"/>
            <w:color w:val="auto"/>
          </w:rPr>
          <w:t>effects of net</w:t>
        </w:r>
      </w:ins>
      <w:r w:rsidR="00AA191D">
        <w:rPr>
          <w:rFonts w:eastAsiaTheme="minorHAnsi"/>
          <w:b w:val="0"/>
          <w:bCs w:val="0"/>
          <w:color w:val="auto"/>
        </w:rPr>
        <w:t xml:space="preserve"> tow depth</w:t>
      </w:r>
      <w:r w:rsidR="00A56D18">
        <w:rPr>
          <w:rFonts w:eastAsiaTheme="minorHAnsi"/>
          <w:b w:val="0"/>
          <w:bCs w:val="0"/>
          <w:color w:val="auto"/>
        </w:rPr>
        <w:t xml:space="preserve"> (</w:t>
      </w:r>
      <w:r w:rsidR="00A56D18" w:rsidRPr="002F589B">
        <w:rPr>
          <w:rFonts w:eastAsiaTheme="minorHAnsi"/>
          <w:b w:val="0"/>
          <w:bCs w:val="0"/>
          <w:i/>
          <w:iCs/>
          <w:color w:val="auto"/>
          <w:rPrChange w:id="592" w:author="Bobay, Luke Andrew" w:date="2026-09-09T15:28:00Z" w16du:dateUtc="2026-09-09T22:28:00Z">
            <w:rPr>
              <w:rFonts w:eastAsiaTheme="minorHAnsi"/>
              <w:b w:val="0"/>
              <w:bCs w:val="0"/>
              <w:color w:val="auto"/>
            </w:rPr>
          </w:rPrChange>
        </w:rPr>
        <w:t>p</w:t>
      </w:r>
      <w:r w:rsidR="00A56D18">
        <w:rPr>
          <w:rFonts w:eastAsiaTheme="minorHAnsi"/>
          <w:b w:val="0"/>
          <w:bCs w:val="0"/>
          <w:color w:val="auto"/>
        </w:rPr>
        <w:t xml:space="preserve"> </w:t>
      </w:r>
      <w:ins w:id="593" w:author="Bobay, Luke Andrew" w:date="2026-09-09T15:28:00Z" w16du:dateUtc="2026-09-09T22:28:00Z">
        <w:r w:rsidR="002F589B">
          <w:rPr>
            <w:rFonts w:eastAsiaTheme="minorHAnsi"/>
            <w:b w:val="0"/>
            <w:bCs w:val="0"/>
            <w:color w:val="auto"/>
          </w:rPr>
          <w:t>&lt;</w:t>
        </w:r>
      </w:ins>
      <w:del w:id="594" w:author="Bobay, Luke Andrew" w:date="2026-09-09T15:28:00Z" w16du:dateUtc="2026-09-09T22:28:00Z">
        <w:r w:rsidR="00A56D18" w:rsidDel="002F589B">
          <w:rPr>
            <w:rFonts w:eastAsiaTheme="minorHAnsi"/>
            <w:b w:val="0"/>
            <w:bCs w:val="0"/>
            <w:color w:val="auto"/>
          </w:rPr>
          <w:delText>=</w:delText>
        </w:r>
      </w:del>
      <w:r w:rsidR="00A56D18">
        <w:rPr>
          <w:rFonts w:eastAsiaTheme="minorHAnsi"/>
          <w:b w:val="0"/>
          <w:bCs w:val="0"/>
          <w:color w:val="auto"/>
        </w:rPr>
        <w:t xml:space="preserve"> 0.001)</w:t>
      </w:r>
      <w:r w:rsidR="00AA191D">
        <w:rPr>
          <w:rFonts w:eastAsiaTheme="minorHAnsi"/>
          <w:b w:val="0"/>
          <w:bCs w:val="0"/>
          <w:color w:val="auto"/>
        </w:rPr>
        <w:t xml:space="preserve"> and </w:t>
      </w:r>
      <w:r w:rsidR="0083671B">
        <w:rPr>
          <w:rFonts w:eastAsiaTheme="minorHAnsi"/>
          <w:b w:val="0"/>
          <w:bCs w:val="0"/>
          <w:color w:val="auto"/>
        </w:rPr>
        <w:t>salinity</w:t>
      </w:r>
      <w:r w:rsidR="00A56D18">
        <w:rPr>
          <w:rFonts w:eastAsiaTheme="minorHAnsi"/>
          <w:b w:val="0"/>
          <w:bCs w:val="0"/>
          <w:color w:val="auto"/>
        </w:rPr>
        <w:t xml:space="preserve"> (</w:t>
      </w:r>
      <w:r w:rsidR="00A56D18" w:rsidRPr="002F589B">
        <w:rPr>
          <w:rFonts w:eastAsiaTheme="minorHAnsi"/>
          <w:b w:val="0"/>
          <w:bCs w:val="0"/>
          <w:i/>
          <w:iCs/>
          <w:color w:val="auto"/>
          <w:rPrChange w:id="595" w:author="Bobay, Luke Andrew" w:date="2026-09-09T15:28:00Z" w16du:dateUtc="2026-09-09T22:28:00Z">
            <w:rPr>
              <w:rFonts w:eastAsiaTheme="minorHAnsi"/>
              <w:b w:val="0"/>
              <w:bCs w:val="0"/>
              <w:color w:val="auto"/>
            </w:rPr>
          </w:rPrChange>
        </w:rPr>
        <w:t>p</w:t>
      </w:r>
      <w:r w:rsidR="00A56D18">
        <w:rPr>
          <w:rFonts w:eastAsiaTheme="minorHAnsi"/>
          <w:b w:val="0"/>
          <w:bCs w:val="0"/>
          <w:color w:val="auto"/>
        </w:rPr>
        <w:t xml:space="preserve"> </w:t>
      </w:r>
      <w:ins w:id="596" w:author="Bobay, Luke Andrew" w:date="2026-09-09T15:28:00Z" w16du:dateUtc="2026-09-09T22:28:00Z">
        <w:r w:rsidR="002F589B">
          <w:rPr>
            <w:rFonts w:eastAsiaTheme="minorHAnsi"/>
            <w:b w:val="0"/>
            <w:bCs w:val="0"/>
            <w:color w:val="auto"/>
          </w:rPr>
          <w:t>&lt;</w:t>
        </w:r>
      </w:ins>
      <w:del w:id="597" w:author="Bobay, Luke Andrew" w:date="2026-09-09T15:28:00Z" w16du:dateUtc="2026-09-09T22:28:00Z">
        <w:r w:rsidR="00A56D18" w:rsidDel="002F589B">
          <w:rPr>
            <w:rFonts w:eastAsiaTheme="minorHAnsi"/>
            <w:b w:val="0"/>
            <w:bCs w:val="0"/>
            <w:color w:val="auto"/>
          </w:rPr>
          <w:delText>=</w:delText>
        </w:r>
      </w:del>
      <w:r w:rsidR="00A56D18">
        <w:rPr>
          <w:rFonts w:eastAsiaTheme="minorHAnsi"/>
          <w:b w:val="0"/>
          <w:bCs w:val="0"/>
          <w:color w:val="auto"/>
        </w:rPr>
        <w:t xml:space="preserve"> 0.001)</w:t>
      </w:r>
      <w:r w:rsidR="003F65FE">
        <w:rPr>
          <w:rFonts w:eastAsiaTheme="minorHAnsi"/>
          <w:b w:val="0"/>
          <w:bCs w:val="0"/>
          <w:color w:val="auto"/>
        </w:rPr>
        <w:t xml:space="preserve"> </w:t>
      </w:r>
      <w:ins w:id="598" w:author="Bobay, Luke Andrew" w:date="2026-09-09T15:12:00Z" w16du:dateUtc="2026-09-09T22:12:00Z">
        <w:r w:rsidR="00355960">
          <w:rPr>
            <w:rFonts w:eastAsiaTheme="minorHAnsi"/>
            <w:b w:val="0"/>
            <w:bCs w:val="0"/>
            <w:color w:val="auto"/>
          </w:rPr>
          <w:t>were similar, al</w:t>
        </w:r>
      </w:ins>
      <w:r w:rsidR="003F65FE">
        <w:rPr>
          <w:rFonts w:eastAsiaTheme="minorHAnsi"/>
          <w:b w:val="0"/>
          <w:bCs w:val="0"/>
          <w:color w:val="auto"/>
        </w:rPr>
        <w:t xml:space="preserve">though </w:t>
      </w:r>
      <w:del w:id="599" w:author="Bobay, Luke Andrew" w:date="2026-09-09T15:12:00Z" w16du:dateUtc="2026-09-09T22:12:00Z">
        <w:r w:rsidR="00824841" w:rsidDel="00355960">
          <w:rPr>
            <w:rFonts w:eastAsiaTheme="minorHAnsi"/>
            <w:b w:val="0"/>
            <w:bCs w:val="0"/>
            <w:color w:val="auto"/>
          </w:rPr>
          <w:delText>both had relatively weaker associations on the plot</w:delText>
        </w:r>
      </w:del>
      <w:ins w:id="600" w:author="Bobay, Luke Andrew" w:date="2026-09-09T15:12:00Z" w16du:dateUtc="2026-09-09T22:12:00Z">
        <w:r w:rsidR="00355960">
          <w:rPr>
            <w:rFonts w:eastAsiaTheme="minorHAnsi"/>
            <w:b w:val="0"/>
            <w:bCs w:val="0"/>
            <w:color w:val="auto"/>
          </w:rPr>
          <w:t>the magnitude of these effects was slightly less than that of seafloor depth</w:t>
        </w:r>
      </w:ins>
      <w:ins w:id="601" w:author="Bobay, Luke Andrew" w:date="2026-09-09T15:27:00Z" w16du:dateUtc="2026-09-09T22:27:00Z">
        <w:r w:rsidR="002F589B">
          <w:rPr>
            <w:rFonts w:eastAsiaTheme="minorHAnsi"/>
            <w:b w:val="0"/>
            <w:bCs w:val="0"/>
            <w:color w:val="auto"/>
          </w:rPr>
          <w:t xml:space="preserve"> (Figure 5)</w:t>
        </w:r>
      </w:ins>
      <w:r w:rsidR="00824841">
        <w:rPr>
          <w:rFonts w:eastAsiaTheme="minorHAnsi"/>
          <w:b w:val="0"/>
          <w:bCs w:val="0"/>
          <w:color w:val="auto"/>
        </w:rPr>
        <w:t xml:space="preserve">. </w:t>
      </w:r>
      <w:del w:id="602" w:author="Bobay, Luke Andrew" w:date="2026-09-09T15:13:00Z" w16du:dateUtc="2026-09-09T22:13:00Z">
        <w:r w:rsidR="00A56D18" w:rsidDel="00355960">
          <w:rPr>
            <w:rFonts w:eastAsiaTheme="minorHAnsi"/>
            <w:b w:val="0"/>
            <w:bCs w:val="0"/>
            <w:color w:val="auto"/>
          </w:rPr>
          <w:delText>The Myctophid assemblage</w:delText>
        </w:r>
        <w:r w:rsidR="00762702" w:rsidDel="00355960">
          <w:rPr>
            <w:rFonts w:eastAsiaTheme="minorHAnsi"/>
            <w:b w:val="0"/>
            <w:bCs w:val="0"/>
            <w:color w:val="auto"/>
          </w:rPr>
          <w:delText xml:space="preserve"> (cluster 3)</w:delText>
        </w:r>
        <w:r w:rsidR="00A56D18" w:rsidDel="00355960">
          <w:rPr>
            <w:rFonts w:eastAsiaTheme="minorHAnsi"/>
            <w:b w:val="0"/>
            <w:bCs w:val="0"/>
            <w:color w:val="auto"/>
          </w:rPr>
          <w:delText xml:space="preserve"> </w:delText>
        </w:r>
        <w:r w:rsidR="00826A33" w:rsidDel="00355960">
          <w:rPr>
            <w:rFonts w:eastAsiaTheme="minorHAnsi"/>
            <w:b w:val="0"/>
            <w:bCs w:val="0"/>
            <w:color w:val="auto"/>
          </w:rPr>
          <w:delText xml:space="preserve">alone </w:delText>
        </w:r>
        <w:r w:rsidR="00FB6252" w:rsidDel="00355960">
          <w:rPr>
            <w:rFonts w:eastAsiaTheme="minorHAnsi"/>
            <w:b w:val="0"/>
            <w:bCs w:val="0"/>
            <w:color w:val="auto"/>
          </w:rPr>
          <w:delText xml:space="preserve">was </w:delText>
        </w:r>
        <w:r w:rsidR="00C461B9" w:rsidDel="00355960">
          <w:rPr>
            <w:rFonts w:eastAsiaTheme="minorHAnsi"/>
            <w:b w:val="0"/>
            <w:bCs w:val="0"/>
            <w:color w:val="auto"/>
          </w:rPr>
          <w:delText>related</w:delText>
        </w:r>
        <w:r w:rsidR="00FB6252" w:rsidDel="00355960">
          <w:rPr>
            <w:rFonts w:eastAsiaTheme="minorHAnsi"/>
            <w:b w:val="0"/>
            <w:bCs w:val="0"/>
            <w:color w:val="auto"/>
          </w:rPr>
          <w:delText xml:space="preserve"> </w:delText>
        </w:r>
        <w:r w:rsidR="00C461B9" w:rsidDel="00355960">
          <w:rPr>
            <w:rFonts w:eastAsiaTheme="minorHAnsi"/>
            <w:b w:val="0"/>
            <w:bCs w:val="0"/>
            <w:color w:val="auto"/>
          </w:rPr>
          <w:delText>to</w:delText>
        </w:r>
      </w:del>
      <w:ins w:id="603" w:author="Bobay, Luke Andrew" w:date="2026-09-09T15:13:00Z" w16du:dateUtc="2026-09-09T22:13:00Z">
        <w:r w:rsidR="00355960">
          <w:rPr>
            <w:rFonts w:eastAsiaTheme="minorHAnsi"/>
            <w:b w:val="0"/>
            <w:bCs w:val="0"/>
            <w:color w:val="auto"/>
          </w:rPr>
          <w:t>The eff</w:t>
        </w:r>
      </w:ins>
      <w:ins w:id="604" w:author="Bobay, Luke Andrew" w:date="2026-09-09T15:14:00Z" w16du:dateUtc="2026-09-09T22:14:00Z">
        <w:r w:rsidR="00355960">
          <w:rPr>
            <w:rFonts w:eastAsiaTheme="minorHAnsi"/>
            <w:b w:val="0"/>
            <w:bCs w:val="0"/>
            <w:color w:val="auto"/>
          </w:rPr>
          <w:t>ect</w:t>
        </w:r>
      </w:ins>
      <w:ins w:id="605" w:author="Bobay, Luke Andrew" w:date="2026-09-09T15:15:00Z" w16du:dateUtc="2026-09-09T22:15:00Z">
        <w:r w:rsidR="00355960">
          <w:rPr>
            <w:rFonts w:eastAsiaTheme="minorHAnsi"/>
            <w:b w:val="0"/>
            <w:bCs w:val="0"/>
            <w:color w:val="auto"/>
          </w:rPr>
          <w:t>s</w:t>
        </w:r>
      </w:ins>
      <w:ins w:id="606" w:author="Bobay, Luke Andrew" w:date="2026-09-09T15:14:00Z" w16du:dateUtc="2026-09-09T22:14:00Z">
        <w:r w:rsidR="00355960">
          <w:rPr>
            <w:rFonts w:eastAsiaTheme="minorHAnsi"/>
            <w:b w:val="0"/>
            <w:bCs w:val="0"/>
            <w:color w:val="auto"/>
          </w:rPr>
          <w:t xml:space="preserve"> of</w:t>
        </w:r>
      </w:ins>
      <w:r w:rsidR="00FB6252">
        <w:rPr>
          <w:rFonts w:eastAsiaTheme="minorHAnsi"/>
          <w:b w:val="0"/>
          <w:bCs w:val="0"/>
          <w:color w:val="auto"/>
        </w:rPr>
        <w:t xml:space="preserve"> DO</w:t>
      </w:r>
      <w:r w:rsidR="00910101">
        <w:rPr>
          <w:rFonts w:eastAsiaTheme="minorHAnsi"/>
          <w:b w:val="0"/>
          <w:bCs w:val="0"/>
          <w:color w:val="auto"/>
        </w:rPr>
        <w:t xml:space="preserve"> (</w:t>
      </w:r>
      <w:r w:rsidR="00910101" w:rsidRPr="002F589B">
        <w:rPr>
          <w:rFonts w:eastAsiaTheme="minorHAnsi"/>
          <w:b w:val="0"/>
          <w:bCs w:val="0"/>
          <w:i/>
          <w:iCs/>
          <w:color w:val="auto"/>
          <w:rPrChange w:id="607" w:author="Bobay, Luke Andrew" w:date="2026-09-09T15:28:00Z" w16du:dateUtc="2026-09-09T22:28:00Z">
            <w:rPr>
              <w:rFonts w:eastAsiaTheme="minorHAnsi"/>
              <w:b w:val="0"/>
              <w:bCs w:val="0"/>
              <w:color w:val="auto"/>
            </w:rPr>
          </w:rPrChange>
        </w:rPr>
        <w:t>p</w:t>
      </w:r>
      <w:r w:rsidR="00910101">
        <w:rPr>
          <w:rFonts w:eastAsiaTheme="minorHAnsi"/>
          <w:b w:val="0"/>
          <w:bCs w:val="0"/>
          <w:color w:val="auto"/>
        </w:rPr>
        <w:t xml:space="preserve"> </w:t>
      </w:r>
      <w:ins w:id="608" w:author="Bobay, Luke Andrew" w:date="2026-09-09T15:28:00Z" w16du:dateUtc="2026-09-09T22:28:00Z">
        <w:r w:rsidR="002F589B">
          <w:rPr>
            <w:rFonts w:eastAsiaTheme="minorHAnsi"/>
            <w:b w:val="0"/>
            <w:bCs w:val="0"/>
            <w:color w:val="auto"/>
          </w:rPr>
          <w:t>&lt;</w:t>
        </w:r>
      </w:ins>
      <w:del w:id="609" w:author="Bobay, Luke Andrew" w:date="2026-09-09T15:28:00Z" w16du:dateUtc="2026-09-09T22:28:00Z">
        <w:r w:rsidR="00910101" w:rsidDel="002F589B">
          <w:rPr>
            <w:rFonts w:eastAsiaTheme="minorHAnsi"/>
            <w:b w:val="0"/>
            <w:bCs w:val="0"/>
            <w:color w:val="auto"/>
          </w:rPr>
          <w:delText>=</w:delText>
        </w:r>
      </w:del>
      <w:r w:rsidR="00910101">
        <w:rPr>
          <w:rFonts w:eastAsiaTheme="minorHAnsi"/>
          <w:b w:val="0"/>
          <w:bCs w:val="0"/>
          <w:color w:val="auto"/>
        </w:rPr>
        <w:t xml:space="preserve"> </w:t>
      </w:r>
      <w:r w:rsidR="00C637AC">
        <w:rPr>
          <w:rFonts w:eastAsiaTheme="minorHAnsi"/>
          <w:b w:val="0"/>
          <w:bCs w:val="0"/>
          <w:color w:val="auto"/>
        </w:rPr>
        <w:t>0.001)</w:t>
      </w:r>
      <w:r w:rsidR="00FB6252">
        <w:rPr>
          <w:rFonts w:eastAsiaTheme="minorHAnsi"/>
          <w:b w:val="0"/>
          <w:bCs w:val="0"/>
          <w:color w:val="auto"/>
        </w:rPr>
        <w:t xml:space="preserve"> and temperature</w:t>
      </w:r>
      <w:r w:rsidR="00C637AC">
        <w:rPr>
          <w:rFonts w:eastAsiaTheme="minorHAnsi"/>
          <w:b w:val="0"/>
          <w:bCs w:val="0"/>
          <w:color w:val="auto"/>
        </w:rPr>
        <w:t xml:space="preserve"> (</w:t>
      </w:r>
      <w:r w:rsidR="00C637AC" w:rsidRPr="002F589B">
        <w:rPr>
          <w:rFonts w:eastAsiaTheme="minorHAnsi"/>
          <w:b w:val="0"/>
          <w:bCs w:val="0"/>
          <w:i/>
          <w:iCs/>
          <w:color w:val="auto"/>
          <w:rPrChange w:id="610" w:author="Bobay, Luke Andrew" w:date="2026-09-09T15:28:00Z" w16du:dateUtc="2026-09-09T22:28:00Z">
            <w:rPr>
              <w:rFonts w:eastAsiaTheme="minorHAnsi"/>
              <w:b w:val="0"/>
              <w:bCs w:val="0"/>
              <w:color w:val="auto"/>
            </w:rPr>
          </w:rPrChange>
        </w:rPr>
        <w:t>p</w:t>
      </w:r>
      <w:r w:rsidR="00C637AC">
        <w:rPr>
          <w:rFonts w:eastAsiaTheme="minorHAnsi"/>
          <w:b w:val="0"/>
          <w:bCs w:val="0"/>
          <w:color w:val="auto"/>
        </w:rPr>
        <w:t xml:space="preserve"> </w:t>
      </w:r>
      <w:ins w:id="611" w:author="Bobay, Luke Andrew" w:date="2026-09-09T15:28:00Z" w16du:dateUtc="2026-09-09T22:28:00Z">
        <w:r w:rsidR="002F589B">
          <w:rPr>
            <w:rFonts w:eastAsiaTheme="minorHAnsi"/>
            <w:b w:val="0"/>
            <w:bCs w:val="0"/>
            <w:color w:val="auto"/>
          </w:rPr>
          <w:t>&lt;</w:t>
        </w:r>
      </w:ins>
      <w:del w:id="612" w:author="Bobay, Luke Andrew" w:date="2026-09-09T15:28:00Z" w16du:dateUtc="2026-09-09T22:28:00Z">
        <w:r w:rsidR="00C637AC" w:rsidDel="002F589B">
          <w:rPr>
            <w:rFonts w:eastAsiaTheme="minorHAnsi"/>
            <w:b w:val="0"/>
            <w:bCs w:val="0"/>
            <w:color w:val="auto"/>
          </w:rPr>
          <w:delText>=</w:delText>
        </w:r>
      </w:del>
      <w:r w:rsidR="00C637AC">
        <w:rPr>
          <w:rFonts w:eastAsiaTheme="minorHAnsi"/>
          <w:b w:val="0"/>
          <w:bCs w:val="0"/>
          <w:color w:val="auto"/>
        </w:rPr>
        <w:t xml:space="preserve"> 0.010)</w:t>
      </w:r>
      <w:ins w:id="613" w:author="Bobay, Luke Andrew" w:date="2026-09-09T15:15:00Z" w16du:dateUtc="2026-09-09T22:15:00Z">
        <w:r w:rsidR="00355960">
          <w:rPr>
            <w:rFonts w:eastAsiaTheme="minorHAnsi"/>
            <w:b w:val="0"/>
            <w:bCs w:val="0"/>
            <w:color w:val="auto"/>
          </w:rPr>
          <w:t xml:space="preserve"> on the occurrence of cluster 3 were pos</w:t>
        </w:r>
      </w:ins>
      <w:ins w:id="614" w:author="Bobay, Luke Andrew" w:date="2026-09-09T15:16:00Z" w16du:dateUtc="2026-09-09T22:16:00Z">
        <w:r w:rsidR="00355960">
          <w:rPr>
            <w:rFonts w:eastAsiaTheme="minorHAnsi"/>
            <w:b w:val="0"/>
            <w:bCs w:val="0"/>
            <w:color w:val="auto"/>
          </w:rPr>
          <w:t>itive, while they had negative effects on the occurrence of clusters 5 and 6</w:t>
        </w:r>
      </w:ins>
      <w:r w:rsidR="00FB6252">
        <w:rPr>
          <w:rFonts w:eastAsiaTheme="minorHAnsi"/>
          <w:b w:val="0"/>
          <w:bCs w:val="0"/>
          <w:color w:val="auto"/>
        </w:rPr>
        <w:t xml:space="preserve">, </w:t>
      </w:r>
      <w:del w:id="615" w:author="Bobay, Luke Andrew" w:date="2026-09-09T15:16:00Z" w16du:dateUtc="2026-09-09T22:16:00Z">
        <w:r w:rsidR="00FB6252" w:rsidDel="00355960">
          <w:rPr>
            <w:rFonts w:eastAsiaTheme="minorHAnsi"/>
            <w:b w:val="0"/>
            <w:bCs w:val="0"/>
            <w:color w:val="auto"/>
          </w:rPr>
          <w:delText>with the former having</w:delText>
        </w:r>
        <w:r w:rsidR="00C27AC9" w:rsidDel="00355960">
          <w:rPr>
            <w:rFonts w:eastAsiaTheme="minorHAnsi"/>
            <w:b w:val="0"/>
            <w:bCs w:val="0"/>
            <w:color w:val="auto"/>
          </w:rPr>
          <w:delText xml:space="preserve"> a relatively weaker association</w:delText>
        </w:r>
      </w:del>
      <w:ins w:id="616" w:author="Bobay, Luke Andrew" w:date="2026-09-09T15:16:00Z" w16du:dateUtc="2026-09-09T22:16:00Z">
        <w:r w:rsidR="00355960">
          <w:rPr>
            <w:rFonts w:eastAsiaTheme="minorHAnsi"/>
            <w:b w:val="0"/>
            <w:bCs w:val="0"/>
            <w:color w:val="auto"/>
          </w:rPr>
          <w:t>although the magnitude of the effec</w:t>
        </w:r>
      </w:ins>
      <w:ins w:id="617" w:author="Bobay, Luke Andrew" w:date="2026-09-09T15:17:00Z" w16du:dateUtc="2026-09-09T22:17:00Z">
        <w:r w:rsidR="00355960">
          <w:rPr>
            <w:rFonts w:eastAsiaTheme="minorHAnsi"/>
            <w:b w:val="0"/>
            <w:bCs w:val="0"/>
            <w:color w:val="auto"/>
          </w:rPr>
          <w:t>t of DO was relatively small</w:t>
        </w:r>
      </w:ins>
      <w:ins w:id="618" w:author="Bobay, Luke Andrew" w:date="2026-09-09T15:27:00Z" w16du:dateUtc="2026-09-09T22:27:00Z">
        <w:r w:rsidR="002F589B">
          <w:rPr>
            <w:rFonts w:eastAsiaTheme="minorHAnsi"/>
            <w:b w:val="0"/>
            <w:bCs w:val="0"/>
            <w:color w:val="auto"/>
          </w:rPr>
          <w:t xml:space="preserve"> (Figure 5)</w:t>
        </w:r>
      </w:ins>
      <w:r w:rsidR="00910101">
        <w:rPr>
          <w:rFonts w:eastAsiaTheme="minorHAnsi"/>
          <w:b w:val="0"/>
          <w:bCs w:val="0"/>
          <w:color w:val="auto"/>
        </w:rPr>
        <w:t>.</w:t>
      </w:r>
      <w:r w:rsidR="003A45A1">
        <w:rPr>
          <w:rFonts w:eastAsiaTheme="minorHAnsi"/>
          <w:b w:val="0"/>
          <w:bCs w:val="0"/>
          <w:color w:val="auto"/>
        </w:rPr>
        <w:t xml:space="preserve"> </w:t>
      </w:r>
      <w:r w:rsidR="00F7246C">
        <w:rPr>
          <w:rFonts w:eastAsiaTheme="minorHAnsi"/>
          <w:b w:val="0"/>
          <w:bCs w:val="0"/>
          <w:color w:val="auto"/>
        </w:rPr>
        <w:t>Chl-</w:t>
      </w:r>
      <w:r w:rsidR="00F7246C">
        <w:rPr>
          <w:rFonts w:eastAsiaTheme="minorHAnsi"/>
          <w:b w:val="0"/>
          <w:bCs w:val="0"/>
          <w:i/>
          <w:iCs/>
          <w:color w:val="auto"/>
        </w:rPr>
        <w:t>a</w:t>
      </w:r>
      <w:del w:id="619" w:author="Bobay, Luke Andrew" w:date="2026-09-09T15:18:00Z" w16du:dateUtc="2026-09-09T22:18:00Z">
        <w:r w:rsidR="00F7246C" w:rsidDel="00355960">
          <w:rPr>
            <w:rFonts w:eastAsiaTheme="minorHAnsi"/>
            <w:b w:val="0"/>
            <w:bCs w:val="0"/>
            <w:color w:val="auto"/>
          </w:rPr>
          <w:delText xml:space="preserve"> (p = 0.001)</w:delText>
        </w:r>
      </w:del>
      <w:r w:rsidR="00BA6ADE">
        <w:rPr>
          <w:rFonts w:eastAsiaTheme="minorHAnsi"/>
          <w:b w:val="0"/>
          <w:bCs w:val="0"/>
          <w:color w:val="auto"/>
        </w:rPr>
        <w:t xml:space="preserve"> </w:t>
      </w:r>
      <w:del w:id="620" w:author="Bobay, Luke Andrew" w:date="2026-09-09T15:17:00Z" w16du:dateUtc="2026-09-09T22:17:00Z">
        <w:r w:rsidR="00BA6ADE" w:rsidDel="00355960">
          <w:rPr>
            <w:rFonts w:eastAsiaTheme="minorHAnsi"/>
            <w:b w:val="0"/>
            <w:bCs w:val="0"/>
            <w:color w:val="auto"/>
          </w:rPr>
          <w:delText xml:space="preserve">associated </w:delText>
        </w:r>
      </w:del>
      <w:ins w:id="621" w:author="Bobay, Luke Andrew" w:date="2026-09-09T15:17:00Z" w16du:dateUtc="2026-09-09T22:17:00Z">
        <w:r w:rsidR="00355960">
          <w:rPr>
            <w:rFonts w:eastAsiaTheme="minorHAnsi"/>
            <w:b w:val="0"/>
            <w:bCs w:val="0"/>
            <w:color w:val="auto"/>
          </w:rPr>
          <w:t>had a</w:t>
        </w:r>
        <w:r w:rsidR="00355960">
          <w:rPr>
            <w:rFonts w:eastAsiaTheme="minorHAnsi"/>
            <w:b w:val="0"/>
            <w:bCs w:val="0"/>
            <w:color w:val="auto"/>
          </w:rPr>
          <w:t xml:space="preserve"> </w:t>
        </w:r>
      </w:ins>
      <w:del w:id="622" w:author="Bobay, Luke Andrew" w:date="2026-09-09T15:18:00Z" w16du:dateUtc="2026-09-09T22:18:00Z">
        <w:r w:rsidR="00BA6ADE" w:rsidDel="00355960">
          <w:rPr>
            <w:rFonts w:eastAsiaTheme="minorHAnsi"/>
            <w:b w:val="0"/>
            <w:bCs w:val="0"/>
            <w:color w:val="auto"/>
          </w:rPr>
          <w:delText xml:space="preserve">relatively strongly with the </w:delText>
        </w:r>
        <w:r w:rsidR="00BA6ADE" w:rsidDel="00355960">
          <w:rPr>
            <w:rFonts w:eastAsiaTheme="minorHAnsi"/>
            <w:b w:val="0"/>
            <w:bCs w:val="0"/>
            <w:i/>
            <w:iCs/>
            <w:color w:val="auto"/>
          </w:rPr>
          <w:delText>P. vetulus</w:delText>
        </w:r>
        <w:r w:rsidR="00BA6ADE" w:rsidDel="00355960">
          <w:rPr>
            <w:rFonts w:eastAsiaTheme="minorHAnsi"/>
            <w:b w:val="0"/>
            <w:bCs w:val="0"/>
            <w:color w:val="auto"/>
          </w:rPr>
          <w:delText xml:space="preserve"> and </w:delText>
        </w:r>
        <w:r w:rsidR="00ED4071" w:rsidDel="00355960">
          <w:rPr>
            <w:rFonts w:eastAsiaTheme="minorHAnsi"/>
            <w:b w:val="0"/>
            <w:bCs w:val="0"/>
            <w:color w:val="auto"/>
          </w:rPr>
          <w:delText xml:space="preserve">Osmeridae </w:delText>
        </w:r>
        <w:r w:rsidR="00BA6ADE" w:rsidDel="00355960">
          <w:rPr>
            <w:rFonts w:eastAsiaTheme="minorHAnsi"/>
            <w:b w:val="0"/>
            <w:bCs w:val="0"/>
            <w:color w:val="auto"/>
          </w:rPr>
          <w:delText>assemblages (</w:delText>
        </w:r>
      </w:del>
      <w:ins w:id="623" w:author="Bobay, Luke Andrew" w:date="2026-09-09T15:18:00Z" w16du:dateUtc="2026-09-09T22:18:00Z">
        <w:r w:rsidR="00355960">
          <w:rPr>
            <w:rFonts w:eastAsiaTheme="minorHAnsi"/>
            <w:b w:val="0"/>
            <w:bCs w:val="0"/>
            <w:color w:val="auto"/>
          </w:rPr>
          <w:t xml:space="preserve">positive effect on </w:t>
        </w:r>
      </w:ins>
      <w:r w:rsidR="00BA6ADE">
        <w:rPr>
          <w:rFonts w:eastAsiaTheme="minorHAnsi"/>
          <w:b w:val="0"/>
          <w:bCs w:val="0"/>
          <w:color w:val="auto"/>
        </w:rPr>
        <w:t>clusters 2 and 6</w:t>
      </w:r>
      <w:del w:id="624" w:author="Bobay, Luke Andrew" w:date="2026-09-09T15:18:00Z" w16du:dateUtc="2026-09-09T22:18:00Z">
        <w:r w:rsidR="00BA6ADE" w:rsidDel="00355960">
          <w:rPr>
            <w:rFonts w:eastAsiaTheme="minorHAnsi"/>
            <w:b w:val="0"/>
            <w:bCs w:val="0"/>
            <w:color w:val="auto"/>
          </w:rPr>
          <w:delText>, respectively)</w:delText>
        </w:r>
      </w:del>
      <w:ins w:id="625" w:author="Bobay, Luke Andrew" w:date="2026-09-09T15:18:00Z" w16du:dateUtc="2026-09-09T22:18:00Z">
        <w:r w:rsidR="00355960">
          <w:rPr>
            <w:rFonts w:eastAsiaTheme="minorHAnsi"/>
            <w:b w:val="0"/>
            <w:bCs w:val="0"/>
            <w:color w:val="auto"/>
          </w:rPr>
          <w:t xml:space="preserve"> and a negative effect on clusters 1 and 3</w:t>
        </w:r>
        <w:r w:rsidR="00355960">
          <w:rPr>
            <w:rFonts w:eastAsiaTheme="minorHAnsi"/>
            <w:b w:val="0"/>
            <w:bCs w:val="0"/>
            <w:color w:val="auto"/>
          </w:rPr>
          <w:t xml:space="preserve"> (</w:t>
        </w:r>
        <w:r w:rsidR="00355960" w:rsidRPr="002F589B">
          <w:rPr>
            <w:rFonts w:eastAsiaTheme="minorHAnsi"/>
            <w:b w:val="0"/>
            <w:bCs w:val="0"/>
            <w:i/>
            <w:iCs/>
            <w:color w:val="auto"/>
            <w:rPrChange w:id="626" w:author="Bobay, Luke Andrew" w:date="2026-09-09T15:29:00Z" w16du:dateUtc="2026-09-09T22:29:00Z">
              <w:rPr>
                <w:rFonts w:eastAsiaTheme="minorHAnsi"/>
                <w:b w:val="0"/>
                <w:bCs w:val="0"/>
                <w:color w:val="auto"/>
              </w:rPr>
            </w:rPrChange>
          </w:rPr>
          <w:t>p</w:t>
        </w:r>
        <w:r w:rsidR="00355960">
          <w:rPr>
            <w:rFonts w:eastAsiaTheme="minorHAnsi"/>
            <w:b w:val="0"/>
            <w:bCs w:val="0"/>
            <w:color w:val="auto"/>
          </w:rPr>
          <w:t xml:space="preserve"> </w:t>
        </w:r>
      </w:ins>
      <w:ins w:id="627" w:author="Bobay, Luke Andrew" w:date="2026-09-09T15:29:00Z" w16du:dateUtc="2026-09-09T22:29:00Z">
        <w:r w:rsidR="002F589B">
          <w:rPr>
            <w:rFonts w:eastAsiaTheme="minorHAnsi"/>
            <w:b w:val="0"/>
            <w:bCs w:val="0"/>
            <w:color w:val="auto"/>
          </w:rPr>
          <w:t>&lt;</w:t>
        </w:r>
      </w:ins>
      <w:ins w:id="628" w:author="Bobay, Luke Andrew" w:date="2026-09-09T15:18:00Z" w16du:dateUtc="2026-09-09T22:18:00Z">
        <w:r w:rsidR="00355960">
          <w:rPr>
            <w:rFonts w:eastAsiaTheme="minorHAnsi"/>
            <w:b w:val="0"/>
            <w:bCs w:val="0"/>
            <w:color w:val="auto"/>
          </w:rPr>
          <w:t xml:space="preserve"> 0.001)</w:t>
        </w:r>
      </w:ins>
      <w:ins w:id="629" w:author="Bobay, Luke Andrew" w:date="2026-09-09T15:27:00Z" w16du:dateUtc="2026-09-09T22:27:00Z">
        <w:r w:rsidR="002F589B">
          <w:rPr>
            <w:rFonts w:eastAsiaTheme="minorHAnsi"/>
            <w:b w:val="0"/>
            <w:bCs w:val="0"/>
            <w:color w:val="auto"/>
          </w:rPr>
          <w:t xml:space="preserve"> (Figure 5)</w:t>
        </w:r>
      </w:ins>
      <w:r w:rsidR="00E25554">
        <w:rPr>
          <w:rFonts w:eastAsiaTheme="minorHAnsi"/>
          <w:b w:val="0"/>
          <w:bCs w:val="0"/>
          <w:color w:val="auto"/>
        </w:rPr>
        <w:t>.</w:t>
      </w:r>
      <w:r w:rsidR="00DA3FB4">
        <w:rPr>
          <w:rFonts w:eastAsiaTheme="minorHAnsi"/>
          <w:b w:val="0"/>
          <w:bCs w:val="0"/>
          <w:color w:val="auto"/>
        </w:rPr>
        <w:t xml:space="preserve"> </w:t>
      </w:r>
      <w:del w:id="630" w:author="Bobay, Luke Andrew" w:date="2026-09-09T15:19:00Z" w16du:dateUtc="2026-09-09T22:19:00Z">
        <w:r w:rsidR="00DA3FB4" w:rsidDel="00355960">
          <w:rPr>
            <w:rFonts w:eastAsiaTheme="minorHAnsi"/>
            <w:b w:val="0"/>
            <w:bCs w:val="0"/>
            <w:color w:val="auto"/>
          </w:rPr>
          <w:delText xml:space="preserve">The </w:delText>
        </w:r>
        <w:r w:rsidR="00A2677C" w:rsidDel="00355960">
          <w:rPr>
            <w:rFonts w:eastAsiaTheme="minorHAnsi"/>
            <w:b w:val="0"/>
            <w:bCs w:val="0"/>
            <w:color w:val="auto"/>
          </w:rPr>
          <w:delText>general nearshore assemblage (cluster 5) was related strongly to</w:delText>
        </w:r>
      </w:del>
      <w:ins w:id="631" w:author="Bobay, Luke Andrew" w:date="2026-09-09T15:19:00Z" w16du:dateUtc="2026-09-09T22:19:00Z">
        <w:r w:rsidR="00355960">
          <w:rPr>
            <w:rFonts w:eastAsiaTheme="minorHAnsi"/>
            <w:b w:val="0"/>
            <w:bCs w:val="0"/>
            <w:color w:val="auto"/>
          </w:rPr>
          <w:t>The effect of</w:t>
        </w:r>
      </w:ins>
      <w:r w:rsidR="00A2677C">
        <w:rPr>
          <w:rFonts w:eastAsiaTheme="minorHAnsi"/>
          <w:b w:val="0"/>
          <w:bCs w:val="0"/>
          <w:color w:val="auto"/>
        </w:rPr>
        <w:t xml:space="preserve"> latitude</w:t>
      </w:r>
      <w:r>
        <w:rPr>
          <w:rFonts w:eastAsiaTheme="minorHAnsi"/>
          <w:b w:val="0"/>
          <w:bCs w:val="0"/>
          <w:color w:val="auto"/>
        </w:rPr>
        <w:t xml:space="preserve"> </w:t>
      </w:r>
      <w:ins w:id="632" w:author="Bobay, Luke Andrew" w:date="2026-09-09T15:19:00Z" w16du:dateUtc="2026-09-09T22:19:00Z">
        <w:r w:rsidR="00355960">
          <w:rPr>
            <w:rFonts w:eastAsiaTheme="minorHAnsi"/>
            <w:b w:val="0"/>
            <w:bCs w:val="0"/>
            <w:color w:val="auto"/>
          </w:rPr>
          <w:t>on the occurrence of assemblages assigned to clust</w:t>
        </w:r>
      </w:ins>
      <w:ins w:id="633" w:author="Bobay, Luke Andrew" w:date="2026-09-09T15:20:00Z" w16du:dateUtc="2026-09-09T22:20:00Z">
        <w:r w:rsidR="00355960">
          <w:rPr>
            <w:rFonts w:eastAsiaTheme="minorHAnsi"/>
            <w:b w:val="0"/>
            <w:bCs w:val="0"/>
            <w:color w:val="auto"/>
          </w:rPr>
          <w:t xml:space="preserve">ers 5 and 6 was positive, while its effect on the occurrence of cluster 3 was negative </w:t>
        </w:r>
      </w:ins>
      <w:r>
        <w:rPr>
          <w:rFonts w:eastAsiaTheme="minorHAnsi"/>
          <w:b w:val="0"/>
          <w:bCs w:val="0"/>
          <w:color w:val="auto"/>
        </w:rPr>
        <w:t>(</w:t>
      </w:r>
      <w:r w:rsidRPr="002F589B">
        <w:rPr>
          <w:rFonts w:eastAsiaTheme="minorHAnsi"/>
          <w:b w:val="0"/>
          <w:bCs w:val="0"/>
          <w:i/>
          <w:iCs/>
          <w:color w:val="auto"/>
          <w:rPrChange w:id="634" w:author="Bobay, Luke Andrew" w:date="2026-09-09T15:29:00Z" w16du:dateUtc="2026-09-09T22:29:00Z">
            <w:rPr>
              <w:rFonts w:eastAsiaTheme="minorHAnsi"/>
              <w:b w:val="0"/>
              <w:bCs w:val="0"/>
              <w:color w:val="auto"/>
            </w:rPr>
          </w:rPrChange>
        </w:rPr>
        <w:t>p</w:t>
      </w:r>
      <w:r>
        <w:rPr>
          <w:rFonts w:eastAsiaTheme="minorHAnsi"/>
          <w:b w:val="0"/>
          <w:bCs w:val="0"/>
          <w:color w:val="auto"/>
        </w:rPr>
        <w:t xml:space="preserve"> </w:t>
      </w:r>
      <w:ins w:id="635" w:author="Bobay, Luke Andrew" w:date="2026-09-09T15:29:00Z" w16du:dateUtc="2026-09-09T22:29:00Z">
        <w:r w:rsidR="002F589B">
          <w:rPr>
            <w:rFonts w:eastAsiaTheme="minorHAnsi"/>
            <w:b w:val="0"/>
            <w:bCs w:val="0"/>
            <w:color w:val="auto"/>
          </w:rPr>
          <w:t>&lt;</w:t>
        </w:r>
      </w:ins>
      <w:del w:id="636" w:author="Bobay, Luke Andrew" w:date="2026-09-09T15:29:00Z" w16du:dateUtc="2026-09-09T22:29:00Z">
        <w:r w:rsidDel="002F589B">
          <w:rPr>
            <w:rFonts w:eastAsiaTheme="minorHAnsi"/>
            <w:b w:val="0"/>
            <w:bCs w:val="0"/>
            <w:color w:val="auto"/>
          </w:rPr>
          <w:delText>=</w:delText>
        </w:r>
      </w:del>
      <w:r>
        <w:rPr>
          <w:rFonts w:eastAsiaTheme="minorHAnsi"/>
          <w:b w:val="0"/>
          <w:bCs w:val="0"/>
          <w:color w:val="auto"/>
        </w:rPr>
        <w:t xml:space="preserve"> </w:t>
      </w:r>
      <w:r w:rsidR="003A6427">
        <w:rPr>
          <w:rFonts w:eastAsiaTheme="minorHAnsi"/>
          <w:b w:val="0"/>
          <w:bCs w:val="0"/>
          <w:color w:val="auto"/>
        </w:rPr>
        <w:t>0.001)</w:t>
      </w:r>
      <w:ins w:id="637" w:author="Bobay, Luke Andrew" w:date="2026-09-09T15:27:00Z" w16du:dateUtc="2026-09-09T22:27:00Z">
        <w:r w:rsidR="002F589B">
          <w:rPr>
            <w:rFonts w:eastAsiaTheme="minorHAnsi"/>
            <w:b w:val="0"/>
            <w:bCs w:val="0"/>
            <w:color w:val="auto"/>
          </w:rPr>
          <w:t xml:space="preserve"> (Figure 5)</w:t>
        </w:r>
      </w:ins>
      <w:r w:rsidR="003A6427">
        <w:rPr>
          <w:rFonts w:eastAsiaTheme="minorHAnsi"/>
          <w:b w:val="0"/>
          <w:bCs w:val="0"/>
          <w:color w:val="auto"/>
        </w:rPr>
        <w:t xml:space="preserve">. </w:t>
      </w:r>
      <w:del w:id="638" w:author="Bobay, Luke Andrew" w:date="2026-09-09T15:21:00Z" w16du:dateUtc="2026-09-09T22:21:00Z">
        <w:r w:rsidR="00724926" w:rsidDel="002F589B">
          <w:rPr>
            <w:rFonts w:eastAsiaTheme="minorHAnsi"/>
            <w:b w:val="0"/>
            <w:bCs w:val="0"/>
            <w:color w:val="auto"/>
          </w:rPr>
          <w:delText xml:space="preserve">This assemblage, along with the </w:delText>
        </w:r>
        <w:r w:rsidR="00724926" w:rsidDel="002F589B">
          <w:rPr>
            <w:rFonts w:eastAsiaTheme="minorHAnsi"/>
            <w:b w:val="0"/>
            <w:bCs w:val="0"/>
            <w:i/>
            <w:iCs/>
            <w:color w:val="auto"/>
          </w:rPr>
          <w:delText>Sebastes</w:delText>
        </w:r>
        <w:r w:rsidR="00724926" w:rsidDel="002F589B">
          <w:rPr>
            <w:rFonts w:eastAsiaTheme="minorHAnsi"/>
            <w:b w:val="0"/>
            <w:bCs w:val="0"/>
            <w:color w:val="auto"/>
          </w:rPr>
          <w:delText xml:space="preserve"> spp. assemblage, was also associated with</w:delText>
        </w:r>
      </w:del>
      <w:ins w:id="639" w:author="Bobay, Luke Andrew" w:date="2026-09-09T15:21:00Z" w16du:dateUtc="2026-09-09T22:21:00Z">
        <w:r w:rsidR="002F589B">
          <w:rPr>
            <w:rFonts w:eastAsiaTheme="minorHAnsi"/>
            <w:b w:val="0"/>
            <w:bCs w:val="0"/>
            <w:color w:val="auto"/>
          </w:rPr>
          <w:t>The effect of</w:t>
        </w:r>
      </w:ins>
      <w:r w:rsidR="00724926">
        <w:rPr>
          <w:rFonts w:eastAsiaTheme="minorHAnsi"/>
          <w:b w:val="0"/>
          <w:bCs w:val="0"/>
          <w:color w:val="auto"/>
        </w:rPr>
        <w:t xml:space="preserve"> time of day</w:t>
      </w:r>
      <w:ins w:id="640" w:author="Bobay, Luke Andrew" w:date="2026-09-09T15:21:00Z" w16du:dateUtc="2026-09-09T22:21:00Z">
        <w:r w:rsidR="002F589B">
          <w:rPr>
            <w:rFonts w:eastAsiaTheme="minorHAnsi"/>
            <w:b w:val="0"/>
            <w:bCs w:val="0"/>
            <w:color w:val="auto"/>
          </w:rPr>
          <w:t xml:space="preserve"> was positive on the occurrence of assemblages assigned to cluster 5, and negative on the occurrence of assemblages assigned to cluster 3</w:t>
        </w:r>
      </w:ins>
      <w:r w:rsidR="00724926">
        <w:rPr>
          <w:rFonts w:eastAsiaTheme="minorHAnsi"/>
          <w:b w:val="0"/>
          <w:bCs w:val="0"/>
          <w:color w:val="auto"/>
        </w:rPr>
        <w:t xml:space="preserve"> (</w:t>
      </w:r>
      <w:r w:rsidR="00724926" w:rsidRPr="002F589B">
        <w:rPr>
          <w:rFonts w:eastAsiaTheme="minorHAnsi"/>
          <w:b w:val="0"/>
          <w:bCs w:val="0"/>
          <w:i/>
          <w:iCs/>
          <w:color w:val="auto"/>
          <w:rPrChange w:id="641" w:author="Bobay, Luke Andrew" w:date="2026-09-09T15:29:00Z" w16du:dateUtc="2026-09-09T22:29:00Z">
            <w:rPr>
              <w:rFonts w:eastAsiaTheme="minorHAnsi"/>
              <w:b w:val="0"/>
              <w:bCs w:val="0"/>
              <w:color w:val="auto"/>
            </w:rPr>
          </w:rPrChange>
        </w:rPr>
        <w:t>p</w:t>
      </w:r>
      <w:r w:rsidR="00724926">
        <w:rPr>
          <w:rFonts w:eastAsiaTheme="minorHAnsi"/>
          <w:b w:val="0"/>
          <w:bCs w:val="0"/>
          <w:color w:val="auto"/>
        </w:rPr>
        <w:t xml:space="preserve"> </w:t>
      </w:r>
      <w:ins w:id="642" w:author="Bobay, Luke Andrew" w:date="2026-09-09T15:29:00Z" w16du:dateUtc="2026-09-09T22:29:00Z">
        <w:r w:rsidR="002F589B">
          <w:rPr>
            <w:rFonts w:eastAsiaTheme="minorHAnsi"/>
            <w:b w:val="0"/>
            <w:bCs w:val="0"/>
            <w:color w:val="auto"/>
          </w:rPr>
          <w:t>&lt;</w:t>
        </w:r>
      </w:ins>
      <w:del w:id="643" w:author="Bobay, Luke Andrew" w:date="2026-09-09T15:29:00Z" w16du:dateUtc="2026-09-09T22:29:00Z">
        <w:r w:rsidR="00724926" w:rsidDel="002F589B">
          <w:rPr>
            <w:rFonts w:eastAsiaTheme="minorHAnsi"/>
            <w:b w:val="0"/>
            <w:bCs w:val="0"/>
            <w:color w:val="auto"/>
          </w:rPr>
          <w:delText>=</w:delText>
        </w:r>
      </w:del>
      <w:r w:rsidR="00724926">
        <w:rPr>
          <w:rFonts w:eastAsiaTheme="minorHAnsi"/>
          <w:b w:val="0"/>
          <w:bCs w:val="0"/>
          <w:color w:val="auto"/>
        </w:rPr>
        <w:t xml:space="preserve"> </w:t>
      </w:r>
      <w:r w:rsidR="00340B81">
        <w:rPr>
          <w:rFonts w:eastAsiaTheme="minorHAnsi"/>
          <w:b w:val="0"/>
          <w:bCs w:val="0"/>
          <w:color w:val="auto"/>
        </w:rPr>
        <w:t>0.027)</w:t>
      </w:r>
      <w:ins w:id="644" w:author="Bobay, Luke Andrew" w:date="2026-09-09T15:27:00Z" w16du:dateUtc="2026-09-09T22:27:00Z">
        <w:r w:rsidR="002F589B">
          <w:rPr>
            <w:rFonts w:eastAsiaTheme="minorHAnsi"/>
            <w:b w:val="0"/>
            <w:bCs w:val="0"/>
            <w:color w:val="auto"/>
          </w:rPr>
          <w:t xml:space="preserve"> (Figure 5)</w:t>
        </w:r>
      </w:ins>
      <w:commentRangeStart w:id="645"/>
      <w:r w:rsidR="00340B81">
        <w:rPr>
          <w:rFonts w:eastAsiaTheme="minorHAnsi"/>
          <w:b w:val="0"/>
          <w:bCs w:val="0"/>
          <w:color w:val="auto"/>
        </w:rPr>
        <w:t>.</w:t>
      </w:r>
      <w:commentRangeEnd w:id="645"/>
      <w:r w:rsidR="00DA2CC1">
        <w:rPr>
          <w:rStyle w:val="CommentReference"/>
          <w:rFonts w:eastAsiaTheme="minorHAnsi"/>
          <w:b w:val="0"/>
          <w:bCs w:val="0"/>
          <w:color w:val="auto"/>
          <w:sz w:val="24"/>
          <w:szCs w:val="24"/>
        </w:rPr>
        <w:commentReference w:id="645"/>
      </w:r>
      <w:ins w:id="646" w:author="Bobay, Luke Andrew" w:date="2026-09-09T15:22:00Z" w16du:dateUtc="2026-09-09T22:22:00Z">
        <w:r w:rsidR="002F589B">
          <w:rPr>
            <w:rFonts w:eastAsiaTheme="minorHAnsi"/>
            <w:b w:val="0"/>
            <w:bCs w:val="0"/>
            <w:color w:val="auto"/>
          </w:rPr>
          <w:t xml:space="preserve"> Compared to 2018, assemblages assigned to cl</w:t>
        </w:r>
      </w:ins>
      <w:ins w:id="647" w:author="Bobay, Luke Andrew" w:date="2026-09-09T15:23:00Z" w16du:dateUtc="2026-09-09T22:23:00Z">
        <w:r w:rsidR="002F589B">
          <w:rPr>
            <w:rFonts w:eastAsiaTheme="minorHAnsi"/>
            <w:b w:val="0"/>
            <w:bCs w:val="0"/>
            <w:color w:val="auto"/>
          </w:rPr>
          <w:t>uster 3 occurred more often in 2019 and those assigned to cluster 5 occurred less often, assemblages assi</w:t>
        </w:r>
      </w:ins>
      <w:ins w:id="648" w:author="Bobay, Luke Andrew" w:date="2026-09-09T15:24:00Z" w16du:dateUtc="2026-09-09T22:24:00Z">
        <w:r w:rsidR="002F589B">
          <w:rPr>
            <w:rFonts w:eastAsiaTheme="minorHAnsi"/>
            <w:b w:val="0"/>
            <w:bCs w:val="0"/>
            <w:color w:val="auto"/>
          </w:rPr>
          <w:t xml:space="preserve">gned to </w:t>
        </w:r>
      </w:ins>
      <w:ins w:id="649" w:author="Bobay, Luke Andrew" w:date="2026-09-09T15:25:00Z" w16du:dateUtc="2026-09-09T22:25:00Z">
        <w:r w:rsidR="002F589B">
          <w:rPr>
            <w:rFonts w:eastAsiaTheme="minorHAnsi"/>
            <w:b w:val="0"/>
            <w:bCs w:val="0"/>
            <w:color w:val="auto"/>
          </w:rPr>
          <w:t xml:space="preserve">cluster 1 occurred more often in 2022 and those assigned to clusters 2 and 6 occurred less often, and assemblages </w:t>
        </w:r>
      </w:ins>
      <w:ins w:id="650" w:author="Bobay, Luke Andrew" w:date="2026-09-09T15:26:00Z" w16du:dateUtc="2026-09-09T22:26:00Z">
        <w:r w:rsidR="002F589B">
          <w:rPr>
            <w:rFonts w:eastAsiaTheme="minorHAnsi"/>
            <w:b w:val="0"/>
            <w:bCs w:val="0"/>
            <w:color w:val="auto"/>
          </w:rPr>
          <w:t>assigned to clusters 2 and 6 occurred more often in 2023 (</w:t>
        </w:r>
        <w:r w:rsidR="002F589B">
          <w:rPr>
            <w:rFonts w:eastAsiaTheme="minorHAnsi"/>
            <w:b w:val="0"/>
            <w:bCs w:val="0"/>
            <w:i/>
            <w:iCs/>
            <w:color w:val="auto"/>
          </w:rPr>
          <w:t xml:space="preserve">p </w:t>
        </w:r>
        <w:r w:rsidR="002F589B" w:rsidRPr="002F589B">
          <w:rPr>
            <w:rFonts w:eastAsiaTheme="minorHAnsi"/>
            <w:b w:val="0"/>
            <w:bCs w:val="0"/>
            <w:color w:val="auto"/>
            <w:rPrChange w:id="651" w:author="Bobay, Luke Andrew" w:date="2026-09-09T15:26:00Z" w16du:dateUtc="2026-09-09T22:26:00Z">
              <w:rPr>
                <w:rFonts w:eastAsiaTheme="minorHAnsi"/>
                <w:b w:val="0"/>
                <w:bCs w:val="0"/>
                <w:i/>
                <w:iCs/>
                <w:color w:val="auto"/>
              </w:rPr>
            </w:rPrChange>
          </w:rPr>
          <w:t>= 0.001</w:t>
        </w:r>
        <w:r w:rsidR="002F589B">
          <w:rPr>
            <w:rFonts w:eastAsiaTheme="minorHAnsi"/>
            <w:b w:val="0"/>
            <w:bCs w:val="0"/>
            <w:color w:val="auto"/>
          </w:rPr>
          <w:t>)</w:t>
        </w:r>
      </w:ins>
      <w:ins w:id="652" w:author="Bobay, Luke Andrew" w:date="2026-09-09T15:27:00Z" w16du:dateUtc="2026-09-09T22:27:00Z">
        <w:r w:rsidR="002F589B">
          <w:rPr>
            <w:rFonts w:eastAsiaTheme="minorHAnsi"/>
            <w:b w:val="0"/>
            <w:bCs w:val="0"/>
            <w:color w:val="auto"/>
          </w:rPr>
          <w:t xml:space="preserve"> (Figure 5)</w:t>
        </w:r>
      </w:ins>
      <w:ins w:id="653" w:author="Bobay, Luke Andrew" w:date="2026-09-09T15:26:00Z" w16du:dateUtc="2026-09-09T22:26:00Z">
        <w:r w:rsidR="002F589B">
          <w:rPr>
            <w:rFonts w:eastAsiaTheme="minorHAnsi"/>
            <w:b w:val="0"/>
            <w:bCs w:val="0"/>
            <w:color w:val="auto"/>
          </w:rPr>
          <w:t>.</w:t>
        </w:r>
      </w:ins>
    </w:p>
    <w:p w14:paraId="215B4BA9" w14:textId="2C945D2A" w:rsidR="00D61FDF" w:rsidRDefault="00D61FDF" w:rsidP="009B332C">
      <w:pPr>
        <w:pStyle w:val="Heading2"/>
      </w:pPr>
      <w:r>
        <w:t>2.3</w:t>
      </w:r>
      <w:r>
        <w:tab/>
      </w:r>
      <w:del w:id="654" w:author="Bobay, Luke Andrew" w:date="2026-09-09T11:08:00Z" w16du:dateUtc="2026-09-09T18:08:00Z">
        <w:r w:rsidDel="00DC6AC2">
          <w:delText xml:space="preserve">Diel effects on </w:delText>
        </w:r>
        <w:r w:rsidR="00F64BA4" w:rsidDel="00DC6AC2">
          <w:delText>depth and abundance</w:delText>
        </w:r>
      </w:del>
      <w:ins w:id="655" w:author="Bobay, Luke Andrew" w:date="2026-09-09T11:08:00Z" w16du:dateUtc="2026-09-09T18:08:00Z">
        <w:r w:rsidR="00DC6AC2">
          <w:t xml:space="preserve">Taxon-specific diel </w:t>
        </w:r>
      </w:ins>
      <w:ins w:id="656" w:author="Bobay, Luke Andrew" w:date="2026-09-09T11:09:00Z" w16du:dateUtc="2026-09-09T18:09:00Z">
        <w:r w:rsidR="00DC6AC2">
          <w:t>variation in vertical abundance distribution</w:t>
        </w:r>
      </w:ins>
    </w:p>
    <w:p w14:paraId="6B98C430" w14:textId="3A05CD18" w:rsidR="00BC560D" w:rsidRPr="006156FD" w:rsidDel="007B7E8F" w:rsidRDefault="0088423C" w:rsidP="00241E61">
      <w:pPr>
        <w:rPr>
          <w:del w:id="657" w:author="Bobay, Luke Andrew" w:date="2026-08-28T18:22:00Z" w16du:dateUtc="2026-08-29T01:22:00Z"/>
        </w:rPr>
      </w:pPr>
      <w:r>
        <w:t xml:space="preserve"> In the GLMM of ichthyoplankton </w:t>
      </w:r>
      <w:r w:rsidR="00AF0685">
        <w:t>counts</w:t>
      </w:r>
      <w:r w:rsidR="00E86440">
        <w:t>, the</w:t>
      </w:r>
      <w:r w:rsidR="00A449D3">
        <w:t xml:space="preserve"> conditional fixed</w:t>
      </w:r>
      <w:r w:rsidR="00E86440">
        <w:t xml:space="preserve"> effects </w:t>
      </w:r>
      <w:r w:rsidR="00A449D3">
        <w:t xml:space="preserve">on the log-abundance scale </w:t>
      </w:r>
      <w:r w:rsidR="00E86440">
        <w:t xml:space="preserve">of latitude (0.64, </w:t>
      </w:r>
      <w:r w:rsidR="00E86440">
        <w:rPr>
          <w:i/>
          <w:iCs/>
        </w:rPr>
        <w:t>p</w:t>
      </w:r>
      <w:r w:rsidR="00E86440">
        <w:t xml:space="preserve"> &lt; 0.001), DO (-0.65, </w:t>
      </w:r>
      <w:r w:rsidR="00E86440">
        <w:rPr>
          <w:i/>
          <w:iCs/>
        </w:rPr>
        <w:t xml:space="preserve">p </w:t>
      </w:r>
      <w:r w:rsidR="00E86440">
        <w:t>&lt; 0.01), and chl-</w:t>
      </w:r>
      <w:r w:rsidR="00E86440">
        <w:rPr>
          <w:i/>
          <w:iCs/>
        </w:rPr>
        <w:t>a</w:t>
      </w:r>
      <w:r w:rsidR="00E86440">
        <w:t xml:space="preserve"> (0.44, </w:t>
      </w:r>
      <w:r w:rsidR="00E86440">
        <w:rPr>
          <w:i/>
          <w:iCs/>
        </w:rPr>
        <w:t>p</w:t>
      </w:r>
      <w:r w:rsidR="00E86440">
        <w:t xml:space="preserve"> &lt; 0.001) were significant at the </w:t>
      </w:r>
      <w:r w:rsidR="00E86440" w:rsidRPr="00A155FE">
        <w:rPr>
          <w:i/>
          <w:iCs/>
        </w:rPr>
        <w:t>ɑ</w:t>
      </w:r>
      <w:r w:rsidR="00E86440">
        <w:t xml:space="preserve"> = 0.05 </w:t>
      </w:r>
      <w:r w:rsidR="00A449D3">
        <w:t>significance</w:t>
      </w:r>
      <w:r w:rsidR="00E86440">
        <w:t xml:space="preserve"> level, while the effects of year, seafloor depth, temperature, and salinity were not (all </w:t>
      </w:r>
      <w:r w:rsidR="00E86440">
        <w:rPr>
          <w:i/>
          <w:iCs/>
        </w:rPr>
        <w:t>p</w:t>
      </w:r>
      <w:r w:rsidR="00E86440">
        <w:t xml:space="preserve"> &gt; 0.05). For many taxa</w:t>
      </w:r>
      <w:r>
        <w:t xml:space="preserve">, the interaction of taxon, time of day, and depth </w:t>
      </w:r>
      <w:r w:rsidR="00E86440">
        <w:t>or its constituent effects were</w:t>
      </w:r>
      <w:r>
        <w:t xml:space="preserve"> significant (Table S1). </w:t>
      </w:r>
      <w:r w:rsidR="00D612C2">
        <w:t xml:space="preserve">Plots </w:t>
      </w:r>
      <w:r w:rsidR="000329E6">
        <w:t>of</w:t>
      </w:r>
      <w:r w:rsidR="00D612C2">
        <w:t xml:space="preserve"> predicted taxon-specific abundance in relation to time of day and depth revealed several patterns of the occurrence of greatest predicted abundance: during daytime and in the deepest sampled </w:t>
      </w:r>
      <w:r w:rsidR="000329E6">
        <w:t>depths</w:t>
      </w:r>
      <w:r w:rsidR="00D612C2">
        <w:t xml:space="preserve"> (Agonidae)</w:t>
      </w:r>
      <w:r w:rsidR="001E3A4F">
        <w:t>;</w:t>
      </w:r>
      <w:r w:rsidR="00D612C2">
        <w:t xml:space="preserve"> during nighttime and in the deepest sampled </w:t>
      </w:r>
      <w:r w:rsidR="000329E6">
        <w:t>depths</w:t>
      </w:r>
      <w:r w:rsidR="00D612C2">
        <w:t xml:space="preserve"> (</w:t>
      </w:r>
      <w:r w:rsidR="00D612C2">
        <w:rPr>
          <w:i/>
          <w:iCs/>
        </w:rPr>
        <w:t xml:space="preserve">Protomyctophum </w:t>
      </w:r>
      <w:r w:rsidR="00D612C2">
        <w:t>spp.)</w:t>
      </w:r>
      <w:r w:rsidR="001E3A4F">
        <w:t xml:space="preserve">; </w:t>
      </w:r>
      <w:r w:rsidR="00D612C2">
        <w:t xml:space="preserve">during nighttime across all sampled </w:t>
      </w:r>
      <w:r w:rsidR="000329E6">
        <w:t>depths</w:t>
      </w:r>
      <w:r w:rsidR="00D612C2">
        <w:t xml:space="preserve"> (</w:t>
      </w:r>
      <w:r w:rsidR="000329E6">
        <w:rPr>
          <w:i/>
          <w:iCs/>
        </w:rPr>
        <w:t xml:space="preserve">Bathylagus ochotensis </w:t>
      </w:r>
      <w:r w:rsidR="000329E6">
        <w:t xml:space="preserve">and </w:t>
      </w:r>
      <w:r w:rsidR="000329E6">
        <w:rPr>
          <w:i/>
          <w:iCs/>
        </w:rPr>
        <w:t>Tarletonbeania crenularis</w:t>
      </w:r>
      <w:r w:rsidR="000329E6">
        <w:t>)</w:t>
      </w:r>
      <w:r w:rsidR="001E3A4F">
        <w:t xml:space="preserve">; </w:t>
      </w:r>
      <w:r w:rsidR="000329E6">
        <w:t>during nighttime and in the shallowest sampled depths (</w:t>
      </w:r>
      <w:r w:rsidR="000329E6">
        <w:rPr>
          <w:i/>
          <w:iCs/>
        </w:rPr>
        <w:t>e.g.</w:t>
      </w:r>
      <w:r w:rsidR="000329E6">
        <w:t xml:space="preserve">, </w:t>
      </w:r>
      <w:r w:rsidR="000329E6">
        <w:rPr>
          <w:i/>
          <w:iCs/>
        </w:rPr>
        <w:t>Lestidiops ringens</w:t>
      </w:r>
      <w:r w:rsidR="000329E6">
        <w:t>)</w:t>
      </w:r>
      <w:r w:rsidR="001E3A4F">
        <w:t xml:space="preserve">; </w:t>
      </w:r>
      <w:r w:rsidR="000329E6">
        <w:t>throughout the full day at the shallowest sampled depths (</w:t>
      </w:r>
      <w:r w:rsidR="000329E6">
        <w:rPr>
          <w:i/>
          <w:iCs/>
        </w:rPr>
        <w:t>e.g.</w:t>
      </w:r>
      <w:r w:rsidR="000329E6">
        <w:t>, Ammodytidae)</w:t>
      </w:r>
      <w:r w:rsidR="001E3A4F">
        <w:t xml:space="preserve">; </w:t>
      </w:r>
      <w:r w:rsidR="000329E6">
        <w:t>during daytime and at the shallowest sampled depths (</w:t>
      </w:r>
      <w:r w:rsidR="000329E6">
        <w:rPr>
          <w:i/>
          <w:iCs/>
        </w:rPr>
        <w:t>e.g.</w:t>
      </w:r>
      <w:r w:rsidR="000329E6">
        <w:t>, Osmeridae)</w:t>
      </w:r>
      <w:r w:rsidR="001E3A4F">
        <w:t>;</w:t>
      </w:r>
      <w:r w:rsidR="001E3C4B">
        <w:t xml:space="preserve"> </w:t>
      </w:r>
      <w:r w:rsidR="000329E6">
        <w:t>and during nighttime at the deepest sampled depths and during daytime at the shallowest sampled depths (</w:t>
      </w:r>
      <w:r w:rsidR="000329E6">
        <w:rPr>
          <w:i/>
          <w:iCs/>
        </w:rPr>
        <w:t xml:space="preserve">Liparis </w:t>
      </w:r>
      <w:r w:rsidR="000329E6">
        <w:t xml:space="preserve">spp. and </w:t>
      </w:r>
      <w:r w:rsidR="004A0FB5">
        <w:rPr>
          <w:i/>
          <w:iCs/>
        </w:rPr>
        <w:t>S.</w:t>
      </w:r>
      <w:r w:rsidR="000329E6">
        <w:rPr>
          <w:i/>
          <w:iCs/>
        </w:rPr>
        <w:t xml:space="preserve"> leucopsarus</w:t>
      </w:r>
      <w:r w:rsidR="000329E6">
        <w:t>) (Fig</w:t>
      </w:r>
      <w:ins w:id="658" w:author="Bobay, Luke Andrew" w:date="2026-09-09T15:30:00Z" w16du:dateUtc="2026-09-09T22:30:00Z">
        <w:r w:rsidR="00FC6C5D">
          <w:t>ure</w:t>
        </w:r>
      </w:ins>
      <w:del w:id="659" w:author="Bobay, Luke Andrew" w:date="2026-09-09T15:30:00Z" w16du:dateUtc="2026-09-09T22:30:00Z">
        <w:r w:rsidR="000329E6" w:rsidDel="00FC6C5D">
          <w:delText>.</w:delText>
        </w:r>
      </w:del>
      <w:r w:rsidR="000329E6">
        <w:t xml:space="preserve"> 6). </w:t>
      </w:r>
      <w:r w:rsidR="00624A4D">
        <w:t>T</w:t>
      </w:r>
      <w:r w:rsidR="00435F79">
        <w:t xml:space="preserve">he total abundance </w:t>
      </w:r>
      <w:r w:rsidR="00624A4D">
        <w:t>of larvae in the sampled portion of the water column</w:t>
      </w:r>
      <w:r w:rsidR="00435F79">
        <w:t xml:space="preserve"> varie</w:t>
      </w:r>
      <w:ins w:id="660" w:author="Bobay, Luke Andrew" w:date="2026-09-09T15:31:00Z" w16du:dateUtc="2026-09-09T22:31:00Z">
        <w:r w:rsidR="00FC6C5D">
          <w:t>d</w:t>
        </w:r>
      </w:ins>
      <w:del w:id="661" w:author="Bobay, Luke Andrew" w:date="2026-09-09T15:31:00Z" w16du:dateUtc="2026-09-09T22:31:00Z">
        <w:r w:rsidR="00435F79" w:rsidDel="00FC6C5D">
          <w:delText>s</w:delText>
        </w:r>
      </w:del>
      <w:r w:rsidR="00435F79">
        <w:t xml:space="preserve"> </w:t>
      </w:r>
      <w:r w:rsidR="00624A4D">
        <w:t xml:space="preserve">substantially </w:t>
      </w:r>
      <w:r w:rsidR="00435F79">
        <w:t>over the course of a day</w:t>
      </w:r>
      <w:r w:rsidR="00624A4D">
        <w:t xml:space="preserve"> for some taxa</w:t>
      </w:r>
      <w:r w:rsidR="00435F79">
        <w:t xml:space="preserve"> (</w:t>
      </w:r>
      <w:r w:rsidR="00435F79">
        <w:rPr>
          <w:i/>
          <w:iCs/>
        </w:rPr>
        <w:t>e.g.</w:t>
      </w:r>
      <w:r w:rsidR="00435F79">
        <w:t xml:space="preserve">, </w:t>
      </w:r>
      <w:r w:rsidR="00624A4D">
        <w:rPr>
          <w:i/>
          <w:iCs/>
        </w:rPr>
        <w:t>Bathylagus ochotensis</w:t>
      </w:r>
      <w:r w:rsidR="00624A4D">
        <w:t xml:space="preserve"> and </w:t>
      </w:r>
      <w:r w:rsidR="004A0FB5">
        <w:rPr>
          <w:i/>
          <w:iCs/>
        </w:rPr>
        <w:t>S.</w:t>
      </w:r>
      <w:r w:rsidR="006156FD">
        <w:rPr>
          <w:i/>
          <w:iCs/>
        </w:rPr>
        <w:t xml:space="preserve"> leucopsarus</w:t>
      </w:r>
      <w:r w:rsidR="00624A4D">
        <w:t>) but not others (</w:t>
      </w:r>
      <w:r w:rsidR="00624A4D">
        <w:rPr>
          <w:i/>
          <w:iCs/>
        </w:rPr>
        <w:t>e.g.</w:t>
      </w:r>
      <w:r w:rsidR="00624A4D">
        <w:t>, Cottidae) (Fig</w:t>
      </w:r>
      <w:del w:id="662" w:author="Bobay, Luke Andrew" w:date="2026-09-09T15:30:00Z" w16du:dateUtc="2026-09-09T22:30:00Z">
        <w:r w:rsidR="00624A4D" w:rsidDel="00FC6C5D">
          <w:delText>.</w:delText>
        </w:r>
      </w:del>
      <w:ins w:id="663" w:author="Bobay, Luke Andrew" w:date="2026-09-09T15:30:00Z" w16du:dateUtc="2026-09-09T22:30:00Z">
        <w:r w:rsidR="00FC6C5D">
          <w:t>ure</w:t>
        </w:r>
      </w:ins>
      <w:r w:rsidR="00624A4D">
        <w:t xml:space="preserve"> 7). Similarly, depth-abundance gradients </w:t>
      </w:r>
      <w:r w:rsidR="00624A4D">
        <w:lastRenderedPageBreak/>
        <w:t>var</w:t>
      </w:r>
      <w:ins w:id="664" w:author="Bobay, Luke Andrew" w:date="2026-09-09T15:32:00Z" w16du:dateUtc="2026-09-09T22:32:00Z">
        <w:r w:rsidR="00FC6C5D">
          <w:t>ied</w:t>
        </w:r>
      </w:ins>
      <w:del w:id="665" w:author="Bobay, Luke Andrew" w:date="2026-09-09T15:32:00Z" w16du:dateUtc="2026-09-09T22:32:00Z">
        <w:r w:rsidR="00624A4D" w:rsidDel="00FC6C5D">
          <w:delText>y</w:delText>
        </w:r>
      </w:del>
      <w:r w:rsidR="00624A4D">
        <w:t xml:space="preserve"> substantially over the course of a day for some taxa (</w:t>
      </w:r>
      <w:r w:rsidR="00624A4D">
        <w:rPr>
          <w:i/>
          <w:iCs/>
        </w:rPr>
        <w:t>e.g.</w:t>
      </w:r>
      <w:r w:rsidR="00624A4D">
        <w:t xml:space="preserve">, </w:t>
      </w:r>
      <w:r w:rsidR="00624A4D">
        <w:rPr>
          <w:i/>
          <w:iCs/>
        </w:rPr>
        <w:t xml:space="preserve">Protomyctophum </w:t>
      </w:r>
      <w:r w:rsidR="00624A4D">
        <w:t>spp. and Hexagrammidae) but not others (</w:t>
      </w:r>
      <w:r w:rsidR="00624A4D">
        <w:rPr>
          <w:i/>
          <w:iCs/>
        </w:rPr>
        <w:t>e.g.</w:t>
      </w:r>
      <w:r w:rsidR="00624A4D">
        <w:t xml:space="preserve">, </w:t>
      </w:r>
      <w:r w:rsidR="006156FD">
        <w:rPr>
          <w:i/>
          <w:iCs/>
        </w:rPr>
        <w:t xml:space="preserve">Sebastes </w:t>
      </w:r>
      <w:r w:rsidR="006156FD">
        <w:t>spp. and Osmeridae)</w:t>
      </w:r>
      <w:ins w:id="666" w:author="Bobay, Luke Andrew" w:date="2026-09-09T15:32:00Z" w16du:dateUtc="2026-09-09T22:32:00Z">
        <w:r w:rsidR="00FC6C5D">
          <w:t xml:space="preserve"> (Figure 8)</w:t>
        </w:r>
      </w:ins>
      <w:r w:rsidR="006156FD">
        <w:t>.</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1"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2" w:author="Bobay, Luke Andrew" w:date="2026-08-27T11:16:00Z" w:initials="LB">
    <w:p w14:paraId="796C364A" w14:textId="77777777" w:rsidR="00F66332" w:rsidRDefault="00F66332" w:rsidP="00F66332">
      <w:pPr>
        <w:pStyle w:val="CommentText"/>
      </w:pPr>
      <w:r>
        <w:rPr>
          <w:rStyle w:val="CommentReference"/>
        </w:rPr>
        <w:annotationRef/>
      </w:r>
      <w:r>
        <w:t>Yes, we’ll need to add more specific results to the abstract and will probably need to remove some description of the methods to make room for those. This will be the last thing to do after everything else is written</w:t>
      </w:r>
    </w:p>
  </w:comment>
  <w:comment w:id="3"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4"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5" w:author="Bobay, Luke Andrew" w:date="2026-08-28T14:16:00Z" w:initials="LB">
    <w:p w14:paraId="0A2C9749" w14:textId="77777777" w:rsidR="00D50AF7" w:rsidRDefault="00D50AF7" w:rsidP="00D50AF7">
      <w:pPr>
        <w:pStyle w:val="CommentText"/>
      </w:pPr>
      <w:r>
        <w:rPr>
          <w:rStyle w:val="CommentReference"/>
        </w:rPr>
        <w:annotationRef/>
      </w:r>
      <w:r>
        <w:t>I think we should save that for the Discussion, mostly because we weren’t able to directly address spawning of mesopelagics in this study, but our results have some implications for future research about it</w:t>
      </w:r>
    </w:p>
  </w:comment>
  <w:comment w:id="48" w:author="McCloskey, Ross" w:date="2026-08-18T14:58:00Z" w:initials="RM">
    <w:p w14:paraId="1F69DA66" w14:textId="77777777" w:rsidR="00013228" w:rsidRDefault="00013228" w:rsidP="00241E61">
      <w:pPr>
        <w:pStyle w:val="CommentText"/>
      </w:pPr>
      <w:r>
        <w:rPr>
          <w:rStyle w:val="CommentReference"/>
        </w:rPr>
        <w:annotationRef/>
      </w:r>
      <w:r>
        <w:t>Add version and citation</w:t>
      </w:r>
    </w:p>
  </w:comment>
  <w:comment w:id="49" w:author="McCloskey, Ross" w:date="2026-09-03T17:40:00Z" w:initials="RM">
    <w:p w14:paraId="5D36C521" w14:textId="77777777" w:rsidR="006A441B" w:rsidRDefault="006A441B" w:rsidP="006A441B">
      <w:pPr>
        <w:pStyle w:val="CommentText"/>
      </w:pPr>
      <w:r>
        <w:rPr>
          <w:rStyle w:val="CommentReference"/>
        </w:rPr>
        <w:annotationRef/>
      </w:r>
      <w:r>
        <w:t>Should we also be citing the R packages we’re using like vegan and such?</w:t>
      </w:r>
    </w:p>
  </w:comment>
  <w:comment w:id="50" w:author="Bobay, Luke Andrew" w:date="2026-09-09T11:57:00Z" w:initials="LB">
    <w:p w14:paraId="7ED92FD8" w14:textId="77777777" w:rsidR="001E0CC7" w:rsidRDefault="001E0CC7" w:rsidP="001E0CC7">
      <w:pPr>
        <w:pStyle w:val="CommentText"/>
      </w:pPr>
      <w:r>
        <w:rPr>
          <w:rStyle w:val="CommentReference"/>
        </w:rPr>
        <w:annotationRef/>
      </w:r>
      <w:r>
        <w:t>I added a paragraph to the end of the Methods that will probably be enough detail</w:t>
      </w:r>
    </w:p>
  </w:comment>
  <w:comment w:id="110" w:author="Bobay, Luke Andrew" w:date="2026-09-09T14:45:00Z" w:initials="LB">
    <w:p w14:paraId="73ED4F9E" w14:textId="77777777" w:rsidR="00D93053" w:rsidRDefault="00D93053" w:rsidP="00D93053">
      <w:pPr>
        <w:pStyle w:val="CommentText"/>
      </w:pPr>
      <w:r>
        <w:rPr>
          <w:rStyle w:val="CommentReference"/>
        </w:rPr>
        <w:annotationRef/>
      </w:r>
      <w:r>
        <w:t>Let’s try to avoid introducing too many uncommon initialisms. They make the text more confusing and probably aren’t necessary, since “indicator species analysis”, etc., rarely comes up in the text</w:t>
      </w:r>
    </w:p>
  </w:comment>
  <w:comment w:id="124" w:author="Bobay, Luke Andrew" w:date="2026-09-09T14:46:00Z" w:initials="LB">
    <w:p w14:paraId="015CBC7A" w14:textId="77777777" w:rsidR="00D93053" w:rsidRDefault="00D93053" w:rsidP="00D93053">
      <w:pPr>
        <w:pStyle w:val="CommentText"/>
      </w:pPr>
      <w:r>
        <w:rPr>
          <w:rStyle w:val="CommentReference"/>
        </w:rPr>
        <w:annotationRef/>
      </w:r>
      <w:r>
        <w:t>This is a very common abbreviation and gets used a lot in the text, so we’ll keep this and dbRDA</w:t>
      </w:r>
    </w:p>
  </w:comment>
  <w:comment w:id="237" w:author="Bobay, Luke Andrew" w:date="2026-09-09T09:16:00Z" w:initials="LB">
    <w:p w14:paraId="58AD3185" w14:textId="77777777" w:rsidR="007C71F7" w:rsidRDefault="007C71F7" w:rsidP="007C71F7">
      <w:pPr>
        <w:pStyle w:val="CommentText"/>
      </w:pPr>
      <w:r>
        <w:rPr>
          <w:rStyle w:val="CommentReference"/>
        </w:rPr>
        <w:annotationRef/>
      </w:r>
      <w:r>
        <w:t>Need to remember to add to reference list at the end:</w:t>
      </w:r>
      <w:r>
        <w:br/>
        <w:t>R Core Team (2025). R: A language and environment for statistical computing. Vienna, Austria: R Foundation for Statistical Computing.</w:t>
      </w:r>
    </w:p>
  </w:comment>
  <w:comment w:id="276" w:author="Bobay, Luke Andrew" w:date="2026-09-09T11:22:00Z" w:initials="LB">
    <w:p w14:paraId="2F783B4B" w14:textId="77777777" w:rsidR="00A04473" w:rsidRDefault="00A04473" w:rsidP="00A04473">
      <w:pPr>
        <w:pStyle w:val="CommentText"/>
      </w:pPr>
      <w:r>
        <w:rPr>
          <w:rStyle w:val="CommentReference"/>
        </w:rPr>
        <w:annotationRef/>
      </w:r>
      <w:r>
        <w:t>The local maximums and minimums in the regression lines don’t seem to be supported by many data points, and are probably mostly extrapolation from slight trends across the narrow depth range of the shallowest net tows. I’m de-emphasizing interpretation of those regression lines for that reason</w:t>
      </w:r>
    </w:p>
  </w:comment>
  <w:comment w:id="323" w:author="Bobay, Luke Andrew" w:date="2026-09-09T11:50:00Z" w:initials="LB">
    <w:p w14:paraId="292B1E66" w14:textId="77777777" w:rsidR="00DC31EE" w:rsidRDefault="00DC31EE" w:rsidP="00DC31EE">
      <w:pPr>
        <w:pStyle w:val="CommentText"/>
      </w:pPr>
      <w:r>
        <w:rPr>
          <w:rStyle w:val="CommentReference"/>
        </w:rPr>
        <w:annotationRef/>
      </w:r>
      <w:r>
        <w:t>The box plot seems to indicate this, but the range of values was actually greater in 2022 and 2023</w:t>
      </w:r>
    </w:p>
  </w:comment>
  <w:comment w:id="324" w:author="Bobay, Luke Andrew" w:date="2026-09-09T11:50:00Z" w:initials="LB">
    <w:p w14:paraId="3C5DB594" w14:textId="77777777" w:rsidR="00DC31EE" w:rsidRDefault="00DC31EE" w:rsidP="00DC31EE">
      <w:pPr>
        <w:pStyle w:val="CommentText"/>
      </w:pPr>
      <w:r>
        <w:rPr>
          <w:rStyle w:val="CommentReference"/>
        </w:rPr>
        <w:annotationRef/>
      </w:r>
      <w:r>
        <w:t>We didn’t do a significance test of chlorophyll concentration</w:t>
      </w:r>
    </w:p>
  </w:comment>
  <w:comment w:id="356" w:author="Bobay, Luke Andrew" w:date="2026-09-09T12:05:00Z" w:initials="LB">
    <w:p w14:paraId="476E0A14" w14:textId="77777777" w:rsidR="007506CF" w:rsidRDefault="00674F8F" w:rsidP="007506CF">
      <w:pPr>
        <w:pStyle w:val="CommentText"/>
      </w:pPr>
      <w:r>
        <w:rPr>
          <w:rStyle w:val="CommentReference"/>
        </w:rPr>
        <w:annotationRef/>
      </w:r>
      <w:r w:rsidR="007506CF">
        <w:t>I see what you mean, but I don’t think this is a very strong or particularly useful thing to bring attention to</w:t>
      </w:r>
    </w:p>
  </w:comment>
  <w:comment w:id="367" w:author="McCloskey, Ross" w:date="2026-09-07T12:07:00Z" w:initials="RM">
    <w:p w14:paraId="1AEF4160" w14:textId="77777777" w:rsidR="000B5C8B" w:rsidRDefault="000B5C8B" w:rsidP="000B5C8B">
      <w:pPr>
        <w:pStyle w:val="CommentText"/>
      </w:pPr>
      <w:r>
        <w:rPr>
          <w:rStyle w:val="CommentReference"/>
        </w:rPr>
        <w:annotationRef/>
      </w:r>
      <w:r>
        <w:t>Since these are the first times the species are mentioned, do we use the full genus? Do we need to include in parentheses the shortened nomenclature we’ll be using or is it okay as is?</w:t>
      </w:r>
    </w:p>
  </w:comment>
  <w:comment w:id="368" w:author="McCloskey, Ross" w:date="2026-09-07T12:10:00Z" w:initials="RM">
    <w:p w14:paraId="5C9098B6" w14:textId="77777777" w:rsidR="00ED46FB" w:rsidRDefault="00ED46FB" w:rsidP="00ED46FB">
      <w:pPr>
        <w:pStyle w:val="CommentText"/>
      </w:pPr>
      <w:r>
        <w:rPr>
          <w:rStyle w:val="CommentReference"/>
        </w:rPr>
        <w:annotationRef/>
      </w:r>
      <w:r>
        <w:t>Do we also need to cite the taxonomic authorities for these?</w:t>
      </w:r>
    </w:p>
  </w:comment>
  <w:comment w:id="369" w:author="Bobay, Luke Andrew" w:date="2026-09-09T12:16:00Z" w:initials="LB">
    <w:p w14:paraId="67D405A5" w14:textId="77777777" w:rsidR="007506CF" w:rsidRDefault="007506CF" w:rsidP="007506CF">
      <w:pPr>
        <w:pStyle w:val="CommentText"/>
      </w:pPr>
      <w:r>
        <w:rPr>
          <w:rStyle w:val="CommentReference"/>
        </w:rPr>
        <w:annotationRef/>
      </w:r>
      <w:r>
        <w:t>Yes, write out the full genus name the first time it’s used, but you don’t need to include the shortened genus name in parentheses to use it later. I don’t think we need to cite the taxonomic source, since we’re focusing on the ecology, not taxonomy, and since the names we’re using aren’t actually the most updated ones</w:t>
      </w:r>
    </w:p>
  </w:comment>
  <w:comment w:id="425" w:author="Bobay, Luke Andrew" w:date="2026-09-09T12:19:00Z" w:initials="LB">
    <w:p w14:paraId="1125DD82" w14:textId="77777777" w:rsidR="000B5A07" w:rsidRDefault="000B5A07" w:rsidP="000B5A07">
      <w:pPr>
        <w:pStyle w:val="CommentText"/>
      </w:pPr>
      <w:r>
        <w:rPr>
          <w:rStyle w:val="CommentReference"/>
        </w:rPr>
        <w:annotationRef/>
      </w:r>
      <w:r>
        <w:t>I know I suggested referring to the clusters using their indicator taxa, but let’s just use the cluster numbers to make it less ambiguous</w:t>
      </w:r>
    </w:p>
  </w:comment>
  <w:comment w:id="422" w:author="Bobay, Luke Andrew" w:date="2026-09-09T13:25:00Z" w:initials="LB">
    <w:p w14:paraId="2C543215" w14:textId="77777777" w:rsidR="00BB343F" w:rsidRDefault="00BB343F" w:rsidP="00BB343F">
      <w:pPr>
        <w:pStyle w:val="CommentText"/>
      </w:pPr>
      <w:r>
        <w:rPr>
          <w:rStyle w:val="CommentReference"/>
        </w:rPr>
        <w:annotationRef/>
      </w:r>
      <w:r>
        <w:t>Combined this with previous paragraph</w:t>
      </w:r>
    </w:p>
  </w:comment>
  <w:comment w:id="518" w:author="Bobay, Luke Andrew" w:date="2026-09-09T13:26:00Z" w:initials="LB">
    <w:p w14:paraId="278615B8" w14:textId="67E8610A" w:rsidR="00BB343F" w:rsidRDefault="00BB343F" w:rsidP="00BB343F">
      <w:pPr>
        <w:pStyle w:val="CommentText"/>
      </w:pPr>
      <w:r>
        <w:rPr>
          <w:rStyle w:val="CommentReference"/>
        </w:rPr>
        <w:annotationRef/>
      </w:r>
      <w:r>
        <w:t>Belongs in section above describing assemblage occurrence</w:t>
      </w:r>
    </w:p>
  </w:comment>
  <w:comment w:id="516" w:author="Bobay, Luke Andrew" w:date="2026-09-09T13:26:00Z" w:initials="LB">
    <w:p w14:paraId="488A73F4" w14:textId="77777777" w:rsidR="00BB343F" w:rsidRDefault="00BB343F" w:rsidP="00BB343F">
      <w:pPr>
        <w:pStyle w:val="CommentText"/>
      </w:pPr>
      <w:r>
        <w:rPr>
          <w:rStyle w:val="CommentReference"/>
        </w:rPr>
        <w:annotationRef/>
      </w:r>
      <w:r>
        <w:t>Necessary information is given in Methods and figure captions</w:t>
      </w:r>
    </w:p>
  </w:comment>
  <w:comment w:id="521" w:author="Bobay, Luke Andrew" w:date="2026-09-09T13:26:00Z" w:initials="LB">
    <w:p w14:paraId="6DACAE20" w14:textId="77777777" w:rsidR="00D93053" w:rsidRDefault="00BB343F" w:rsidP="00D93053">
      <w:pPr>
        <w:pStyle w:val="CommentText"/>
      </w:pPr>
      <w:r>
        <w:rPr>
          <w:rStyle w:val="CommentReference"/>
        </w:rPr>
        <w:annotationRef/>
      </w:r>
      <w:r w:rsidR="00D93053">
        <w:t>Moved to previous section</w:t>
      </w:r>
    </w:p>
  </w:comment>
  <w:comment w:id="524" w:author="Bobay, Luke Andrew" w:date="2026-09-09T14:42:00Z" w:initials="LB">
    <w:p w14:paraId="60E69FA1" w14:textId="77777777" w:rsidR="00D93053" w:rsidRDefault="00D93053" w:rsidP="00D93053">
      <w:pPr>
        <w:pStyle w:val="CommentText"/>
      </w:pPr>
      <w:r>
        <w:rPr>
          <w:rStyle w:val="CommentReference"/>
        </w:rPr>
        <w:annotationRef/>
      </w:r>
      <w:r>
        <w:t>Most of this paragraph belongs in Methods, and I added the results regarding stress to the previous section in the Results</w:t>
      </w:r>
    </w:p>
  </w:comment>
  <w:comment w:id="527" w:author="McCloskey, Ross" w:date="2026-09-03T18:06:00Z" w:initials="RM">
    <w:p w14:paraId="60EFF882" w14:textId="77777777" w:rsidR="002B3D66" w:rsidRDefault="002B3D66" w:rsidP="002B3D66">
      <w:pPr>
        <w:pStyle w:val="CommentText"/>
      </w:pPr>
      <w:r>
        <w:rPr>
          <w:rStyle w:val="CommentReference"/>
        </w:rPr>
        <w:annotationRef/>
      </w:r>
      <w:r>
        <w:t>Need to check this is still the correct stress statistic with the final data</w:t>
      </w:r>
    </w:p>
  </w:comment>
  <w:comment w:id="528" w:author="Bobay, Luke Andrew" w:date="2026-09-09T14:42:00Z" w:initials="LB">
    <w:p w14:paraId="6F4DD39F" w14:textId="77777777" w:rsidR="00D93053" w:rsidRDefault="00D93053" w:rsidP="00D93053">
      <w:pPr>
        <w:pStyle w:val="CommentText"/>
      </w:pPr>
      <w:r>
        <w:rPr>
          <w:rStyle w:val="CommentReference"/>
        </w:rPr>
        <w:annotationRef/>
      </w:r>
      <w:r>
        <w:t>Done</w:t>
      </w:r>
    </w:p>
  </w:comment>
  <w:comment w:id="530" w:author="McCloskey, Ross" w:date="2026-09-03T18:07:00Z" w:initials="RM">
    <w:p w14:paraId="11847F66" w14:textId="77777777" w:rsidR="00974EBE" w:rsidRDefault="00974EBE" w:rsidP="00974EBE">
      <w:pPr>
        <w:pStyle w:val="CommentText"/>
      </w:pPr>
      <w:r>
        <w:rPr>
          <w:rStyle w:val="CommentReference"/>
        </w:rPr>
        <w:annotationRef/>
      </w:r>
      <w:r>
        <w:t>Like above, need to check that this is still the correct value with the final data</w:t>
      </w:r>
    </w:p>
  </w:comment>
  <w:comment w:id="531" w:author="Bobay, Luke Andrew" w:date="2026-09-09T14:42:00Z" w:initials="LB">
    <w:p w14:paraId="22182A03" w14:textId="77777777" w:rsidR="00D93053" w:rsidRDefault="00D93053" w:rsidP="00D93053">
      <w:pPr>
        <w:pStyle w:val="CommentText"/>
      </w:pPr>
      <w:r>
        <w:rPr>
          <w:rStyle w:val="CommentReference"/>
        </w:rPr>
        <w:annotationRef/>
      </w:r>
      <w:r>
        <w:t>Done</w:t>
      </w:r>
    </w:p>
  </w:comment>
  <w:comment w:id="555" w:author="McCloskey, Ross" w:date="2026-09-03T18:07:00Z" w:initials="RM">
    <w:p w14:paraId="61CF42B2" w14:textId="77777777" w:rsidR="00974EBE" w:rsidRDefault="00974EBE" w:rsidP="00974EBE">
      <w:pPr>
        <w:pStyle w:val="CommentText"/>
      </w:pPr>
      <w:r>
        <w:rPr>
          <w:rStyle w:val="CommentReference"/>
        </w:rPr>
        <w:annotationRef/>
      </w:r>
      <w:r>
        <w:t>Need this p-value</w:t>
      </w:r>
    </w:p>
  </w:comment>
  <w:comment w:id="556" w:author="Bobay, Luke Andrew" w:date="2026-09-09T14:57:00Z" w:initials="LB">
    <w:p w14:paraId="3B2820F0" w14:textId="77777777" w:rsidR="00995CD2" w:rsidRDefault="00995CD2" w:rsidP="00995CD2">
      <w:pPr>
        <w:pStyle w:val="CommentText"/>
      </w:pPr>
      <w:r>
        <w:rPr>
          <w:rStyle w:val="CommentReference"/>
        </w:rPr>
        <w:annotationRef/>
      </w:r>
      <w:r>
        <w:t>Added</w:t>
      </w:r>
    </w:p>
  </w:comment>
  <w:comment w:id="559" w:author="McCloskey, Ross" w:date="2026-09-07T12:33:00Z" w:initials="RM">
    <w:p w14:paraId="457EC8E9" w14:textId="77777777" w:rsidR="001F4A57" w:rsidRDefault="001F4A57" w:rsidP="001F4A57">
      <w:pPr>
        <w:pStyle w:val="CommentText"/>
      </w:pPr>
      <w:r>
        <w:rPr>
          <w:rStyle w:val="CommentReference"/>
        </w:rPr>
        <w:annotationRef/>
      </w:r>
      <w:r>
        <w:t>Got these values from the bottom right table on slide 8. I don’t know if I’m interpreting/describing this right, though.</w:t>
      </w:r>
    </w:p>
  </w:comment>
  <w:comment w:id="560" w:author="Bobay, Luke Andrew" w:date="2026-09-09T15:01:00Z" w:initials="LB">
    <w:p w14:paraId="3747D993" w14:textId="77777777" w:rsidR="009810B7" w:rsidRDefault="009810B7" w:rsidP="009810B7">
      <w:pPr>
        <w:pStyle w:val="CommentText"/>
      </w:pPr>
      <w:r>
        <w:rPr>
          <w:rStyle w:val="CommentReference"/>
        </w:rPr>
        <w:annotationRef/>
      </w:r>
      <w:r>
        <w:t>Pretty close! Shared variation can’t be attributed to either set of covariates alone</w:t>
      </w:r>
    </w:p>
  </w:comment>
  <w:comment w:id="645" w:author="McCloskey, Ross" w:date="2026-09-07T13:29:00Z" w:initials="RM">
    <w:p w14:paraId="240AE705" w14:textId="77777777" w:rsidR="00DA2CC1" w:rsidRDefault="00DA2CC1" w:rsidP="00DA2CC1">
      <w:pPr>
        <w:pStyle w:val="CommentText"/>
      </w:pPr>
      <w:r>
        <w:rPr>
          <w:rStyle w:val="CommentReference"/>
        </w:rPr>
        <w:annotationRef/>
      </w:r>
      <w:r>
        <w:t>I took a stab at this but I don’t know if I’m interpreting or phrasing this correctly. Could maybe be more eloquent since this is kind of clunky to read.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1B268D" w15:done="0"/>
  <w15:commentEx w15:paraId="021223F3" w15:done="0"/>
  <w15:commentEx w15:paraId="796C364A" w15:paraIdParent="021223F3" w15:done="0"/>
  <w15:commentEx w15:paraId="5B8443B7" w15:done="1"/>
  <w15:commentEx w15:paraId="763D8A91" w15:done="0"/>
  <w15:commentEx w15:paraId="0A2C9749" w15:paraIdParent="763D8A91" w15:done="0"/>
  <w15:commentEx w15:paraId="1F69DA66" w15:done="0"/>
  <w15:commentEx w15:paraId="5D36C521" w15:paraIdParent="1F69DA66" w15:done="0"/>
  <w15:commentEx w15:paraId="7ED92FD8" w15:paraIdParent="1F69DA66" w15:done="0"/>
  <w15:commentEx w15:paraId="73ED4F9E" w15:done="0"/>
  <w15:commentEx w15:paraId="015CBC7A" w15:done="0"/>
  <w15:commentEx w15:paraId="58AD3185" w15:done="0"/>
  <w15:commentEx w15:paraId="2F783B4B" w15:done="0"/>
  <w15:commentEx w15:paraId="292B1E66" w15:done="0"/>
  <w15:commentEx w15:paraId="3C5DB594" w15:done="0"/>
  <w15:commentEx w15:paraId="476E0A14" w15:done="0"/>
  <w15:commentEx w15:paraId="1AEF4160" w15:done="0"/>
  <w15:commentEx w15:paraId="5C9098B6" w15:paraIdParent="1AEF4160" w15:done="0"/>
  <w15:commentEx w15:paraId="67D405A5" w15:paraIdParent="1AEF4160" w15:done="0"/>
  <w15:commentEx w15:paraId="1125DD82" w15:done="0"/>
  <w15:commentEx w15:paraId="2C543215" w15:done="0"/>
  <w15:commentEx w15:paraId="278615B8" w15:done="0"/>
  <w15:commentEx w15:paraId="488A73F4" w15:done="0"/>
  <w15:commentEx w15:paraId="6DACAE20" w15:done="0"/>
  <w15:commentEx w15:paraId="60E69FA1" w15:done="0"/>
  <w15:commentEx w15:paraId="60EFF882" w15:done="0"/>
  <w15:commentEx w15:paraId="6F4DD39F" w15:paraIdParent="60EFF882" w15:done="0"/>
  <w15:commentEx w15:paraId="11847F66" w15:done="0"/>
  <w15:commentEx w15:paraId="22182A03" w15:paraIdParent="11847F66" w15:done="0"/>
  <w15:commentEx w15:paraId="61CF42B2" w15:done="0"/>
  <w15:commentEx w15:paraId="3B2820F0" w15:paraIdParent="61CF42B2" w15:done="0"/>
  <w15:commentEx w15:paraId="457EC8E9" w15:done="0"/>
  <w15:commentEx w15:paraId="3747D993" w15:paraIdParent="457EC8E9" w15:done="0"/>
  <w15:commentEx w15:paraId="240AE7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FE2B67" w16cex:dateUtc="2026-08-18T19:36:00Z"/>
  <w16cex:commentExtensible w16cex:durableId="2C3AF867" w16cex:dateUtc="2026-08-18T20:05:00Z"/>
  <w16cex:commentExtensible w16cex:durableId="60EC0075" w16cex:dateUtc="2026-08-27T18:16:00Z"/>
  <w16cex:commentExtensible w16cex:durableId="0798161C" w16cex:dateUtc="2026-08-18T20:06:00Z"/>
  <w16cex:commentExtensible w16cex:durableId="167F67C8" w16cex:dateUtc="2026-08-18T20:29:00Z"/>
  <w16cex:commentExtensible w16cex:durableId="60C23C39" w16cex:dateUtc="2026-08-28T21:16:00Z">
    <w16cex:extLst>
      <w16:ext w16:uri="{CE6994B0-6A32-4C9F-8C6B-6E91EDA988CE}">
        <cr:reactions xmlns:cr="http://schemas.microsoft.com/office/comments/2020/reactions">
          <cr:reaction reactionType="1">
            <cr:reactionInfo dateUtc="2026-09-04T00:19:53Z">
              <cr:user userId="S::mccloskw@oregonstate.edu::b1990487-ee44-4922-b58f-5b2980a02730" userProvider="AD" userName="McCloskey, Ross"/>
            </cr:reactionInfo>
          </cr:reaction>
        </cr:reactions>
      </w16:ext>
    </w16cex:extLst>
  </w16cex:commentExtensible>
  <w16cex:commentExtensible w16cex:durableId="120E2433" w16cex:dateUtc="2026-08-18T19:58:00Z"/>
  <w16cex:commentExtensible w16cex:durableId="24A17EB3" w16cex:dateUtc="2026-09-04T00:40:00Z"/>
  <w16cex:commentExtensible w16cex:durableId="5F416FFF" w16cex:dateUtc="2026-09-09T18:57:00Z"/>
  <w16cex:commentExtensible w16cex:durableId="24C5A8FF" w16cex:dateUtc="2026-09-09T21:45:00Z"/>
  <w16cex:commentExtensible w16cex:durableId="05340C39" w16cex:dateUtc="2026-09-09T21:46:00Z"/>
  <w16cex:commentExtensible w16cex:durableId="64FF76D4" w16cex:dateUtc="2026-09-09T16:16:00Z"/>
  <w16cex:commentExtensible w16cex:durableId="318579A7" w16cex:dateUtc="2026-09-09T18:22:00Z"/>
  <w16cex:commentExtensible w16cex:durableId="7E792099" w16cex:dateUtc="2026-09-09T18:50:00Z"/>
  <w16cex:commentExtensible w16cex:durableId="35AEAA9A" w16cex:dateUtc="2026-09-09T18:50:00Z"/>
  <w16cex:commentExtensible w16cex:durableId="686D3685" w16cex:dateUtc="2026-09-09T19:05:00Z"/>
  <w16cex:commentExtensible w16cex:durableId="2D06587C" w16cex:dateUtc="2026-09-07T19:07:00Z"/>
  <w16cex:commentExtensible w16cex:durableId="4C2C3F5B" w16cex:dateUtc="2026-09-07T19:10:00Z"/>
  <w16cex:commentExtensible w16cex:durableId="1613E6BF" w16cex:dateUtc="2026-09-09T19:16:00Z"/>
  <w16cex:commentExtensible w16cex:durableId="5D9F1C6E" w16cex:dateUtc="2026-09-09T19:19:00Z"/>
  <w16cex:commentExtensible w16cex:durableId="3BE4217B" w16cex:dateUtc="2026-09-09T20:25:00Z"/>
  <w16cex:commentExtensible w16cex:durableId="1AA63540" w16cex:dateUtc="2026-09-09T20:26:00Z"/>
  <w16cex:commentExtensible w16cex:durableId="298B8782" w16cex:dateUtc="2026-09-09T20:26:00Z"/>
  <w16cex:commentExtensible w16cex:durableId="68996225" w16cex:dateUtc="2026-09-09T20:26:00Z"/>
  <w16cex:commentExtensible w16cex:durableId="76FBEB86" w16cex:dateUtc="2026-09-09T21:42:00Z"/>
  <w16cex:commentExtensible w16cex:durableId="1803F2CB" w16cex:dateUtc="2026-09-04T01:06:00Z"/>
  <w16cex:commentExtensible w16cex:durableId="37D9153A" w16cex:dateUtc="2026-09-09T21:42:00Z"/>
  <w16cex:commentExtensible w16cex:durableId="2CEF65EE" w16cex:dateUtc="2026-09-04T01:07:00Z"/>
  <w16cex:commentExtensible w16cex:durableId="0F42B532" w16cex:dateUtc="2026-09-09T21:42:00Z"/>
  <w16cex:commentExtensible w16cex:durableId="390A3A60" w16cex:dateUtc="2026-09-04T01:07:00Z"/>
  <w16cex:commentExtensible w16cex:durableId="056201B2" w16cex:dateUtc="2026-09-09T21:57:00Z"/>
  <w16cex:commentExtensible w16cex:durableId="285C1B87" w16cex:dateUtc="2026-09-07T19:33:00Z"/>
  <w16cex:commentExtensible w16cex:durableId="2DB46F20" w16cex:dateUtc="2026-09-09T22:01:00Z"/>
  <w16cex:commentExtensible w16cex:durableId="2526330B" w16cex:dateUtc="2026-09-07T20: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1B268D" w16cid:durableId="03FE2B67"/>
  <w16cid:commentId w16cid:paraId="021223F3" w16cid:durableId="2C3AF867"/>
  <w16cid:commentId w16cid:paraId="796C364A" w16cid:durableId="60EC0075"/>
  <w16cid:commentId w16cid:paraId="5B8443B7" w16cid:durableId="0798161C"/>
  <w16cid:commentId w16cid:paraId="763D8A91" w16cid:durableId="167F67C8"/>
  <w16cid:commentId w16cid:paraId="0A2C9749" w16cid:durableId="60C23C39"/>
  <w16cid:commentId w16cid:paraId="1F69DA66" w16cid:durableId="120E2433"/>
  <w16cid:commentId w16cid:paraId="5D36C521" w16cid:durableId="24A17EB3"/>
  <w16cid:commentId w16cid:paraId="7ED92FD8" w16cid:durableId="5F416FFF"/>
  <w16cid:commentId w16cid:paraId="73ED4F9E" w16cid:durableId="24C5A8FF"/>
  <w16cid:commentId w16cid:paraId="015CBC7A" w16cid:durableId="05340C39"/>
  <w16cid:commentId w16cid:paraId="58AD3185" w16cid:durableId="64FF76D4"/>
  <w16cid:commentId w16cid:paraId="2F783B4B" w16cid:durableId="318579A7"/>
  <w16cid:commentId w16cid:paraId="292B1E66" w16cid:durableId="7E792099"/>
  <w16cid:commentId w16cid:paraId="3C5DB594" w16cid:durableId="35AEAA9A"/>
  <w16cid:commentId w16cid:paraId="476E0A14" w16cid:durableId="686D3685"/>
  <w16cid:commentId w16cid:paraId="1AEF4160" w16cid:durableId="2D06587C"/>
  <w16cid:commentId w16cid:paraId="5C9098B6" w16cid:durableId="4C2C3F5B"/>
  <w16cid:commentId w16cid:paraId="67D405A5" w16cid:durableId="1613E6BF"/>
  <w16cid:commentId w16cid:paraId="1125DD82" w16cid:durableId="5D9F1C6E"/>
  <w16cid:commentId w16cid:paraId="2C543215" w16cid:durableId="3BE4217B"/>
  <w16cid:commentId w16cid:paraId="278615B8" w16cid:durableId="1AA63540"/>
  <w16cid:commentId w16cid:paraId="488A73F4" w16cid:durableId="298B8782"/>
  <w16cid:commentId w16cid:paraId="6DACAE20" w16cid:durableId="68996225"/>
  <w16cid:commentId w16cid:paraId="60E69FA1" w16cid:durableId="76FBEB86"/>
  <w16cid:commentId w16cid:paraId="60EFF882" w16cid:durableId="1803F2CB"/>
  <w16cid:commentId w16cid:paraId="6F4DD39F" w16cid:durableId="37D9153A"/>
  <w16cid:commentId w16cid:paraId="11847F66" w16cid:durableId="2CEF65EE"/>
  <w16cid:commentId w16cid:paraId="22182A03" w16cid:durableId="0F42B532"/>
  <w16cid:commentId w16cid:paraId="61CF42B2" w16cid:durableId="390A3A60"/>
  <w16cid:commentId w16cid:paraId="3B2820F0" w16cid:durableId="056201B2"/>
  <w16cid:commentId w16cid:paraId="457EC8E9" w16cid:durableId="285C1B87"/>
  <w16cid:commentId w16cid:paraId="3747D993" w16cid:durableId="2DB46F20"/>
  <w16cid:commentId w16cid:paraId="240AE705" w16cid:durableId="2526330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oskey, Ross">
    <w15:presenceInfo w15:providerId="AD" w15:userId="S::mccloskw@oregonstate.edu::b1990487-ee44-4922-b58f-5b2980a02730"/>
  </w15:person>
  <w15:person w15:author="Bobay, Luke Andrew">
    <w15:presenceInfo w15:providerId="AD" w15:userId="S::bobayl@oregonstate.edu::51702319-4e48-496d-9001-3f54d6daf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04A73"/>
    <w:rsid w:val="00012023"/>
    <w:rsid w:val="00013228"/>
    <w:rsid w:val="000179E0"/>
    <w:rsid w:val="000329E6"/>
    <w:rsid w:val="0003408B"/>
    <w:rsid w:val="0003588C"/>
    <w:rsid w:val="00036569"/>
    <w:rsid w:val="000422F8"/>
    <w:rsid w:val="00045C30"/>
    <w:rsid w:val="00051023"/>
    <w:rsid w:val="00056EB0"/>
    <w:rsid w:val="00073331"/>
    <w:rsid w:val="00073AEF"/>
    <w:rsid w:val="0007479F"/>
    <w:rsid w:val="00074A37"/>
    <w:rsid w:val="000A0F1A"/>
    <w:rsid w:val="000B5A07"/>
    <w:rsid w:val="000B5C8B"/>
    <w:rsid w:val="000B6B2C"/>
    <w:rsid w:val="000D2CE3"/>
    <w:rsid w:val="000D2FB7"/>
    <w:rsid w:val="000D6DCD"/>
    <w:rsid w:val="000D6DD6"/>
    <w:rsid w:val="000F5EA2"/>
    <w:rsid w:val="000F5EA3"/>
    <w:rsid w:val="001013FF"/>
    <w:rsid w:val="00110242"/>
    <w:rsid w:val="001269B6"/>
    <w:rsid w:val="0013665A"/>
    <w:rsid w:val="001366D6"/>
    <w:rsid w:val="0014193D"/>
    <w:rsid w:val="0014295B"/>
    <w:rsid w:val="0014628A"/>
    <w:rsid w:val="0015125F"/>
    <w:rsid w:val="00155087"/>
    <w:rsid w:val="00166BB8"/>
    <w:rsid w:val="00166DF3"/>
    <w:rsid w:val="00174277"/>
    <w:rsid w:val="001813A1"/>
    <w:rsid w:val="001860AC"/>
    <w:rsid w:val="00191EA4"/>
    <w:rsid w:val="00196E2D"/>
    <w:rsid w:val="001A6532"/>
    <w:rsid w:val="001A7C11"/>
    <w:rsid w:val="001C0BC1"/>
    <w:rsid w:val="001C409C"/>
    <w:rsid w:val="001C4787"/>
    <w:rsid w:val="001C4C0F"/>
    <w:rsid w:val="001C555A"/>
    <w:rsid w:val="001D22B8"/>
    <w:rsid w:val="001D7CC3"/>
    <w:rsid w:val="001E0CC7"/>
    <w:rsid w:val="001E3A4F"/>
    <w:rsid w:val="001E3C4B"/>
    <w:rsid w:val="001E3F28"/>
    <w:rsid w:val="001E547D"/>
    <w:rsid w:val="001E6EA3"/>
    <w:rsid w:val="001F3F34"/>
    <w:rsid w:val="001F4A57"/>
    <w:rsid w:val="0020440C"/>
    <w:rsid w:val="002050D6"/>
    <w:rsid w:val="00217F18"/>
    <w:rsid w:val="002227CA"/>
    <w:rsid w:val="00225EA7"/>
    <w:rsid w:val="00233059"/>
    <w:rsid w:val="00241E61"/>
    <w:rsid w:val="00243FA2"/>
    <w:rsid w:val="00263B2A"/>
    <w:rsid w:val="002736F3"/>
    <w:rsid w:val="00273CE5"/>
    <w:rsid w:val="002826AD"/>
    <w:rsid w:val="00285E42"/>
    <w:rsid w:val="002A052D"/>
    <w:rsid w:val="002A2056"/>
    <w:rsid w:val="002B34AD"/>
    <w:rsid w:val="002B3D66"/>
    <w:rsid w:val="002C0601"/>
    <w:rsid w:val="002E4113"/>
    <w:rsid w:val="002E5758"/>
    <w:rsid w:val="002F22CC"/>
    <w:rsid w:val="002F3E81"/>
    <w:rsid w:val="002F589B"/>
    <w:rsid w:val="00304513"/>
    <w:rsid w:val="00312F9D"/>
    <w:rsid w:val="00313446"/>
    <w:rsid w:val="00317731"/>
    <w:rsid w:val="003246A0"/>
    <w:rsid w:val="00340B81"/>
    <w:rsid w:val="003411FF"/>
    <w:rsid w:val="00350629"/>
    <w:rsid w:val="00350BBD"/>
    <w:rsid w:val="003511BE"/>
    <w:rsid w:val="00352F80"/>
    <w:rsid w:val="00355960"/>
    <w:rsid w:val="003600B0"/>
    <w:rsid w:val="00361B67"/>
    <w:rsid w:val="0036218E"/>
    <w:rsid w:val="003647AC"/>
    <w:rsid w:val="00374B65"/>
    <w:rsid w:val="00381A32"/>
    <w:rsid w:val="00393369"/>
    <w:rsid w:val="003A45A1"/>
    <w:rsid w:val="003A6427"/>
    <w:rsid w:val="003A7D45"/>
    <w:rsid w:val="003B724D"/>
    <w:rsid w:val="003C55F5"/>
    <w:rsid w:val="003D309B"/>
    <w:rsid w:val="003D3264"/>
    <w:rsid w:val="003F0B83"/>
    <w:rsid w:val="003F65FE"/>
    <w:rsid w:val="00410471"/>
    <w:rsid w:val="004113AA"/>
    <w:rsid w:val="00413B61"/>
    <w:rsid w:val="00416033"/>
    <w:rsid w:val="00417D09"/>
    <w:rsid w:val="00434324"/>
    <w:rsid w:val="00435BD1"/>
    <w:rsid w:val="00435F79"/>
    <w:rsid w:val="00441A53"/>
    <w:rsid w:val="004460CF"/>
    <w:rsid w:val="004511A7"/>
    <w:rsid w:val="00455278"/>
    <w:rsid w:val="004575B7"/>
    <w:rsid w:val="00461BB9"/>
    <w:rsid w:val="00461FBA"/>
    <w:rsid w:val="004638C0"/>
    <w:rsid w:val="00464F86"/>
    <w:rsid w:val="00467331"/>
    <w:rsid w:val="00480665"/>
    <w:rsid w:val="00485379"/>
    <w:rsid w:val="004879F4"/>
    <w:rsid w:val="004901C2"/>
    <w:rsid w:val="00490E2C"/>
    <w:rsid w:val="00494261"/>
    <w:rsid w:val="00495D22"/>
    <w:rsid w:val="004A0FB5"/>
    <w:rsid w:val="004A601C"/>
    <w:rsid w:val="004A6767"/>
    <w:rsid w:val="004A6905"/>
    <w:rsid w:val="004B2CB6"/>
    <w:rsid w:val="004C7D48"/>
    <w:rsid w:val="004D2F54"/>
    <w:rsid w:val="004D4BD4"/>
    <w:rsid w:val="004E0B71"/>
    <w:rsid w:val="004E11AC"/>
    <w:rsid w:val="004E12CD"/>
    <w:rsid w:val="004E24A9"/>
    <w:rsid w:val="004F62F3"/>
    <w:rsid w:val="00501607"/>
    <w:rsid w:val="005053B5"/>
    <w:rsid w:val="005067C5"/>
    <w:rsid w:val="0050797B"/>
    <w:rsid w:val="00514F21"/>
    <w:rsid w:val="005166E6"/>
    <w:rsid w:val="00520973"/>
    <w:rsid w:val="005228C5"/>
    <w:rsid w:val="00525C19"/>
    <w:rsid w:val="00530038"/>
    <w:rsid w:val="00532A6C"/>
    <w:rsid w:val="00532D42"/>
    <w:rsid w:val="005418C8"/>
    <w:rsid w:val="00543FCD"/>
    <w:rsid w:val="005472BE"/>
    <w:rsid w:val="00553F2A"/>
    <w:rsid w:val="00556910"/>
    <w:rsid w:val="00563F50"/>
    <w:rsid w:val="00565CF9"/>
    <w:rsid w:val="00576703"/>
    <w:rsid w:val="00584331"/>
    <w:rsid w:val="005945D2"/>
    <w:rsid w:val="005949EB"/>
    <w:rsid w:val="0059642C"/>
    <w:rsid w:val="005A3085"/>
    <w:rsid w:val="005A34F0"/>
    <w:rsid w:val="005A7978"/>
    <w:rsid w:val="005B050C"/>
    <w:rsid w:val="005B1264"/>
    <w:rsid w:val="005B3622"/>
    <w:rsid w:val="005B6DC3"/>
    <w:rsid w:val="005D1578"/>
    <w:rsid w:val="005E0081"/>
    <w:rsid w:val="005E116B"/>
    <w:rsid w:val="005E284A"/>
    <w:rsid w:val="005E384D"/>
    <w:rsid w:val="005E508C"/>
    <w:rsid w:val="005E656F"/>
    <w:rsid w:val="00614027"/>
    <w:rsid w:val="00614ADF"/>
    <w:rsid w:val="006156FD"/>
    <w:rsid w:val="00621A53"/>
    <w:rsid w:val="00624A4D"/>
    <w:rsid w:val="00624A54"/>
    <w:rsid w:val="0062773F"/>
    <w:rsid w:val="00633FF4"/>
    <w:rsid w:val="00635AEA"/>
    <w:rsid w:val="00642639"/>
    <w:rsid w:val="006429C0"/>
    <w:rsid w:val="00643520"/>
    <w:rsid w:val="00650D3A"/>
    <w:rsid w:val="00655DF5"/>
    <w:rsid w:val="0066049B"/>
    <w:rsid w:val="00661AD6"/>
    <w:rsid w:val="00663747"/>
    <w:rsid w:val="0066583C"/>
    <w:rsid w:val="00666F7B"/>
    <w:rsid w:val="00674F8F"/>
    <w:rsid w:val="00680E34"/>
    <w:rsid w:val="006811CA"/>
    <w:rsid w:val="00682E3B"/>
    <w:rsid w:val="006878C0"/>
    <w:rsid w:val="006955A6"/>
    <w:rsid w:val="006A441B"/>
    <w:rsid w:val="006A5A52"/>
    <w:rsid w:val="006B0B32"/>
    <w:rsid w:val="006B54D7"/>
    <w:rsid w:val="006D38F2"/>
    <w:rsid w:val="006D744D"/>
    <w:rsid w:val="006E7A6D"/>
    <w:rsid w:val="006F1965"/>
    <w:rsid w:val="0070270B"/>
    <w:rsid w:val="00705ECA"/>
    <w:rsid w:val="00716D2E"/>
    <w:rsid w:val="00724926"/>
    <w:rsid w:val="007254ED"/>
    <w:rsid w:val="0075057E"/>
    <w:rsid w:val="007506CF"/>
    <w:rsid w:val="00752993"/>
    <w:rsid w:val="00756C9B"/>
    <w:rsid w:val="007622CC"/>
    <w:rsid w:val="00762702"/>
    <w:rsid w:val="007638DF"/>
    <w:rsid w:val="0077607F"/>
    <w:rsid w:val="00785AF0"/>
    <w:rsid w:val="00794531"/>
    <w:rsid w:val="00796201"/>
    <w:rsid w:val="007A42CB"/>
    <w:rsid w:val="007A52BF"/>
    <w:rsid w:val="007B2B8A"/>
    <w:rsid w:val="007B44F8"/>
    <w:rsid w:val="007B7E8F"/>
    <w:rsid w:val="007C71F7"/>
    <w:rsid w:val="007D02B3"/>
    <w:rsid w:val="007D245A"/>
    <w:rsid w:val="007D3CA1"/>
    <w:rsid w:val="007E0ACC"/>
    <w:rsid w:val="007E130E"/>
    <w:rsid w:val="007E7589"/>
    <w:rsid w:val="00824841"/>
    <w:rsid w:val="00824FEC"/>
    <w:rsid w:val="0082539F"/>
    <w:rsid w:val="00826689"/>
    <w:rsid w:val="00826A33"/>
    <w:rsid w:val="0083671B"/>
    <w:rsid w:val="008518D4"/>
    <w:rsid w:val="00851E58"/>
    <w:rsid w:val="00852AFF"/>
    <w:rsid w:val="008544F1"/>
    <w:rsid w:val="00855538"/>
    <w:rsid w:val="00860CF6"/>
    <w:rsid w:val="00860E67"/>
    <w:rsid w:val="008634A9"/>
    <w:rsid w:val="00883932"/>
    <w:rsid w:val="00884195"/>
    <w:rsid w:val="0088423C"/>
    <w:rsid w:val="0089170B"/>
    <w:rsid w:val="008A109A"/>
    <w:rsid w:val="008A2030"/>
    <w:rsid w:val="008C3CA6"/>
    <w:rsid w:val="008C6B01"/>
    <w:rsid w:val="008D5367"/>
    <w:rsid w:val="008D53EF"/>
    <w:rsid w:val="008E0B6D"/>
    <w:rsid w:val="008E1B9B"/>
    <w:rsid w:val="008E22A0"/>
    <w:rsid w:val="008E419C"/>
    <w:rsid w:val="008F01FB"/>
    <w:rsid w:val="008F02B9"/>
    <w:rsid w:val="008F647F"/>
    <w:rsid w:val="0090034F"/>
    <w:rsid w:val="00903865"/>
    <w:rsid w:val="00905D9C"/>
    <w:rsid w:val="00910101"/>
    <w:rsid w:val="00920410"/>
    <w:rsid w:val="00931014"/>
    <w:rsid w:val="00943701"/>
    <w:rsid w:val="00945CA1"/>
    <w:rsid w:val="00956532"/>
    <w:rsid w:val="00956633"/>
    <w:rsid w:val="009625C6"/>
    <w:rsid w:val="009733A8"/>
    <w:rsid w:val="00974EBE"/>
    <w:rsid w:val="00980989"/>
    <w:rsid w:val="009810B7"/>
    <w:rsid w:val="00992616"/>
    <w:rsid w:val="009948C8"/>
    <w:rsid w:val="00995CD2"/>
    <w:rsid w:val="009960A4"/>
    <w:rsid w:val="009A6271"/>
    <w:rsid w:val="009B00D7"/>
    <w:rsid w:val="009B20E9"/>
    <w:rsid w:val="009B332C"/>
    <w:rsid w:val="009B4152"/>
    <w:rsid w:val="009B539C"/>
    <w:rsid w:val="009B72BE"/>
    <w:rsid w:val="009C4C74"/>
    <w:rsid w:val="009D0E39"/>
    <w:rsid w:val="009D1D41"/>
    <w:rsid w:val="009D242D"/>
    <w:rsid w:val="009E1419"/>
    <w:rsid w:val="009E2A8B"/>
    <w:rsid w:val="009E52C4"/>
    <w:rsid w:val="009E7309"/>
    <w:rsid w:val="009F702D"/>
    <w:rsid w:val="009F7822"/>
    <w:rsid w:val="00A012AB"/>
    <w:rsid w:val="00A032CD"/>
    <w:rsid w:val="00A04473"/>
    <w:rsid w:val="00A155FE"/>
    <w:rsid w:val="00A2677C"/>
    <w:rsid w:val="00A26F1E"/>
    <w:rsid w:val="00A31F5D"/>
    <w:rsid w:val="00A361A5"/>
    <w:rsid w:val="00A40481"/>
    <w:rsid w:val="00A449D3"/>
    <w:rsid w:val="00A50F1D"/>
    <w:rsid w:val="00A5340A"/>
    <w:rsid w:val="00A545DE"/>
    <w:rsid w:val="00A56D18"/>
    <w:rsid w:val="00A64097"/>
    <w:rsid w:val="00A71194"/>
    <w:rsid w:val="00A7263A"/>
    <w:rsid w:val="00A81F94"/>
    <w:rsid w:val="00A87C92"/>
    <w:rsid w:val="00A95481"/>
    <w:rsid w:val="00A9626B"/>
    <w:rsid w:val="00AA191D"/>
    <w:rsid w:val="00AA28D8"/>
    <w:rsid w:val="00AC0329"/>
    <w:rsid w:val="00AC5338"/>
    <w:rsid w:val="00AD12FC"/>
    <w:rsid w:val="00AD5ABC"/>
    <w:rsid w:val="00AD6022"/>
    <w:rsid w:val="00AD6F4E"/>
    <w:rsid w:val="00AE209F"/>
    <w:rsid w:val="00AE2126"/>
    <w:rsid w:val="00AE7159"/>
    <w:rsid w:val="00AF036C"/>
    <w:rsid w:val="00AF0685"/>
    <w:rsid w:val="00AF2B2A"/>
    <w:rsid w:val="00AF7B28"/>
    <w:rsid w:val="00B018DE"/>
    <w:rsid w:val="00B16C42"/>
    <w:rsid w:val="00B16F79"/>
    <w:rsid w:val="00B37C7A"/>
    <w:rsid w:val="00B40B38"/>
    <w:rsid w:val="00B41A14"/>
    <w:rsid w:val="00B57A56"/>
    <w:rsid w:val="00B601DD"/>
    <w:rsid w:val="00B61E31"/>
    <w:rsid w:val="00B64419"/>
    <w:rsid w:val="00B65034"/>
    <w:rsid w:val="00B7062D"/>
    <w:rsid w:val="00B85AD5"/>
    <w:rsid w:val="00BA11AD"/>
    <w:rsid w:val="00BA2B40"/>
    <w:rsid w:val="00BA6212"/>
    <w:rsid w:val="00BA6ADE"/>
    <w:rsid w:val="00BB343F"/>
    <w:rsid w:val="00BB3B43"/>
    <w:rsid w:val="00BC019A"/>
    <w:rsid w:val="00BC560D"/>
    <w:rsid w:val="00BD5624"/>
    <w:rsid w:val="00C04DA1"/>
    <w:rsid w:val="00C138B4"/>
    <w:rsid w:val="00C147F1"/>
    <w:rsid w:val="00C21F7C"/>
    <w:rsid w:val="00C2372B"/>
    <w:rsid w:val="00C27AC9"/>
    <w:rsid w:val="00C32911"/>
    <w:rsid w:val="00C42AB6"/>
    <w:rsid w:val="00C43565"/>
    <w:rsid w:val="00C4544A"/>
    <w:rsid w:val="00C461B9"/>
    <w:rsid w:val="00C532A5"/>
    <w:rsid w:val="00C6078B"/>
    <w:rsid w:val="00C6190C"/>
    <w:rsid w:val="00C637AC"/>
    <w:rsid w:val="00C660BE"/>
    <w:rsid w:val="00C708CB"/>
    <w:rsid w:val="00C81B12"/>
    <w:rsid w:val="00C903B8"/>
    <w:rsid w:val="00C90B8A"/>
    <w:rsid w:val="00C94D00"/>
    <w:rsid w:val="00C97163"/>
    <w:rsid w:val="00CA1CE2"/>
    <w:rsid w:val="00CA286B"/>
    <w:rsid w:val="00CA788F"/>
    <w:rsid w:val="00CB0420"/>
    <w:rsid w:val="00CB5111"/>
    <w:rsid w:val="00CB7566"/>
    <w:rsid w:val="00CC24C0"/>
    <w:rsid w:val="00CC2B07"/>
    <w:rsid w:val="00CC3AC6"/>
    <w:rsid w:val="00CC6883"/>
    <w:rsid w:val="00CD5097"/>
    <w:rsid w:val="00CE2FC6"/>
    <w:rsid w:val="00CF1DE3"/>
    <w:rsid w:val="00CF67AE"/>
    <w:rsid w:val="00CF67EC"/>
    <w:rsid w:val="00D04EA2"/>
    <w:rsid w:val="00D1643A"/>
    <w:rsid w:val="00D30611"/>
    <w:rsid w:val="00D367E1"/>
    <w:rsid w:val="00D431E7"/>
    <w:rsid w:val="00D45259"/>
    <w:rsid w:val="00D50AF7"/>
    <w:rsid w:val="00D53C02"/>
    <w:rsid w:val="00D558C1"/>
    <w:rsid w:val="00D612C2"/>
    <w:rsid w:val="00D61FDF"/>
    <w:rsid w:val="00D7240E"/>
    <w:rsid w:val="00D8138A"/>
    <w:rsid w:val="00D81E20"/>
    <w:rsid w:val="00D82DA2"/>
    <w:rsid w:val="00D85B67"/>
    <w:rsid w:val="00D87B9A"/>
    <w:rsid w:val="00D919C0"/>
    <w:rsid w:val="00D93053"/>
    <w:rsid w:val="00D95383"/>
    <w:rsid w:val="00DA06BA"/>
    <w:rsid w:val="00DA2CC1"/>
    <w:rsid w:val="00DA3FB4"/>
    <w:rsid w:val="00DB03FC"/>
    <w:rsid w:val="00DB6493"/>
    <w:rsid w:val="00DC2FF2"/>
    <w:rsid w:val="00DC31EE"/>
    <w:rsid w:val="00DC6AC2"/>
    <w:rsid w:val="00DD7E7D"/>
    <w:rsid w:val="00DD7F22"/>
    <w:rsid w:val="00DE1D8D"/>
    <w:rsid w:val="00DF4B39"/>
    <w:rsid w:val="00DF592A"/>
    <w:rsid w:val="00DF623E"/>
    <w:rsid w:val="00E0136F"/>
    <w:rsid w:val="00E04C54"/>
    <w:rsid w:val="00E11EF5"/>
    <w:rsid w:val="00E168AC"/>
    <w:rsid w:val="00E25554"/>
    <w:rsid w:val="00E313CA"/>
    <w:rsid w:val="00E42CE3"/>
    <w:rsid w:val="00E47FCA"/>
    <w:rsid w:val="00E637F1"/>
    <w:rsid w:val="00E64DEF"/>
    <w:rsid w:val="00E6748D"/>
    <w:rsid w:val="00E76AEB"/>
    <w:rsid w:val="00E76FA3"/>
    <w:rsid w:val="00E82058"/>
    <w:rsid w:val="00E82241"/>
    <w:rsid w:val="00E82C62"/>
    <w:rsid w:val="00E86440"/>
    <w:rsid w:val="00EA43BE"/>
    <w:rsid w:val="00EA4AC4"/>
    <w:rsid w:val="00EA7BA1"/>
    <w:rsid w:val="00EB22A2"/>
    <w:rsid w:val="00EB5A95"/>
    <w:rsid w:val="00ED380A"/>
    <w:rsid w:val="00ED4071"/>
    <w:rsid w:val="00ED4280"/>
    <w:rsid w:val="00ED46FB"/>
    <w:rsid w:val="00EF39E9"/>
    <w:rsid w:val="00EF6175"/>
    <w:rsid w:val="00F058F4"/>
    <w:rsid w:val="00F07BFB"/>
    <w:rsid w:val="00F109BB"/>
    <w:rsid w:val="00F116D9"/>
    <w:rsid w:val="00F22043"/>
    <w:rsid w:val="00F25CA3"/>
    <w:rsid w:val="00F331B9"/>
    <w:rsid w:val="00F33370"/>
    <w:rsid w:val="00F4306C"/>
    <w:rsid w:val="00F53015"/>
    <w:rsid w:val="00F53EA2"/>
    <w:rsid w:val="00F5410F"/>
    <w:rsid w:val="00F55037"/>
    <w:rsid w:val="00F61F58"/>
    <w:rsid w:val="00F64BA4"/>
    <w:rsid w:val="00F66332"/>
    <w:rsid w:val="00F7246C"/>
    <w:rsid w:val="00F8449D"/>
    <w:rsid w:val="00F905C9"/>
    <w:rsid w:val="00F91699"/>
    <w:rsid w:val="00F91ED4"/>
    <w:rsid w:val="00F951F4"/>
    <w:rsid w:val="00F96063"/>
    <w:rsid w:val="00FA2EDA"/>
    <w:rsid w:val="00FB37D5"/>
    <w:rsid w:val="00FB6252"/>
    <w:rsid w:val="00FB680D"/>
    <w:rsid w:val="00FC169F"/>
    <w:rsid w:val="00FC5FF9"/>
    <w:rsid w:val="00FC6C5D"/>
    <w:rsid w:val="00FD0F93"/>
    <w:rsid w:val="00FD378B"/>
    <w:rsid w:val="00FF2FCA"/>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semiHidden/>
    <w:unhideWhenUsed/>
    <w:qFormat/>
    <w:rsid w:val="007B4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7B4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 w:type="paragraph" w:styleId="Revision">
    <w:name w:val="Revision"/>
    <w:hidden/>
    <w:uiPriority w:val="99"/>
    <w:semiHidden/>
    <w:rsid w:val="0015125F"/>
    <w:pPr>
      <w:spacing w:after="0" w:line="240" w:lineRule="auto"/>
    </w:pPr>
    <w:rPr>
      <w:rFonts w:ascii="Times New Roman" w:hAnsi="Times New Roman" w:cs="Times New Roman"/>
    </w:rPr>
  </w:style>
  <w:style w:type="character" w:styleId="PlaceholderText">
    <w:name w:val="Placeholder Text"/>
    <w:basedOn w:val="DefaultParagraphFont"/>
    <w:uiPriority w:val="99"/>
    <w:semiHidden/>
    <w:rsid w:val="00BA2B40"/>
    <w:rPr>
      <w:color w:val="666666"/>
    </w:rPr>
  </w:style>
  <w:style w:type="paragraph" w:styleId="Bibliography">
    <w:name w:val="Bibliography"/>
    <w:basedOn w:val="Normal"/>
    <w:next w:val="Normal"/>
    <w:uiPriority w:val="37"/>
    <w:semiHidden/>
    <w:unhideWhenUsed/>
    <w:rsid w:val="00004A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6AE4D-B9CA-4F02-9CD6-274F100AA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6766</TotalTime>
  <Pages>11</Pages>
  <Words>14975</Words>
  <Characters>85362</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Bobay, Luke Andrew</cp:lastModifiedBy>
  <cp:revision>381</cp:revision>
  <dcterms:created xsi:type="dcterms:W3CDTF">2026-05-12T20:59:00Z</dcterms:created>
  <dcterms:modified xsi:type="dcterms:W3CDTF">2026-09-09T22:47:00Z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id="Wa0IZitr"/&gt;&lt;style id="http://www.zotero.org/styles/frontiers-in-marine-science" hasBibliography="1" bibliographyStyleHasBeenSet="1"/&gt;&lt;prefs&gt;&lt;pref name="fieldType" value="Field"/&gt;&lt;/prefs&gt;&lt;/data&gt;</vt:lpwstr>
  </property>
</Properties>
</file>