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120" w:before="480"/>
        <w:jc w:val="center"/>
      </w:pPr>
      <w:r>
        <w:rPr>
          <w:rFonts w:ascii="Arial" w:cs="Arial" w:eastAsia="Arial" w:hAnsi="Arial"/>
          <w:b/>
          <w:bCs/>
          <w:color w:val="1F4E79"/>
          <w:sz w:val="64"/>
          <w:szCs w:val="64"/>
        </w:rPr>
        <w:t xml:space="preserve">pyair2stream</w:t>
      </w:r>
    </w:p>
    <w:p>
      <w:pPr>
        <w:spacing w:after="80" w:before="0"/>
        <w:jc w:val="center"/>
      </w:pPr>
      <w:r>
        <w:rPr>
          <w:rFonts w:ascii="Arial" w:cs="Arial" w:eastAsia="Arial" w:hAnsi="Arial"/>
          <w:b/>
          <w:bCs/>
          <w:color w:val="2E75B6"/>
          <w:sz w:val="40"/>
          <w:szCs w:val="40"/>
        </w:rPr>
        <w:t xml:space="preserve">Gap-Tolerant Mode</w:t>
      </w:r>
    </w:p>
    <w:p>
      <w:pPr>
        <w:spacing w:after="400" w:before="0"/>
        <w:jc w:val="center"/>
      </w:pPr>
      <w:r>
        <w:rPr>
          <w:rFonts w:ascii="Arial" w:cs="Arial" w:eastAsia="Arial" w:hAnsi="Arial"/>
          <w:color w:val="888888"/>
          <w:sz w:val="28"/>
          <w:szCs w:val="28"/>
        </w:rPr>
        <w:t xml:space="preserve">Technical Design Document</w:t>
      </w:r>
    </w:p>
    <w:p>
      <w:pPr>
        <w:pBdr>
          <w:bottom w:val="single" w:color="2E75B6" w:sz="6" w:space="1"/>
        </w:pBdr>
        <w:spacing w:after="160" w:before="160"/>
      </w:pPr>
    </w:p>
    <w:p>
      <w:pPr>
        <w:spacing w:after="80" w:before="80"/>
      </w:pPr>
    </w:p>
    <w:p>
      <w:pPr>
        <w:pStyle w:val="Heading1"/>
        <w:spacing w:after="160" w:before="360"/>
      </w:pPr>
      <w:r>
        <w:rPr>
          <w:rFonts w:ascii="Arial" w:cs="Arial" w:eastAsia="Arial" w:hAnsi="Arial"/>
          <w:b/>
          <w:bCs/>
          <w:color w:val="1F4E79"/>
          <w:sz w:val="36"/>
          <w:szCs w:val="36"/>
        </w:rPr>
        <w:t xml:space="preserve">1  Introduction</w:t>
      </w:r>
    </w:p>
    <w:p>
      <w:pPr>
        <w:spacing w:after="100" w:before="60"/>
      </w:pPr>
      <w:r>
        <w:rPr>
          <w:rFonts w:ascii="Arial" w:cs="Arial" w:eastAsia="Arial" w:hAnsi="Arial"/>
          <w:b w:val="false"/>
          <w:bCs w:val="false"/>
          <w:color w:val="404040"/>
          <w:sz w:val="20"/>
          <w:szCs w:val="20"/>
        </w:rPr>
        <w:t xml:space="preserve">The original air2stream model — and its initial Python port (pyair2stream) — requires that both the air temperature (T_air) and discharge (Q) time series are completely gap-free. This is a hard constraint enforced at data loading time: any missing value in either series causes an immediate error before calibration begins.</w:t>
      </w:r>
    </w:p>
    <w:p>
      <w:pPr>
        <w:spacing w:after="100" w:before="60"/>
      </w:pPr>
      <w:r>
        <w:rPr>
          <w:rFonts w:ascii="Arial" w:cs="Arial" w:eastAsia="Arial" w:hAnsi="Arial"/>
          <w:b w:val="false"/>
          <w:bCs w:val="false"/>
          <w:color w:val="404040"/>
          <w:sz w:val="20"/>
          <w:szCs w:val="20"/>
        </w:rPr>
        <w:t xml:space="preserve">This constraint exists for good reason. The air2stream ODE integrates forward one day at a time, so a missing forcing value at timestep j would propagate directly into the state at j+1 and every subsequent timestep. Missing discharge also corrupts the mean discharge Qmedia, which appears as a normalising scalar in every integration step for model versions 4, 7, and 8.</w:t>
      </w:r>
    </w:p>
    <w:p>
      <w:pPr>
        <w:spacing w:after="100" w:before="60"/>
      </w:pPr>
      <w:r>
        <w:rPr>
          <w:rFonts w:ascii="Arial" w:cs="Arial" w:eastAsia="Arial" w:hAnsi="Arial"/>
          <w:b w:val="false"/>
          <w:bCs w:val="false"/>
          <w:color w:val="404040"/>
          <w:sz w:val="20"/>
          <w:szCs w:val="20"/>
        </w:rPr>
        <w:t xml:space="preserve">In practice, however, completely gap-free multi-year records are rare. Discharge gauges go offline for maintenance, freeze during winter, or are destroyed by floods. Air temperature loggers fail. Data are withheld during quality control. For many real-world catchments — especially in data-sparse regions — the completeness requirement either forces users to discard otherwise usable periods, apply gap-filling methods whose uncertainty is difficult to quantify, or abandon the model entirely.</w:t>
      </w:r>
    </w:p>
    <w:p>
      <w:pPr>
        <w:spacing w:after="100" w:before="60"/>
      </w:pPr>
      <w:r>
        <w:rPr>
          <w:rFonts w:ascii="Arial" w:cs="Arial" w:eastAsia="Arial" w:hAnsi="Arial"/>
          <w:b w:val="false"/>
          <w:bCs w:val="false"/>
          <w:color w:val="404040"/>
          <w:sz w:val="20"/>
          <w:szCs w:val="20"/>
        </w:rPr>
        <w:t xml:space="preserve">The gap-tolerant mode addresses this by rethinking two foundational assumptions:</w:t>
      </w:r>
    </w:p>
    <w:p>
      <w:pPr>
        <w:pStyle w:val="ListParagraph"/>
        <w:numPr>
          <w:ilvl w:val="0"/>
          <w:numId w:val="2"/>
        </w:numPr>
        <w:spacing w:after="40" w:before="40"/>
      </w:pPr>
      <w:r>
        <w:rPr>
          <w:rFonts w:ascii="Arial" w:cs="Arial" w:eastAsia="Arial" w:hAnsi="Arial"/>
          <w:b w:val="false"/>
          <w:bCs w:val="false"/>
          <w:color w:val="404040"/>
          <w:sz w:val="20"/>
          <w:szCs w:val="20"/>
        </w:rPr>
        <w:t xml:space="preserve">The first assumption is that Qmedia must be computed from the same series being modelled. In reality, Qmedia is a catchment characteristic — the long-term mean flow that defines what 'normal' discharge looks like for that reach. It can legitimately come from longer historical records, regional hydrological analysis, or published catchment statistics. Allowing users to supply Qmedia externally decouples the normalisation scalar from the gaps in the modelling period.</w:t>
      </w:r>
    </w:p>
    <w:p>
      <w:pPr>
        <w:pStyle w:val="ListParagraph"/>
        <w:numPr>
          <w:ilvl w:val="0"/>
          <w:numId w:val="2"/>
        </w:numPr>
        <w:spacing w:after="40" w:before="40"/>
      </w:pPr>
      <w:r>
        <w:rPr>
          <w:rFonts w:ascii="Arial" w:cs="Arial" w:eastAsia="Arial" w:hAnsi="Arial"/>
          <w:b w:val="false"/>
          <w:bCs w:val="false"/>
          <w:color w:val="404040"/>
          <w:sz w:val="20"/>
          <w:szCs w:val="20"/>
        </w:rPr>
        <w:t xml:space="preserve">The second assumption is that the model must be integrated as a single continuous run from start to finish. The air2stream ODE is a first-order initial value problem (IVP): given a starting water temperature and a sequence of valid forcing values, it produces a valid trajectory forward in time. If the forcing data contains gaps, the natural solution is to treat each contiguous block of valid T_air and Q as an independent integration segment, run the ODE separately over each one, and evaluate the objective function over all segments jointly.</w:t>
      </w:r>
    </w:p>
    <w:p>
      <w:pPr>
        <w:spacing w:after="100" w:before="60"/>
      </w:pPr>
      <w:r>
        <w:rPr>
          <w:rFonts w:ascii="Arial" w:cs="Arial" w:eastAsia="Arial" w:hAnsi="Arial"/>
          <w:b w:val="false"/>
          <w:bCs w:val="false"/>
          <w:color w:val="404040"/>
          <w:sz w:val="20"/>
          <w:szCs w:val="20"/>
        </w:rPr>
        <w:t xml:space="preserve">Critically, this approach makes an important distinction: a gap in the forcing data (T_air or Q) is not the same as a gap in the observation data (T_water). T_water gaps are already handled gracefully via the -999 sentinel. The new mode extends the same philosophy to the forcing variables — gaps simply reduce the number of timesteps that can be simulated and evaluated, rather than preventing the model from running at all.</w:t>
      </w:r>
    </w:p>
    <w:p>
      <w:pPr>
        <w:pBdr>
          <w:left w:val="single" w:color="2E75B6" w:sz="12" w:space="80"/>
        </w:pBdr>
        <w:spacing w:after="80" w:before="80"/>
        <w:ind w:left="360"/>
      </w:pPr>
      <w:r>
        <w:rPr>
          <w:rFonts w:ascii="Arial" w:cs="Arial" w:eastAsia="Arial" w:hAnsi="Arial"/>
          <w:color w:val="2E75B6"/>
          <w:sz w:val="20"/>
          <w:szCs w:val="20"/>
        </w:rPr>
        <w:t xml:space="preserve">Design constraint: gap-tolerant mode is strictly opt-in via gap_tolerant: true in the YAML configuration. All existing behaviour is preserved by default. Legacy configurations, benchmark tests, and published results remain bit-for-bit identical.</w:t>
      </w:r>
    </w:p>
    <w:p>
      <w:pPr>
        <w:spacing w:after="80" w:before="80"/>
      </w:pPr>
    </w:p>
    <w:p>
      <w:pPr>
        <w:pBdr>
          <w:bottom w:val="single" w:color="2E75B6" w:sz="6" w:space="1"/>
        </w:pBdr>
        <w:spacing w:after="160" w:before="160"/>
      </w:pPr>
    </w:p>
    <w:p>
      <w:pPr>
        <w:pStyle w:val="Heading1"/>
        <w:spacing w:after="160" w:before="360"/>
      </w:pPr>
      <w:r>
        <w:rPr>
          <w:rFonts w:ascii="Arial" w:cs="Arial" w:eastAsia="Arial" w:hAnsi="Arial"/>
          <w:b/>
          <w:bCs/>
          <w:color w:val="1F4E79"/>
          <w:sz w:val="36"/>
          <w:szCs w:val="36"/>
        </w:rPr>
        <w:t xml:space="preserve">2  Problems Identified</w:t>
      </w:r>
    </w:p>
    <w:p>
      <w:pPr>
        <w:pStyle w:val="Heading2"/>
        <w:spacing w:after="120" w:before="280"/>
      </w:pPr>
      <w:r>
        <w:rPr>
          <w:rFonts w:ascii="Arial" w:cs="Arial" w:eastAsia="Arial" w:hAnsi="Arial"/>
          <w:b/>
          <w:bCs/>
          <w:color w:val="2E75B6"/>
          <w:sz w:val="28"/>
          <w:szCs w:val="28"/>
        </w:rPr>
        <w:t xml:space="preserve">2.1  Hard Requirement for Gap-Free Forcing Data</w:t>
      </w:r>
    </w:p>
    <w:p>
      <w:pPr>
        <w:spacing w:after="100" w:before="60"/>
      </w:pPr>
      <w:r>
        <w:rPr>
          <w:rFonts w:ascii="Arial" w:cs="Arial" w:eastAsia="Arial" w:hAnsi="Arial"/>
          <w:b w:val="false"/>
          <w:bCs w:val="false"/>
          <w:color w:val="404040"/>
          <w:sz w:val="20"/>
          <w:szCs w:val="20"/>
        </w:rPr>
        <w:t xml:space="preserve">read_Tseries() in io.py raises a ValueError if any T_air or Q value is null or missing. This is the primary blocker: real-world datasets routinely contain gaps due to sensor failure, data transmission loss, or deliberate removal during quality control.</w:t>
      </w:r>
    </w:p>
    <w:p>
      <w:pPr>
        <w:pBdr>
          <w:left w:val="single" w:color="C55A11" w:sz="12" w:space="80"/>
        </w:pBdr>
        <w:spacing w:after="80" w:before="80"/>
        <w:ind w:left="360"/>
      </w:pPr>
      <w:r>
        <w:rPr>
          <w:rFonts w:ascii="Arial" w:cs="Arial" w:eastAsia="Arial" w:hAnsi="Arial"/>
          <w:b/>
          <w:bCs/>
          <w:color w:val="C55A11"/>
          <w:sz w:val="20"/>
          <w:szCs w:val="20"/>
        </w:rPr>
        <w:t xml:space="preserve">Severity: High — prevents the model from running at all on any gapped dataset.</w:t>
      </w:r>
    </w:p>
    <w:p>
      <w:pPr>
        <w:pStyle w:val="Heading2"/>
        <w:spacing w:after="120" w:before="280"/>
      </w:pPr>
      <w:r>
        <w:rPr>
          <w:rFonts w:ascii="Arial" w:cs="Arial" w:eastAsia="Arial" w:hAnsi="Arial"/>
          <w:b/>
          <w:bCs/>
          <w:color w:val="2E75B6"/>
          <w:sz w:val="28"/>
          <w:szCs w:val="28"/>
        </w:rPr>
        <w:t xml:space="preserve">2.2  Qmedia Computed Solely from the Modelling Period</w:t>
      </w:r>
    </w:p>
    <w:p>
      <w:pPr>
        <w:spacing w:after="100" w:before="60"/>
      </w:pPr>
      <w:r>
        <w:rPr>
          <w:rFonts w:ascii="Arial" w:cs="Arial" w:eastAsia="Arial" w:hAnsi="Arial"/>
          <w:b w:val="false"/>
          <w:bCs w:val="false"/>
          <w:color w:val="404040"/>
          <w:sz w:val="20"/>
          <w:szCs w:val="20"/>
        </w:rPr>
        <w:t xml:space="preserve">The mean discharge Qmedia is currently computed as the arithmetic mean of all Q values in the input file. If Q gaps coincide with extreme flood events (which is common — gauges are most likely to fail at high flows), Qmedia is systematically underestimated. Since every integration step normalises discharge as theta = Q / Qmedia, this bias propagates into parameter estimation for the depth exponent (par[4]) across the entire calibration.</w:t>
      </w:r>
    </w:p>
    <w:p>
      <w:pPr>
        <w:pBdr>
          <w:left w:val="single" w:color="C55A11" w:sz="12" w:space="80"/>
        </w:pBdr>
        <w:spacing w:after="80" w:before="80"/>
        <w:ind w:left="360"/>
      </w:pPr>
      <w:r>
        <w:rPr>
          <w:rFonts w:ascii="Arial" w:cs="Arial" w:eastAsia="Arial" w:hAnsi="Arial"/>
          <w:b/>
          <w:bCs/>
          <w:color w:val="C55A11"/>
          <w:sz w:val="20"/>
          <w:szCs w:val="20"/>
        </w:rPr>
        <w:t xml:space="preserve">Severity: High — silent systematic bias in parameter calibration for versions 4, 7, and 8.</w:t>
      </w:r>
    </w:p>
    <w:p>
      <w:pPr>
        <w:pStyle w:val="Heading2"/>
        <w:spacing w:after="120" w:before="280"/>
      </w:pPr>
      <w:r>
        <w:rPr>
          <w:rFonts w:ascii="Arial" w:cs="Arial" w:eastAsia="Arial" w:hAnsi="Arial"/>
          <w:b/>
          <w:bCs/>
          <w:color w:val="2E75B6"/>
          <w:sz w:val="28"/>
          <w:szCs w:val="28"/>
        </w:rPr>
        <w:t xml:space="preserve">2.3  Single-Pass ODE Integration Breaks on Gaps</w:t>
      </w:r>
    </w:p>
    <w:p>
      <w:pPr>
        <w:spacing w:after="100" w:before="60"/>
      </w:pPr>
      <w:r>
        <w:rPr>
          <w:rFonts w:ascii="Arial" w:cs="Arial" w:eastAsia="Arial" w:hAnsi="Arial"/>
          <w:b w:val="false"/>
          <w:bCs w:val="false"/>
          <w:color w:val="404040"/>
          <w:sz w:val="20"/>
          <w:szCs w:val="20"/>
        </w:rPr>
        <w:t xml:space="preserve">call_model() integrates from index 0 to n_tot-1 in a single loop. There is no mechanism to skip or restart around gaps. Introducing a -999 sentinel into the Tair or Q array mid-run would cause the ODE to evaluate expressions such as K = par[2] * (-999.0), driving Twat_mod to physically impossible temperatures and corrupting all subsequent timesteps.</w:t>
      </w:r>
    </w:p>
    <w:p>
      <w:pPr>
        <w:pBdr>
          <w:left w:val="single" w:color="C55A11" w:sz="12" w:space="80"/>
        </w:pBdr>
        <w:spacing w:after="80" w:before="80"/>
        <w:ind w:left="360"/>
      </w:pPr>
      <w:r>
        <w:rPr>
          <w:rFonts w:ascii="Arial" w:cs="Arial" w:eastAsia="Arial" w:hAnsi="Arial"/>
          <w:b/>
          <w:bCs/>
          <w:color w:val="C55A11"/>
          <w:sz w:val="20"/>
          <w:szCs w:val="20"/>
        </w:rPr>
        <w:t xml:space="preserve">Severity: Critical — produces NaN or floating-point overflow; no recovery possible without a full restart.</w:t>
      </w:r>
    </w:p>
    <w:p>
      <w:pPr>
        <w:pStyle w:val="Heading2"/>
        <w:spacing w:after="120" w:before="280"/>
      </w:pPr>
      <w:r>
        <w:rPr>
          <w:rFonts w:ascii="Arial" w:cs="Arial" w:eastAsia="Arial" w:hAnsi="Arial"/>
          <w:b/>
          <w:bCs/>
          <w:color w:val="2E75B6"/>
          <w:sz w:val="28"/>
          <w:szCs w:val="28"/>
        </w:rPr>
        <w:t xml:space="preserve">2.4  Warm-Up Block Inherits Gaps from Year 1</w:t>
      </w:r>
    </w:p>
    <w:p>
      <w:pPr>
        <w:spacing w:after="100" w:before="60"/>
      </w:pPr>
      <w:r>
        <w:rPr>
          <w:rFonts w:ascii="Arial" w:cs="Arial" w:eastAsia="Arial" w:hAnsi="Arial"/>
          <w:b w:val="false"/>
          <w:bCs w:val="false"/>
          <w:color w:val="404040"/>
          <w:sz w:val="20"/>
          <w:szCs w:val="20"/>
        </w:rPr>
        <w:t xml:space="preserve">read_Tseries() constructs a 365-day warm-up period by copying the first 365 rows of the raw data into indices 0–364. If the raw data contains T_air or Q gaps in its first calendar year, those -999 sentinels are propagated into the warm-up block. Any integration strategy that steps through indices 0–364 will encounter these sentinels immediately.</w:t>
      </w:r>
    </w:p>
    <w:p>
      <w:pPr>
        <w:pBdr>
          <w:left w:val="single" w:color="C55A11" w:sz="12" w:space="80"/>
        </w:pBdr>
        <w:spacing w:after="80" w:before="80"/>
        <w:ind w:left="360"/>
      </w:pPr>
      <w:r>
        <w:rPr>
          <w:rFonts w:ascii="Arial" w:cs="Arial" w:eastAsia="Arial" w:hAnsi="Arial"/>
          <w:b/>
          <w:bCs/>
          <w:color w:val="C55A11"/>
          <w:sz w:val="20"/>
          <w:szCs w:val="20"/>
        </w:rPr>
        <w:t xml:space="preserve">Severity: Critical — the warm-up block cannot be assumed clean in gap-tolerant mode.</w:t>
      </w:r>
    </w:p>
    <w:p>
      <w:pPr>
        <w:pStyle w:val="Heading2"/>
        <w:spacing w:after="120" w:before="280"/>
      </w:pPr>
      <w:r>
        <w:rPr>
          <w:rFonts w:ascii="Arial" w:cs="Arial" w:eastAsia="Arial" w:hAnsi="Arial"/>
          <w:b/>
          <w:bCs/>
          <w:color w:val="2E75B6"/>
          <w:sz w:val="28"/>
          <w:szCs w:val="28"/>
        </w:rPr>
        <w:t xml:space="preserve">2.5  DOY Climatology Overwritten on Validation Pass</w:t>
      </w:r>
    </w:p>
    <w:p>
      <w:pPr>
        <w:spacing w:after="100" w:before="60"/>
      </w:pPr>
      <w:r>
        <w:rPr>
          <w:rFonts w:ascii="Arial" w:cs="Arial" w:eastAsia="Arial" w:hAnsi="Arial"/>
          <w:b w:val="false"/>
          <w:bCs w:val="false"/>
          <w:color w:val="404040"/>
          <w:sz w:val="20"/>
          <w:szCs w:val="20"/>
        </w:rPr>
        <w:t xml:space="preserve">The proposed gap-tolerant mode builds a day-of-year (DOY) climatology of observed water temperature to provide fallback initial conditions when restarting integration segments. However, read_Tseries() is called twice: once for calibration (p == 'c') and again for validation (p == 'v'). If the climatology is recomputed on the validation pass, it is overwritten with validation-period observations — allowing the model to peek at validation T_water values when setting restart initial conditions. This constitutes data leakage.</w:t>
      </w:r>
    </w:p>
    <w:p>
      <w:pPr>
        <w:pBdr>
          <w:left w:val="single" w:color="C55A11" w:sz="12" w:space="80"/>
        </w:pBdr>
        <w:spacing w:after="80" w:before="80"/>
        <w:ind w:left="360"/>
      </w:pPr>
      <w:r>
        <w:rPr>
          <w:rFonts w:ascii="Arial" w:cs="Arial" w:eastAsia="Arial" w:hAnsi="Arial"/>
          <w:b/>
          <w:bCs/>
          <w:color w:val="C55A11"/>
          <w:sz w:val="20"/>
          <w:szCs w:val="20"/>
        </w:rPr>
        <w:t xml:space="preserve">Severity: Medium — invalidates validation metrics; easy to fix by gating computation to calibration pass only.</w:t>
      </w:r>
    </w:p>
    <w:p>
      <w:pPr>
        <w:pStyle w:val="Heading2"/>
        <w:spacing w:after="120" w:before="280"/>
      </w:pPr>
      <w:r>
        <w:rPr>
          <w:rFonts w:ascii="Arial" w:cs="Arial" w:eastAsia="Arial" w:hAnsi="Arial"/>
          <w:b/>
          <w:bCs/>
          <w:color w:val="2E75B6"/>
          <w:sz w:val="28"/>
          <w:szCs w:val="28"/>
        </w:rPr>
        <w:t xml:space="preserve">2.6  Objective Function Evaluates IC Transient</w:t>
      </w:r>
    </w:p>
    <w:p>
      <w:pPr>
        <w:spacing w:after="100" w:before="60"/>
      </w:pPr>
      <w:r>
        <w:rPr>
          <w:rFonts w:ascii="Arial" w:cs="Arial" w:eastAsia="Arial" w:hAnsi="Arial"/>
          <w:b w:val="false"/>
          <w:bCs w:val="false"/>
          <w:color w:val="404040"/>
          <w:sz w:val="20"/>
          <w:szCs w:val="20"/>
        </w:rPr>
        <w:t xml:space="preserve">When a segment restarts with a climatological initial condition that differs significantly from the true river temperature, the ODE produces an artificial transient in the first 10–30 days as the model trajectory converges to the correct thermal state. If the objective function evaluates observations that fall within this transient period, the optimiser (PSO/LHS) will penalise the parameter set for a model error caused by the initial condition rather than the parameters. This warps the calibration search toward spurious compensation.</w:t>
      </w:r>
    </w:p>
    <w:p>
      <w:pPr>
        <w:pBdr>
          <w:left w:val="single" w:color="C55A11" w:sz="12" w:space="80"/>
        </w:pBdr>
        <w:spacing w:after="80" w:before="80"/>
        <w:ind w:left="360"/>
      </w:pPr>
      <w:r>
        <w:rPr>
          <w:rFonts w:ascii="Arial" w:cs="Arial" w:eastAsia="Arial" w:hAnsi="Arial"/>
          <w:b/>
          <w:bCs/>
          <w:color w:val="C55A11"/>
          <w:sz w:val="20"/>
          <w:szCs w:val="20"/>
        </w:rPr>
        <w:t xml:space="preserve">Severity: Medium — the magnitude depends on how far the climatological IC is from truth; worst in anomalous years.</w:t>
      </w:r>
    </w:p>
    <w:p>
      <w:pPr>
        <w:pStyle w:val="Heading2"/>
        <w:spacing w:after="120" w:before="280"/>
      </w:pPr>
      <w:r>
        <w:rPr>
          <w:rFonts w:ascii="Arial" w:cs="Arial" w:eastAsia="Arial" w:hAnsi="Arial"/>
          <w:b/>
          <w:bCs/>
          <w:color w:val="2E75B6"/>
          <w:sz w:val="28"/>
          <w:szCs w:val="28"/>
        </w:rPr>
        <w:t xml:space="preserve">2.7  Hard Requirement to Start on January 1st</w:t>
      </w:r>
    </w:p>
    <w:p>
      <w:pPr>
        <w:spacing w:after="100" w:before="60"/>
      </w:pPr>
      <w:r>
        <w:rPr>
          <w:rFonts w:ascii="Arial" w:cs="Arial" w:eastAsia="Arial" w:hAnsi="Arial"/>
          <w:b w:val="false"/>
          <w:bCs w:val="false"/>
          <w:color w:val="404040"/>
          <w:sz w:val="20"/>
          <w:szCs w:val="20"/>
        </w:rPr>
        <w:t xml:space="preserve">read_Tseries() hard-errors if the input series does not start on January 1st. The restriction is a legacy of how the tt (fractional time-of-year) array was originally constructed by counting positions from the array start rather than reading actual calendar dates. There is no thermodynamic or mathematical reason for this restriction.</w:t>
      </w:r>
    </w:p>
    <w:p>
      <w:pPr>
        <w:pBdr>
          <w:left w:val="single" w:color="C55A11" w:sz="12" w:space="80"/>
        </w:pBdr>
        <w:spacing w:after="80" w:before="80"/>
        <w:ind w:left="360"/>
      </w:pPr>
      <w:r>
        <w:rPr>
          <w:rFonts w:ascii="Arial" w:cs="Arial" w:eastAsia="Arial" w:hAnsi="Arial"/>
          <w:b/>
          <w:bCs/>
          <w:color w:val="C55A11"/>
          <w:sz w:val="20"/>
          <w:szCs w:val="20"/>
        </w:rPr>
        <w:t xml:space="preserve">Severity: Medium — excludes valid datasets that begin mid-year (e.g. after a gauge is installed, or after a quality-controlled start date).</w:t>
      </w:r>
    </w:p>
    <w:p>
      <w:pPr>
        <w:pStyle w:val="Heading2"/>
        <w:spacing w:after="120" w:before="280"/>
      </w:pPr>
      <w:r>
        <w:rPr>
          <w:rFonts w:ascii="Arial" w:cs="Arial" w:eastAsia="Arial" w:hAnsi="Arial"/>
          <w:b/>
          <w:bCs/>
          <w:color w:val="2E75B6"/>
          <w:sz w:val="28"/>
          <w:szCs w:val="28"/>
        </w:rPr>
        <w:t xml:space="preserve">2.8  KGE Undefined for Small n_dat or Zero Variance</w:t>
      </w:r>
    </w:p>
    <w:p>
      <w:pPr>
        <w:spacing w:after="100" w:before="60"/>
      </w:pPr>
      <w:r>
        <w:rPr>
          <w:rFonts w:ascii="Arial" w:cs="Arial" w:eastAsia="Arial" w:hAnsi="Arial"/>
          <w:b w:val="false"/>
          <w:bCs w:val="false"/>
          <w:color w:val="404040"/>
          <w:sz w:val="20"/>
          <w:szCs w:val="20"/>
        </w:rPr>
        <w:t xml:space="preserve">The KGE objective function computes a ratio involving the standard deviations of both observed and modelled series. If n_dat &lt; 2 (which becomes more likely when gaps fragment the calibration period), division by n_dat-1 produces a zero-division error. Similarly, if all observations happen to be identical within a segment, std_obs = 0 causes division by zero in the KGE formula.</w:t>
      </w:r>
    </w:p>
    <w:p>
      <w:pPr>
        <w:pBdr>
          <w:left w:val="single" w:color="C55A11" w:sz="12" w:space="80"/>
        </w:pBdr>
        <w:spacing w:after="80" w:before="80"/>
        <w:ind w:left="360"/>
      </w:pPr>
      <w:r>
        <w:rPr>
          <w:rFonts w:ascii="Arial" w:cs="Arial" w:eastAsia="Arial" w:hAnsi="Arial"/>
          <w:b/>
          <w:bCs/>
          <w:color w:val="C55A11"/>
          <w:sz w:val="20"/>
          <w:szCs w:val="20"/>
        </w:rPr>
        <w:t xml:space="preserve">Severity: Low — a pre-existing issue made more likely by segmented evaluation.</w:t>
      </w:r>
    </w:p>
    <w:p>
      <w:pPr>
        <w:pStyle w:val="Heading2"/>
        <w:spacing w:after="120" w:before="280"/>
      </w:pPr>
      <w:r>
        <w:rPr>
          <w:rFonts w:ascii="Arial" w:cs="Arial" w:eastAsia="Arial" w:hAnsi="Arial"/>
          <w:b/>
          <w:bCs/>
          <w:color w:val="2E75B6"/>
          <w:sz w:val="28"/>
          <w:szCs w:val="28"/>
        </w:rPr>
        <w:t xml:space="preserve">2.9  MNAR Gaps Inflate Performance Metrics (Documentation Issue)</w:t>
      </w:r>
    </w:p>
    <w:p>
      <w:pPr>
        <w:spacing w:after="100" w:before="60"/>
      </w:pPr>
      <w:r>
        <w:rPr>
          <w:rFonts w:ascii="Arial" w:cs="Arial" w:eastAsia="Arial" w:hAnsi="Arial"/>
          <w:b w:val="false"/>
          <w:bCs w:val="false"/>
          <w:color w:val="404040"/>
          <w:sz w:val="20"/>
          <w:szCs w:val="20"/>
        </w:rPr>
        <w:t xml:space="preserve">In hydrology, data gaps are almost never missing at random. Discharge gauges most commonly fail during extreme flood peaks or sub-zero freezes — the very events that are most important to model correctly. By restricting calibration to valid segments, the extreme tails of the observed distribution are implicitly removed. This suppresses the observed variance and artificially inflates NSE and KGE scores. A model scoring NSE = 0.88 on gapped data may perform substantially worse on a complete dataset containing the missing peaks.</w:t>
      </w:r>
    </w:p>
    <w:p>
      <w:pPr>
        <w:pBdr>
          <w:left w:val="single" w:color="2E75B6" w:sz="12" w:space="80"/>
        </w:pBdr>
        <w:spacing w:after="80" w:before="80"/>
        <w:ind w:left="360"/>
      </w:pPr>
      <w:r>
        <w:rPr>
          <w:rFonts w:ascii="Arial" w:cs="Arial" w:eastAsia="Arial" w:hAnsi="Arial"/>
          <w:color w:val="2E75B6"/>
          <w:sz w:val="20"/>
          <w:szCs w:val="20"/>
        </w:rPr>
        <w:t xml:space="preserve">This is a scientific limitation that cannot be fixed in code. It must be clearly documented so users do not compare gap-tolerant calibration scores against scores obtained on continuous datasets.</w:t>
      </w:r>
    </w:p>
    <w:p>
      <w:pPr>
        <w:spacing w:after="80" w:before="80"/>
      </w:pPr>
    </w:p>
    <w:p>
      <w:pPr>
        <w:pBdr>
          <w:bottom w:val="single" w:color="2E75B6" w:sz="6" w:space="1"/>
        </w:pBdr>
        <w:spacing w:after="160" w:before="160"/>
      </w:pPr>
    </w:p>
    <w:p>
      <w:pPr>
        <w:pStyle w:val="Heading1"/>
        <w:spacing w:after="160" w:before="360"/>
      </w:pPr>
      <w:r>
        <w:rPr>
          <w:rFonts w:ascii="Arial" w:cs="Arial" w:eastAsia="Arial" w:hAnsi="Arial"/>
          <w:b/>
          <w:bCs/>
          <w:color w:val="1F4E79"/>
          <w:sz w:val="36"/>
          <w:szCs w:val="36"/>
        </w:rPr>
        <w:t xml:space="preserve">3  Issues Summary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gridSpan w:val="1"/>
            <w:tcBorders>
              <w:top w:val="single" w:color="BBBBBB" w:sz="4"/>
              <w:left w:val="single" w:color="BBBBBB" w:sz="4"/>
              <w:bottom w:val="single" w:color="BBBBBB" w:sz="4"/>
              <w:right w:val="single" w:color="BBBBBB" w:sz="4"/>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Issue</w:t>
            </w:r>
          </w:p>
        </w:tc>
        <w:tc>
          <w:tcPr>
            <w:tcW w:type="dxa" w:w="2200"/>
            <w:gridSpan w:val="1"/>
            <w:tcBorders>
              <w:top w:val="single" w:color="BBBBBB" w:sz="4"/>
              <w:left w:val="single" w:color="BBBBBB" w:sz="4"/>
              <w:bottom w:val="single" w:color="BBBBBB" w:sz="4"/>
              <w:right w:val="single" w:color="BBBBBB" w:sz="4"/>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Location</w:t>
            </w:r>
          </w:p>
        </w:tc>
        <w:tc>
          <w:tcPr>
            <w:tcW w:type="dxa" w:w="1400"/>
            <w:gridSpan w:val="1"/>
            <w:tcBorders>
              <w:top w:val="single" w:color="BBBBBB" w:sz="4"/>
              <w:left w:val="single" w:color="BBBBBB" w:sz="4"/>
              <w:bottom w:val="single" w:color="BBBBBB" w:sz="4"/>
              <w:right w:val="single" w:color="BBBBBB" w:sz="4"/>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Severity</w:t>
            </w:r>
          </w:p>
        </w:tc>
        <w:tc>
          <w:tcPr>
            <w:tcW w:type="dxa" w:w="3560"/>
            <w:gridSpan w:val="1"/>
            <w:tcBorders>
              <w:top w:val="single" w:color="BBBBBB" w:sz="4"/>
              <w:left w:val="single" w:color="BBBBBB" w:sz="4"/>
              <w:bottom w:val="single" w:color="BBBBBB" w:sz="4"/>
              <w:right w:val="single" w:color="BBBBBB" w:sz="4"/>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Resolution</w:t>
            </w:r>
          </w:p>
        </w:tc>
      </w:tr>
      <w:tr>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Hard requirement for gap-free T_air and Q</w:t>
            </w:r>
          </w:p>
        </w:tc>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io.py — read_Tseries</w:t>
            </w:r>
          </w:p>
        </w:tc>
        <w:tc>
          <w:tcPr>
            <w:tcW w:type="dxa" w:w="1400"/>
            <w:gridSpan w:val="1"/>
            <w:tcBorders>
              <w:top w:val="single" w:color="BBBBBB" w:sz="4"/>
              <w:left w:val="single" w:color="BBBBBB" w:sz="4"/>
              <w:bottom w:val="single" w:color="BBBBBB" w:sz="4"/>
              <w:right w:val="single" w:color="BBBBBB" w:sz="4"/>
            </w:tcBorders>
            <w:shd w:fill="FFF3CC" w:val="clear"/>
            <w:tcMar>
              <w:top w:type="dxa" w:w="80"/>
              <w:left w:type="dxa" w:w="140"/>
              <w:bottom w:type="dxa" w:w="80"/>
              <w:right w:type="dxa" w:w="140"/>
            </w:tcMar>
          </w:tcPr>
          <w:p>
            <w:r>
              <w:rPr>
                <w:rFonts w:ascii="Arial" w:cs="Arial" w:eastAsia="Arial" w:hAnsi="Arial"/>
                <w:b w:val="false"/>
                <w:bCs w:val="false"/>
                <w:color w:val="C55A11"/>
                <w:sz w:val="20"/>
                <w:szCs w:val="20"/>
              </w:rPr>
              <w:t xml:space="preserve">High</w:t>
            </w:r>
          </w:p>
        </w:tc>
        <w:tc>
          <w:tcPr>
            <w:tcW w:type="dxa" w:w="356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Gap-tolerant mode with sentinel (-999) support</w:t>
            </w:r>
          </w:p>
        </w:tc>
      </w:tr>
      <w:tr>
        <w:tc>
          <w:tcPr>
            <w:tcW w:type="dxa" w:w="22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20"/>
                <w:szCs w:val="20"/>
              </w:rPr>
              <w:t xml:space="preserve">Qmedia computed only from modelling period</w:t>
            </w:r>
          </w:p>
        </w:tc>
        <w:tc>
          <w:tcPr>
            <w:tcW w:type="dxa" w:w="22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io.py — read_Tseries</w:t>
            </w:r>
          </w:p>
        </w:tc>
        <w:tc>
          <w:tcPr>
            <w:tcW w:type="dxa" w:w="1400"/>
            <w:gridSpan w:val="1"/>
            <w:tcBorders>
              <w:top w:val="single" w:color="BBBBBB" w:sz="4"/>
              <w:left w:val="single" w:color="BBBBBB" w:sz="4"/>
              <w:bottom w:val="single" w:color="BBBBBB" w:sz="4"/>
              <w:right w:val="single" w:color="BBBBBB" w:sz="4"/>
            </w:tcBorders>
            <w:shd w:fill="FFF3CC" w:val="clear"/>
            <w:tcMar>
              <w:top w:type="dxa" w:w="80"/>
              <w:left w:type="dxa" w:w="140"/>
              <w:bottom w:type="dxa" w:w="80"/>
              <w:right w:type="dxa" w:w="140"/>
            </w:tcMar>
          </w:tcPr>
          <w:p>
            <w:r>
              <w:rPr>
                <w:rFonts w:ascii="Arial" w:cs="Arial" w:eastAsia="Arial" w:hAnsi="Arial"/>
                <w:b w:val="false"/>
                <w:bCs w:val="false"/>
                <w:color w:val="C55A11"/>
                <w:sz w:val="20"/>
                <w:szCs w:val="20"/>
              </w:rPr>
              <w:t xml:space="preserve">High</w:t>
            </w:r>
          </w:p>
        </w:tc>
        <w:tc>
          <w:tcPr>
            <w:tcW w:type="dxa" w:w="356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20"/>
                <w:szCs w:val="20"/>
              </w:rPr>
              <w:t xml:space="preserve">Allow user-supplied Qmedia from external sources</w:t>
            </w:r>
          </w:p>
        </w:tc>
      </w:tr>
      <w:tr>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Single-pass ODE integration breaks on gaps</w:t>
            </w:r>
          </w:p>
        </w:tc>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model.py — call_model</w:t>
            </w:r>
          </w:p>
        </w:tc>
        <w:tc>
          <w:tcPr>
            <w:tcW w:type="dxa" w:w="1400"/>
            <w:gridSpan w:val="1"/>
            <w:tcBorders>
              <w:top w:val="single" w:color="BBBBBB" w:sz="4"/>
              <w:left w:val="single" w:color="BBBBBB" w:sz="4"/>
              <w:bottom w:val="single" w:color="BBBBBB" w:sz="4"/>
              <w:right w:val="single" w:color="BBBBBB" w:sz="4"/>
            </w:tcBorders>
            <w:shd w:fill="FFE0E0" w:val="clear"/>
            <w:tcMar>
              <w:top w:type="dxa" w:w="80"/>
              <w:left w:type="dxa" w:w="140"/>
              <w:bottom w:type="dxa" w:w="80"/>
              <w:right w:type="dxa" w:w="140"/>
            </w:tcMar>
          </w:tcPr>
          <w:p>
            <w:r>
              <w:rPr>
                <w:rFonts w:ascii="Arial" w:cs="Arial" w:eastAsia="Arial" w:hAnsi="Arial"/>
                <w:b/>
                <w:bCs/>
                <w:color w:val="CC0000"/>
                <w:sz w:val="20"/>
                <w:szCs w:val="20"/>
              </w:rPr>
              <w:t xml:space="preserve">Critical</w:t>
            </w:r>
          </w:p>
        </w:tc>
        <w:tc>
          <w:tcPr>
            <w:tcW w:type="dxa" w:w="356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Piecewise IVP: segment detection + per-segment restart</w:t>
            </w:r>
          </w:p>
        </w:tc>
      </w:tr>
      <w:tr>
        <w:tc>
          <w:tcPr>
            <w:tcW w:type="dxa" w:w="22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20"/>
                <w:szCs w:val="20"/>
              </w:rPr>
              <w:t xml:space="preserve">Warm-up block copies gapped Year 1 data</w:t>
            </w:r>
          </w:p>
        </w:tc>
        <w:tc>
          <w:tcPr>
            <w:tcW w:type="dxa" w:w="22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model.py — call_model_segmented</w:t>
            </w:r>
          </w:p>
        </w:tc>
        <w:tc>
          <w:tcPr>
            <w:tcW w:type="dxa" w:w="1400"/>
            <w:gridSpan w:val="1"/>
            <w:tcBorders>
              <w:top w:val="single" w:color="BBBBBB" w:sz="4"/>
              <w:left w:val="single" w:color="BBBBBB" w:sz="4"/>
              <w:bottom w:val="single" w:color="BBBBBB" w:sz="4"/>
              <w:right w:val="single" w:color="BBBBBB" w:sz="4"/>
            </w:tcBorders>
            <w:shd w:fill="FFE0E0" w:val="clear"/>
            <w:tcMar>
              <w:top w:type="dxa" w:w="80"/>
              <w:left w:type="dxa" w:w="140"/>
              <w:bottom w:type="dxa" w:w="80"/>
              <w:right w:type="dxa" w:w="140"/>
            </w:tcMar>
          </w:tcPr>
          <w:p>
            <w:r>
              <w:rPr>
                <w:rFonts w:ascii="Arial" w:cs="Arial" w:eastAsia="Arial" w:hAnsi="Arial"/>
                <w:b/>
                <w:bCs/>
                <w:color w:val="CC0000"/>
                <w:sz w:val="20"/>
                <w:szCs w:val="20"/>
              </w:rPr>
              <w:t xml:space="preserve">Critical</w:t>
            </w:r>
          </w:p>
        </w:tc>
        <w:tc>
          <w:tcPr>
            <w:tcW w:type="dxa" w:w="356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20"/>
                <w:szCs w:val="20"/>
              </w:rPr>
              <w:t xml:space="preserve">Skip warm-up entirely in gap-tolerant mode; use IC instead</w:t>
            </w:r>
          </w:p>
        </w:tc>
      </w:tr>
      <w:tr>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DOY climatology overwritten on validation pass</w:t>
            </w:r>
          </w:p>
        </w:tc>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io.py — read_Tseries</w:t>
            </w:r>
          </w:p>
        </w:tc>
        <w:tc>
          <w:tcPr>
            <w:tcW w:type="dxa" w:w="1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Medium</w:t>
            </w:r>
          </w:p>
        </w:tc>
        <w:tc>
          <w:tcPr>
            <w:tcW w:type="dxa" w:w="356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Restrict climatology computation to calibration pass only</w:t>
            </w:r>
          </w:p>
        </w:tc>
      </w:tr>
      <w:tr>
        <w:tc>
          <w:tcPr>
            <w:tcW w:type="dxa" w:w="22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20"/>
                <w:szCs w:val="20"/>
              </w:rPr>
              <w:t xml:space="preserve">Objective function evaluates IC transient</w:t>
            </w:r>
          </w:p>
        </w:tc>
        <w:tc>
          <w:tcPr>
            <w:tcW w:type="dxa" w:w="22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model.py — funcobj</w:t>
            </w:r>
          </w:p>
        </w:tc>
        <w:tc>
          <w:tcPr>
            <w:tcW w:type="dxa" w:w="1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20"/>
                <w:szCs w:val="20"/>
              </w:rPr>
              <w:t xml:space="preserve">Medium</w:t>
            </w:r>
          </w:p>
        </w:tc>
        <w:tc>
          <w:tcPr>
            <w:tcW w:type="dxa" w:w="356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20"/>
                <w:szCs w:val="20"/>
              </w:rPr>
              <w:t xml:space="preserve">warmup_drop_days mask excludes first N days of each segment</w:t>
            </w:r>
          </w:p>
        </w:tc>
      </w:tr>
      <w:tr>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January 1st start date hard requirement</w:t>
            </w:r>
          </w:p>
        </w:tc>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io.py — read_Tseries</w:t>
            </w:r>
          </w:p>
        </w:tc>
        <w:tc>
          <w:tcPr>
            <w:tcW w:type="dxa" w:w="1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Medium</w:t>
            </w:r>
          </w:p>
        </w:tc>
        <w:tc>
          <w:tcPr>
            <w:tcW w:type="dxa" w:w="356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Option B: calendar-date tt calculation; remove date restriction</w:t>
            </w:r>
          </w:p>
        </w:tc>
      </w:tr>
      <w:tr>
        <w:tc>
          <w:tcPr>
            <w:tcW w:type="dxa" w:w="22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20"/>
                <w:szCs w:val="20"/>
              </w:rPr>
              <w:t xml:space="preserve">KGE undefined for n_dat &lt; 2 or zero std</w:t>
            </w:r>
          </w:p>
        </w:tc>
        <w:tc>
          <w:tcPr>
            <w:tcW w:type="dxa" w:w="22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model.py — funcobj / statis</w:t>
            </w:r>
          </w:p>
        </w:tc>
        <w:tc>
          <w:tcPr>
            <w:tcW w:type="dxa" w:w="1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20"/>
                <w:szCs w:val="20"/>
              </w:rPr>
              <w:t xml:space="preserve">Low</w:t>
            </w:r>
          </w:p>
        </w:tc>
        <w:tc>
          <w:tcPr>
            <w:tcW w:type="dxa" w:w="356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20"/>
                <w:szCs w:val="20"/>
              </w:rPr>
              <w:t xml:space="preserve">Guard clauses; warn and return -999 sentinel</w:t>
            </w:r>
          </w:p>
        </w:tc>
      </w:tr>
      <w:tr>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MNAR gaps inflate NSE/KGE scores</w:t>
            </w:r>
          </w:p>
        </w:tc>
        <w:tc>
          <w:tcPr>
            <w:tcW w:type="dxa" w:w="22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Documentation</w:t>
            </w:r>
          </w:p>
        </w:tc>
        <w:tc>
          <w:tcPr>
            <w:tcW w:type="dxa" w:w="1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Low</w:t>
            </w:r>
          </w:p>
        </w:tc>
        <w:tc>
          <w:tcPr>
            <w:tcW w:type="dxa" w:w="356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Prominent warning in USER_GUIDE; recommend NSE/RMS over KGE</w:t>
            </w:r>
          </w:p>
        </w:tc>
      </w:tr>
    </w:tbl>
    <w:p>
      <w:pPr>
        <w:spacing w:after="80" w:before="80"/>
      </w:pPr>
    </w:p>
    <w:p>
      <w:pPr>
        <w:pBdr>
          <w:bottom w:val="single" w:color="2E75B6" w:sz="6" w:space="1"/>
        </w:pBdr>
        <w:spacing w:after="160" w:before="160"/>
      </w:pPr>
    </w:p>
    <w:p>
      <w:pPr>
        <w:pStyle w:val="Heading1"/>
        <w:spacing w:after="160" w:before="360"/>
      </w:pPr>
      <w:r>
        <w:rPr>
          <w:rFonts w:ascii="Arial" w:cs="Arial" w:eastAsia="Arial" w:hAnsi="Arial"/>
          <w:b/>
          <w:bCs/>
          <w:color w:val="1F4E79"/>
          <w:sz w:val="36"/>
          <w:szCs w:val="36"/>
        </w:rPr>
        <w:t xml:space="preserve">4  Solutions</w:t>
      </w:r>
    </w:p>
    <w:p>
      <w:pPr>
        <w:pStyle w:val="Heading2"/>
        <w:spacing w:after="120" w:before="280"/>
      </w:pPr>
      <w:r>
        <w:rPr>
          <w:rFonts w:ascii="Arial" w:cs="Arial" w:eastAsia="Arial" w:hAnsi="Arial"/>
          <w:b/>
          <w:bCs/>
          <w:color w:val="2E75B6"/>
          <w:sz w:val="28"/>
          <w:szCs w:val="28"/>
        </w:rPr>
        <w:t xml:space="preserve">4.1  Opt-In Flag and New Config Fields</w:t>
      </w:r>
    </w:p>
    <w:p>
      <w:pPr>
        <w:spacing w:after="100" w:before="60"/>
      </w:pPr>
      <w:r>
        <w:rPr>
          <w:rFonts w:ascii="Arial" w:cs="Arial" w:eastAsia="Arial" w:hAnsi="Arial"/>
          <w:b w:val="false"/>
          <w:bCs w:val="false"/>
          <w:color w:val="404040"/>
          <w:sz w:val="20"/>
          <w:szCs w:val="20"/>
        </w:rPr>
        <w:t xml:space="preserve">A single boolean field gap_tolerant is added to CommonData (default: False) and read from the YAML configuration file. Every change described below is gated on this flag. The following additional fields are introduced:</w:t>
      </w:r>
    </w:p>
    <w:p>
      <w:pPr>
        <w:pStyle w:val="ListParagraph"/>
        <w:numPr>
          <w:ilvl w:val="0"/>
          <w:numId w:val="2"/>
        </w:numPr>
        <w:spacing w:after="40" w:before="40"/>
      </w:pPr>
      <w:r>
        <w:rPr>
          <w:rFonts w:ascii="Arial" w:cs="Arial" w:eastAsia="Arial" w:hAnsi="Arial"/>
          <w:b w:val="false"/>
          <w:bCs w:val="false"/>
          <w:color w:val="404040"/>
          <w:sz w:val="20"/>
          <w:szCs w:val="20"/>
        </w:rPr>
        <w:t xml:space="preserve">Qmedia_user (Optional[float]): externally supplied mean discharge, overrides the computed value when present.</w:t>
      </w:r>
    </w:p>
    <w:p>
      <w:pPr>
        <w:pStyle w:val="ListParagraph"/>
        <w:numPr>
          <w:ilvl w:val="0"/>
          <w:numId w:val="2"/>
        </w:numPr>
        <w:spacing w:after="40" w:before="40"/>
      </w:pPr>
      <w:r>
        <w:rPr>
          <w:rFonts w:ascii="Arial" w:cs="Arial" w:eastAsia="Arial" w:hAnsi="Arial"/>
          <w:b w:val="false"/>
          <w:bCs w:val="false"/>
          <w:color w:val="404040"/>
          <w:sz w:val="20"/>
          <w:szCs w:val="20"/>
        </w:rPr>
        <w:t xml:space="preserve">segments (Optional[list]): populated at runtime with (start_idx, end_idx) tuples for each valid contiguous block.</w:t>
      </w:r>
    </w:p>
    <w:p>
      <w:pPr>
        <w:pStyle w:val="ListParagraph"/>
        <w:numPr>
          <w:ilvl w:val="0"/>
          <w:numId w:val="2"/>
        </w:numPr>
        <w:spacing w:after="40" w:before="40"/>
      </w:pPr>
      <w:r>
        <w:rPr>
          <w:rFonts w:ascii="Arial" w:cs="Arial" w:eastAsia="Arial" w:hAnsi="Arial"/>
          <w:b w:val="false"/>
          <w:bCs w:val="false"/>
          <w:color w:val="404040"/>
          <w:sz w:val="20"/>
          <w:szCs w:val="20"/>
        </w:rPr>
        <w:t xml:space="preserve">doy_climatology (np.ndarray, shape 366): mean observed T_water by day-of-year, computed from the calibration series and used as fallback initial conditions for segment restarts.</w:t>
      </w:r>
    </w:p>
    <w:p>
      <w:pPr>
        <w:pStyle w:val="ListParagraph"/>
        <w:numPr>
          <w:ilvl w:val="0"/>
          <w:numId w:val="2"/>
        </w:numPr>
        <w:spacing w:after="40" w:before="40"/>
      </w:pPr>
      <w:r>
        <w:rPr>
          <w:rFonts w:ascii="Arial" w:cs="Arial" w:eastAsia="Arial" w:hAnsi="Arial"/>
          <w:b w:val="false"/>
          <w:bCs w:val="false"/>
          <w:color w:val="404040"/>
          <w:sz w:val="20"/>
          <w:szCs w:val="20"/>
        </w:rPr>
        <w:t xml:space="preserve">warmup_drop_days (int, default 15): number of days at the start of each segment excluded from objective function evaluation to avoid penalising the IC transient. This is user-configurable and should be set based on the thermal memory of the specific river.</w:t>
      </w:r>
    </w:p>
    <w:p>
      <w:pPr>
        <w:pStyle w:val="ListParagraph"/>
        <w:numPr>
          <w:ilvl w:val="0"/>
          <w:numId w:val="2"/>
        </w:numPr>
        <w:spacing w:after="40" w:before="40"/>
      </w:pPr>
      <w:r>
        <w:rPr>
          <w:rFonts w:ascii="Arial" w:cs="Arial" w:eastAsia="Arial" w:hAnsi="Arial"/>
          <w:b w:val="false"/>
          <w:bCs w:val="false"/>
          <w:color w:val="404040"/>
          <w:sz w:val="20"/>
          <w:szCs w:val="20"/>
        </w:rPr>
        <w:t xml:space="preserve">eval_mask (np.ndarray, bool): precomputed boolean array of shape (n_tot,) marking which timesteps are eligible for objective function evaluation. Computed once after segment detection and reused on every PSO/LHS iteration.</w:t>
      </w:r>
    </w:p>
    <w:p>
      <w:pPr>
        <w:pStyle w:val="ListParagraph"/>
        <w:numPr>
          <w:ilvl w:val="0"/>
          <w:numId w:val="2"/>
        </w:numPr>
        <w:spacing w:after="40" w:before="40"/>
      </w:pPr>
      <w:r>
        <w:rPr>
          <w:rFonts w:ascii="Arial" w:cs="Arial" w:eastAsia="Arial" w:hAnsi="Arial"/>
          <w:b w:val="false"/>
          <w:bCs w:val="false"/>
          <w:color w:val="404040"/>
          <w:sz w:val="20"/>
          <w:szCs w:val="20"/>
        </w:rPr>
        <w:t xml:space="preserve">min_segment_days (int, default 30): segments shorter than this threshold are silently dropped with a warning. Prevents calibrating against trajectories still dominated by initial condition uncertainty.</w:t>
      </w:r>
    </w:p>
    <w:p>
      <w:pPr>
        <w:pStyle w:val="Heading2"/>
        <w:spacing w:after="120" w:before="280"/>
      </w:pPr>
      <w:r>
        <w:rPr>
          <w:rFonts w:ascii="Arial" w:cs="Arial" w:eastAsia="Arial" w:hAnsi="Arial"/>
          <w:b/>
          <w:bCs/>
          <w:color w:val="2E75B6"/>
          <w:sz w:val="28"/>
          <w:szCs w:val="28"/>
        </w:rPr>
        <w:t xml:space="preserve">4.2  Calendar-Date tt Calculation (Option B) — Unconditional Fix</w:t>
      </w:r>
    </w:p>
    <w:p>
      <w:pPr>
        <w:spacing w:after="100" w:before="60"/>
      </w:pPr>
      <w:r>
        <w:rPr>
          <w:rFonts w:ascii="Arial" w:cs="Arial" w:eastAsia="Arial" w:hAnsi="Arial"/>
          <w:b w:val="false"/>
          <w:bCs w:val="false"/>
          <w:color w:val="404040"/>
          <w:sz w:val="20"/>
          <w:szCs w:val="20"/>
        </w:rPr>
        <w:t xml:space="preserve">The fractional time-of-year array tt is rewritten to derive from actual calendar dates rather than array position. For each index, the day-of-year is computed from the date columns and divided by the number of days in that calendar year (accounting for leap years). This produces identical output to the existing code for series that start on January 1st, and correct output for any other start date. The January 1st restriction is removed for gap-tolerant mode; in legacy mode the check is retained to preserve exact Fortran-equivalent behaviour.</w:t>
      </w:r>
    </w:p>
    <w:p>
      <w:pPr>
        <w:spacing w:after="60" w:before="60"/>
        <w:ind w:left="720"/>
      </w:pPr>
      <w:r>
        <w:rPr>
          <w:rFonts w:ascii="Courier New" w:cs="Courier New" w:eastAsia="Courier New" w:hAnsi="Courier New"/>
          <w:color w:val="1A1A1A"/>
          <w:sz w:val="18"/>
          <w:szCs w:val="18"/>
        </w:rPr>
        <w:t xml:space="preserve">doy = (pd.Timestamp(year, month, day) - pd.Timestamp(year, 1, 1)).days + 1</w:t>
      </w:r>
    </w:p>
    <w:p>
      <w:pPr>
        <w:spacing w:after="60" w:before="60"/>
        <w:ind w:left="720"/>
      </w:pPr>
      <w:r>
        <w:rPr>
          <w:rFonts w:ascii="Courier New" w:cs="Courier New" w:eastAsia="Courier New" w:hAnsi="Courier New"/>
          <w:color w:val="1A1A1A"/>
          <w:sz w:val="18"/>
          <w:szCs w:val="18"/>
        </w:rPr>
        <w:t xml:space="preserve">data.tt[idx] = doy / (366 if is_leap else 365)</w:t>
      </w:r>
    </w:p>
    <w:p>
      <w:pPr>
        <w:pStyle w:val="Heading2"/>
        <w:spacing w:after="120" w:before="280"/>
      </w:pPr>
      <w:r>
        <w:rPr>
          <w:rFonts w:ascii="Arial" w:cs="Arial" w:eastAsia="Arial" w:hAnsi="Arial"/>
          <w:b/>
          <w:bCs/>
          <w:color w:val="2E75B6"/>
          <w:sz w:val="28"/>
          <w:szCs w:val="28"/>
        </w:rPr>
        <w:t xml:space="preserve">4.3  Relaxed Data Validation</w:t>
      </w:r>
    </w:p>
    <w:p>
      <w:pPr>
        <w:spacing w:after="100" w:before="60"/>
      </w:pPr>
      <w:r>
        <w:rPr>
          <w:rFonts w:ascii="Arial" w:cs="Arial" w:eastAsia="Arial" w:hAnsi="Arial"/>
          <w:b w:val="false"/>
          <w:bCs w:val="false"/>
          <w:color w:val="404040"/>
          <w:sz w:val="20"/>
          <w:szCs w:val="20"/>
        </w:rPr>
        <w:t xml:space="preserve">In gap-tolerant mode, the hard errors on T_air and Q completeness are replaced with sentinel conversion: NaN values are filled with -999.0 and the data is loaded. The date spine check (no missing rows) remains a hard error unconditionally — the user must supply a row for every calendar day, with -999 or NaN for missing values. Missing rows would corrupt the tt array and date-based month detection in aggregation().</w:t>
      </w:r>
    </w:p>
    <w:p>
      <w:pPr>
        <w:spacing w:after="100" w:before="60"/>
      </w:pPr>
      <w:r>
        <w:rPr>
          <w:rFonts w:ascii="Arial" w:cs="Arial" w:eastAsia="Arial" w:hAnsi="Arial"/>
          <w:b w:val="false"/>
          <w:bCs w:val="false"/>
          <w:color w:val="404040"/>
          <w:sz w:val="20"/>
          <w:szCs w:val="20"/>
        </w:rPr>
        <w:t xml:space="preserve">A Qmedia safety check is added: if the computed Qmedia is zero or negative (which would cause division by zero in the ODE), a hard error is raised with a suggestion to supply Qmedia externally. A warning is also emitted if more than 50% of Q values are missing and no external Qmedia is provided.</w:t>
      </w:r>
    </w:p>
    <w:p>
      <w:pPr>
        <w:pStyle w:val="Heading2"/>
        <w:spacing w:after="120" w:before="280"/>
      </w:pPr>
      <w:r>
        <w:rPr>
          <w:rFonts w:ascii="Arial" w:cs="Arial" w:eastAsia="Arial" w:hAnsi="Arial"/>
          <w:b/>
          <w:bCs/>
          <w:color w:val="2E75B6"/>
          <w:sz w:val="28"/>
          <w:szCs w:val="28"/>
        </w:rPr>
        <w:t xml:space="preserve">4.4  External Qmedia</w:t>
      </w:r>
    </w:p>
    <w:p>
      <w:pPr>
        <w:spacing w:after="100" w:before="60"/>
      </w:pPr>
      <w:r>
        <w:rPr>
          <w:rFonts w:ascii="Arial" w:cs="Arial" w:eastAsia="Arial" w:hAnsi="Arial"/>
          <w:b w:val="false"/>
          <w:bCs w:val="false"/>
          <w:color w:val="404040"/>
          <w:sz w:val="20"/>
          <w:szCs w:val="20"/>
        </w:rPr>
        <w:t xml:space="preserve">When Qmedia is supplied in the YAML (key: Qmedia), it overrides the value computed from the data. Both values are logged at runtime so the user can verify the override is reasonable. For model versions 3 and 5, which do not use Q in the ODE at all, Q gaps are entirely harmless and a message is emitted to that effect.</w:t>
      </w:r>
    </w:p>
    <w:p>
      <w:pPr>
        <w:pStyle w:val="Heading2"/>
        <w:spacing w:after="120" w:before="280"/>
      </w:pPr>
      <w:r>
        <w:rPr>
          <w:rFonts w:ascii="Arial" w:cs="Arial" w:eastAsia="Arial" w:hAnsi="Arial"/>
          <w:b/>
          <w:bCs/>
          <w:color w:val="2E75B6"/>
          <w:sz w:val="28"/>
          <w:szCs w:val="28"/>
        </w:rPr>
        <w:t xml:space="preserve">4.5  DOY Climatology (Calibration Pass Only)</w:t>
      </w:r>
    </w:p>
    <w:p>
      <w:pPr>
        <w:spacing w:after="100" w:before="60"/>
      </w:pPr>
      <w:r>
        <w:rPr>
          <w:rFonts w:ascii="Arial" w:cs="Arial" w:eastAsia="Arial" w:hAnsi="Arial"/>
          <w:b w:val="false"/>
          <w:bCs w:val="false"/>
          <w:color w:val="404040"/>
          <w:sz w:val="20"/>
          <w:szCs w:val="20"/>
        </w:rPr>
        <w:t xml:space="preserve">The T_water DOY climatology is computed from calibration-period observations only (indices 365 to n_tot, skipping the warm-up copy) and stored on the data object. It is never recomputed during the validation pass. DOY bins with zero observations are filled by linear interpolation across the annual cycle. If no T_water observations exist at all, a hard error is raised — calibration is impossible without any observations.</w:t>
      </w:r>
    </w:p>
    <w:p>
      <w:pPr>
        <w:pStyle w:val="Heading2"/>
        <w:spacing w:after="120" w:before="280"/>
      </w:pPr>
      <w:r>
        <w:rPr>
          <w:rFonts w:ascii="Arial" w:cs="Arial" w:eastAsia="Arial" w:hAnsi="Arial"/>
          <w:b/>
          <w:bCs/>
          <w:color w:val="2E75B6"/>
          <w:sz w:val="28"/>
          <w:szCs w:val="28"/>
        </w:rPr>
        <w:t xml:space="preserve">4.6  Segment Detection</w:t>
      </w:r>
    </w:p>
    <w:p>
      <w:pPr>
        <w:spacing w:after="100" w:before="60"/>
      </w:pPr>
      <w:r>
        <w:rPr>
          <w:rFonts w:ascii="Arial" w:cs="Arial" w:eastAsia="Arial" w:hAnsi="Arial"/>
          <w:b w:val="false"/>
          <w:bCs w:val="false"/>
          <w:color w:val="404040"/>
          <w:sz w:val="20"/>
          <w:szCs w:val="20"/>
        </w:rPr>
        <w:t xml:space="preserve">A new function detect_segments() scans the data array from index 365 (start of actual data, never touching the warm-up block). A timestep is considered valid if both T_air and Q are non-sentinel (or if the model version does not use Q). Contiguous valid blocks are identified and returned as (start_idx, end_idx) pairs. Segments shorter than min_segment_days are dropped with a printed warning. After detection, an eval_mask is built that excludes the first warmup_drop_days days of each segment.</w:t>
      </w:r>
    </w:p>
    <w:p>
      <w:pPr>
        <w:pStyle w:val="Heading2"/>
        <w:spacing w:after="120" w:before="280"/>
      </w:pPr>
      <w:r>
        <w:rPr>
          <w:rFonts w:ascii="Arial" w:cs="Arial" w:eastAsia="Arial" w:hAnsi="Arial"/>
          <w:b/>
          <w:bCs/>
          <w:color w:val="2E75B6"/>
          <w:sz w:val="28"/>
          <w:szCs w:val="28"/>
        </w:rPr>
        <w:t xml:space="preserve">4.7  Segmented ODE Integration</w:t>
      </w:r>
    </w:p>
    <w:p>
      <w:pPr>
        <w:spacing w:after="100" w:before="60"/>
      </w:pPr>
      <w:r>
        <w:rPr>
          <w:rFonts w:ascii="Arial" w:cs="Arial" w:eastAsia="Arial" w:hAnsi="Arial"/>
          <w:b w:val="false"/>
          <w:bCs w:val="false"/>
          <w:color w:val="404040"/>
          <w:sz w:val="20"/>
          <w:szCs w:val="20"/>
        </w:rPr>
        <w:t xml:space="preserve">A new function call_model_segmented() replaces call_model() in gap-tolerant mode. The warm-up block (indices 0–364) is completely ignored — it is never integrated in this mode, eliminating the sentinel contamination risk. Each segment is treated identically:</w:t>
      </w:r>
    </w:p>
    <w:p>
      <w:pPr>
        <w:pStyle w:val="ListParagraph"/>
        <w:numPr>
          <w:ilvl w:val="0"/>
          <w:numId w:val="3"/>
        </w:numPr>
        <w:spacing w:after="60" w:before="60"/>
      </w:pPr>
      <w:r>
        <w:rPr>
          <w:rFonts w:ascii="Arial" w:cs="Arial" w:eastAsia="Arial" w:hAnsi="Arial"/>
          <w:b w:val="false"/>
          <w:bCs w:val="false"/>
          <w:color w:val="404040"/>
          <w:sz w:val="20"/>
          <w:szCs w:val="20"/>
        </w:rPr>
        <w:t xml:space="preserve">Set the initial condition: use Twat_obs[seg_start] if observed, otherwise use doy_climatology[doy_of(seg_start)].</w:t>
      </w:r>
    </w:p>
    <w:p>
      <w:pPr>
        <w:pStyle w:val="ListParagraph"/>
        <w:numPr>
          <w:ilvl w:val="0"/>
          <w:numId w:val="3"/>
        </w:numPr>
        <w:spacing w:after="60" w:before="60"/>
      </w:pPr>
      <w:r>
        <w:rPr>
          <w:rFonts w:ascii="Arial" w:cs="Arial" w:eastAsia="Arial" w:hAnsi="Arial"/>
          <w:b w:val="false"/>
          <w:bCs w:val="false"/>
          <w:color w:val="404040"/>
          <w:sz w:val="20"/>
          <w:szCs w:val="20"/>
        </w:rPr>
        <w:t xml:space="preserve">Integrate from seg_start to seg_end using the existing _step() helper (the refactored RK2/RK4/EUL/CRN logic).</w:t>
      </w:r>
    </w:p>
    <w:p>
      <w:pPr>
        <w:pStyle w:val="ListParagraph"/>
        <w:numPr>
          <w:ilvl w:val="0"/>
          <w:numId w:val="3"/>
        </w:numPr>
        <w:spacing w:after="60" w:before="60"/>
      </w:pPr>
      <w:r>
        <w:rPr>
          <w:rFonts w:ascii="Arial" w:cs="Arial" w:eastAsia="Arial" w:hAnsi="Arial"/>
          <w:b w:val="false"/>
          <w:bCs w:val="false"/>
          <w:color w:val="404040"/>
          <w:sz w:val="20"/>
          <w:szCs w:val="20"/>
        </w:rPr>
        <w:t xml:space="preserve">Apply the Tice_cover floor at each step.</w:t>
      </w:r>
    </w:p>
    <w:p>
      <w:pPr>
        <w:pStyle w:val="ListParagraph"/>
        <w:numPr>
          <w:ilvl w:val="0"/>
          <w:numId w:val="3"/>
        </w:numPr>
        <w:spacing w:after="60" w:before="60"/>
      </w:pPr>
      <w:r>
        <w:rPr>
          <w:rFonts w:ascii="Arial" w:cs="Arial" w:eastAsia="Arial" w:hAnsi="Arial"/>
          <w:b w:val="false"/>
          <w:bCs w:val="false"/>
          <w:color w:val="404040"/>
          <w:sz w:val="20"/>
          <w:szCs w:val="20"/>
        </w:rPr>
        <w:t xml:space="preserve">Set Twat_mod to -999 for all indices outside valid segments.</w:t>
      </w:r>
    </w:p>
    <w:p>
      <w:pPr>
        <w:spacing w:after="100" w:before="60"/>
      </w:pPr>
      <w:r>
        <w:rPr>
          <w:rFonts w:ascii="Arial" w:cs="Arial" w:eastAsia="Arial" w:hAnsi="Arial"/>
          <w:b w:val="false"/>
          <w:bCs w:val="false"/>
          <w:color w:val="404040"/>
          <w:sz w:val="20"/>
          <w:szCs w:val="20"/>
        </w:rPr>
        <w:t xml:space="preserve">The existing _step() integrator logic is extracted into a private helper function with no change to the arithmetic. This refactor is safe and enables reuse without duplication.</w:t>
      </w:r>
    </w:p>
    <w:p>
      <w:pPr>
        <w:pStyle w:val="Heading2"/>
        <w:spacing w:after="120" w:before="280"/>
      </w:pPr>
      <w:r>
        <w:rPr>
          <w:rFonts w:ascii="Arial" w:cs="Arial" w:eastAsia="Arial" w:hAnsi="Arial"/>
          <w:b/>
          <w:bCs/>
          <w:color w:val="2E75B6"/>
          <w:sz w:val="28"/>
          <w:szCs w:val="28"/>
        </w:rPr>
        <w:t xml:space="preserve">4.8  Objective Function Guard and eval_mask</w:t>
      </w:r>
    </w:p>
    <w:p>
      <w:pPr>
        <w:spacing w:after="100" w:before="60"/>
      </w:pPr>
      <w:r>
        <w:rPr>
          <w:rFonts w:ascii="Arial" w:cs="Arial" w:eastAsia="Arial" w:hAnsi="Arial"/>
          <w:b w:val="false"/>
          <w:bCs w:val="false"/>
          <w:color w:val="404040"/>
          <w:sz w:val="20"/>
          <w:szCs w:val="20"/>
        </w:rPr>
        <w:t xml:space="preserve">funcobj() is updated to use the precomputed eval_mask. When aggregating Twat_mod into Twat_mod_agg, any I_pos index not in eval_mask is excluded. This means observations that fall within the warmup_drop_days buffer at the start of each segment are not included in the misfit calculation. In legacy mode, eval_mask covers all indices from 365 onwards (identical to current behaviour).</w:t>
      </w:r>
    </w:p>
    <w:p>
      <w:pPr>
        <w:spacing w:after="100" w:before="60"/>
      </w:pPr>
      <w:r>
        <w:rPr>
          <w:rFonts w:ascii="Arial" w:cs="Arial" w:eastAsia="Arial" w:hAnsi="Arial"/>
          <w:b w:val="false"/>
          <w:bCs w:val="false"/>
          <w:color w:val="404040"/>
          <w:sz w:val="20"/>
          <w:szCs w:val="20"/>
        </w:rPr>
        <w:t xml:space="preserve">Guard clauses are added for KGE: if n_dat &lt; 2 or either standard deviation is zero, the function returns -999.0 and prints a warning. statis() also guards against n_dat == 0 with a hard error.</w:t>
      </w:r>
    </w:p>
    <w:p>
      <w:pPr>
        <w:pStyle w:val="Heading2"/>
        <w:spacing w:after="120" w:before="280"/>
      </w:pPr>
      <w:r>
        <w:rPr>
          <w:rFonts w:ascii="Arial" w:cs="Arial" w:eastAsia="Arial" w:hAnsi="Arial"/>
          <w:b/>
          <w:bCs/>
          <w:color w:val="2E75B6"/>
          <w:sz w:val="28"/>
          <w:szCs w:val="28"/>
        </w:rPr>
        <w:t xml:space="preserve">4.9  Output Flagging</w:t>
      </w:r>
    </w:p>
    <w:p>
      <w:pPr>
        <w:spacing w:after="100" w:before="60"/>
      </w:pPr>
      <w:r>
        <w:rPr>
          <w:rFonts w:ascii="Arial" w:cs="Arial" w:eastAsia="Arial" w:hAnsi="Arial"/>
          <w:b w:val="false"/>
          <w:bCs w:val="false"/>
          <w:color w:val="404040"/>
          <w:sz w:val="20"/>
          <w:szCs w:val="20"/>
        </w:rPr>
        <w:t xml:space="preserve">The calibration and validation output CSVs gain three additional columns: Tair_gap (1 where T_air was a sentinel), Q_gap (1 where Q was a sentinel), and segment_id (integer segment index, -999 for warm-up or gap rows). A plain-text gaps_summary.txt is written to the output folder reporting: Qmedia source and value, gap fractions for T_air and Q, segment count and date ranges, total valid days, and number of T_water observations used in calibration.</w:t>
      </w:r>
    </w:p>
    <w:p>
      <w:pPr>
        <w:spacing w:after="80" w:before="80"/>
      </w:pPr>
    </w:p>
    <w:p>
      <w:pPr>
        <w:pBdr>
          <w:bottom w:val="single" w:color="2E75B6" w:sz="6" w:space="1"/>
        </w:pBdr>
        <w:spacing w:after="160" w:before="160"/>
      </w:pPr>
    </w:p>
    <w:p>
      <w:pPr>
        <w:pStyle w:val="Heading1"/>
        <w:spacing w:after="160" w:before="360"/>
      </w:pPr>
      <w:r>
        <w:rPr>
          <w:rFonts w:ascii="Arial" w:cs="Arial" w:eastAsia="Arial" w:hAnsi="Arial"/>
          <w:b/>
          <w:bCs/>
          <w:color w:val="1F4E79"/>
          <w:sz w:val="36"/>
          <w:szCs w:val="36"/>
        </w:rPr>
        <w:t xml:space="preserve">5  Implementation Plan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560"/>
        <w:gridCol w:w="2400"/>
      </w:tblGrid>
      <w:tr>
        <w:trPr>
          <w:tblHeader/>
        </w:trPr>
        <w:tc>
          <w:tcPr>
            <w:tcW w:type="dxa" w:w="600"/>
            <w:gridSpan w:val="1"/>
            <w:tcBorders>
              <w:top w:val="single" w:color="BBBBBB" w:sz="4"/>
              <w:left w:val="single" w:color="BBBBBB" w:sz="4"/>
              <w:bottom w:val="single" w:color="BBBBBB" w:sz="4"/>
              <w:right w:val="single" w:color="BBBBBB" w:sz="4"/>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2400"/>
            <w:gridSpan w:val="1"/>
            <w:tcBorders>
              <w:top w:val="single" w:color="BBBBBB" w:sz="4"/>
              <w:left w:val="single" w:color="BBBBBB" w:sz="4"/>
              <w:bottom w:val="single" w:color="BBBBBB" w:sz="4"/>
              <w:right w:val="single" w:color="BBBBBB" w:sz="4"/>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Title</w:t>
            </w:r>
          </w:p>
        </w:tc>
        <w:tc>
          <w:tcPr>
            <w:tcW w:type="dxa" w:w="2400"/>
            <w:gridSpan w:val="1"/>
            <w:tcBorders>
              <w:top w:val="single" w:color="BBBBBB" w:sz="4"/>
              <w:left w:val="single" w:color="BBBBBB" w:sz="4"/>
              <w:bottom w:val="single" w:color="BBBBBB" w:sz="4"/>
              <w:right w:val="single" w:color="BBBBBB" w:sz="4"/>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File(s)</w:t>
            </w:r>
          </w:p>
        </w:tc>
        <w:tc>
          <w:tcPr>
            <w:tcW w:type="dxa" w:w="1560"/>
            <w:gridSpan w:val="1"/>
            <w:tcBorders>
              <w:top w:val="single" w:color="BBBBBB" w:sz="4"/>
              <w:left w:val="single" w:color="BBBBBB" w:sz="4"/>
              <w:bottom w:val="single" w:color="BBBBBB" w:sz="4"/>
              <w:right w:val="single" w:color="BBBBBB" w:sz="4"/>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Backwards Compatible?</w:t>
            </w:r>
          </w:p>
        </w:tc>
        <w:tc>
          <w:tcPr>
            <w:tcW w:type="dxa" w:w="2400"/>
            <w:gridSpan w:val="1"/>
            <w:tcBorders>
              <w:top w:val="single" w:color="BBBBBB" w:sz="4"/>
              <w:left w:val="single" w:color="BBBBBB" w:sz="4"/>
              <w:bottom w:val="single" w:color="BBBBBB" w:sz="4"/>
              <w:right w:val="single" w:color="BBBBBB" w:sz="4"/>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6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Add flag fields to CommonData</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config.py</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1A7A1A"/>
                <w:sz w:val="20"/>
                <w:szCs w:val="20"/>
              </w:rPr>
              <w:t xml:space="preserve">Yes — all default to False/None</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gap_tolerant, Qmedia_user, segments, doy_climatology, warmup_drop_days, eval_mask</w:t>
            </w:r>
          </w:p>
        </w:tc>
      </w:tr>
      <w:tr>
        <w:tc>
          <w:tcPr>
            <w:tcW w:type="dxa" w:w="6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1</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404040"/>
                <w:sz w:val="20"/>
                <w:szCs w:val="20"/>
              </w:rPr>
              <w:t xml:space="preserve">Read new YAML keys</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io.py</w:t>
            </w:r>
          </w:p>
        </w:tc>
        <w:tc>
          <w:tcPr>
            <w:tcW w:type="dxa" w:w="156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1A7A1A"/>
                <w:sz w:val="20"/>
                <w:szCs w:val="20"/>
              </w:rPr>
              <w:t xml:space="preserve">Yes — all keys optional</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gap_tolerant defaults False; legacy configs unchanged</w:t>
            </w:r>
          </w:p>
        </w:tc>
      </w:tr>
      <w:tr>
        <w:tc>
          <w:tcPr>
            <w:tcW w:type="dxa" w:w="6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2</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Relax data validation checks</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io.py</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1A7A1A"/>
                <w:sz w:val="20"/>
                <w:szCs w:val="20"/>
              </w:rPr>
              <w:t xml:space="preserve">Yes — gated on flag</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Date spine always hard-errors; T_air/Q checks conditional</w:t>
            </w:r>
          </w:p>
        </w:tc>
      </w:tr>
      <w:tr>
        <w:tc>
          <w:tcPr>
            <w:tcW w:type="dxa" w:w="6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3</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404040"/>
                <w:sz w:val="20"/>
                <w:szCs w:val="20"/>
              </w:rPr>
              <w:t xml:space="preserve">Rewrite tt calculation (Option B)</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io.py</w:t>
            </w:r>
          </w:p>
        </w:tc>
        <w:tc>
          <w:tcPr>
            <w:tcW w:type="dxa" w:w="156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1A7A1A"/>
                <w:sz w:val="20"/>
                <w:szCs w:val="20"/>
              </w:rPr>
              <w:t xml:space="preserve">Yes — identical output for Jan 1 starts</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Calendar-date DOY; removes Jan 1 restriction unconditionally</w:t>
            </w:r>
          </w:p>
        </w:tc>
      </w:tr>
      <w:tr>
        <w:tc>
          <w:tcPr>
            <w:tcW w:type="dxa" w:w="6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4</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Compute Qmedia with user override</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io.py</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1A7A1A"/>
                <w:sz w:val="20"/>
                <w:szCs w:val="20"/>
              </w:rPr>
              <w:t xml:space="preserve">Yes — gated on flag</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Log both computed and user-supplied values; warn if &gt;50% Q missing</w:t>
            </w:r>
          </w:p>
        </w:tc>
      </w:tr>
      <w:tr>
        <w:tc>
          <w:tcPr>
            <w:tcW w:type="dxa" w:w="6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5</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404040"/>
                <w:sz w:val="20"/>
                <w:szCs w:val="20"/>
              </w:rPr>
              <w:t xml:space="preserve">Build DOY climatology (cal pass only)</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io.py</w:t>
            </w:r>
          </w:p>
        </w:tc>
        <w:tc>
          <w:tcPr>
            <w:tcW w:type="dxa" w:w="156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1A7A1A"/>
                <w:sz w:val="20"/>
                <w:szCs w:val="20"/>
              </w:rPr>
              <w:t xml:space="preserve">Yes — gated on flag</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Restrict to p == 'c'; interpolate missing DOYs; error if no T_water</w:t>
            </w:r>
          </w:p>
        </w:tc>
      </w:tr>
      <w:tr>
        <w:tc>
          <w:tcPr>
            <w:tcW w:type="dxa" w:w="6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6</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detect_segments()</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model.py (new fn)</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1A7A1A"/>
                <w:sz w:val="20"/>
                <w:szCs w:val="20"/>
              </w:rPr>
              <w:t xml:space="preserve">Yes — not called in legacy</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Scan from idx 365; respect version vs Q dependency; drop short segments</w:t>
            </w:r>
          </w:p>
        </w:tc>
      </w:tr>
      <w:tr>
        <w:tc>
          <w:tcPr>
            <w:tcW w:type="dxa" w:w="6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7</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404040"/>
                <w:sz w:val="20"/>
                <w:szCs w:val="20"/>
              </w:rPr>
              <w:t xml:space="preserve">Store eval_mask on data</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model.py (new fn)</w:t>
            </w:r>
          </w:p>
        </w:tc>
        <w:tc>
          <w:tcPr>
            <w:tcW w:type="dxa" w:w="156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1A7A1A"/>
                <w:sz w:val="20"/>
                <w:szCs w:val="20"/>
              </w:rPr>
              <w:t xml:space="preserve">Yes — not called in legacy</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Boolean array; warmup_drop_days excluded from segment starts</w:t>
            </w:r>
          </w:p>
        </w:tc>
      </w:tr>
      <w:tr>
        <w:tc>
          <w:tcPr>
            <w:tcW w:type="dxa" w:w="6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8</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Extract _step() helper</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model.py (refactor)</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1A7A1A"/>
                <w:sz w:val="20"/>
                <w:szCs w:val="20"/>
              </w:rPr>
              <w:t xml:space="preserve">Yes — logic unchanged</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Pulls RK2/RK4/EUL/CRN integrator body into reusable function</w:t>
            </w:r>
          </w:p>
        </w:tc>
      </w:tr>
      <w:tr>
        <w:tc>
          <w:tcPr>
            <w:tcW w:type="dxa" w:w="6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9</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404040"/>
                <w:sz w:val="20"/>
                <w:szCs w:val="20"/>
              </w:rPr>
              <w:t xml:space="preserve">call_model_segmented()</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model.py (new fn)</w:t>
            </w:r>
          </w:p>
        </w:tc>
        <w:tc>
          <w:tcPr>
            <w:tcW w:type="dxa" w:w="156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1A7A1A"/>
                <w:sz w:val="20"/>
                <w:szCs w:val="20"/>
              </w:rPr>
              <w:t xml:space="preserve">Yes — not called in legacy</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No warm-up block; IC from obs or DOY clim; integrates strictly within segments</w:t>
            </w:r>
          </w:p>
        </w:tc>
      </w:tr>
      <w:tr>
        <w:tc>
          <w:tcPr>
            <w:tcW w:type="dxa" w:w="6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10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Guard statis() and funcobj()</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model.py</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1A7A1A"/>
                <w:sz w:val="20"/>
                <w:szCs w:val="20"/>
              </w:rPr>
              <w:t xml:space="preserve">Yes — pre-existing edge cases</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n_dat==0 hard error; KGE guards for n_dat&lt;2 and zero std</w:t>
            </w:r>
          </w:p>
        </w:tc>
      </w:tr>
      <w:tr>
        <w:tc>
          <w:tcPr>
            <w:tcW w:type="dxa" w:w="6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11</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404040"/>
                <w:sz w:val="20"/>
                <w:szCs w:val="20"/>
              </w:rPr>
              <w:t xml:space="preserve">Update funcobj() with eval_mask</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model.py</w:t>
            </w:r>
          </w:p>
        </w:tc>
        <w:tc>
          <w:tcPr>
            <w:tcW w:type="dxa" w:w="156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1A7A1A"/>
                <w:sz w:val="20"/>
                <w:szCs w:val="20"/>
              </w:rPr>
              <w:t xml:space="preserve">Yes — legacy uses full mask</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Skip days outside valid segments and warmup_drop_days buffer</w:t>
            </w:r>
          </w:p>
        </w:tc>
      </w:tr>
      <w:tr>
        <w:tc>
          <w:tcPr>
            <w:tcW w:type="dxa" w:w="6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12</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Fork sub_1() on gap_tolerant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optimization.py</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1A7A1A"/>
                <w:sz w:val="20"/>
                <w:szCs w:val="20"/>
              </w:rPr>
              <w:t xml:space="preserve">Yes — gated on flag</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Single line change; all optimisers inherit automatically</w:t>
            </w:r>
          </w:p>
        </w:tc>
      </w:tr>
      <w:tr>
        <w:tc>
          <w:tcPr>
            <w:tcW w:type="dxa" w:w="6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13</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404040"/>
                <w:sz w:val="20"/>
                <w:szCs w:val="20"/>
              </w:rPr>
              <w:t xml:space="preserve">Update forward() and validation</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main.py</w:t>
            </w:r>
          </w:p>
        </w:tc>
        <w:tc>
          <w:tcPr>
            <w:tcW w:type="dxa" w:w="156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1A7A1A"/>
                <w:sz w:val="20"/>
                <w:szCs w:val="20"/>
              </w:rPr>
              <w:t xml:space="preserve">Yes — gated on flag</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Re-run detect_segments on validation data; handle zero-segment case</w:t>
            </w:r>
          </w:p>
        </w:tc>
      </w:tr>
      <w:tr>
        <w:tc>
          <w:tcPr>
            <w:tcW w:type="dxa" w:w="6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14</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Flag outputs and write gap summary</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main.py</w:t>
            </w:r>
          </w:p>
        </w:tc>
        <w:tc>
          <w:tcPr>
            <w:tcW w:type="dxa" w:w="156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1A7A1A"/>
                <w:sz w:val="20"/>
                <w:szCs w:val="20"/>
              </w:rPr>
              <w:t xml:space="preserve">Yes — additive columns</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Tair_gap, Q_gap, segment_id columns; gaps_summary.txt report</w:t>
            </w:r>
          </w:p>
        </w:tc>
      </w:tr>
      <w:tr>
        <w:tc>
          <w:tcPr>
            <w:tcW w:type="dxa" w:w="6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15</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404040"/>
                <w:sz w:val="20"/>
                <w:szCs w:val="20"/>
              </w:rPr>
              <w:t xml:space="preserve">Documentation</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USER_GUIDE.md</w:t>
            </w:r>
          </w:p>
        </w:tc>
        <w:tc>
          <w:tcPr>
            <w:tcW w:type="dxa" w:w="156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1A7A1A"/>
                <w:sz w:val="20"/>
                <w:szCs w:val="20"/>
              </w:rPr>
              <w:t xml:space="preserve">n/a</w:t>
            </w:r>
          </w:p>
        </w:tc>
        <w:tc>
          <w:tcPr>
            <w:tcW w:type="dxa" w:w="2400"/>
            <w:gridSpan w:val="1"/>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MNAR warning; Qmedia guidance; warmup_drop_days explanation; KGE caveat</w:t>
            </w:r>
          </w:p>
        </w:tc>
      </w:tr>
    </w:tbl>
    <w:p>
      <w:pPr>
        <w:spacing w:after="80" w:before="80"/>
      </w:pPr>
    </w:p>
    <w:p>
      <w:pPr>
        <w:spacing w:after="100" w:before="60"/>
      </w:pPr>
      <w:r>
        <w:rPr>
          <w:rFonts w:ascii="Arial" w:cs="Arial" w:eastAsia="Arial" w:hAnsi="Arial"/>
          <w:b w:val="false"/>
          <w:bCs w:val="false"/>
          <w:color w:val="404040"/>
          <w:sz w:val="20"/>
          <w:szCs w:val="20"/>
        </w:rPr>
        <w:t xml:space="preserve">Steps are ordered by dependency. Steps 0–5 (config, io) must be completed before model.py work begins. Steps 6–11 (model) must be completed before optimization.py and main.py are updated. Step 15 (documentation) should be written in parallel with Step 14 and completed before any release.</w:t>
      </w:r>
    </w:p>
    <w:p>
      <w:pPr>
        <w:spacing w:after="80" w:before="80"/>
      </w:pPr>
    </w:p>
    <w:p>
      <w:pPr>
        <w:pBdr>
          <w:bottom w:val="single" w:color="2E75B6" w:sz="6" w:space="1"/>
        </w:pBdr>
        <w:spacing w:after="160" w:before="160"/>
      </w:pPr>
    </w:p>
    <w:p>
      <w:pPr>
        <w:pStyle w:val="Heading1"/>
        <w:spacing w:after="160" w:before="360"/>
      </w:pPr>
      <w:r>
        <w:rPr>
          <w:rFonts w:ascii="Arial" w:cs="Arial" w:eastAsia="Arial" w:hAnsi="Arial"/>
          <w:b/>
          <w:bCs/>
          <w:color w:val="1F4E79"/>
          <w:sz w:val="36"/>
          <w:szCs w:val="36"/>
        </w:rPr>
        <w:t xml:space="preserve">6  Checks Required at Each Stage</w:t>
      </w:r>
    </w:p>
    <w:p>
      <w:pPr>
        <w:pStyle w:val="Heading2"/>
        <w:spacing w:after="120" w:before="280"/>
      </w:pPr>
      <w:r>
        <w:rPr>
          <w:rFonts w:ascii="Arial" w:cs="Arial" w:eastAsia="Arial" w:hAnsi="Arial"/>
          <w:b/>
          <w:bCs/>
          <w:color w:val="2E75B6"/>
          <w:sz w:val="28"/>
          <w:szCs w:val="28"/>
        </w:rPr>
        <w:t xml:space="preserve">6.1  Data Loading (io.py)</w:t>
      </w:r>
    </w:p>
    <w:p>
      <w:pPr>
        <w:pStyle w:val="ListParagraph"/>
        <w:numPr>
          <w:ilvl w:val="0"/>
          <w:numId w:val="2"/>
        </w:numPr>
        <w:spacing w:after="40" w:before="40"/>
      </w:pPr>
      <w:r>
        <w:rPr>
          <w:rFonts w:ascii="Arial" w:cs="Arial" w:eastAsia="Arial" w:hAnsi="Arial"/>
          <w:b w:val="false"/>
          <w:bCs w:val="false"/>
          <w:color w:val="404040"/>
          <w:sz w:val="20"/>
          <w:szCs w:val="20"/>
        </w:rPr>
        <w:t xml:space="preserve">HARD ERROR: date column contains missing rows (gaps in the date spine). Message must explain that rows are required for all dates; values should be -999 or NaN.</w:t>
      </w:r>
    </w:p>
    <w:p>
      <w:pPr>
        <w:pStyle w:val="ListParagraph"/>
        <w:numPr>
          <w:ilvl w:val="0"/>
          <w:numId w:val="2"/>
        </w:numPr>
        <w:spacing w:after="40" w:before="40"/>
      </w:pPr>
      <w:r>
        <w:rPr>
          <w:rFonts w:ascii="Arial" w:cs="Arial" w:eastAsia="Arial" w:hAnsi="Arial"/>
          <w:b w:val="false"/>
          <w:bCs w:val="false"/>
          <w:color w:val="404040"/>
          <w:sz w:val="20"/>
          <w:szCs w:val="20"/>
        </w:rPr>
        <w:t xml:space="preserve">HARD ERROR: T_air or Q column absent entirely.</w:t>
      </w:r>
    </w:p>
    <w:p>
      <w:pPr>
        <w:pStyle w:val="ListParagraph"/>
        <w:numPr>
          <w:ilvl w:val="0"/>
          <w:numId w:val="2"/>
        </w:numPr>
        <w:spacing w:after="40" w:before="40"/>
      </w:pPr>
      <w:r>
        <w:rPr>
          <w:rFonts w:ascii="Arial" w:cs="Arial" w:eastAsia="Arial" w:hAnsi="Arial"/>
          <w:b w:val="false"/>
          <w:bCs w:val="false"/>
          <w:color w:val="404040"/>
          <w:sz w:val="20"/>
          <w:szCs w:val="20"/>
        </w:rPr>
        <w:t xml:space="preserve">HARD ERROR [gap_tolerant]: Qmedia &lt;= 0 after computation or user supply.</w:t>
      </w:r>
    </w:p>
    <w:p>
      <w:pPr>
        <w:pStyle w:val="ListParagraph"/>
        <w:numPr>
          <w:ilvl w:val="0"/>
          <w:numId w:val="2"/>
        </w:numPr>
        <w:spacing w:after="40" w:before="40"/>
      </w:pPr>
      <w:r>
        <w:rPr>
          <w:rFonts w:ascii="Arial" w:cs="Arial" w:eastAsia="Arial" w:hAnsi="Arial"/>
          <w:b w:val="false"/>
          <w:bCs w:val="false"/>
          <w:color w:val="404040"/>
          <w:sz w:val="20"/>
          <w:szCs w:val="20"/>
        </w:rPr>
        <w:t xml:space="preserve">HARD ERROR [gap_tolerant]: zero T_water observations (DOY climatology cannot be built; calibration impossible).</w:t>
      </w:r>
    </w:p>
    <w:p>
      <w:pPr>
        <w:pStyle w:val="ListParagraph"/>
        <w:numPr>
          <w:ilvl w:val="0"/>
          <w:numId w:val="2"/>
        </w:numPr>
        <w:spacing w:after="40" w:before="40"/>
      </w:pPr>
      <w:r>
        <w:rPr>
          <w:rFonts w:ascii="Arial" w:cs="Arial" w:eastAsia="Arial" w:hAnsi="Arial"/>
          <w:b w:val="false"/>
          <w:bCs w:val="false"/>
          <w:color w:val="404040"/>
          <w:sz w:val="20"/>
          <w:szCs w:val="20"/>
        </w:rPr>
        <w:t xml:space="preserve">WARNING [gap_tolerant]: more than 50% of Q values are -999 and no Qmedia_user supplied.</w:t>
      </w:r>
    </w:p>
    <w:p>
      <w:pPr>
        <w:pStyle w:val="ListParagraph"/>
        <w:numPr>
          <w:ilvl w:val="0"/>
          <w:numId w:val="2"/>
        </w:numPr>
        <w:spacing w:after="40" w:before="40"/>
      </w:pPr>
      <w:r>
        <w:rPr>
          <w:rFonts w:ascii="Arial" w:cs="Arial" w:eastAsia="Arial" w:hAnsi="Arial"/>
          <w:b w:val="false"/>
          <w:bCs w:val="false"/>
          <w:color w:val="404040"/>
          <w:sz w:val="20"/>
          <w:szCs w:val="20"/>
        </w:rPr>
        <w:t xml:space="preserve">WARNING [gap_tolerant]: computed Qmedia differs from Qmedia_user by more than 30% (user supplied value may be inconsistent with data).</w:t>
      </w:r>
    </w:p>
    <w:p>
      <w:pPr>
        <w:pStyle w:val="ListParagraph"/>
        <w:numPr>
          <w:ilvl w:val="0"/>
          <w:numId w:val="2"/>
        </w:numPr>
        <w:spacing w:after="40" w:before="40"/>
      </w:pPr>
      <w:r>
        <w:rPr>
          <w:rFonts w:ascii="Arial" w:cs="Arial" w:eastAsia="Arial" w:hAnsi="Arial"/>
          <w:b w:val="false"/>
          <w:bCs w:val="false"/>
          <w:color w:val="404040"/>
          <w:sz w:val="20"/>
          <w:szCs w:val="20"/>
        </w:rPr>
        <w:t xml:space="preserve">INFO [gap_tolerant, version 3 or 5]: Q gaps are ignored because this version does not use Q in the ODE.</w:t>
      </w:r>
    </w:p>
    <w:p>
      <w:pPr>
        <w:pStyle w:val="ListParagraph"/>
        <w:numPr>
          <w:ilvl w:val="0"/>
          <w:numId w:val="2"/>
        </w:numPr>
        <w:spacing w:after="40" w:before="40"/>
      </w:pPr>
      <w:r>
        <w:rPr>
          <w:rFonts w:ascii="Arial" w:cs="Arial" w:eastAsia="Arial" w:hAnsi="Arial"/>
          <w:b w:val="false"/>
          <w:bCs w:val="false"/>
          <w:color w:val="404040"/>
          <w:sz w:val="20"/>
          <w:szCs w:val="20"/>
        </w:rPr>
        <w:t xml:space="preserve">LEGACY ONLY: series does not start on January 1st.</w:t>
      </w:r>
    </w:p>
    <w:p>
      <w:pPr>
        <w:pStyle w:val="Heading2"/>
        <w:spacing w:after="120" w:before="280"/>
      </w:pPr>
      <w:r>
        <w:rPr>
          <w:rFonts w:ascii="Arial" w:cs="Arial" w:eastAsia="Arial" w:hAnsi="Arial"/>
          <w:b/>
          <w:bCs/>
          <w:color w:val="2E75B6"/>
          <w:sz w:val="28"/>
          <w:szCs w:val="28"/>
        </w:rPr>
        <w:t xml:space="preserve">6.2  Segment Detection (model.py)</w:t>
      </w:r>
    </w:p>
    <w:p>
      <w:pPr>
        <w:pStyle w:val="ListParagraph"/>
        <w:numPr>
          <w:ilvl w:val="0"/>
          <w:numId w:val="2"/>
        </w:numPr>
        <w:spacing w:after="40" w:before="40"/>
      </w:pPr>
      <w:r>
        <w:rPr>
          <w:rFonts w:ascii="Arial" w:cs="Arial" w:eastAsia="Arial" w:hAnsi="Arial"/>
          <w:b w:val="false"/>
          <w:bCs w:val="false"/>
          <w:color w:val="404040"/>
          <w:sz w:val="20"/>
          <w:szCs w:val="20"/>
        </w:rPr>
        <w:t xml:space="preserve">HARD ERROR: no valid segments found after gap detection and min_segment_days filtering.</w:t>
      </w:r>
    </w:p>
    <w:p>
      <w:pPr>
        <w:pStyle w:val="ListParagraph"/>
        <w:numPr>
          <w:ilvl w:val="0"/>
          <w:numId w:val="2"/>
        </w:numPr>
        <w:spacing w:after="40" w:before="40"/>
      </w:pPr>
      <w:r>
        <w:rPr>
          <w:rFonts w:ascii="Arial" w:cs="Arial" w:eastAsia="Arial" w:hAnsi="Arial"/>
          <w:b w:val="false"/>
          <w:bCs w:val="false"/>
          <w:color w:val="404040"/>
          <w:sz w:val="20"/>
          <w:szCs w:val="20"/>
        </w:rPr>
        <w:t xml:space="preserve">HARD ERROR: total valid forcing days across all segments is zero.</w:t>
      </w:r>
    </w:p>
    <w:p>
      <w:pPr>
        <w:pStyle w:val="ListParagraph"/>
        <w:numPr>
          <w:ilvl w:val="0"/>
          <w:numId w:val="2"/>
        </w:numPr>
        <w:spacing w:after="40" w:before="40"/>
      </w:pPr>
      <w:r>
        <w:rPr>
          <w:rFonts w:ascii="Arial" w:cs="Arial" w:eastAsia="Arial" w:hAnsi="Arial"/>
          <w:b w:val="false"/>
          <w:bCs w:val="false"/>
          <w:color w:val="404040"/>
          <w:sz w:val="20"/>
          <w:szCs w:val="20"/>
        </w:rPr>
        <w:t xml:space="preserve">WARNING: a segment was dropped for being shorter than min_segment_days (print segment indices and length).</w:t>
      </w:r>
    </w:p>
    <w:p>
      <w:pPr>
        <w:pStyle w:val="ListParagraph"/>
        <w:numPr>
          <w:ilvl w:val="0"/>
          <w:numId w:val="2"/>
        </w:numPr>
        <w:spacing w:after="40" w:before="40"/>
      </w:pPr>
      <w:r>
        <w:rPr>
          <w:rFonts w:ascii="Arial" w:cs="Arial" w:eastAsia="Arial" w:hAnsi="Arial"/>
          <w:b w:val="false"/>
          <w:bCs w:val="false"/>
          <w:color w:val="404040"/>
          <w:sz w:val="20"/>
          <w:szCs w:val="20"/>
        </w:rPr>
        <w:t xml:space="preserve">WARNING: total valid forcing days &lt; 365 (fewer than one year of data; calibration results may be unreliable).</w:t>
      </w:r>
    </w:p>
    <w:p>
      <w:pPr>
        <w:pStyle w:val="ListParagraph"/>
        <w:numPr>
          <w:ilvl w:val="0"/>
          <w:numId w:val="2"/>
        </w:numPr>
        <w:spacing w:after="40" w:before="40"/>
      </w:pPr>
      <w:r>
        <w:rPr>
          <w:rFonts w:ascii="Arial" w:cs="Arial" w:eastAsia="Arial" w:hAnsi="Arial"/>
          <w:b w:val="false"/>
          <w:bCs w:val="false"/>
          <w:color w:val="404040"/>
          <w:sz w:val="20"/>
          <w:szCs w:val="20"/>
        </w:rPr>
        <w:t xml:space="preserve">WARNING: fewer than 3 segments survive when the user specified gap_tolerant mode (may indicate the gap structure is too severe for meaningful calibration).</w:t>
      </w:r>
    </w:p>
    <w:p>
      <w:pPr>
        <w:pStyle w:val="ListParagraph"/>
        <w:numPr>
          <w:ilvl w:val="0"/>
          <w:numId w:val="2"/>
        </w:numPr>
        <w:spacing w:after="40" w:before="40"/>
      </w:pPr>
      <w:r>
        <w:rPr>
          <w:rFonts w:ascii="Arial" w:cs="Arial" w:eastAsia="Arial" w:hAnsi="Arial"/>
          <w:b w:val="false"/>
          <w:bCs w:val="false"/>
          <w:color w:val="404040"/>
          <w:sz w:val="20"/>
          <w:szCs w:val="20"/>
        </w:rPr>
        <w:t xml:space="preserve">ASSERTION [debug]: no -999 sentinel is ever passed to _step(). Should be verified in development via an assert; can be disabled in production.</w:t>
      </w:r>
    </w:p>
    <w:p>
      <w:pPr>
        <w:pStyle w:val="Heading2"/>
        <w:spacing w:after="120" w:before="280"/>
      </w:pPr>
      <w:r>
        <w:rPr>
          <w:rFonts w:ascii="Arial" w:cs="Arial" w:eastAsia="Arial" w:hAnsi="Arial"/>
          <w:b/>
          <w:bCs/>
          <w:color w:val="2E75B6"/>
          <w:sz w:val="28"/>
          <w:szCs w:val="28"/>
        </w:rPr>
        <w:t xml:space="preserve">6.3  Integration (model.py)</w:t>
      </w:r>
    </w:p>
    <w:p>
      <w:pPr>
        <w:pStyle w:val="ListParagraph"/>
        <w:numPr>
          <w:ilvl w:val="0"/>
          <w:numId w:val="2"/>
        </w:numPr>
        <w:spacing w:after="40" w:before="40"/>
      </w:pPr>
      <w:r>
        <w:rPr>
          <w:rFonts w:ascii="Arial" w:cs="Arial" w:eastAsia="Arial" w:hAnsi="Arial"/>
          <w:b w:val="false"/>
          <w:bCs w:val="false"/>
          <w:color w:val="404040"/>
          <w:sz w:val="20"/>
          <w:szCs w:val="20"/>
        </w:rPr>
        <w:t xml:space="preserve">Verify Twat_mod is initialised to -999 before integration begins (so gaps in output are explicit, not zero).</w:t>
      </w:r>
    </w:p>
    <w:p>
      <w:pPr>
        <w:pStyle w:val="ListParagraph"/>
        <w:numPr>
          <w:ilvl w:val="0"/>
          <w:numId w:val="2"/>
        </w:numPr>
        <w:spacing w:after="40" w:before="40"/>
      </w:pPr>
      <w:r>
        <w:rPr>
          <w:rFonts w:ascii="Arial" w:cs="Arial" w:eastAsia="Arial" w:hAnsi="Arial"/>
          <w:b w:val="false"/>
          <w:bCs w:val="false"/>
          <w:color w:val="404040"/>
          <w:sz w:val="20"/>
          <w:szCs w:val="20"/>
        </w:rPr>
        <w:t xml:space="preserve">Verify _step() is never called with j or j+1 outside the current segment bounds.</w:t>
      </w:r>
    </w:p>
    <w:p>
      <w:pPr>
        <w:pStyle w:val="ListParagraph"/>
        <w:numPr>
          <w:ilvl w:val="0"/>
          <w:numId w:val="2"/>
        </w:numPr>
        <w:spacing w:after="40" w:before="40"/>
      </w:pPr>
      <w:r>
        <w:rPr>
          <w:rFonts w:ascii="Arial" w:cs="Arial" w:eastAsia="Arial" w:hAnsi="Arial"/>
          <w:b w:val="false"/>
          <w:bCs w:val="false"/>
          <w:color w:val="404040"/>
          <w:sz w:val="20"/>
          <w:szCs w:val="20"/>
        </w:rPr>
        <w:t xml:space="preserve">Verify Tice_cover floor is applied after every step.</w:t>
      </w:r>
    </w:p>
    <w:p>
      <w:pPr>
        <w:pStyle w:val="Heading2"/>
        <w:spacing w:after="120" w:before="280"/>
      </w:pPr>
      <w:r>
        <w:rPr>
          <w:rFonts w:ascii="Arial" w:cs="Arial" w:eastAsia="Arial" w:hAnsi="Arial"/>
          <w:b/>
          <w:bCs/>
          <w:color w:val="2E75B6"/>
          <w:sz w:val="28"/>
          <w:szCs w:val="28"/>
        </w:rPr>
        <w:t xml:space="preserve">6.4  Objective Function (model.py)</w:t>
      </w:r>
    </w:p>
    <w:p>
      <w:pPr>
        <w:pStyle w:val="ListParagraph"/>
        <w:numPr>
          <w:ilvl w:val="0"/>
          <w:numId w:val="2"/>
        </w:numPr>
        <w:spacing w:after="40" w:before="40"/>
      </w:pPr>
      <w:r>
        <w:rPr>
          <w:rFonts w:ascii="Arial" w:cs="Arial" w:eastAsia="Arial" w:hAnsi="Arial"/>
          <w:b w:val="false"/>
          <w:bCs w:val="false"/>
          <w:color w:val="404040"/>
          <w:sz w:val="20"/>
          <w:szCs w:val="20"/>
        </w:rPr>
        <w:t xml:space="preserve">HARD ERROR: n_dat == 0 after aggregation (no T_water observations survived aggregation).</w:t>
      </w:r>
    </w:p>
    <w:p>
      <w:pPr>
        <w:pStyle w:val="ListParagraph"/>
        <w:numPr>
          <w:ilvl w:val="0"/>
          <w:numId w:val="2"/>
        </w:numPr>
        <w:spacing w:after="40" w:before="40"/>
      </w:pPr>
      <w:r>
        <w:rPr>
          <w:rFonts w:ascii="Arial" w:cs="Arial" w:eastAsia="Arial" w:hAnsi="Arial"/>
          <w:b w:val="false"/>
          <w:bCs w:val="false"/>
          <w:color w:val="404040"/>
          <w:sz w:val="20"/>
          <w:szCs w:val="20"/>
        </w:rPr>
        <w:t xml:space="preserve">WARNING + return -999: n_dat &lt; 2 when fun_obj == 'KGE'.</w:t>
      </w:r>
    </w:p>
    <w:p>
      <w:pPr>
        <w:pStyle w:val="ListParagraph"/>
        <w:numPr>
          <w:ilvl w:val="0"/>
          <w:numId w:val="2"/>
        </w:numPr>
        <w:spacing w:after="40" w:before="40"/>
      </w:pPr>
      <w:r>
        <w:rPr>
          <w:rFonts w:ascii="Arial" w:cs="Arial" w:eastAsia="Arial" w:hAnsi="Arial"/>
          <w:b w:val="false"/>
          <w:bCs w:val="false"/>
          <w:color w:val="404040"/>
          <w:sz w:val="20"/>
          <w:szCs w:val="20"/>
        </w:rPr>
        <w:t xml:space="preserve">WARNING + return -999: std_obs == 0 or std_mod == 0 when fun_obj == 'KGE'.</w:t>
      </w:r>
    </w:p>
    <w:p>
      <w:pPr>
        <w:pStyle w:val="ListParagraph"/>
        <w:numPr>
          <w:ilvl w:val="0"/>
          <w:numId w:val="2"/>
        </w:numPr>
        <w:spacing w:after="40" w:before="40"/>
      </w:pPr>
      <w:r>
        <w:rPr>
          <w:rFonts w:ascii="Arial" w:cs="Arial" w:eastAsia="Arial" w:hAnsi="Arial"/>
          <w:b w:val="false"/>
          <w:bCs w:val="false"/>
          <w:color w:val="404040"/>
          <w:sz w:val="20"/>
          <w:szCs w:val="20"/>
        </w:rPr>
        <w:t xml:space="preserve">Verify eval_mask excludes all indices before index 365 (warm-up).</w:t>
      </w:r>
    </w:p>
    <w:p>
      <w:pPr>
        <w:pStyle w:val="ListParagraph"/>
        <w:numPr>
          <w:ilvl w:val="0"/>
          <w:numId w:val="2"/>
        </w:numPr>
        <w:spacing w:after="40" w:before="40"/>
      </w:pPr>
      <w:r>
        <w:rPr>
          <w:rFonts w:ascii="Arial" w:cs="Arial" w:eastAsia="Arial" w:hAnsi="Arial"/>
          <w:b w:val="false"/>
          <w:bCs w:val="false"/>
          <w:color w:val="404040"/>
          <w:sz w:val="20"/>
          <w:szCs w:val="20"/>
        </w:rPr>
        <w:t xml:space="preserve">Verify eval_mask excludes warmup_drop_days at the start of each segment.</w:t>
      </w:r>
    </w:p>
    <w:p>
      <w:pPr>
        <w:pStyle w:val="ListParagraph"/>
        <w:numPr>
          <w:ilvl w:val="0"/>
          <w:numId w:val="2"/>
        </w:numPr>
        <w:spacing w:after="40" w:before="40"/>
      </w:pPr>
      <w:r>
        <w:rPr>
          <w:rFonts w:ascii="Arial" w:cs="Arial" w:eastAsia="Arial" w:hAnsi="Arial"/>
          <w:b w:val="false"/>
          <w:bCs w:val="false"/>
          <w:color w:val="404040"/>
          <w:sz w:val="20"/>
          <w:szCs w:val="20"/>
        </w:rPr>
        <w:t xml:space="preserve">Verify no Twat_mod value of -999 (outside any segment) is included in any aggregation window.</w:t>
      </w:r>
    </w:p>
    <w:p>
      <w:pPr>
        <w:pStyle w:val="Heading2"/>
        <w:spacing w:after="120" w:before="280"/>
      </w:pPr>
      <w:r>
        <w:rPr>
          <w:rFonts w:ascii="Arial" w:cs="Arial" w:eastAsia="Arial" w:hAnsi="Arial"/>
          <w:b/>
          <w:bCs/>
          <w:color w:val="2E75B6"/>
          <w:sz w:val="28"/>
          <w:szCs w:val="28"/>
        </w:rPr>
        <w:t xml:space="preserve">6.5  Validation Pass (main.py)</w:t>
      </w:r>
    </w:p>
    <w:p>
      <w:pPr>
        <w:pStyle w:val="ListParagraph"/>
        <w:numPr>
          <w:ilvl w:val="0"/>
          <w:numId w:val="2"/>
        </w:numPr>
        <w:spacing w:after="40" w:before="40"/>
      </w:pPr>
      <w:r>
        <w:rPr>
          <w:rFonts w:ascii="Arial" w:cs="Arial" w:eastAsia="Arial" w:hAnsi="Arial"/>
          <w:b w:val="false"/>
          <w:bCs w:val="false"/>
          <w:color w:val="404040"/>
          <w:sz w:val="20"/>
          <w:szCs w:val="20"/>
        </w:rPr>
        <w:t xml:space="preserve">After read_Tseries(data, 'v'), re-run detect_segments() to rebuild segments and eval_mask for the validation data.</w:t>
      </w:r>
    </w:p>
    <w:p>
      <w:pPr>
        <w:pStyle w:val="ListParagraph"/>
        <w:numPr>
          <w:ilvl w:val="0"/>
          <w:numId w:val="2"/>
        </w:numPr>
        <w:spacing w:after="40" w:before="40"/>
      </w:pPr>
      <w:r>
        <w:rPr>
          <w:rFonts w:ascii="Arial" w:cs="Arial" w:eastAsia="Arial" w:hAnsi="Arial"/>
          <w:b w:val="false"/>
          <w:bCs w:val="false"/>
          <w:color w:val="404040"/>
          <w:sz w:val="20"/>
          <w:szCs w:val="20"/>
        </w:rPr>
        <w:t xml:space="preserve">If len(segments) == 0, skip validation and set data.n_tot = 0 (existing skip logic applies).</w:t>
      </w:r>
    </w:p>
    <w:p>
      <w:pPr>
        <w:pStyle w:val="ListParagraph"/>
        <w:numPr>
          <w:ilvl w:val="0"/>
          <w:numId w:val="2"/>
        </w:numPr>
        <w:spacing w:after="40" w:before="40"/>
      </w:pPr>
      <w:r>
        <w:rPr>
          <w:rFonts w:ascii="Arial" w:cs="Arial" w:eastAsia="Arial" w:hAnsi="Arial"/>
          <w:b w:val="false"/>
          <w:bCs w:val="false"/>
          <w:color w:val="404040"/>
          <w:sz w:val="20"/>
          <w:szCs w:val="20"/>
        </w:rPr>
        <w:t xml:space="preserve">Verify doy_climatology is NOT recomputed during the validation pass.</w:t>
      </w:r>
    </w:p>
    <w:p>
      <w:pPr>
        <w:pStyle w:val="ListParagraph"/>
        <w:numPr>
          <w:ilvl w:val="0"/>
          <w:numId w:val="2"/>
        </w:numPr>
        <w:spacing w:after="40" w:before="40"/>
      </w:pPr>
      <w:r>
        <w:rPr>
          <w:rFonts w:ascii="Arial" w:cs="Arial" w:eastAsia="Arial" w:hAnsi="Arial"/>
          <w:b w:val="false"/>
          <w:bCs w:val="false"/>
          <w:color w:val="404040"/>
          <w:sz w:val="20"/>
          <w:szCs w:val="20"/>
        </w:rPr>
        <w:t xml:space="preserve">Verify Qmedia_user (if set) persists unchanged from calibration to validation.</w:t>
      </w:r>
    </w:p>
    <w:p>
      <w:pPr>
        <w:pStyle w:val="Heading2"/>
        <w:spacing w:after="120" w:before="280"/>
      </w:pPr>
      <w:r>
        <w:rPr>
          <w:rFonts w:ascii="Arial" w:cs="Arial" w:eastAsia="Arial" w:hAnsi="Arial"/>
          <w:b/>
          <w:bCs/>
          <w:color w:val="2E75B6"/>
          <w:sz w:val="28"/>
          <w:szCs w:val="28"/>
        </w:rPr>
        <w:t xml:space="preserve">6.6  Output</w:t>
      </w:r>
    </w:p>
    <w:p>
      <w:pPr>
        <w:pStyle w:val="ListParagraph"/>
        <w:numPr>
          <w:ilvl w:val="0"/>
          <w:numId w:val="2"/>
        </w:numPr>
        <w:spacing w:after="40" w:before="40"/>
      </w:pPr>
      <w:r>
        <w:rPr>
          <w:rFonts w:ascii="Arial" w:cs="Arial" w:eastAsia="Arial" w:hAnsi="Arial"/>
          <w:b w:val="false"/>
          <w:bCs w:val="false"/>
          <w:color w:val="404040"/>
          <w:sz w:val="20"/>
          <w:szCs w:val="20"/>
        </w:rPr>
        <w:t xml:space="preserve">Verify gaps_summary.txt is written even when no gaps exist (it then reports 0 gap days, which serves as a confirmation of clean data).</w:t>
      </w:r>
    </w:p>
    <w:p>
      <w:pPr>
        <w:pStyle w:val="ListParagraph"/>
        <w:numPr>
          <w:ilvl w:val="0"/>
          <w:numId w:val="2"/>
        </w:numPr>
        <w:spacing w:after="40" w:before="40"/>
      </w:pPr>
      <w:r>
        <w:rPr>
          <w:rFonts w:ascii="Arial" w:cs="Arial" w:eastAsia="Arial" w:hAnsi="Arial"/>
          <w:b w:val="false"/>
          <w:bCs w:val="false"/>
          <w:color w:val="404040"/>
          <w:sz w:val="20"/>
          <w:szCs w:val="20"/>
        </w:rPr>
        <w:t xml:space="preserve">Verify segment_id column in output CSV matches the indices returned by detect_segments().</w:t>
      </w:r>
    </w:p>
    <w:p>
      <w:pPr>
        <w:pStyle w:val="ListParagraph"/>
        <w:numPr>
          <w:ilvl w:val="0"/>
          <w:numId w:val="2"/>
        </w:numPr>
        <w:spacing w:after="40" w:before="40"/>
      </w:pPr>
      <w:r>
        <w:rPr>
          <w:rFonts w:ascii="Arial" w:cs="Arial" w:eastAsia="Arial" w:hAnsi="Arial"/>
          <w:b w:val="false"/>
          <w:bCs w:val="false"/>
          <w:color w:val="404040"/>
          <w:sz w:val="20"/>
          <w:szCs w:val="20"/>
        </w:rPr>
        <w:t xml:space="preserve">Verify Tair_gap and Q_gap columns correctly reflect sentinel positions in the original (pre-conversion) input data, not the processed arrays.</w:t>
      </w:r>
    </w:p>
    <w:p>
      <w:pPr>
        <w:spacing w:after="80" w:before="80"/>
      </w:pPr>
    </w:p>
    <w:p>
      <w:pPr>
        <w:pBdr>
          <w:bottom w:val="single" w:color="2E75B6" w:sz="6" w:space="1"/>
        </w:pBdr>
        <w:spacing w:after="160" w:before="160"/>
      </w:pPr>
    </w:p>
    <w:p>
      <w:pPr>
        <w:pStyle w:val="Heading1"/>
        <w:spacing w:after="160" w:before="360"/>
      </w:pPr>
      <w:r>
        <w:rPr>
          <w:rFonts w:ascii="Arial" w:cs="Arial" w:eastAsia="Arial" w:hAnsi="Arial"/>
          <w:b/>
          <w:bCs/>
          <w:color w:val="1F4E79"/>
          <w:sz w:val="36"/>
          <w:szCs w:val="36"/>
        </w:rPr>
        <w:t xml:space="preserve">7  Residual Limitations</w:t>
      </w:r>
    </w:p>
    <w:p>
      <w:pPr>
        <w:spacing w:after="100" w:before="60"/>
      </w:pPr>
      <w:r>
        <w:rPr>
          <w:rFonts w:ascii="Arial" w:cs="Arial" w:eastAsia="Arial" w:hAnsi="Arial"/>
          <w:b w:val="false"/>
          <w:bCs w:val="false"/>
          <w:color w:val="404040"/>
          <w:sz w:val="20"/>
          <w:szCs w:val="20"/>
        </w:rPr>
        <w:t xml:space="preserve">The following limitations cannot be resolved by this implementation and must be documented prominently in the USER_GUIDE:</w:t>
      </w:r>
    </w:p>
    <w:p>
      <w:pPr>
        <w:pStyle w:val="Heading3"/>
        <w:spacing w:after="80" w:before="200"/>
      </w:pPr>
      <w:r>
        <w:rPr>
          <w:rFonts w:ascii="Arial" w:cs="Arial" w:eastAsia="Arial" w:hAnsi="Arial"/>
          <w:b/>
          <w:bCs/>
          <w:color w:val="404040"/>
          <w:sz w:val="24"/>
          <w:szCs w:val="24"/>
        </w:rPr>
        <w:t xml:space="preserve">7.1  T_water Observations Within Forcing Gaps Are Excluded</w:t>
      </w:r>
    </w:p>
    <w:p>
      <w:pPr>
        <w:spacing w:after="100" w:before="60"/>
      </w:pPr>
      <w:r>
        <w:rPr>
          <w:rFonts w:ascii="Arial" w:cs="Arial" w:eastAsia="Arial" w:hAnsi="Arial"/>
          <w:b w:val="false"/>
          <w:bCs w:val="false"/>
          <w:color w:val="404040"/>
          <w:sz w:val="20"/>
          <w:szCs w:val="20"/>
        </w:rPr>
        <w:t xml:space="preserve">Any T_water observation that falls on a day where T_air or Q is a sentinel has no valid Twat_mod to compare against and is automatically excluded from calibration. This is correct and intentional behaviour — it is not a bug. Users should be aware that some observations will not contribute to calibration even if T_water was measured.</w:t>
      </w:r>
    </w:p>
    <w:p>
      <w:pPr>
        <w:pStyle w:val="Heading3"/>
        <w:spacing w:after="80" w:before="200"/>
      </w:pPr>
      <w:r>
        <w:rPr>
          <w:rFonts w:ascii="Arial" w:cs="Arial" w:eastAsia="Arial" w:hAnsi="Arial"/>
          <w:b/>
          <w:bCs/>
          <w:color w:val="404040"/>
          <w:sz w:val="24"/>
          <w:szCs w:val="24"/>
        </w:rPr>
        <w:t xml:space="preserve">7.2  Initial Condition Uncertainty at Segment Restarts</w:t>
      </w:r>
    </w:p>
    <w:p>
      <w:pPr>
        <w:spacing w:after="100" w:before="60"/>
      </w:pPr>
      <w:r>
        <w:rPr>
          <w:rFonts w:ascii="Arial" w:cs="Arial" w:eastAsia="Arial" w:hAnsi="Arial"/>
          <w:b w:val="false"/>
          <w:bCs w:val="false"/>
          <w:color w:val="404040"/>
          <w:sz w:val="20"/>
          <w:szCs w:val="20"/>
        </w:rPr>
        <w:t xml:space="preserve">When T_water is not observed at the start of a segment, the DOY climatological IC introduces uncertainty proportional to the inter-annual variability of T_water at that time of year. The warmup_drop_days buffer mitigates this, but its optimal value is river-specific. Users of large, thermally sluggish rivers should consider increasing it beyond the default of 15 days.</w:t>
      </w:r>
    </w:p>
    <w:p>
      <w:pPr>
        <w:pStyle w:val="Heading3"/>
        <w:spacing w:after="80" w:before="200"/>
      </w:pPr>
      <w:r>
        <w:rPr>
          <w:rFonts w:ascii="Arial" w:cs="Arial" w:eastAsia="Arial" w:hAnsi="Arial"/>
          <w:b/>
          <w:bCs/>
          <w:color w:val="404040"/>
          <w:sz w:val="24"/>
          <w:szCs w:val="24"/>
        </w:rPr>
        <w:t xml:space="preserve">7.3  MNAR Gaps and Metric Comparability</w:t>
      </w:r>
    </w:p>
    <w:p>
      <w:pPr>
        <w:spacing w:after="100" w:before="60"/>
      </w:pPr>
      <w:r>
        <w:rPr>
          <w:rFonts w:ascii="Arial" w:cs="Arial" w:eastAsia="Arial" w:hAnsi="Arial"/>
          <w:b w:val="false"/>
          <w:bCs w:val="false"/>
          <w:color w:val="404040"/>
          <w:sz w:val="20"/>
          <w:szCs w:val="20"/>
        </w:rPr>
        <w:t xml:space="preserve">Data gaps in hydrology are Missing Not At Random (MNAR): gauges most commonly fail during floods and ice events. Removing these periods suppresses the tails of the observed distribution, reduces observed variance, and artificially inflates NSE and KGE. Performance metrics obtained in gap-tolerant mode are NOT directly comparable to those obtained on continuous datasets from the same or other catchments. NSE and RMS are more robust under MNAR conditions than KGE.</w:t>
      </w:r>
    </w:p>
    <w:p>
      <w:pPr>
        <w:pStyle w:val="Heading3"/>
        <w:spacing w:after="80" w:before="200"/>
      </w:pPr>
      <w:r>
        <w:rPr>
          <w:rFonts w:ascii="Arial" w:cs="Arial" w:eastAsia="Arial" w:hAnsi="Arial"/>
          <w:b/>
          <w:bCs/>
          <w:color w:val="404040"/>
          <w:sz w:val="24"/>
          <w:szCs w:val="24"/>
        </w:rPr>
        <w:t xml:space="preserve">7.4  Qmedia Bias from Preferentially Missing High Flows</w:t>
      </w:r>
    </w:p>
    <w:p>
      <w:pPr>
        <w:spacing w:after="100" w:before="60"/>
      </w:pPr>
      <w:r>
        <w:rPr>
          <w:rFonts w:ascii="Arial" w:cs="Arial" w:eastAsia="Arial" w:hAnsi="Arial"/>
          <w:b w:val="false"/>
          <w:bCs w:val="false"/>
          <w:color w:val="404040"/>
          <w:sz w:val="20"/>
          <w:szCs w:val="20"/>
        </w:rPr>
        <w:t xml:space="preserve">Even with an external Qmedia_user, if the modelling-period Q gaps coincide with high-flow events, the theta = Q / Qmedia ratios during valid periods will be systematically lower than they would be in a complete record. This is a fundamental data problem that no implementation choice can fully resolve.</w:t>
      </w:r>
    </w:p>
    <w:p>
      <w:pPr>
        <w:pStyle w:val="Heading3"/>
        <w:spacing w:after="80" w:before="200"/>
      </w:pPr>
      <w:r>
        <w:rPr>
          <w:rFonts w:ascii="Arial" w:cs="Arial" w:eastAsia="Arial" w:hAnsi="Arial"/>
          <w:b/>
          <w:bCs/>
          <w:color w:val="404040"/>
          <w:sz w:val="24"/>
          <w:szCs w:val="24"/>
        </w:rPr>
        <w:t xml:space="preserve">7.5  Short Segments</w:t>
      </w:r>
    </w:p>
    <w:p>
      <w:pPr>
        <w:spacing w:after="100" w:before="60"/>
      </w:pPr>
      <w:r>
        <w:rPr>
          <w:rFonts w:ascii="Arial" w:cs="Arial" w:eastAsia="Arial" w:hAnsi="Arial"/>
          <w:b w:val="false"/>
          <w:bCs w:val="false"/>
          <w:color w:val="404040"/>
          <w:sz w:val="20"/>
          <w:szCs w:val="20"/>
        </w:rPr>
        <w:t xml:space="preserve">Segments shorter than warmup_drop_days + a handful of days contribute nothing to the objective function (the entire segment is masked). The min_segment_days parameter is designed to catch this before wasting integration time, but the appropriate threshold is problem-dependent.</w:t>
      </w:r>
    </w:p>
    <w:p>
      <w:pPr>
        <w:spacing w:after="80" w:before="80"/>
      </w:pPr>
    </w:p>
    <w:p>
      <w:pPr>
        <w:pBdr>
          <w:bottom w:val="single" w:color="2E75B6" w:sz="6" w:space="1"/>
        </w:pBdr>
        <w:spacing w:after="160" w:before="160"/>
      </w:pPr>
    </w:p>
    <w:p>
      <w:pPr>
        <w:pStyle w:val="Heading1"/>
        <w:spacing w:after="160" w:before="360"/>
      </w:pPr>
      <w:r>
        <w:rPr>
          <w:rFonts w:ascii="Arial" w:cs="Arial" w:eastAsia="Arial" w:hAnsi="Arial"/>
          <w:b/>
          <w:bCs/>
          <w:color w:val="1F4E79"/>
          <w:sz w:val="36"/>
          <w:szCs w:val="36"/>
        </w:rPr>
        <w:t xml:space="preserve">8  Backwards Compatibility Guarantee</w:t>
      </w:r>
    </w:p>
    <w:p>
      <w:pPr>
        <w:spacing w:after="100" w:before="60"/>
      </w:pPr>
      <w:r>
        <w:rPr>
          <w:rFonts w:ascii="Arial" w:cs="Arial" w:eastAsia="Arial" w:hAnsi="Arial"/>
          <w:b w:val="false"/>
          <w:bCs w:val="false"/>
          <w:color w:val="404040"/>
          <w:sz w:val="20"/>
          <w:szCs w:val="20"/>
        </w:rPr>
        <w:t xml:space="preserve">When gap_tolerant is False (the default), the following conditions are guaranteed:</w:t>
      </w:r>
    </w:p>
    <w:p>
      <w:pPr>
        <w:pStyle w:val="ListParagraph"/>
        <w:numPr>
          <w:ilvl w:val="0"/>
          <w:numId w:val="2"/>
        </w:numPr>
        <w:spacing w:after="40" w:before="40"/>
      </w:pPr>
      <w:r>
        <w:rPr>
          <w:rFonts w:ascii="Arial" w:cs="Arial" w:eastAsia="Arial" w:hAnsi="Arial"/>
          <w:b w:val="false"/>
          <w:bCs w:val="false"/>
          <w:color w:val="404040"/>
          <w:sz w:val="20"/>
          <w:szCs w:val="20"/>
        </w:rPr>
        <w:t xml:space="preserve">read_Tseries() raises ValueError on any T_air or Q null value, exactly as before.</w:t>
      </w:r>
    </w:p>
    <w:p>
      <w:pPr>
        <w:pStyle w:val="ListParagraph"/>
        <w:numPr>
          <w:ilvl w:val="0"/>
          <w:numId w:val="2"/>
        </w:numPr>
        <w:spacing w:after="40" w:before="40"/>
      </w:pPr>
      <w:r>
        <w:rPr>
          <w:rFonts w:ascii="Arial" w:cs="Arial" w:eastAsia="Arial" w:hAnsi="Arial"/>
          <w:b w:val="false"/>
          <w:bCs w:val="false"/>
          <w:color w:val="404040"/>
          <w:sz w:val="20"/>
          <w:szCs w:val="20"/>
        </w:rPr>
        <w:t xml:space="preserve">read_Tseries() raises ValueError if the series does not start on January 1st, exactly as before.</w:t>
      </w:r>
    </w:p>
    <w:p>
      <w:pPr>
        <w:pStyle w:val="ListParagraph"/>
        <w:numPr>
          <w:ilvl w:val="0"/>
          <w:numId w:val="2"/>
        </w:numPr>
        <w:spacing w:after="40" w:before="40"/>
      </w:pPr>
      <w:r>
        <w:rPr>
          <w:rFonts w:ascii="Arial" w:cs="Arial" w:eastAsia="Arial" w:hAnsi="Arial"/>
          <w:b w:val="false"/>
          <w:bCs w:val="false"/>
          <w:color w:val="404040"/>
          <w:sz w:val="20"/>
          <w:szCs w:val="20"/>
        </w:rPr>
        <w:t xml:space="preserve">Qmedia is computed identically to the existing implementation.</w:t>
      </w:r>
    </w:p>
    <w:p>
      <w:pPr>
        <w:pStyle w:val="ListParagraph"/>
        <w:numPr>
          <w:ilvl w:val="0"/>
          <w:numId w:val="2"/>
        </w:numPr>
        <w:spacing w:after="40" w:before="40"/>
      </w:pPr>
      <w:r>
        <w:rPr>
          <w:rFonts w:ascii="Arial" w:cs="Arial" w:eastAsia="Arial" w:hAnsi="Arial"/>
          <w:b w:val="false"/>
          <w:bCs w:val="false"/>
          <w:color w:val="404040"/>
          <w:sz w:val="20"/>
          <w:szCs w:val="20"/>
        </w:rPr>
        <w:t xml:space="preserve">call_model() is called unchanged; call_model_segmented() is never invoked.</w:t>
      </w:r>
    </w:p>
    <w:p>
      <w:pPr>
        <w:pStyle w:val="ListParagraph"/>
        <w:numPr>
          <w:ilvl w:val="0"/>
          <w:numId w:val="2"/>
        </w:numPr>
        <w:spacing w:after="40" w:before="40"/>
      </w:pPr>
      <w:r>
        <w:rPr>
          <w:rFonts w:ascii="Arial" w:cs="Arial" w:eastAsia="Arial" w:hAnsi="Arial"/>
          <w:b w:val="false"/>
          <w:bCs w:val="false"/>
          <w:color w:val="404040"/>
          <w:sz w:val="20"/>
          <w:szCs w:val="20"/>
        </w:rPr>
        <w:t xml:space="preserve">funcobj() uses the full evaluation range from index 365 to n_tot; eval_mask covers all those indices.</w:t>
      </w:r>
    </w:p>
    <w:p>
      <w:pPr>
        <w:pStyle w:val="ListParagraph"/>
        <w:numPr>
          <w:ilvl w:val="0"/>
          <w:numId w:val="2"/>
        </w:numPr>
        <w:spacing w:after="40" w:before="40"/>
      </w:pPr>
      <w:r>
        <w:rPr>
          <w:rFonts w:ascii="Arial" w:cs="Arial" w:eastAsia="Arial" w:hAnsi="Arial"/>
          <w:b w:val="false"/>
          <w:bCs w:val="false"/>
          <w:color w:val="404040"/>
          <w:sz w:val="20"/>
          <w:szCs w:val="20"/>
        </w:rPr>
        <w:t xml:space="preserve">All output files have the same names and formats as before (gap-tolerant mode adds columns but does not alter existing ones).</w:t>
      </w:r>
    </w:p>
    <w:p>
      <w:pPr>
        <w:pStyle w:val="ListParagraph"/>
        <w:numPr>
          <w:ilvl w:val="0"/>
          <w:numId w:val="2"/>
        </w:numPr>
        <w:spacing w:after="40" w:before="40"/>
      </w:pPr>
      <w:r>
        <w:rPr>
          <w:rFonts w:ascii="Arial" w:cs="Arial" w:eastAsia="Arial" w:hAnsi="Arial"/>
          <w:b w:val="false"/>
          <w:bCs w:val="false"/>
          <w:color w:val="404040"/>
          <w:sz w:val="20"/>
          <w:szCs w:val="20"/>
        </w:rPr>
        <w:t xml:space="preserve">The golden test suite (test_golden.py) will produce identical results, bit-for-bit, regardless of whether gap_tolerant mode code is present in the codebase.</w:t>
      </w:r>
    </w:p>
    <w:p>
      <w:pPr>
        <w:spacing w:after="80" w:before="80"/>
      </w:pP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888888"/>
        <w:sz w:val="16"/>
        <w:szCs w:val="16"/>
      </w:rPr>
      <w:t xml:space="preserve">pyair2stream v1.0  —  Confidential Draft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888888"/>
        <w:sz w:val="18"/>
        <w:szCs w:val="18"/>
      </w:rPr>
      <w:t xml:space="preserve">pyair2stream  |  Gap-Tolerant Mode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2026-06-24T01:39:31.089Z</dcterms:created>
  <dcterms:modified xsi:type="dcterms:W3CDTF">2026-06-24T01:39:31.089Z</dcterms:modified>
</cp:coreProperties>
</file>

<file path=docProps/custom.xml><?xml version="1.0" encoding="utf-8"?>
<Properties xmlns="http://schemas.openxmlformats.org/officeDocument/2006/custom-properties" xmlns:vt="http://schemas.openxmlformats.org/officeDocument/2006/docPropsVTypes"/>
</file>