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B51C" w14:textId="3C30501C" w:rsidR="00331AAD" w:rsidRDefault="00027665" w:rsidP="00027665">
      <w:pPr>
        <w:jc w:val="center"/>
      </w:pPr>
      <w:r>
        <w:t>CSC8631 – Critical Reflection</w:t>
      </w:r>
    </w:p>
    <w:p w14:paraId="33F525EC" w14:textId="4709CFD4" w:rsidR="00027665" w:rsidRPr="00027665" w:rsidRDefault="00027665" w:rsidP="00027665">
      <w:pPr>
        <w:rPr>
          <w:b/>
          <w:bCs/>
        </w:rPr>
      </w:pPr>
      <w:r w:rsidRPr="00027665">
        <w:rPr>
          <w:b/>
          <w:bCs/>
        </w:rPr>
        <w:t>Summarise Work Carried Out</w:t>
      </w:r>
    </w:p>
    <w:p w14:paraId="100448BC" w14:textId="623E3C94" w:rsidR="00027665" w:rsidRDefault="00027665" w:rsidP="00027665">
      <w:pPr>
        <w:rPr>
          <w:b/>
          <w:bCs/>
        </w:rPr>
      </w:pPr>
      <w:r>
        <w:rPr>
          <w:b/>
          <w:bCs/>
        </w:rPr>
        <w:t>Consider merits and limitations of CRISP-DM and tools and techniques introduced in the course</w:t>
      </w:r>
    </w:p>
    <w:p w14:paraId="08A6D7BB" w14:textId="252EB013" w:rsidR="00027665" w:rsidRPr="00027665" w:rsidRDefault="00027665" w:rsidP="00027665">
      <w:pPr>
        <w:rPr>
          <w:b/>
          <w:bCs/>
        </w:rPr>
      </w:pPr>
      <w:r>
        <w:rPr>
          <w:b/>
          <w:bCs/>
        </w:rPr>
        <w:t>State assumptions made about the data and how they motivated design decisions</w:t>
      </w:r>
    </w:p>
    <w:p w14:paraId="247E25D4" w14:textId="5E76D633" w:rsidR="00027665" w:rsidRDefault="00027665" w:rsidP="00027665">
      <w:r>
        <w:t>Many aspects of data understanding from CRISP-DM are difficult prior to data preparation in this case, due to granular nature of files</w:t>
      </w:r>
    </w:p>
    <w:p w14:paraId="45B72FED" w14:textId="77777777" w:rsidR="00027665" w:rsidRDefault="00027665" w:rsidP="00027665"/>
    <w:sectPr w:rsidR="0002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65"/>
    <w:rsid w:val="00027665"/>
    <w:rsid w:val="003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0959"/>
  <w15:chartTrackingRefBased/>
  <w15:docId w15:val="{F88DEBCD-275A-4489-8CAE-7DD175B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Battle (PGT)</dc:creator>
  <cp:keywords/>
  <dc:description/>
  <cp:lastModifiedBy>Michael Battle (PGT)</cp:lastModifiedBy>
  <cp:revision>1</cp:revision>
  <dcterms:created xsi:type="dcterms:W3CDTF">2020-11-29T21:41:00Z</dcterms:created>
  <dcterms:modified xsi:type="dcterms:W3CDTF">2020-11-29T21:49:00Z</dcterms:modified>
</cp:coreProperties>
</file>