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Tr="00A50AD9">
        <w:tc>
          <w:tcPr>
            <w:tcW w:w="5122" w:type="dxa"/>
          </w:tcPr>
          <w:p w:rsidR="004F0BDA" w:rsidRDefault="00990A6B" w:rsidP="001B0CFF">
            <w:pPr>
              <w:pStyle w:val="Heading1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3EC54DCD" wp14:editId="32468E9C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date w:fullDate="2016-12-05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2529ED" w:rsidP="004F0BDA">
                      <w:pPr>
                        <w:pStyle w:val="MeetingInformation"/>
                      </w:pPr>
                      <w:r>
                        <w:t>December 5, 2016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2529ED" w:rsidP="004F0BDA">
                  <w:pPr>
                    <w:pStyle w:val="MeetingInformation"/>
                  </w:pPr>
                  <w:r>
                    <w:t>2pm</w:t>
                  </w:r>
                </w:p>
              </w:tc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2529ED" w:rsidP="004F0BDA">
                  <w:pPr>
                    <w:pStyle w:val="MeetingInformation"/>
                  </w:pPr>
                  <w:r>
                    <w:t>W.1.72</w:t>
                  </w:r>
                </w:p>
              </w:tc>
            </w:tr>
          </w:tbl>
          <w:p w:rsidR="004F0BDA" w:rsidRDefault="004F0BDA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184"/>
        <w:gridCol w:w="1779"/>
        <w:gridCol w:w="3315"/>
      </w:tblGrid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:rsidR="00F85DF4" w:rsidRPr="0086110A" w:rsidRDefault="002529ED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:rsidR="00F85DF4" w:rsidRPr="0086110A" w:rsidRDefault="002529ED" w:rsidP="00A50AD9">
            <w:r>
              <w:t>Team Meeting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:rsidR="00F85DF4" w:rsidRPr="0086110A" w:rsidRDefault="002529ED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Note taker:</w:t>
            </w:r>
          </w:p>
        </w:tc>
        <w:tc>
          <w:tcPr>
            <w:tcW w:w="3315" w:type="dxa"/>
            <w:vAlign w:val="bottom"/>
          </w:tcPr>
          <w:p w:rsidR="00F85DF4" w:rsidRPr="0086110A" w:rsidRDefault="002529ED" w:rsidP="00A50AD9">
            <w:r>
              <w:t>Luke Cattle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:rsidR="00F85DF4" w:rsidRPr="0086110A" w:rsidRDefault="002529ED" w:rsidP="00A50AD9">
            <w:r>
              <w:t>N/A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1B0CFF"/>
        </w:tc>
        <w:tc>
          <w:tcPr>
            <w:tcW w:w="3315" w:type="dxa"/>
            <w:vAlign w:val="bottom"/>
          </w:tcPr>
          <w:p w:rsidR="00F85DF4" w:rsidRPr="0086110A" w:rsidRDefault="00F85DF4" w:rsidP="00A50AD9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2529ED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2529ED" w:rsidRPr="0086110A" w:rsidRDefault="002529ED" w:rsidP="002529ED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:rsidR="002529ED" w:rsidRPr="0086110A" w:rsidRDefault="002529ED" w:rsidP="002529ED">
            <w:r>
              <w:t xml:space="preserve">Ben </w:t>
            </w:r>
            <w:proofErr w:type="spellStart"/>
            <w:r>
              <w:t>Peall</w:t>
            </w:r>
            <w:proofErr w:type="spellEnd"/>
            <w:r>
              <w:t xml:space="preserve">, Jonathan </w:t>
            </w:r>
            <w:proofErr w:type="spellStart"/>
            <w:r>
              <w:t>Balakumar</w:t>
            </w:r>
            <w:proofErr w:type="spellEnd"/>
            <w:r>
              <w:t xml:space="preserve">, Chris Gunn, Josh Crawford, </w:t>
            </w:r>
            <w:proofErr w:type="spellStart"/>
            <w:r>
              <w:t>Callum</w:t>
            </w:r>
            <w:proofErr w:type="spellEnd"/>
            <w:r>
              <w:t xml:space="preserve"> Newman, Luke Cattle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2529ED" w:rsidRPr="0086110A" w:rsidRDefault="002529ED" w:rsidP="002529ED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:rsidR="002529ED" w:rsidRPr="0086110A" w:rsidRDefault="002529ED" w:rsidP="002529ED">
            <w:r>
              <w:t>Last week minutes/actions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2529ED" w:rsidRPr="0086110A" w:rsidRDefault="002529ED" w:rsidP="002529ED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:rsidR="002529ED" w:rsidRPr="0086110A" w:rsidRDefault="002529ED" w:rsidP="002529ED">
            <w:r>
              <w:t>IMU (Luke Cattle)</w:t>
            </w:r>
          </w:p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26136F">
        <w:trPr>
          <w:trHeight w:hRule="exact" w:val="360"/>
        </w:trPr>
        <w:tc>
          <w:tcPr>
            <w:tcW w:w="1620" w:type="dxa"/>
            <w:vAlign w:val="bottom"/>
          </w:tcPr>
          <w:p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:rsidR="00C81680" w:rsidRPr="0086110A" w:rsidRDefault="002529ED" w:rsidP="00A50AD9">
            <w:r>
              <w:t>IMU Innovation idea</w:t>
            </w:r>
          </w:p>
        </w:tc>
        <w:tc>
          <w:tcPr>
            <w:tcW w:w="1324" w:type="dxa"/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:rsidR="00C81680" w:rsidRPr="0086110A" w:rsidRDefault="002529ED" w:rsidP="00A50AD9">
            <w:r>
              <w:t>Luke Cattle</w:t>
            </w:r>
          </w:p>
        </w:tc>
      </w:tr>
    </w:tbl>
    <w:p w:rsidR="001B0CFF" w:rsidRDefault="001B0CFF" w:rsidP="00A50AD9">
      <w:pPr>
        <w:pStyle w:val="Heading4"/>
      </w:pPr>
      <w:r w:rsidRPr="00A50AD9">
        <w:t>Discussion</w:t>
      </w:r>
      <w:r>
        <w:t>:</w:t>
      </w:r>
    </w:p>
    <w:p w:rsidR="0026136F" w:rsidRDefault="002529ED" w:rsidP="0026136F">
      <w:r>
        <w:t xml:space="preserve">Luke to discuss how an IMU can be used to control the Tri tack arm. 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2529ED" w:rsidP="0026136F">
      <w:r>
        <w:t>It’s possible but difficult, will have to think about dead reckoning and reverse kinematics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2" w:name="MinuteDiscussion"/>
            <w:bookmarkStart w:id="3" w:name="MinuteActionItems"/>
            <w:bookmarkEnd w:id="2"/>
            <w:bookmarkEnd w:id="3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4" w:name="MinutePersonResponsible"/>
            <w:bookmarkEnd w:id="4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5" w:name="MinuteDeadline"/>
            <w:bookmarkEnd w:id="5"/>
            <w:r w:rsidRPr="0086110A">
              <w:t>Deadline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2529ED" w:rsidP="002529ED">
            <w:pPr>
              <w:pStyle w:val="ActionItems"/>
            </w:pPr>
            <w:r>
              <w:t>Look up reverse kinematics, find out if there is software that can do this.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2529ED" w:rsidP="002529ED">
            <w:r>
              <w:t>Tri Track Team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2529ED" w:rsidP="002529ED">
            <w:r>
              <w:t>N/A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2529ED" w:rsidP="002529ED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2529ED" w:rsidP="002529ED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2529ED" w:rsidP="002529ED"/>
        </w:tc>
      </w:tr>
      <w:tr w:rsidR="002529ED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2529ED" w:rsidP="002529ED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2529ED" w:rsidP="002529ED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2529ED" w:rsidP="002529ED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501C1B" w:rsidRPr="0086110A" w:rsidRDefault="00B6462E" w:rsidP="00A50AD9">
            <w:pPr>
              <w:pStyle w:val="Heading3"/>
            </w:pPr>
            <w:bookmarkStart w:id="6" w:name="MinuteAdditional"/>
            <w:bookmarkEnd w:id="1"/>
            <w:bookmarkEnd w:id="6"/>
            <w:r>
              <w:t>Agenda i</w:t>
            </w:r>
            <w:r w:rsidR="00501C1B"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C81680" w:rsidRPr="0086110A" w:rsidRDefault="002529ED" w:rsidP="00A50AD9">
            <w:r>
              <w:t>Pi image processing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:rsidR="00C81680" w:rsidRPr="0086110A" w:rsidRDefault="002529ED" w:rsidP="00A50AD9">
            <w:r>
              <w:t xml:space="preserve">Ben </w:t>
            </w:r>
            <w:proofErr w:type="spellStart"/>
            <w:r>
              <w:t>Peall</w:t>
            </w:r>
            <w:proofErr w:type="spellEnd"/>
            <w:r>
              <w:t>, Luke Cattle</w:t>
            </w:r>
          </w:p>
        </w:tc>
      </w:tr>
    </w:tbl>
    <w:p w:rsidR="001B0CFF" w:rsidRDefault="001B0CFF" w:rsidP="00A50AD9">
      <w:pPr>
        <w:pStyle w:val="Heading4"/>
      </w:pPr>
      <w:r>
        <w:t>Discussion:</w:t>
      </w:r>
    </w:p>
    <w:p w:rsidR="0026136F" w:rsidRPr="0026136F" w:rsidRDefault="002529ED" w:rsidP="0026136F">
      <w:r>
        <w:t>Need to talk about what the pi is capable of and what is perhaps required. Does the pi need image recognition software to find the black box?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2529ED" w:rsidP="0026136F">
      <w:r>
        <w:t>Yes, there needs to be a camera attached to the pi for two capabilities, the black box and the valve.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529ED" w:rsidP="0086110A">
            <w:pPr>
              <w:pStyle w:val="ActionItems"/>
            </w:pPr>
            <w:r>
              <w:t>Take a photo on the camera using the pi</w:t>
            </w:r>
          </w:p>
        </w:tc>
        <w:tc>
          <w:tcPr>
            <w:tcW w:w="2367" w:type="dxa"/>
            <w:vAlign w:val="bottom"/>
          </w:tcPr>
          <w:p w:rsidR="002F32B7" w:rsidRPr="0086110A" w:rsidRDefault="002529ED" w:rsidP="00A50AD9">
            <w:r>
              <w:t>Luke Cattle</w:t>
            </w:r>
          </w:p>
        </w:tc>
        <w:tc>
          <w:tcPr>
            <w:tcW w:w="1210" w:type="dxa"/>
            <w:vAlign w:val="bottom"/>
          </w:tcPr>
          <w:p w:rsidR="002F32B7" w:rsidRPr="0086110A" w:rsidRDefault="002529ED" w:rsidP="00A50AD9">
            <w:r>
              <w:t>12/12/16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529ED" w:rsidP="0086110A">
            <w:pPr>
              <w:pStyle w:val="ActionItems"/>
            </w:pPr>
            <w:r>
              <w:t>Look into pi cam software for image processing</w:t>
            </w:r>
          </w:p>
        </w:tc>
        <w:tc>
          <w:tcPr>
            <w:tcW w:w="2367" w:type="dxa"/>
            <w:vAlign w:val="bottom"/>
          </w:tcPr>
          <w:p w:rsidR="002F32B7" w:rsidRPr="0086110A" w:rsidRDefault="002529ED" w:rsidP="00A50AD9">
            <w:r>
              <w:t xml:space="preserve">Ben </w:t>
            </w:r>
            <w:proofErr w:type="spellStart"/>
            <w:r>
              <w:t>Peall</w:t>
            </w:r>
            <w:proofErr w:type="spellEnd"/>
          </w:p>
        </w:tc>
        <w:tc>
          <w:tcPr>
            <w:tcW w:w="1210" w:type="dxa"/>
            <w:vAlign w:val="bottom"/>
          </w:tcPr>
          <w:p w:rsidR="002F32B7" w:rsidRPr="0086110A" w:rsidRDefault="002529ED" w:rsidP="00A50AD9">
            <w:r>
              <w:t>12/12/16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3D3A5F" w:rsidRPr="0086110A" w:rsidRDefault="003D3A5F" w:rsidP="00A50AD9"/>
        </w:tc>
        <w:tc>
          <w:tcPr>
            <w:tcW w:w="1210" w:type="dxa"/>
            <w:vAlign w:val="bottom"/>
          </w:tcPr>
          <w:p w:rsidR="003D3A5F" w:rsidRPr="0086110A" w:rsidRDefault="003D3A5F" w:rsidP="00A50AD9"/>
        </w:tc>
      </w:tr>
    </w:tbl>
    <w:p w:rsidR="001B0CFF" w:rsidRDefault="001B0CFF"/>
    <w:p w:rsidR="00A50AD9" w:rsidRDefault="00A50AD9" w:rsidP="00A50AD9">
      <w:pPr>
        <w:pStyle w:val="Heading2"/>
      </w:pPr>
      <w:r w:rsidRPr="0086110A">
        <w:t>Other Information</w:t>
      </w:r>
    </w:p>
    <w:p w:rsidR="00A50AD9" w:rsidRDefault="00A50AD9" w:rsidP="00A50AD9">
      <w:pPr>
        <w:pStyle w:val="Heading4"/>
      </w:pPr>
      <w:r>
        <w:t>Observers:</w:t>
      </w:r>
    </w:p>
    <w:p w:rsidR="0026136F" w:rsidRDefault="002529ED" w:rsidP="0026136F">
      <w:r>
        <w:t>N/A</w:t>
      </w:r>
    </w:p>
    <w:p w:rsidR="00A50AD9" w:rsidRDefault="00A50AD9" w:rsidP="00A50AD9">
      <w:pPr>
        <w:pStyle w:val="Heading4"/>
      </w:pPr>
      <w:r>
        <w:lastRenderedPageBreak/>
        <w:t>Resources:</w:t>
      </w:r>
    </w:p>
    <w:p w:rsidR="0026136F" w:rsidRDefault="002529ED" w:rsidP="0026136F">
      <w:r>
        <w:t>N/A</w:t>
      </w:r>
    </w:p>
    <w:p w:rsidR="00A50AD9" w:rsidRDefault="00A50AD9" w:rsidP="0026136F">
      <w:pPr>
        <w:pStyle w:val="Heading4"/>
      </w:pPr>
      <w:r>
        <w:t>Special notes:</w:t>
      </w:r>
    </w:p>
    <w:p w:rsidR="0026136F" w:rsidRDefault="002529ED" w:rsidP="0026136F">
      <w:r>
        <w:t>N/A</w:t>
      </w:r>
      <w:bookmarkStart w:id="7" w:name="_GoBack"/>
      <w:bookmarkEnd w:id="7"/>
    </w:p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B"/>
    <w:rsid w:val="00140DAE"/>
    <w:rsid w:val="001B0CFF"/>
    <w:rsid w:val="002529ED"/>
    <w:rsid w:val="002606F7"/>
    <w:rsid w:val="0026136F"/>
    <w:rsid w:val="002F32B7"/>
    <w:rsid w:val="002F36BE"/>
    <w:rsid w:val="003010D4"/>
    <w:rsid w:val="00366398"/>
    <w:rsid w:val="003D3A5F"/>
    <w:rsid w:val="004F0BDA"/>
    <w:rsid w:val="00501C1B"/>
    <w:rsid w:val="006A6EB8"/>
    <w:rsid w:val="007D5836"/>
    <w:rsid w:val="008320AD"/>
    <w:rsid w:val="0086110A"/>
    <w:rsid w:val="00862309"/>
    <w:rsid w:val="008E6392"/>
    <w:rsid w:val="0092128D"/>
    <w:rsid w:val="00990A6B"/>
    <w:rsid w:val="009E1CE7"/>
    <w:rsid w:val="00A43DA2"/>
    <w:rsid w:val="00A50AD9"/>
    <w:rsid w:val="00A85296"/>
    <w:rsid w:val="00A85EF8"/>
    <w:rsid w:val="00A9572A"/>
    <w:rsid w:val="00AD46B5"/>
    <w:rsid w:val="00B535DD"/>
    <w:rsid w:val="00B6462E"/>
    <w:rsid w:val="00C319DF"/>
    <w:rsid w:val="00C71700"/>
    <w:rsid w:val="00C81680"/>
    <w:rsid w:val="00CE6944"/>
    <w:rsid w:val="00E47FF4"/>
    <w:rsid w:val="00E77B89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8FB5F"/>
  <w15:docId w15:val="{34E37C2D-377A-43C3-9220-00756F7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600A0D" w:rsidRDefault="009F458F">
          <w:pPr>
            <w:pStyle w:val="B36B657035B94C5381DCE5B2AF43DBE3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0F5145"/>
    <w:rsid w:val="00600A0D"/>
    <w:rsid w:val="009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mtgminutes2(2)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Lukey</cp:lastModifiedBy>
  <cp:revision>2</cp:revision>
  <cp:lastPrinted>2002-06-24T16:49:00Z</cp:lastPrinted>
  <dcterms:created xsi:type="dcterms:W3CDTF">2017-01-24T16:37:00Z</dcterms:created>
  <dcterms:modified xsi:type="dcterms:W3CDTF">2017-01-24T16:37:00Z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