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1-2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AB2347" w:rsidP="004F0BDA">
                      <w:pPr>
                        <w:pStyle w:val="MeetingInformation"/>
                      </w:pPr>
                      <w:r>
                        <w:t>November 21,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AB2347" w:rsidP="004F0BDA">
                  <w:pPr>
                    <w:pStyle w:val="MeetingInformation"/>
                  </w:pPr>
                  <w:r>
                    <w:t>16:00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AB2347" w:rsidP="004F0BDA">
                  <w:pPr>
                    <w:pStyle w:val="MeetingInformation"/>
                  </w:pPr>
                  <w:r>
                    <w:t>w1.72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153"/>
        <w:gridCol w:w="2950"/>
        <w:gridCol w:w="2144"/>
      </w:tblGrid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  <w:r w:rsidR="00AB2347">
              <w:t xml:space="preserve"> Ben Peall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  <w:r w:rsidR="00AB2347">
              <w:t xml:space="preserve"> General         </w:t>
            </w:r>
          </w:p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  <w:r w:rsidR="00AB2347">
              <w:t xml:space="preserve"> Luke Cattle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  <w:r w:rsidR="00AB2347">
              <w:t xml:space="preserve"> Ben Peall</w:t>
            </w:r>
          </w:p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  <w:r w:rsidR="00AB2347">
              <w:t xml:space="preserve"> Calum Newman 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1B0CFF"/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120"/>
        <w:gridCol w:w="2552"/>
      </w:tblGrid>
      <w:tr w:rsidR="00F85DF4" w:rsidRPr="0086110A" w:rsidTr="00AB2347">
        <w:trPr>
          <w:trHeight w:hRule="exact" w:val="360"/>
        </w:trPr>
        <w:tc>
          <w:tcPr>
            <w:tcW w:w="2552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  <w:r w:rsidR="00AB2347">
              <w:t xml:space="preserve"> Ben Peall,  </w:t>
            </w:r>
          </w:p>
        </w:tc>
        <w:tc>
          <w:tcPr>
            <w:tcW w:w="7672" w:type="dxa"/>
            <w:gridSpan w:val="2"/>
            <w:vAlign w:val="bottom"/>
          </w:tcPr>
          <w:p w:rsidR="00F85DF4" w:rsidRPr="0086110A" w:rsidRDefault="00F85DF4" w:rsidP="00A50AD9"/>
        </w:tc>
      </w:tr>
      <w:tr w:rsidR="00AB2347" w:rsidRPr="0086110A" w:rsidTr="00AB2347">
        <w:trPr>
          <w:trHeight w:hRule="exact" w:val="360"/>
        </w:trPr>
        <w:tc>
          <w:tcPr>
            <w:tcW w:w="2552" w:type="dxa"/>
            <w:vAlign w:val="bottom"/>
          </w:tcPr>
          <w:p w:rsidR="00AB2347" w:rsidRPr="0086110A" w:rsidRDefault="00AB2347" w:rsidP="00A50AD9">
            <w:pPr>
              <w:pStyle w:val="Heading3"/>
            </w:pPr>
            <w:r>
              <w:t xml:space="preserve">Luke Cattle, Calum Newman </w:t>
            </w:r>
          </w:p>
        </w:tc>
        <w:tc>
          <w:tcPr>
            <w:tcW w:w="7672" w:type="dxa"/>
            <w:gridSpan w:val="2"/>
            <w:vAlign w:val="bottom"/>
          </w:tcPr>
          <w:p w:rsidR="00AB2347" w:rsidRPr="0086110A" w:rsidRDefault="00AB2347" w:rsidP="00A50AD9">
            <w:r>
              <w:t>,</w:t>
            </w:r>
          </w:p>
        </w:tc>
      </w:tr>
      <w:tr w:rsidR="00AB2347" w:rsidRPr="0086110A" w:rsidTr="00AB2347">
        <w:trPr>
          <w:trHeight w:hRule="exact" w:val="360"/>
        </w:trPr>
        <w:tc>
          <w:tcPr>
            <w:tcW w:w="2552" w:type="dxa"/>
            <w:vAlign w:val="bottom"/>
          </w:tcPr>
          <w:p w:rsidR="00AB2347" w:rsidRDefault="00AB2347" w:rsidP="00A50AD9">
            <w:pPr>
              <w:pStyle w:val="Heading3"/>
            </w:pPr>
            <w:r>
              <w:t>Chis Gun</w:t>
            </w:r>
            <w:r w:rsidR="0099256D">
              <w:t>n</w:t>
            </w:r>
            <w:r>
              <w:t xml:space="preserve"> Josh Crawford </w:t>
            </w:r>
          </w:p>
          <w:p w:rsidR="00AB2347" w:rsidRPr="00AB2347" w:rsidRDefault="00AB2347" w:rsidP="00AB2347"/>
        </w:tc>
        <w:tc>
          <w:tcPr>
            <w:tcW w:w="7672" w:type="dxa"/>
            <w:gridSpan w:val="2"/>
            <w:vAlign w:val="bottom"/>
          </w:tcPr>
          <w:p w:rsidR="00AB2347" w:rsidRDefault="00AB2347" w:rsidP="00A50AD9"/>
        </w:tc>
      </w:tr>
      <w:tr w:rsidR="00AB2347" w:rsidRPr="0086110A" w:rsidTr="00AB2347">
        <w:trPr>
          <w:trHeight w:hRule="exact" w:val="360"/>
        </w:trPr>
        <w:tc>
          <w:tcPr>
            <w:tcW w:w="2552" w:type="dxa"/>
            <w:vAlign w:val="bottom"/>
          </w:tcPr>
          <w:p w:rsidR="00AB2347" w:rsidRPr="0086110A" w:rsidRDefault="00AB2347" w:rsidP="00A50AD9">
            <w:pPr>
              <w:pStyle w:val="Heading3"/>
            </w:pPr>
            <w:r>
              <w:t xml:space="preserve">Jonny </w:t>
            </w:r>
            <w:proofErr w:type="spellStart"/>
            <w:r>
              <w:t>Balakumar</w:t>
            </w:r>
            <w:proofErr w:type="spellEnd"/>
          </w:p>
        </w:tc>
        <w:tc>
          <w:tcPr>
            <w:tcW w:w="7672" w:type="dxa"/>
            <w:gridSpan w:val="2"/>
            <w:vAlign w:val="bottom"/>
          </w:tcPr>
          <w:p w:rsidR="00AB2347" w:rsidRPr="0086110A" w:rsidRDefault="00AB2347" w:rsidP="00A50AD9"/>
        </w:tc>
      </w:tr>
      <w:tr w:rsidR="00AB2347" w:rsidRPr="0086110A" w:rsidTr="00AB2347">
        <w:trPr>
          <w:gridAfter w:val="1"/>
          <w:wAfter w:w="2552" w:type="dxa"/>
          <w:trHeight w:hRule="exact" w:val="360"/>
        </w:trPr>
        <w:tc>
          <w:tcPr>
            <w:tcW w:w="7672" w:type="dxa"/>
            <w:gridSpan w:val="2"/>
            <w:vAlign w:val="bottom"/>
          </w:tcPr>
          <w:p w:rsidR="00AB2347" w:rsidRPr="0086110A" w:rsidRDefault="00AB2347" w:rsidP="00A50AD9"/>
        </w:tc>
      </w:tr>
      <w:tr w:rsidR="00AB2347" w:rsidRPr="0086110A" w:rsidTr="00AB2347">
        <w:trPr>
          <w:gridAfter w:val="1"/>
          <w:wAfter w:w="2552" w:type="dxa"/>
          <w:trHeight w:hRule="exact" w:val="360"/>
        </w:trPr>
        <w:tc>
          <w:tcPr>
            <w:tcW w:w="7672" w:type="dxa"/>
            <w:gridSpan w:val="2"/>
            <w:vAlign w:val="bottom"/>
          </w:tcPr>
          <w:p w:rsidR="00AB2347" w:rsidRPr="0086110A" w:rsidRDefault="00AB2347" w:rsidP="00A50AD9"/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05"/>
        <w:gridCol w:w="2199"/>
        <w:gridCol w:w="1435"/>
      </w:tblGrid>
      <w:tr w:rsidR="00C81680" w:rsidRPr="0086110A" w:rsidTr="007375E7">
        <w:trPr>
          <w:trHeight w:hRule="exact" w:val="360"/>
        </w:trPr>
        <w:tc>
          <w:tcPr>
            <w:tcW w:w="1985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  <w:r w:rsidR="00095F9F">
              <w:t xml:space="preserve"> 1</w:t>
            </w:r>
            <w:r w:rsidR="007375E7">
              <w:t xml:space="preserve"> Raspberry pi err</w:t>
            </w:r>
          </w:p>
        </w:tc>
        <w:tc>
          <w:tcPr>
            <w:tcW w:w="4605" w:type="dxa"/>
            <w:vAlign w:val="bottom"/>
          </w:tcPr>
          <w:p w:rsidR="00C81680" w:rsidRPr="0086110A" w:rsidRDefault="00C81680" w:rsidP="00A50AD9"/>
        </w:tc>
        <w:tc>
          <w:tcPr>
            <w:tcW w:w="2199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7375E7">
              <w:t xml:space="preserve"> Luke Cattle </w:t>
            </w:r>
          </w:p>
        </w:tc>
        <w:tc>
          <w:tcPr>
            <w:tcW w:w="1435" w:type="dxa"/>
            <w:vAlign w:val="bottom"/>
          </w:tcPr>
          <w:p w:rsidR="00C81680" w:rsidRPr="0086110A" w:rsidRDefault="00C81680" w:rsidP="00A50AD9"/>
        </w:tc>
      </w:tr>
    </w:tbl>
    <w:p w:rsidR="001B0CFF" w:rsidRDefault="001B0CFF" w:rsidP="00AB2347">
      <w:pPr>
        <w:pStyle w:val="Heading4"/>
        <w:tabs>
          <w:tab w:val="left" w:pos="6570"/>
        </w:tabs>
      </w:pPr>
      <w:r w:rsidRPr="00A50AD9">
        <w:t>Discussion</w:t>
      </w:r>
      <w:r>
        <w:t>:</w:t>
      </w:r>
      <w:r w:rsidR="00AB2347">
        <w:tab/>
      </w:r>
    </w:p>
    <w:p w:rsidR="00095F9F" w:rsidRDefault="007375E7" w:rsidP="0026136F">
      <w:r>
        <w:t xml:space="preserve">It has been investigated in to why the raspberry pi could </w:t>
      </w:r>
      <w:r w:rsidR="00095F9F">
        <w:t>not connect to the network during the gateway meeting</w:t>
      </w:r>
    </w:p>
    <w:p w:rsidR="00095F9F" w:rsidRDefault="00095F9F" w:rsidP="0026136F">
      <w:r>
        <w:t xml:space="preserve">Not concrete solution could be found, but a way to mitigate this problem is to hard reset the pi before connecting to the network 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095F9F" w:rsidP="0026136F">
      <w:r>
        <w:t xml:space="preserve">Before the raspberry pi is to be used everyone needs to make sure it has been hard reset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2" w:name="MinuteDiscussion"/>
            <w:bookmarkStart w:id="3" w:name="MinuteActionItems"/>
            <w:bookmarkEnd w:id="2"/>
            <w:bookmarkEnd w:id="3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4" w:name="MinutePersonResponsible"/>
            <w:bookmarkEnd w:id="4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Deadline"/>
            <w:bookmarkEnd w:id="5"/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3191"/>
        <w:gridCol w:w="443"/>
      </w:tblGrid>
      <w:tr w:rsidR="00C81680" w:rsidRPr="0086110A" w:rsidTr="0099256D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6" w:name="MinuteAdditional"/>
            <w:bookmarkEnd w:id="1"/>
            <w:bookmarkEnd w:id="6"/>
            <w:r>
              <w:t>Agenda i</w:t>
            </w:r>
            <w:r w:rsidR="00501C1B" w:rsidRPr="0086110A">
              <w:t>tem:</w:t>
            </w:r>
            <w:r w:rsidR="00095F9F">
              <w:t xml:space="preserve"> 2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  <w:tc>
          <w:tcPr>
            <w:tcW w:w="3191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99256D">
              <w:t xml:space="preserve"> Calum </w:t>
            </w:r>
            <w:bookmarkStart w:id="7" w:name="_GoBack"/>
            <w:bookmarkEnd w:id="7"/>
            <w:r w:rsidR="00095F9F">
              <w:t>Newman</w:t>
            </w:r>
          </w:p>
        </w:tc>
        <w:tc>
          <w:tcPr>
            <w:tcW w:w="443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Pr="0026136F" w:rsidRDefault="00095F9F" w:rsidP="0026136F">
      <w:r>
        <w:t xml:space="preserve">As discussed in the gateway meeting </w:t>
      </w:r>
      <w:proofErr w:type="spellStart"/>
      <w:r>
        <w:t>photoresistors</w:t>
      </w:r>
      <w:proofErr w:type="spellEnd"/>
      <w:r>
        <w:t xml:space="preserve"> could be used instead of photodiodes for the laser system, both technologies have their merits and could be viable solutions for the tracking system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095F9F" w:rsidP="0026136F">
      <w:r>
        <w:t xml:space="preserve">Two small arrays should be built one of photodiodes and the other made of </w:t>
      </w:r>
      <w:proofErr w:type="spellStart"/>
      <w:r>
        <w:t>photoresistors</w:t>
      </w:r>
      <w:proofErr w:type="spellEnd"/>
      <w:r>
        <w:t xml:space="preserve"> and both systems tested to see which would be best to use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095F9F" w:rsidP="0086110A">
            <w:pPr>
              <w:pStyle w:val="ActionItems"/>
            </w:pPr>
            <w:r>
              <w:t xml:space="preserve">Build 2 arrays one with photodiodes the other with </w:t>
            </w:r>
            <w:proofErr w:type="spellStart"/>
            <w:r>
              <w:t>photoresistors</w:t>
            </w:r>
            <w:proofErr w:type="spellEnd"/>
            <w:r>
              <w:t xml:space="preserve"> </w:t>
            </w:r>
          </w:p>
        </w:tc>
        <w:tc>
          <w:tcPr>
            <w:tcW w:w="2367" w:type="dxa"/>
            <w:vAlign w:val="bottom"/>
          </w:tcPr>
          <w:p w:rsidR="002F32B7" w:rsidRPr="0086110A" w:rsidRDefault="00095F9F" w:rsidP="00A50AD9">
            <w:r>
              <w:t xml:space="preserve">Calum Newman </w:t>
            </w:r>
          </w:p>
        </w:tc>
        <w:tc>
          <w:tcPr>
            <w:tcW w:w="1210" w:type="dxa"/>
            <w:vAlign w:val="bottom"/>
          </w:tcPr>
          <w:p w:rsidR="002F32B7" w:rsidRPr="0086110A" w:rsidRDefault="006331C1" w:rsidP="00A50AD9">
            <w:r>
              <w:t>28/11/16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095F9F" w:rsidP="0086110A">
            <w:pPr>
              <w:pStyle w:val="ActionItems"/>
            </w:pPr>
            <w:r>
              <w:t xml:space="preserve">Test the 2 technologies to help decide which is best </w:t>
            </w:r>
          </w:p>
        </w:tc>
        <w:tc>
          <w:tcPr>
            <w:tcW w:w="2367" w:type="dxa"/>
            <w:vAlign w:val="bottom"/>
          </w:tcPr>
          <w:p w:rsidR="002F32B7" w:rsidRPr="0086110A" w:rsidRDefault="00095F9F" w:rsidP="00A50AD9">
            <w:r>
              <w:t xml:space="preserve">Jonny </w:t>
            </w:r>
            <w:proofErr w:type="spellStart"/>
            <w:r>
              <w:t>Balakumar</w:t>
            </w:r>
            <w:proofErr w:type="spellEnd"/>
          </w:p>
        </w:tc>
        <w:tc>
          <w:tcPr>
            <w:tcW w:w="1210" w:type="dxa"/>
            <w:vAlign w:val="bottom"/>
          </w:tcPr>
          <w:p w:rsidR="002F32B7" w:rsidRPr="0086110A" w:rsidRDefault="006331C1" w:rsidP="00A50AD9">
            <w:r>
              <w:t>10/10/16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3D3A5F" w:rsidRPr="0086110A" w:rsidRDefault="003D3A5F" w:rsidP="00A50AD9"/>
        </w:tc>
        <w:tc>
          <w:tcPr>
            <w:tcW w:w="1210" w:type="dxa"/>
            <w:vAlign w:val="bottom"/>
          </w:tcPr>
          <w:p w:rsidR="003D3A5F" w:rsidRPr="0086110A" w:rsidRDefault="003D3A5F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2199"/>
        <w:gridCol w:w="1435"/>
      </w:tblGrid>
      <w:tr w:rsidR="003D3A5F" w:rsidRPr="0086110A" w:rsidTr="006331C1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lastRenderedPageBreak/>
              <w:t>Agenda i</w:t>
            </w:r>
            <w:r w:rsidR="003D3A5F" w:rsidRPr="0086110A">
              <w:t xml:space="preserve">tem: </w:t>
            </w:r>
            <w:r w:rsidR="006331C1">
              <w:t>3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  <w:tc>
          <w:tcPr>
            <w:tcW w:w="2199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  <w:r w:rsidR="006331C1">
              <w:t>Ben Peall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Default="006331C1" w:rsidP="0026136F">
      <w:r>
        <w:t>Now that simple arm control has been done, a method to find the black box needs to be developed which will allow the arm to be automated once the black box has been located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6331C1" w:rsidP="0026136F">
      <w:r>
        <w:t>The raspberry pi can be used with the tri track to find the black box using image processing and ultrasonic sensors this will allow a factor of autonomy to be built into the system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331C1" w:rsidP="0086110A">
            <w:pPr>
              <w:pStyle w:val="ActionItems"/>
            </w:pPr>
            <w:r>
              <w:t xml:space="preserve">Find a step by step solution to locate the black box and retrieve it 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331C1" w:rsidP="00A50AD9">
            <w:r>
              <w:t>Ben Peall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331C1" w:rsidP="00A50AD9">
            <w:r>
              <w:t>28/11/16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3191"/>
        <w:gridCol w:w="443"/>
      </w:tblGrid>
      <w:tr w:rsidR="0026136F" w:rsidRPr="0086110A" w:rsidTr="006331C1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  <w:r w:rsidR="006331C1">
              <w:t xml:space="preserve"> 4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  <w:tc>
          <w:tcPr>
            <w:tcW w:w="3191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Presenter:</w:t>
            </w:r>
            <w:r w:rsidR="006331C1">
              <w:t xml:space="preserve"> Josh Crawford </w:t>
            </w:r>
          </w:p>
        </w:tc>
        <w:tc>
          <w:tcPr>
            <w:tcW w:w="443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</w:tr>
    </w:tbl>
    <w:p w:rsidR="0026136F" w:rsidRDefault="0026136F" w:rsidP="0026136F">
      <w:pPr>
        <w:pStyle w:val="Heading4"/>
      </w:pPr>
      <w:r>
        <w:t>Discussion:</w:t>
      </w:r>
    </w:p>
    <w:p w:rsidR="0026136F" w:rsidRDefault="006331C1" w:rsidP="0026136F">
      <w:r>
        <w:t>It was discussed that using the 1</w:t>
      </w:r>
      <w:r w:rsidRPr="006331C1">
        <w:rPr>
          <w:vertAlign w:val="superscript"/>
        </w:rPr>
        <w:t>st</w:t>
      </w:r>
      <w:r>
        <w:t xml:space="preserve"> gateway slot was preferred by the group</w:t>
      </w:r>
    </w:p>
    <w:p w:rsidR="0026136F" w:rsidRDefault="0026136F" w:rsidP="0026136F">
      <w:pPr>
        <w:pStyle w:val="Heading4"/>
      </w:pPr>
      <w:r>
        <w:t>Conclusions:</w:t>
      </w:r>
    </w:p>
    <w:p w:rsidR="0026136F" w:rsidRDefault="006331C1" w:rsidP="0026136F">
      <w:r>
        <w:t>It was decided that when gateway meetings are book if possible the 1</w:t>
      </w:r>
      <w:r w:rsidRPr="006331C1">
        <w:rPr>
          <w:vertAlign w:val="superscript"/>
        </w:rPr>
        <w:t>st</w:t>
      </w:r>
      <w:r>
        <w:t xml:space="preserve"> one should be booked </w:t>
      </w:r>
    </w:p>
    <w:tbl>
      <w:tblPr>
        <w:tblW w:w="492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051"/>
      </w:tblGrid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051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:rsidTr="006331C1">
        <w:trPr>
          <w:trHeight w:hRule="exact" w:val="785"/>
        </w:trPr>
        <w:tc>
          <w:tcPr>
            <w:tcW w:w="6647" w:type="dxa"/>
            <w:vAlign w:val="bottom"/>
          </w:tcPr>
          <w:p w:rsidR="0026136F" w:rsidRPr="0086110A" w:rsidRDefault="006331C1" w:rsidP="00C6353B">
            <w:pPr>
              <w:pStyle w:val="ActionItems"/>
            </w:pPr>
            <w:r>
              <w:t xml:space="preserve">Book the first slot for the next gate way meeting </w:t>
            </w:r>
          </w:p>
        </w:tc>
        <w:tc>
          <w:tcPr>
            <w:tcW w:w="2367" w:type="dxa"/>
            <w:vAlign w:val="bottom"/>
          </w:tcPr>
          <w:p w:rsidR="0026136F" w:rsidRPr="0086110A" w:rsidRDefault="006331C1" w:rsidP="00C6353B">
            <w:r>
              <w:t>Luke Cattle</w:t>
            </w:r>
          </w:p>
        </w:tc>
        <w:tc>
          <w:tcPr>
            <w:tcW w:w="1051" w:type="dxa"/>
            <w:vAlign w:val="bottom"/>
          </w:tcPr>
          <w:p w:rsidR="0026136F" w:rsidRPr="0086110A" w:rsidRDefault="006331C1" w:rsidP="00C6353B">
            <w:r>
              <w:t xml:space="preserve">When booking opens </w:t>
            </w:r>
          </w:p>
        </w:tc>
      </w:tr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051" w:type="dxa"/>
            <w:vAlign w:val="bottom"/>
          </w:tcPr>
          <w:p w:rsidR="0026136F" w:rsidRPr="0086110A" w:rsidRDefault="0026136F" w:rsidP="00C6353B"/>
        </w:tc>
      </w:tr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051" w:type="dxa"/>
            <w:vAlign w:val="bottom"/>
          </w:tcPr>
          <w:p w:rsidR="0026136F" w:rsidRPr="0086110A" w:rsidRDefault="0026136F" w:rsidP="00C6353B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  <w:r w:rsidR="006331C1">
              <w:t xml:space="preserve"> 5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</w:tr>
    </w:tbl>
    <w:p w:rsidR="0026136F" w:rsidRDefault="0026136F" w:rsidP="0026136F">
      <w:pPr>
        <w:pStyle w:val="Heading4"/>
      </w:pPr>
      <w:r>
        <w:t>Discussion:</w:t>
      </w:r>
    </w:p>
    <w:p w:rsidR="0026136F" w:rsidRDefault="006331C1" w:rsidP="0026136F">
      <w:r>
        <w:t xml:space="preserve">During the gate way meeting it was discussed that gimbles could be used to control the laser in the system. </w:t>
      </w:r>
    </w:p>
    <w:p w:rsidR="0026136F" w:rsidRDefault="0026136F" w:rsidP="0026136F">
      <w:pPr>
        <w:pStyle w:val="Heading4"/>
      </w:pPr>
      <w:r>
        <w:t>Conclusions:</w:t>
      </w:r>
    </w:p>
    <w:p w:rsidR="0026136F" w:rsidRDefault="006331C1" w:rsidP="0026136F">
      <w:r>
        <w:t>It was decided that is was worth looking into the gimble technology more to see if it could work in this situation.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6331C1" w:rsidP="00C6353B">
            <w:pPr>
              <w:pStyle w:val="ActionItems"/>
            </w:pPr>
            <w:r>
              <w:t xml:space="preserve">Investigate the feasibility of the use of gimbles </w:t>
            </w:r>
          </w:p>
        </w:tc>
        <w:tc>
          <w:tcPr>
            <w:tcW w:w="2367" w:type="dxa"/>
            <w:vAlign w:val="bottom"/>
          </w:tcPr>
          <w:p w:rsidR="0026136F" w:rsidRPr="0086110A" w:rsidRDefault="006331C1" w:rsidP="00C6353B">
            <w:r>
              <w:t>Calum Newman</w:t>
            </w:r>
          </w:p>
        </w:tc>
        <w:tc>
          <w:tcPr>
            <w:tcW w:w="1210" w:type="dxa"/>
            <w:vAlign w:val="bottom"/>
          </w:tcPr>
          <w:p w:rsidR="0026136F" w:rsidRPr="0086110A" w:rsidRDefault="006331C1" w:rsidP="00C6353B">
            <w:r>
              <w:t>28/11/16</w:t>
            </w:r>
          </w:p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</w:tbl>
    <w:p w:rsidR="0026136F" w:rsidRDefault="0026136F" w:rsidP="0026136F"/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B"/>
    <w:rsid w:val="00095F9F"/>
    <w:rsid w:val="00140DAE"/>
    <w:rsid w:val="001B0CFF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6331C1"/>
    <w:rsid w:val="006A6EB8"/>
    <w:rsid w:val="007375E7"/>
    <w:rsid w:val="00751D10"/>
    <w:rsid w:val="007D5836"/>
    <w:rsid w:val="008320AD"/>
    <w:rsid w:val="0085447C"/>
    <w:rsid w:val="0086110A"/>
    <w:rsid w:val="00862309"/>
    <w:rsid w:val="0092128D"/>
    <w:rsid w:val="00990A6B"/>
    <w:rsid w:val="0099256D"/>
    <w:rsid w:val="009E1CE7"/>
    <w:rsid w:val="00A43DA2"/>
    <w:rsid w:val="00A50AD9"/>
    <w:rsid w:val="00A72110"/>
    <w:rsid w:val="00A85296"/>
    <w:rsid w:val="00A85EF8"/>
    <w:rsid w:val="00A9572A"/>
    <w:rsid w:val="00AB2347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DF51B"/>
  <w15:docId w15:val="{6AF6994D-69EB-4D62-AAA6-F12302F5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F022BF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347A9F"/>
    <w:rsid w:val="005E252E"/>
    <w:rsid w:val="00690E54"/>
    <w:rsid w:val="009F458F"/>
    <w:rsid w:val="00F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Benjamin Peall</cp:lastModifiedBy>
  <cp:revision>2</cp:revision>
  <cp:lastPrinted>2002-06-24T16:49:00Z</cp:lastPrinted>
  <dcterms:created xsi:type="dcterms:W3CDTF">2017-01-24T19:26:00Z</dcterms:created>
  <dcterms:modified xsi:type="dcterms:W3CDTF">2017-01-24T19:26:00Z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