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93A6379" w14:textId="77777777" w:rsidR="00C66594" w:rsidRPr="00B8701D" w:rsidRDefault="00C66594" w:rsidP="00C66594">
      <w:pPr>
        <w:spacing w:after="0" w:line="240" w:lineRule="auto"/>
        <w:rPr>
          <w:rFonts w:ascii="Verdana" w:hAnsi="Verdana"/>
          <w:i/>
          <w:sz w:val="20"/>
          <w:szCs w:val="20"/>
        </w:rPr>
      </w:pPr>
    </w:p>
    <w:p w14:paraId="3006EE27" w14:textId="11A3EBD7"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B0B3C">
            <w:rPr>
              <w:rFonts w:ascii="Verdana" w:hAnsi="Verdana"/>
              <w:sz w:val="20"/>
              <w:szCs w:val="20"/>
            </w:rPr>
            <w:t>Luke Dorsett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4F9459A6"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r w:rsidR="000E0047" w:rsidRPr="000E0047">
        <w:rPr>
          <w:rFonts w:ascii="Verdana" w:hAnsi="Verdana"/>
          <w:bCs/>
          <w:sz w:val="20"/>
          <w:szCs w:val="20"/>
        </w:rPr>
        <w:t>011724120</w:t>
      </w:r>
    </w:p>
    <w:p w14:paraId="15A7ED04" w14:textId="77777777" w:rsidR="00C66594" w:rsidRPr="00B8701D" w:rsidRDefault="00C66594" w:rsidP="00C66594">
      <w:pPr>
        <w:spacing w:after="0" w:line="240" w:lineRule="auto"/>
        <w:rPr>
          <w:rFonts w:ascii="Verdana" w:hAnsi="Verdana"/>
          <w:b/>
          <w:sz w:val="20"/>
          <w:szCs w:val="20"/>
        </w:rPr>
      </w:pPr>
    </w:p>
    <w:p w14:paraId="663C725D" w14:textId="38B8EB49"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D20EA4">
            <w:rPr>
              <w:rFonts w:ascii="Verdana" w:hAnsi="Verdana"/>
              <w:sz w:val="20"/>
              <w:szCs w:val="20"/>
            </w:rPr>
            <w:t>Random Forest</w:t>
          </w:r>
          <w:r w:rsidR="000E0047">
            <w:rPr>
              <w:rFonts w:ascii="Verdana" w:hAnsi="Verdana"/>
              <w:sz w:val="20"/>
              <w:szCs w:val="20"/>
            </w:rPr>
            <w:t xml:space="preserve"> Regression for Price of Flight Tickets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19F4003F"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0E0047">
            <w:rPr>
              <w:rFonts w:ascii="Verdana" w:hAnsi="Verdana"/>
              <w:sz w:val="20"/>
              <w:szCs w:val="20"/>
            </w:rPr>
            <w:t>Multivariate Regression Analysis for Ticket Prices</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0DDEFF68" w:rsidR="00C66594" w:rsidRPr="00344167" w:rsidRDefault="00D20EA4" w:rsidP="00C66594">
      <w:pPr>
        <w:spacing w:after="0" w:line="240" w:lineRule="auto"/>
        <w:ind w:left="360"/>
        <w:rPr>
          <w:rFonts w:ascii="Verdana" w:hAnsi="Verdana"/>
          <w:b/>
          <w:sz w:val="20"/>
          <w:szCs w:val="20"/>
        </w:rPr>
      </w:pPr>
      <w:proofErr w:type="gramStart"/>
      <w:r>
        <w:rPr>
          <w:rFonts w:ascii="MS Gothic" w:eastAsia="MS Gothic" w:hAnsi="MS Gothic" w:hint="eastAsia"/>
          <w:b/>
          <w:bCs/>
          <w:sz w:val="20"/>
          <w:szCs w:val="20"/>
        </w:rPr>
        <w:t>☒</w:t>
      </w:r>
      <w:r w:rsidR="009D175B">
        <w:rPr>
          <w:rFonts w:ascii="Verdana" w:hAnsi="Verdana"/>
          <w:b/>
          <w:bCs/>
          <w:sz w:val="20"/>
          <w:szCs w:val="20"/>
        </w:rPr>
        <w:t xml:space="preserve">  </w:t>
      </w:r>
      <w:r w:rsidR="00C66594" w:rsidRPr="00344167">
        <w:rPr>
          <w:rFonts w:ascii="Verdana" w:hAnsi="Verdana"/>
          <w:b/>
          <w:bCs/>
          <w:sz w:val="20"/>
          <w:szCs w:val="20"/>
        </w:rPr>
        <w:t>This</w:t>
      </w:r>
      <w:proofErr w:type="gramEnd"/>
      <w:r w:rsidR="00C66594" w:rsidRPr="00344167">
        <w:rPr>
          <w:rFonts w:ascii="Verdana" w:hAnsi="Verdana"/>
          <w:b/>
          <w:bCs/>
          <w:sz w:val="20"/>
          <w:szCs w:val="20"/>
        </w:rPr>
        <w:t xml:space="preserve"> project does not involve human subjects research and is exempt from WGU IRB review.</w:t>
      </w:r>
    </w:p>
    <w:p w14:paraId="21831D2B" w14:textId="77777777" w:rsidR="00C66594" w:rsidRDefault="00C66594" w:rsidP="00C66594">
      <w:pPr>
        <w:spacing w:after="0" w:line="240" w:lineRule="auto"/>
        <w:rPr>
          <w:rFonts w:ascii="Verdana" w:hAnsi="Verdana"/>
          <w:b/>
          <w:sz w:val="20"/>
          <w:szCs w:val="20"/>
        </w:rPr>
      </w:pPr>
    </w:p>
    <w:p w14:paraId="3E02B18B" w14:textId="4874A9C0"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sdt>
        <w:sdtPr>
          <w:rPr>
            <w:rFonts w:ascii="Verdana" w:hAnsi="Verdana"/>
            <w:sz w:val="20"/>
            <w:szCs w:val="20"/>
          </w:rPr>
          <w:id w:val="-681665197"/>
          <w:placeholder>
            <w:docPart w:val="1578984DA03B4FD691375605FBFB512B"/>
          </w:placeholder>
        </w:sdtPr>
        <w:sdtContent>
          <w:r w:rsidR="008A33B7">
            <w:rPr>
              <w:rFonts w:ascii="Verdana" w:hAnsi="Verdana"/>
              <w:sz w:val="20"/>
              <w:szCs w:val="20"/>
            </w:rPr>
            <w:t xml:space="preserve">How accurately can a </w:t>
          </w:r>
          <w:r w:rsidR="00280573" w:rsidRPr="00280573">
            <w:rPr>
              <w:rFonts w:ascii="Verdana" w:hAnsi="Verdana"/>
              <w:sz w:val="20"/>
              <w:szCs w:val="20"/>
            </w:rPr>
            <w:t>random forest regressor</w:t>
          </w:r>
          <w:r w:rsidR="00280573">
            <w:rPr>
              <w:rFonts w:ascii="Verdana" w:hAnsi="Verdana"/>
              <w:sz w:val="20"/>
              <w:szCs w:val="20"/>
            </w:rPr>
            <w:t xml:space="preserve"> </w:t>
          </w:r>
          <w:r w:rsidR="008A33B7">
            <w:rPr>
              <w:rFonts w:ascii="Verdana" w:hAnsi="Verdana"/>
              <w:sz w:val="20"/>
              <w:szCs w:val="20"/>
            </w:rPr>
            <w:t>model predict</w:t>
          </w:r>
          <w:r w:rsidR="000E0047">
            <w:rPr>
              <w:rFonts w:ascii="Verdana" w:hAnsi="Verdana"/>
              <w:sz w:val="20"/>
              <w:szCs w:val="20"/>
            </w:rPr>
            <w:t xml:space="preserve"> </w:t>
          </w:r>
          <w:r w:rsidR="008A33B7">
            <w:rPr>
              <w:rFonts w:ascii="Verdana" w:hAnsi="Verdana"/>
              <w:sz w:val="20"/>
              <w:szCs w:val="20"/>
            </w:rPr>
            <w:t>flight ticket sales?</w:t>
          </w:r>
        </w:sdtContent>
      </w:sdt>
    </w:p>
    <w:p w14:paraId="086200CF" w14:textId="77777777" w:rsidR="00C66594" w:rsidRPr="00E864E0" w:rsidRDefault="00C66594" w:rsidP="00C66594">
      <w:pPr>
        <w:spacing w:after="0" w:line="240" w:lineRule="auto"/>
        <w:rPr>
          <w:rFonts w:ascii="Verdana" w:hAnsi="Verdana"/>
          <w:b/>
          <w:sz w:val="20"/>
          <w:szCs w:val="20"/>
        </w:rPr>
      </w:pPr>
    </w:p>
    <w:p w14:paraId="0F5DE216" w14:textId="77777777" w:rsidR="008A33B7"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w:t>
      </w:r>
    </w:p>
    <w:p w14:paraId="32C5BA79" w14:textId="2946E87A" w:rsidR="00C66594" w:rsidRPr="00E864E0" w:rsidRDefault="00C66594" w:rsidP="00C66594">
      <w:pPr>
        <w:spacing w:after="0" w:line="240" w:lineRule="auto"/>
        <w:ind w:left="360"/>
        <w:rPr>
          <w:rFonts w:ascii="Verdana" w:hAnsi="Verdana"/>
          <w:sz w:val="20"/>
          <w:szCs w:val="20"/>
        </w:rPr>
      </w:pP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008A33B7">
            <w:rPr>
              <w:rFonts w:ascii="Verdana" w:hAnsi="Verdana"/>
              <w:sz w:val="20"/>
              <w:szCs w:val="20"/>
            </w:rPr>
            <w:t xml:space="preserve">                                                                                                                                                      </w:t>
          </w:r>
          <w:r w:rsidRPr="00E41B44">
            <w:rPr>
              <w:rFonts w:ascii="Verdana" w:hAnsi="Verdana"/>
              <w:b/>
              <w:sz w:val="20"/>
              <w:szCs w:val="20"/>
            </w:rPr>
            <w:t>Null hypothesis</w:t>
          </w:r>
          <w:r>
            <w:rPr>
              <w:rFonts w:ascii="Verdana" w:hAnsi="Verdana"/>
              <w:sz w:val="20"/>
              <w:szCs w:val="20"/>
            </w:rPr>
            <w:t>-</w:t>
          </w:r>
          <w:r w:rsidR="000E0047" w:rsidRPr="000E0047">
            <w:rPr>
              <w:rFonts w:ascii="Verdana" w:hAnsi="Verdana"/>
              <w:sz w:val="20"/>
              <w:szCs w:val="20"/>
            </w:rPr>
            <w:t>H</w:t>
          </w:r>
          <w:r w:rsidR="000E0047">
            <w:rPr>
              <w:rFonts w:ascii="Verdana" w:hAnsi="Verdana"/>
              <w:sz w:val="20"/>
              <w:szCs w:val="20"/>
              <w:vertAlign w:val="subscript"/>
            </w:rPr>
            <w:t>0</w:t>
          </w:r>
          <w:r w:rsidR="000E0047">
            <w:rPr>
              <w:rFonts w:ascii="Verdana" w:hAnsi="Verdana"/>
              <w:sz w:val="20"/>
              <w:szCs w:val="20"/>
            </w:rPr>
            <w:t xml:space="preserve">: </w:t>
          </w:r>
          <w:r w:rsidR="008A33B7">
            <w:rPr>
              <w:rFonts w:ascii="Verdana" w:hAnsi="Verdana"/>
              <w:sz w:val="20"/>
              <w:szCs w:val="20"/>
            </w:rPr>
            <w:t xml:space="preserve">A random forest regressor model on the selected dataset cannot reach below </w:t>
          </w:r>
          <w:r w:rsidR="008F0D3A">
            <w:rPr>
              <w:rFonts w:ascii="Verdana" w:hAnsi="Verdana"/>
              <w:sz w:val="20"/>
              <w:szCs w:val="20"/>
            </w:rPr>
            <w:t>1</w:t>
          </w:r>
          <w:r w:rsidR="008D7107">
            <w:rPr>
              <w:rFonts w:ascii="Verdana" w:hAnsi="Verdana"/>
              <w:sz w:val="20"/>
              <w:szCs w:val="20"/>
            </w:rPr>
            <w:t>5</w:t>
          </w:r>
          <w:r w:rsidR="008F0D3A">
            <w:rPr>
              <w:rFonts w:ascii="Verdana" w:hAnsi="Verdana"/>
              <w:sz w:val="20"/>
              <w:szCs w:val="20"/>
            </w:rPr>
            <w:t>% MA</w:t>
          </w:r>
          <w:r w:rsidR="008D7107">
            <w:rPr>
              <w:rFonts w:ascii="Verdana" w:hAnsi="Verdana"/>
              <w:sz w:val="20"/>
              <w:szCs w:val="20"/>
            </w:rPr>
            <w:t>P</w:t>
          </w:r>
          <w:r w:rsidR="008F0D3A">
            <w:rPr>
              <w:rFonts w:ascii="Verdana" w:hAnsi="Verdana"/>
              <w:sz w:val="20"/>
              <w:szCs w:val="20"/>
            </w:rPr>
            <w:t xml:space="preserve">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0E0047">
            <w:rPr>
              <w:rFonts w:ascii="Verdana" w:hAnsi="Verdana"/>
              <w:sz w:val="20"/>
              <w:szCs w:val="20"/>
            </w:rPr>
            <w:t>H</w:t>
          </w:r>
          <w:r w:rsidR="000E0047">
            <w:rPr>
              <w:rFonts w:ascii="Verdana" w:hAnsi="Verdana"/>
              <w:sz w:val="20"/>
              <w:szCs w:val="20"/>
              <w:vertAlign w:val="subscript"/>
            </w:rPr>
            <w:t>a</w:t>
          </w:r>
          <w:r w:rsidR="000E0047">
            <w:rPr>
              <w:rFonts w:ascii="Verdana" w:hAnsi="Verdana"/>
              <w:sz w:val="20"/>
              <w:szCs w:val="20"/>
            </w:rPr>
            <w:t xml:space="preserve">: </w:t>
          </w:r>
          <w:r w:rsidR="008A33B7">
            <w:rPr>
              <w:rFonts w:ascii="Verdana" w:hAnsi="Verdana"/>
              <w:sz w:val="20"/>
              <w:szCs w:val="20"/>
            </w:rPr>
            <w:t xml:space="preserve">A random forest regressor model on the selected dataset can reach below </w:t>
          </w:r>
          <w:r w:rsidR="008F0D3A">
            <w:rPr>
              <w:rFonts w:ascii="Verdana" w:hAnsi="Verdana"/>
              <w:sz w:val="20"/>
              <w:szCs w:val="20"/>
            </w:rPr>
            <w:t>1</w:t>
          </w:r>
          <w:r w:rsidR="008D7107">
            <w:rPr>
              <w:rFonts w:ascii="Verdana" w:hAnsi="Verdana"/>
              <w:sz w:val="20"/>
              <w:szCs w:val="20"/>
            </w:rPr>
            <w:t>5</w:t>
          </w:r>
          <w:r w:rsidR="008F0D3A">
            <w:rPr>
              <w:rFonts w:ascii="Verdana" w:hAnsi="Verdana"/>
              <w:sz w:val="20"/>
              <w:szCs w:val="20"/>
            </w:rPr>
            <w:t>%</w:t>
          </w:r>
          <w:r w:rsidR="008A33B7">
            <w:rPr>
              <w:rFonts w:ascii="Verdana" w:hAnsi="Verdana"/>
              <w:sz w:val="20"/>
              <w:szCs w:val="20"/>
            </w:rPr>
            <w:t xml:space="preserve"> </w:t>
          </w:r>
          <w:r w:rsidR="008F0D3A">
            <w:rPr>
              <w:rFonts w:ascii="Verdana" w:hAnsi="Verdana"/>
              <w:sz w:val="20"/>
              <w:szCs w:val="20"/>
            </w:rPr>
            <w:t>MA</w:t>
          </w:r>
          <w:r w:rsidR="008D7107">
            <w:rPr>
              <w:rFonts w:ascii="Verdana" w:hAnsi="Verdana"/>
              <w:sz w:val="20"/>
              <w:szCs w:val="20"/>
            </w:rPr>
            <w:t>P</w:t>
          </w:r>
          <w:r w:rsidR="008F0D3A">
            <w:rPr>
              <w:rFonts w:ascii="Verdana" w:hAnsi="Verdana"/>
              <w:sz w:val="20"/>
              <w:szCs w:val="20"/>
            </w:rPr>
            <w:t>E</w:t>
          </w:r>
          <w:r w:rsidR="008A33B7">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054CA31D" w14:textId="77777777" w:rsidR="002518C2" w:rsidRDefault="00A41C69" w:rsidP="00A41C69">
      <w:pPr>
        <w:spacing w:after="0" w:line="240" w:lineRule="auto"/>
        <w:rPr>
          <w:rFonts w:ascii="Verdana" w:hAnsi="Verdana"/>
          <w:b/>
          <w:sz w:val="20"/>
          <w:szCs w:val="20"/>
        </w:rPr>
      </w:pPr>
      <w:r w:rsidRPr="00B8701D">
        <w:rPr>
          <w:rFonts w:ascii="Verdana" w:hAnsi="Verdana"/>
          <w:b/>
          <w:sz w:val="20"/>
          <w:szCs w:val="20"/>
        </w:rPr>
        <w:t>Context:</w:t>
      </w:r>
    </w:p>
    <w:p w14:paraId="39C72F7B" w14:textId="0484E256"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 </w:t>
      </w:r>
      <w:sdt>
        <w:sdtPr>
          <w:rPr>
            <w:rFonts w:ascii="Verdana" w:hAnsi="Verdana"/>
            <w:sz w:val="20"/>
            <w:szCs w:val="20"/>
          </w:rPr>
          <w:id w:val="321940576"/>
          <w:placeholder>
            <w:docPart w:val="ABBC2778A02E43AFBC10C7DCDF0AEEE2"/>
          </w:placeholder>
        </w:sdtPr>
        <w:sdtContent>
          <w:r w:rsidR="008B6F4E">
            <w:rPr>
              <w:rFonts w:ascii="Verdana" w:hAnsi="Verdana"/>
              <w:sz w:val="20"/>
              <w:szCs w:val="20"/>
            </w:rPr>
            <w:t xml:space="preserve">This study aims to contribute to the data analytics field and the MSDA program by creating a model for predicting the cost of flights. </w:t>
          </w:r>
          <w:r w:rsidR="000E0047">
            <w:rPr>
              <w:rFonts w:ascii="Verdana" w:hAnsi="Verdana"/>
              <w:sz w:val="20"/>
              <w:szCs w:val="20"/>
            </w:rPr>
            <w:t xml:space="preserve">With the increasing prevalence of </w:t>
          </w:r>
          <w:r w:rsidR="009E0CEA">
            <w:rPr>
              <w:rFonts w:ascii="Verdana" w:hAnsi="Verdana"/>
              <w:sz w:val="20"/>
              <w:szCs w:val="20"/>
            </w:rPr>
            <w:t>flight being used by millions each year, it is often difficult to analyze how expensive flights will be. Individuals needing to fly for work purposes, as well as companies paying for their employees to travel may all encounter difficulties relating to this. This study will create</w:t>
          </w:r>
          <w:r w:rsidR="00B10258" w:rsidRPr="00B10258">
            <w:rPr>
              <w:rFonts w:ascii="Verdana" w:hAnsi="Verdana"/>
              <w:sz w:val="20"/>
              <w:szCs w:val="20"/>
            </w:rPr>
            <w:t xml:space="preserve"> </w:t>
          </w:r>
          <w:r w:rsidR="008B6F4E">
            <w:rPr>
              <w:rFonts w:ascii="Verdana" w:hAnsi="Verdana"/>
              <w:sz w:val="20"/>
              <w:szCs w:val="20"/>
            </w:rPr>
            <w:t>a</w:t>
          </w:r>
          <w:r w:rsidR="00B10258" w:rsidRPr="00B10258">
            <w:rPr>
              <w:rFonts w:ascii="Verdana" w:hAnsi="Verdana"/>
              <w:sz w:val="20"/>
              <w:szCs w:val="20"/>
            </w:rPr>
            <w:t xml:space="preserve"> </w:t>
          </w:r>
          <w:r w:rsidR="00280573" w:rsidRPr="00280573">
            <w:rPr>
              <w:rFonts w:ascii="Verdana" w:hAnsi="Verdana"/>
              <w:sz w:val="20"/>
              <w:szCs w:val="20"/>
            </w:rPr>
            <w:t>random forest regressor</w:t>
          </w:r>
          <w:r w:rsidR="00280573">
            <w:rPr>
              <w:rFonts w:ascii="Verdana" w:hAnsi="Verdana"/>
              <w:sz w:val="20"/>
              <w:szCs w:val="20"/>
            </w:rPr>
            <w:t xml:space="preserve"> </w:t>
          </w:r>
          <w:r w:rsidR="00B10258" w:rsidRPr="00B10258">
            <w:rPr>
              <w:rFonts w:ascii="Verdana" w:hAnsi="Verdana"/>
              <w:sz w:val="20"/>
              <w:szCs w:val="20"/>
            </w:rPr>
            <w:t xml:space="preserve">machine learning model </w:t>
          </w:r>
          <w:r w:rsidR="009E0CEA">
            <w:rPr>
              <w:rFonts w:ascii="Verdana" w:hAnsi="Verdana"/>
              <w:sz w:val="20"/>
              <w:szCs w:val="20"/>
            </w:rPr>
            <w:t xml:space="preserve">to address this to </w:t>
          </w:r>
          <w:r w:rsidR="00B10258" w:rsidRPr="00B10258">
            <w:rPr>
              <w:rFonts w:ascii="Verdana" w:hAnsi="Verdana"/>
              <w:sz w:val="20"/>
              <w:szCs w:val="20"/>
            </w:rPr>
            <w:t xml:space="preserve">accurately predict flight prices based on various </w:t>
          </w:r>
          <w:r w:rsidR="008B6F4E">
            <w:rPr>
              <w:rFonts w:ascii="Verdana" w:hAnsi="Verdana"/>
              <w:sz w:val="20"/>
              <w:szCs w:val="20"/>
            </w:rPr>
            <w:t xml:space="preserve">common </w:t>
          </w:r>
          <w:r w:rsidR="00B10258" w:rsidRPr="00B10258">
            <w:rPr>
              <w:rFonts w:ascii="Verdana" w:hAnsi="Verdana"/>
              <w:sz w:val="20"/>
              <w:szCs w:val="20"/>
            </w:rPr>
            <w:t xml:space="preserve">factors. </w:t>
          </w:r>
          <w:r w:rsidR="008B6F4E">
            <w:rPr>
              <w:rFonts w:ascii="Verdana" w:hAnsi="Verdana"/>
              <w:sz w:val="20"/>
              <w:szCs w:val="20"/>
            </w:rPr>
            <w:t xml:space="preserve">A similar study was conducted </w:t>
          </w:r>
          <w:r w:rsidR="009E0CEA">
            <w:rPr>
              <w:rFonts w:ascii="Verdana" w:hAnsi="Verdana"/>
              <w:sz w:val="20"/>
              <w:szCs w:val="20"/>
            </w:rPr>
            <w:t>for this purpose, which experimented with different models on a related dataset.</w:t>
          </w:r>
          <w:r w:rsidR="002518C2">
            <w:rPr>
              <w:rFonts w:ascii="Verdana" w:hAnsi="Verdana"/>
              <w:sz w:val="20"/>
              <w:szCs w:val="20"/>
            </w:rPr>
            <w:t xml:space="preserve"> The</w:t>
          </w:r>
          <w:r w:rsidR="009E0CEA">
            <w:rPr>
              <w:rFonts w:ascii="Verdana" w:hAnsi="Verdana"/>
              <w:sz w:val="20"/>
              <w:szCs w:val="20"/>
            </w:rPr>
            <w:t xml:space="preserve"> researchers</w:t>
          </w:r>
          <w:r w:rsidR="002518C2">
            <w:rPr>
              <w:rFonts w:ascii="Verdana" w:hAnsi="Verdana"/>
              <w:sz w:val="20"/>
              <w:szCs w:val="20"/>
            </w:rPr>
            <w:t xml:space="preserve"> </w:t>
          </w:r>
          <w:r w:rsidR="009E0CEA">
            <w:rPr>
              <w:rFonts w:ascii="Verdana" w:hAnsi="Verdana"/>
              <w:sz w:val="20"/>
              <w:szCs w:val="20"/>
            </w:rPr>
            <w:t>hypothesized</w:t>
          </w:r>
          <w:r w:rsidR="002518C2">
            <w:rPr>
              <w:rFonts w:ascii="Verdana" w:hAnsi="Verdana"/>
              <w:sz w:val="20"/>
              <w:szCs w:val="20"/>
            </w:rPr>
            <w:t xml:space="preserve"> there </w:t>
          </w:r>
          <w:r w:rsidR="009E0CEA">
            <w:rPr>
              <w:rFonts w:ascii="Verdana" w:hAnsi="Verdana"/>
              <w:sz w:val="20"/>
              <w:szCs w:val="20"/>
            </w:rPr>
            <w:t xml:space="preserve">is promise for a model to be created </w:t>
          </w:r>
          <w:r w:rsidR="002518C2">
            <w:rPr>
              <w:rFonts w:ascii="Verdana" w:hAnsi="Verdana"/>
              <w:sz w:val="20"/>
              <w:szCs w:val="20"/>
            </w:rPr>
            <w:t>on this topic, and th</w:t>
          </w:r>
          <w:r w:rsidR="009E0CEA">
            <w:rPr>
              <w:rFonts w:ascii="Verdana" w:hAnsi="Verdana"/>
              <w:sz w:val="20"/>
              <w:szCs w:val="20"/>
            </w:rPr>
            <w:t>ey concluded that</w:t>
          </w:r>
          <w:r w:rsidR="002518C2">
            <w:rPr>
              <w:rFonts w:ascii="Verdana" w:hAnsi="Verdana"/>
              <w:sz w:val="20"/>
              <w:szCs w:val="20"/>
            </w:rPr>
            <w:t xml:space="preserve"> a </w:t>
          </w:r>
          <w:r w:rsidR="00280573" w:rsidRPr="00280573">
            <w:rPr>
              <w:rFonts w:ascii="Verdana" w:hAnsi="Verdana"/>
              <w:sz w:val="20"/>
              <w:szCs w:val="20"/>
            </w:rPr>
            <w:t>random forest regressor</w:t>
          </w:r>
          <w:r w:rsidR="00280573">
            <w:rPr>
              <w:rFonts w:ascii="Verdana" w:hAnsi="Verdana"/>
              <w:sz w:val="20"/>
              <w:szCs w:val="20"/>
            </w:rPr>
            <w:t xml:space="preserve"> </w:t>
          </w:r>
          <w:r w:rsidR="002518C2">
            <w:rPr>
              <w:rFonts w:ascii="Verdana" w:hAnsi="Verdana"/>
              <w:sz w:val="20"/>
              <w:szCs w:val="20"/>
            </w:rPr>
            <w:t>is the optimal model to use (Abdella et. al. 2019)</w:t>
          </w:r>
          <w:r w:rsidR="009E0754">
            <w:rPr>
              <w:rFonts w:ascii="Verdana" w:hAnsi="Verdana"/>
              <w:sz w:val="20"/>
              <w:szCs w:val="20"/>
            </w:rPr>
            <w:t>.</w:t>
          </w:r>
          <w:r w:rsidR="002518C2">
            <w:rPr>
              <w:rFonts w:ascii="Verdana" w:hAnsi="Verdana"/>
              <w:sz w:val="20"/>
              <w:szCs w:val="20"/>
            </w:rPr>
            <w:t xml:space="preserve"> This study will also explore some of the relationships between the independent variables in the dataset and the dependent variable by employing multiple linear regression analysis on the dataset. This will allow for deeper insight into the relationships between variables, so the leading factors behind the price variation will hopefully be revealed.</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59681CBC"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Data:</w:t>
      </w:r>
    </w:p>
    <w:p w14:paraId="3566CF48" w14:textId="77777777" w:rsidR="00A41C69" w:rsidRDefault="00A41C69" w:rsidP="00A41C69">
      <w:pPr>
        <w:spacing w:after="0" w:line="240" w:lineRule="auto"/>
        <w:ind w:left="360"/>
        <w:rPr>
          <w:rFonts w:ascii="Verdana" w:hAnsi="Verdana"/>
          <w:i/>
          <w:sz w:val="20"/>
          <w:szCs w:val="20"/>
        </w:rPr>
      </w:pPr>
    </w:p>
    <w:p w14:paraId="442ABD25" w14:textId="2EDCF970" w:rsidR="00A41C69" w:rsidRPr="00E864E0" w:rsidRDefault="00000000" w:rsidP="00A41C69">
      <w:pPr>
        <w:spacing w:after="0" w:line="240" w:lineRule="auto"/>
        <w:ind w:left="360"/>
        <w:rPr>
          <w:rFonts w:ascii="Verdana" w:hAnsi="Verdana"/>
          <w:i/>
          <w:sz w:val="20"/>
          <w:szCs w:val="20"/>
        </w:rPr>
      </w:pPr>
      <w:sdt>
        <w:sdtPr>
          <w:rPr>
            <w:rFonts w:ascii="Verdana" w:hAnsi="Verdana"/>
            <w:i/>
            <w:sz w:val="20"/>
            <w:szCs w:val="20"/>
          </w:rPr>
          <w:id w:val="1214007949"/>
          <w:placeholder>
            <w:docPart w:val="DF0E86D872DF4AC6849B0684CF99403F"/>
          </w:placeholder>
        </w:sdtPr>
        <w:sdtContent>
          <w:r w:rsidR="002518C2">
            <w:rPr>
              <w:rFonts w:ascii="Verdana" w:hAnsi="Verdana"/>
              <w:iCs/>
              <w:sz w:val="20"/>
              <w:szCs w:val="20"/>
            </w:rPr>
            <w:t xml:space="preserve">The research dataset is </w:t>
          </w:r>
          <w:r w:rsidR="00711510">
            <w:rPr>
              <w:rFonts w:ascii="Verdana" w:hAnsi="Verdana"/>
              <w:iCs/>
              <w:sz w:val="20"/>
              <w:szCs w:val="20"/>
            </w:rPr>
            <w:t xml:space="preserve">a collection of flight ticket data from EaseMyTrip.com. </w:t>
          </w:r>
          <w:r w:rsidR="00751C32">
            <w:rPr>
              <w:rFonts w:ascii="Verdana" w:hAnsi="Verdana"/>
              <w:iCs/>
              <w:sz w:val="20"/>
              <w:szCs w:val="20"/>
            </w:rPr>
            <w:t>The flights are exclusively within India</w:t>
          </w:r>
          <w:r w:rsidR="00A57A05">
            <w:rPr>
              <w:rFonts w:ascii="Verdana" w:hAnsi="Verdana"/>
              <w:iCs/>
              <w:sz w:val="20"/>
              <w:szCs w:val="20"/>
            </w:rPr>
            <w:t xml:space="preserve"> between the dates of February 11</w:t>
          </w:r>
          <w:r w:rsidR="00A57A05" w:rsidRPr="00A57A05">
            <w:rPr>
              <w:rFonts w:ascii="Verdana" w:hAnsi="Verdana"/>
              <w:iCs/>
              <w:sz w:val="20"/>
              <w:szCs w:val="20"/>
              <w:vertAlign w:val="superscript"/>
            </w:rPr>
            <w:t>th</w:t>
          </w:r>
          <w:r w:rsidR="00A57A05">
            <w:rPr>
              <w:rFonts w:ascii="Verdana" w:hAnsi="Verdana"/>
              <w:iCs/>
              <w:sz w:val="20"/>
              <w:szCs w:val="20"/>
            </w:rPr>
            <w:t xml:space="preserve">, </w:t>
          </w:r>
          <w:r w:rsidR="00CA46FC">
            <w:rPr>
              <w:rFonts w:ascii="Verdana" w:hAnsi="Verdana"/>
              <w:iCs/>
              <w:sz w:val="20"/>
              <w:szCs w:val="20"/>
            </w:rPr>
            <w:t>2022,</w:t>
          </w:r>
          <w:r w:rsidR="00A57A05">
            <w:rPr>
              <w:rFonts w:ascii="Verdana" w:hAnsi="Verdana"/>
              <w:iCs/>
              <w:sz w:val="20"/>
              <w:szCs w:val="20"/>
            </w:rPr>
            <w:t xml:space="preserve"> to March 31</w:t>
          </w:r>
          <w:r w:rsidR="00A57A05" w:rsidRPr="00A57A05">
            <w:rPr>
              <w:rFonts w:ascii="Verdana" w:hAnsi="Verdana"/>
              <w:iCs/>
              <w:sz w:val="20"/>
              <w:szCs w:val="20"/>
              <w:vertAlign w:val="superscript"/>
            </w:rPr>
            <w:t>st</w:t>
          </w:r>
          <w:r w:rsidR="00751C32">
            <w:rPr>
              <w:rFonts w:ascii="Verdana" w:hAnsi="Verdana"/>
              <w:iCs/>
              <w:sz w:val="20"/>
              <w:szCs w:val="20"/>
            </w:rPr>
            <w:t>,</w:t>
          </w:r>
          <w:r w:rsidR="00A57A05">
            <w:rPr>
              <w:rFonts w:ascii="Verdana" w:hAnsi="Verdana"/>
              <w:iCs/>
              <w:sz w:val="20"/>
              <w:szCs w:val="20"/>
            </w:rPr>
            <w:t xml:space="preserve"> 2022,</w:t>
          </w:r>
          <w:r w:rsidR="00751C32">
            <w:rPr>
              <w:rFonts w:ascii="Verdana" w:hAnsi="Verdana"/>
              <w:iCs/>
              <w:sz w:val="20"/>
              <w:szCs w:val="20"/>
            </w:rPr>
            <w:t xml:space="preserve"> and the dataset in total is 300,</w:t>
          </w:r>
          <w:r w:rsidR="00A57A05">
            <w:rPr>
              <w:rFonts w:ascii="Verdana" w:hAnsi="Verdana"/>
              <w:iCs/>
              <w:sz w:val="20"/>
              <w:szCs w:val="20"/>
            </w:rPr>
            <w:t>261</w:t>
          </w:r>
          <w:r w:rsidR="00751C32">
            <w:rPr>
              <w:rFonts w:ascii="Verdana" w:hAnsi="Verdana"/>
              <w:iCs/>
              <w:sz w:val="20"/>
              <w:szCs w:val="20"/>
            </w:rPr>
            <w:t xml:space="preserve"> rows.</w:t>
          </w:r>
        </w:sdtContent>
      </w:sdt>
    </w:p>
    <w:p w14:paraId="36A712ED" w14:textId="77777777" w:rsidR="00A41C69" w:rsidRPr="00B8701D" w:rsidRDefault="00A41C69" w:rsidP="00A41C69">
      <w:pPr>
        <w:spacing w:after="0" w:line="240" w:lineRule="auto"/>
        <w:ind w:left="360"/>
        <w:rPr>
          <w:rFonts w:ascii="Verdana" w:hAnsi="Verdana"/>
          <w:i/>
          <w:sz w:val="20"/>
          <w:szCs w:val="20"/>
        </w:rPr>
      </w:pPr>
    </w:p>
    <w:sdt>
      <w:sdtPr>
        <w:rPr>
          <w:rFonts w:ascii="Verdana" w:hAnsi="Verdana"/>
          <w:sz w:val="20"/>
          <w:szCs w:val="20"/>
        </w:rPr>
        <w:id w:val="-1870677806"/>
        <w:placeholder>
          <w:docPart w:val="3C1DC677506643058682475018835F44"/>
        </w:placeholder>
      </w:sdtPr>
      <w:sdtContent>
        <w:p w14:paraId="4A3DD29E" w14:textId="10FF21B6" w:rsidR="00A57A05" w:rsidRDefault="00A57A05" w:rsidP="00A41C69">
          <w:pPr>
            <w:spacing w:after="0" w:line="240" w:lineRule="auto"/>
            <w:ind w:left="360"/>
            <w:rPr>
              <w:rFonts w:ascii="Verdana" w:hAnsi="Verdana"/>
              <w:sz w:val="20"/>
              <w:szCs w:val="20"/>
            </w:rPr>
          </w:pPr>
          <w:r>
            <w:rPr>
              <w:rFonts w:ascii="Verdana" w:hAnsi="Verdana"/>
              <w:sz w:val="20"/>
              <w:szCs w:val="20"/>
            </w:rPr>
            <w:t xml:space="preserve">The data was collected by </w:t>
          </w:r>
          <w:r w:rsidR="00CA46FC">
            <w:rPr>
              <w:rFonts w:ascii="Verdana" w:hAnsi="Verdana"/>
              <w:sz w:val="20"/>
              <w:szCs w:val="20"/>
            </w:rPr>
            <w:t xml:space="preserve">the </w:t>
          </w:r>
          <w:r>
            <w:rPr>
              <w:rFonts w:ascii="Verdana" w:hAnsi="Verdana"/>
              <w:sz w:val="20"/>
              <w:szCs w:val="20"/>
            </w:rPr>
            <w:t xml:space="preserve">user Shubham </w:t>
          </w:r>
          <w:proofErr w:type="spellStart"/>
          <w:r>
            <w:rPr>
              <w:rFonts w:ascii="Verdana" w:hAnsi="Verdana"/>
              <w:sz w:val="20"/>
              <w:szCs w:val="20"/>
            </w:rPr>
            <w:t>Bathwal</w:t>
          </w:r>
          <w:proofErr w:type="spellEnd"/>
          <w:r>
            <w:rPr>
              <w:rFonts w:ascii="Verdana" w:hAnsi="Verdana"/>
              <w:sz w:val="20"/>
              <w:szCs w:val="20"/>
            </w:rPr>
            <w:t xml:space="preserve"> and is posted on Kaggle.com for public use.</w:t>
          </w:r>
        </w:p>
        <w:p w14:paraId="428DE9CF" w14:textId="547C93C5" w:rsidR="00A41C69" w:rsidRDefault="00A41C69" w:rsidP="00A41C69">
          <w:pPr>
            <w:spacing w:after="0" w:line="240" w:lineRule="auto"/>
            <w:ind w:left="360"/>
            <w:rPr>
              <w:rFonts w:ascii="Verdana" w:hAnsi="Verdana"/>
              <w:sz w:val="20"/>
              <w:szCs w:val="20"/>
            </w:rPr>
          </w:pPr>
        </w:p>
        <w:p w14:paraId="4D096390" w14:textId="2DD87028" w:rsidR="00A57A05" w:rsidRDefault="00000000" w:rsidP="00A41C69">
          <w:pPr>
            <w:spacing w:after="0" w:line="240" w:lineRule="auto"/>
            <w:ind w:left="360"/>
            <w:rPr>
              <w:rFonts w:ascii="Verdana" w:hAnsi="Verdana"/>
              <w:sz w:val="20"/>
              <w:szCs w:val="20"/>
            </w:rPr>
          </w:pPr>
          <w:hyperlink r:id="rId8" w:history="1">
            <w:r w:rsidR="00A57A05" w:rsidRPr="00A57A05">
              <w:rPr>
                <w:rStyle w:val="Hyperlink"/>
                <w:rFonts w:ascii="Verdana" w:hAnsi="Verdana"/>
                <w:sz w:val="20"/>
                <w:szCs w:val="20"/>
              </w:rPr>
              <w:t>https://www.kaggle.com/datasets/shubhambathwal/flight-price-prediction/data</w:t>
            </w:r>
          </w:hyperlink>
        </w:p>
        <w:p w14:paraId="78A42309" w14:textId="77777777" w:rsidR="00A57A05" w:rsidRDefault="00A57A05" w:rsidP="00A41C69">
          <w:pPr>
            <w:spacing w:after="0" w:line="240" w:lineRule="auto"/>
            <w:ind w:left="360"/>
            <w:rPr>
              <w:rFonts w:ascii="Verdana" w:hAnsi="Verdana"/>
              <w:sz w:val="20"/>
              <w:szCs w:val="20"/>
            </w:rPr>
          </w:pPr>
        </w:p>
        <w:p w14:paraId="6933A068" w14:textId="77777777" w:rsidR="00A57A05" w:rsidRPr="00E864E0" w:rsidRDefault="00000000" w:rsidP="00A41C69">
          <w:pPr>
            <w:spacing w:after="0" w:line="240" w:lineRule="auto"/>
            <w:ind w:left="360"/>
            <w:rPr>
              <w:rFonts w:ascii="Verdana" w:hAnsi="Verdana"/>
              <w:sz w:val="20"/>
              <w:szCs w:val="20"/>
            </w:rPr>
          </w:pPr>
        </w:p>
      </w:sdtContent>
    </w:sdt>
    <w:tbl>
      <w:tblPr>
        <w:tblStyle w:val="TableGrid"/>
        <w:tblW w:w="0" w:type="auto"/>
        <w:tblInd w:w="360" w:type="dxa"/>
        <w:tblLook w:val="04A0" w:firstRow="1" w:lastRow="0" w:firstColumn="1" w:lastColumn="0" w:noHBand="0" w:noVBand="1"/>
      </w:tblPr>
      <w:tblGrid>
        <w:gridCol w:w="3898"/>
        <w:gridCol w:w="3893"/>
        <w:gridCol w:w="3441"/>
      </w:tblGrid>
      <w:tr w:rsidR="009E5D40" w14:paraId="638FAF5A" w14:textId="0553DF61" w:rsidTr="009E5D40">
        <w:tc>
          <w:tcPr>
            <w:tcW w:w="3898" w:type="dxa"/>
          </w:tcPr>
          <w:p w14:paraId="1956DE3F" w14:textId="338367DB" w:rsidR="009E5D40" w:rsidRPr="00110054" w:rsidRDefault="009E5D40" w:rsidP="009E5D40">
            <w:pPr>
              <w:spacing w:after="0" w:line="240" w:lineRule="auto"/>
              <w:rPr>
                <w:rFonts w:ascii="Verdana" w:hAnsi="Verdana"/>
                <w:iCs/>
                <w:sz w:val="20"/>
                <w:szCs w:val="20"/>
              </w:rPr>
            </w:pPr>
            <w:r>
              <w:rPr>
                <w:rFonts w:ascii="Verdana" w:hAnsi="Verdana"/>
                <w:iCs/>
                <w:sz w:val="20"/>
                <w:szCs w:val="20"/>
              </w:rPr>
              <w:t>Serial Number</w:t>
            </w:r>
          </w:p>
        </w:tc>
        <w:tc>
          <w:tcPr>
            <w:tcW w:w="3893" w:type="dxa"/>
          </w:tcPr>
          <w:p w14:paraId="3498C378" w14:textId="38F8B57C" w:rsidR="009E5D40" w:rsidRPr="00110054" w:rsidRDefault="009E5D40" w:rsidP="009E5D40">
            <w:pPr>
              <w:spacing w:after="0" w:line="240" w:lineRule="auto"/>
              <w:rPr>
                <w:rFonts w:ascii="Verdana" w:hAnsi="Verdana"/>
                <w:iCs/>
                <w:sz w:val="20"/>
                <w:szCs w:val="20"/>
              </w:rPr>
            </w:pPr>
            <w:r>
              <w:rPr>
                <w:rFonts w:ascii="Verdana" w:hAnsi="Verdana"/>
                <w:iCs/>
                <w:sz w:val="20"/>
                <w:szCs w:val="20"/>
              </w:rPr>
              <w:t>Continuous</w:t>
            </w:r>
          </w:p>
        </w:tc>
        <w:tc>
          <w:tcPr>
            <w:tcW w:w="3441" w:type="dxa"/>
          </w:tcPr>
          <w:p w14:paraId="7DAD4495" w14:textId="4C31017E"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5ACF89AD" w14:textId="7B2CF8BE" w:rsidTr="009E5D40">
        <w:tc>
          <w:tcPr>
            <w:tcW w:w="3898" w:type="dxa"/>
          </w:tcPr>
          <w:p w14:paraId="1A470AF4" w14:textId="07AB265C" w:rsidR="009E5D40" w:rsidRPr="00110054" w:rsidRDefault="009E5D40" w:rsidP="009E5D40">
            <w:pPr>
              <w:spacing w:after="0" w:line="240" w:lineRule="auto"/>
              <w:rPr>
                <w:rFonts w:ascii="Verdana" w:hAnsi="Verdana"/>
                <w:iCs/>
                <w:sz w:val="20"/>
                <w:szCs w:val="20"/>
              </w:rPr>
            </w:pPr>
            <w:r>
              <w:rPr>
                <w:rFonts w:ascii="Verdana" w:hAnsi="Verdana"/>
                <w:iCs/>
                <w:sz w:val="20"/>
                <w:szCs w:val="20"/>
              </w:rPr>
              <w:t>Airline</w:t>
            </w:r>
          </w:p>
        </w:tc>
        <w:tc>
          <w:tcPr>
            <w:tcW w:w="3893" w:type="dxa"/>
          </w:tcPr>
          <w:p w14:paraId="327C04C3" w14:textId="3E150CAE"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074F9187" w14:textId="360FA931"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6AC9551B" w14:textId="128EAF4E" w:rsidTr="009E5D40">
        <w:tc>
          <w:tcPr>
            <w:tcW w:w="3898" w:type="dxa"/>
          </w:tcPr>
          <w:p w14:paraId="66E18DB5" w14:textId="6374AD22" w:rsidR="009E5D40" w:rsidRPr="00110054" w:rsidRDefault="009E5D40" w:rsidP="009E5D40">
            <w:pPr>
              <w:spacing w:after="0" w:line="240" w:lineRule="auto"/>
              <w:rPr>
                <w:rFonts w:ascii="Verdana" w:hAnsi="Verdana"/>
                <w:iCs/>
                <w:sz w:val="20"/>
                <w:szCs w:val="20"/>
              </w:rPr>
            </w:pPr>
            <w:r>
              <w:rPr>
                <w:rFonts w:ascii="Verdana" w:hAnsi="Verdana"/>
                <w:iCs/>
                <w:sz w:val="20"/>
                <w:szCs w:val="20"/>
              </w:rPr>
              <w:t>Flight Code</w:t>
            </w:r>
          </w:p>
        </w:tc>
        <w:tc>
          <w:tcPr>
            <w:tcW w:w="3893" w:type="dxa"/>
          </w:tcPr>
          <w:p w14:paraId="76064D1D" w14:textId="08B1203F"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06E7ECDA" w14:textId="7598ED8B"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032B754A" w14:textId="0A760C70" w:rsidTr="009E5D40">
        <w:tc>
          <w:tcPr>
            <w:tcW w:w="3898" w:type="dxa"/>
          </w:tcPr>
          <w:p w14:paraId="48D2EB83" w14:textId="5FCE4BDF" w:rsidR="009E5D40" w:rsidRPr="00110054" w:rsidRDefault="009E5D40" w:rsidP="009E5D40">
            <w:pPr>
              <w:spacing w:after="0" w:line="240" w:lineRule="auto"/>
              <w:rPr>
                <w:rFonts w:ascii="Verdana" w:hAnsi="Verdana"/>
                <w:iCs/>
                <w:sz w:val="20"/>
                <w:szCs w:val="20"/>
              </w:rPr>
            </w:pPr>
            <w:r>
              <w:rPr>
                <w:rFonts w:ascii="Verdana" w:hAnsi="Verdana"/>
                <w:iCs/>
                <w:sz w:val="20"/>
                <w:szCs w:val="20"/>
              </w:rPr>
              <w:t>Source City</w:t>
            </w:r>
          </w:p>
        </w:tc>
        <w:tc>
          <w:tcPr>
            <w:tcW w:w="3893" w:type="dxa"/>
          </w:tcPr>
          <w:p w14:paraId="5EA1E06C" w14:textId="24400598"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6DC7E2BA" w14:textId="294D9A1B"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685D4906" w14:textId="2851E2B2" w:rsidTr="009E5D40">
        <w:tc>
          <w:tcPr>
            <w:tcW w:w="3898" w:type="dxa"/>
          </w:tcPr>
          <w:p w14:paraId="353F5A7F" w14:textId="00B95E06" w:rsidR="009E5D40" w:rsidRPr="00110054" w:rsidRDefault="009E5D40" w:rsidP="009E5D40">
            <w:pPr>
              <w:spacing w:after="0" w:line="240" w:lineRule="auto"/>
              <w:rPr>
                <w:rFonts w:ascii="Verdana" w:hAnsi="Verdana"/>
                <w:iCs/>
                <w:sz w:val="20"/>
                <w:szCs w:val="20"/>
              </w:rPr>
            </w:pPr>
            <w:r>
              <w:rPr>
                <w:rFonts w:ascii="Verdana" w:hAnsi="Verdana"/>
                <w:iCs/>
                <w:sz w:val="20"/>
                <w:szCs w:val="20"/>
              </w:rPr>
              <w:t>Departure Time</w:t>
            </w:r>
          </w:p>
        </w:tc>
        <w:tc>
          <w:tcPr>
            <w:tcW w:w="3893" w:type="dxa"/>
          </w:tcPr>
          <w:p w14:paraId="5A7F7FF9" w14:textId="28173DE4"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68729A82" w14:textId="14D2943B"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4E094287" w14:textId="0F9E50E2" w:rsidTr="009E5D40">
        <w:tc>
          <w:tcPr>
            <w:tcW w:w="3898" w:type="dxa"/>
          </w:tcPr>
          <w:p w14:paraId="5DC755A7" w14:textId="57BE27C1" w:rsidR="009E5D40" w:rsidRPr="00110054" w:rsidRDefault="009E5D40" w:rsidP="009E5D40">
            <w:pPr>
              <w:spacing w:after="0" w:line="240" w:lineRule="auto"/>
              <w:rPr>
                <w:rFonts w:ascii="Verdana" w:hAnsi="Verdana"/>
                <w:iCs/>
                <w:sz w:val="20"/>
                <w:szCs w:val="20"/>
              </w:rPr>
            </w:pPr>
            <w:r>
              <w:rPr>
                <w:rFonts w:ascii="Verdana" w:hAnsi="Verdana"/>
                <w:iCs/>
                <w:sz w:val="20"/>
                <w:szCs w:val="20"/>
              </w:rPr>
              <w:t>Stops</w:t>
            </w:r>
          </w:p>
        </w:tc>
        <w:tc>
          <w:tcPr>
            <w:tcW w:w="3893" w:type="dxa"/>
          </w:tcPr>
          <w:p w14:paraId="432DC5C7" w14:textId="73FE34E2"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4791B7E8" w14:textId="353DD0E6"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7C9A8BDC" w14:textId="3C4915E6" w:rsidTr="009E5D40">
        <w:tc>
          <w:tcPr>
            <w:tcW w:w="3898" w:type="dxa"/>
          </w:tcPr>
          <w:p w14:paraId="544A09B6" w14:textId="0AA1AF91" w:rsidR="009E5D40" w:rsidRPr="00110054" w:rsidRDefault="009E5D40" w:rsidP="009E5D40">
            <w:pPr>
              <w:spacing w:after="0" w:line="240" w:lineRule="auto"/>
              <w:rPr>
                <w:rFonts w:ascii="Verdana" w:hAnsi="Verdana"/>
                <w:iCs/>
                <w:sz w:val="20"/>
                <w:szCs w:val="20"/>
              </w:rPr>
            </w:pPr>
            <w:r>
              <w:rPr>
                <w:rFonts w:ascii="Verdana" w:hAnsi="Verdana"/>
                <w:iCs/>
                <w:sz w:val="20"/>
                <w:szCs w:val="20"/>
              </w:rPr>
              <w:t>Arrival Time</w:t>
            </w:r>
          </w:p>
        </w:tc>
        <w:tc>
          <w:tcPr>
            <w:tcW w:w="3893" w:type="dxa"/>
          </w:tcPr>
          <w:p w14:paraId="37636EB3" w14:textId="687975F8"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5AD9F17E" w14:textId="6DCFCF9F"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44E88B8F" w14:textId="76125FEA" w:rsidTr="009E5D40">
        <w:tc>
          <w:tcPr>
            <w:tcW w:w="3898" w:type="dxa"/>
          </w:tcPr>
          <w:p w14:paraId="4FF47806" w14:textId="2AE9D0BE" w:rsidR="009E5D40" w:rsidRPr="00110054" w:rsidRDefault="009E5D40" w:rsidP="009E5D40">
            <w:pPr>
              <w:spacing w:after="0" w:line="240" w:lineRule="auto"/>
              <w:rPr>
                <w:rFonts w:ascii="Verdana" w:hAnsi="Verdana"/>
                <w:iCs/>
                <w:sz w:val="20"/>
                <w:szCs w:val="20"/>
              </w:rPr>
            </w:pPr>
            <w:r>
              <w:rPr>
                <w:rFonts w:ascii="Verdana" w:hAnsi="Verdana"/>
                <w:iCs/>
                <w:sz w:val="20"/>
                <w:szCs w:val="20"/>
              </w:rPr>
              <w:t>Destination City</w:t>
            </w:r>
          </w:p>
        </w:tc>
        <w:tc>
          <w:tcPr>
            <w:tcW w:w="3893" w:type="dxa"/>
          </w:tcPr>
          <w:p w14:paraId="70AD56D1" w14:textId="38B9B218"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39F6787D" w14:textId="78AD5EF8"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29FF032A" w14:textId="3F791D37" w:rsidTr="009E5D40">
        <w:tc>
          <w:tcPr>
            <w:tcW w:w="3898" w:type="dxa"/>
          </w:tcPr>
          <w:p w14:paraId="75CE5BCB" w14:textId="1CD3E4DA" w:rsidR="009E5D40" w:rsidRDefault="009E5D40" w:rsidP="009E5D40">
            <w:pPr>
              <w:spacing w:after="0" w:line="240" w:lineRule="auto"/>
              <w:rPr>
                <w:rFonts w:ascii="Verdana" w:hAnsi="Verdana"/>
                <w:iCs/>
                <w:sz w:val="20"/>
                <w:szCs w:val="20"/>
              </w:rPr>
            </w:pPr>
            <w:r>
              <w:rPr>
                <w:rFonts w:ascii="Verdana" w:hAnsi="Verdana"/>
                <w:iCs/>
                <w:sz w:val="20"/>
                <w:szCs w:val="20"/>
              </w:rPr>
              <w:t>Class</w:t>
            </w:r>
          </w:p>
        </w:tc>
        <w:tc>
          <w:tcPr>
            <w:tcW w:w="3893" w:type="dxa"/>
          </w:tcPr>
          <w:p w14:paraId="08A4813F" w14:textId="7C2B26CE" w:rsidR="009E5D40"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24629D99" w14:textId="38E9DF1B"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573CC9DB" w14:textId="7644CF85" w:rsidTr="009E5D40">
        <w:tc>
          <w:tcPr>
            <w:tcW w:w="3898" w:type="dxa"/>
          </w:tcPr>
          <w:p w14:paraId="2C076F49" w14:textId="2044A418" w:rsidR="009E5D40" w:rsidRDefault="009E5D40" w:rsidP="009E5D40">
            <w:pPr>
              <w:spacing w:after="0" w:line="240" w:lineRule="auto"/>
              <w:rPr>
                <w:rFonts w:ascii="Verdana" w:hAnsi="Verdana"/>
                <w:iCs/>
                <w:sz w:val="20"/>
                <w:szCs w:val="20"/>
              </w:rPr>
            </w:pPr>
            <w:r>
              <w:rPr>
                <w:rFonts w:ascii="Verdana" w:hAnsi="Verdana"/>
                <w:iCs/>
                <w:sz w:val="20"/>
                <w:szCs w:val="20"/>
              </w:rPr>
              <w:t>Duration</w:t>
            </w:r>
          </w:p>
        </w:tc>
        <w:tc>
          <w:tcPr>
            <w:tcW w:w="3893" w:type="dxa"/>
          </w:tcPr>
          <w:p w14:paraId="3445077B" w14:textId="33688C17" w:rsidR="009E5D40" w:rsidRDefault="009E5D40" w:rsidP="009E5D40">
            <w:pPr>
              <w:spacing w:after="0" w:line="240" w:lineRule="auto"/>
              <w:rPr>
                <w:rFonts w:ascii="Verdana" w:hAnsi="Verdana"/>
                <w:iCs/>
                <w:sz w:val="20"/>
                <w:szCs w:val="20"/>
              </w:rPr>
            </w:pPr>
            <w:r>
              <w:rPr>
                <w:rFonts w:ascii="Verdana" w:hAnsi="Verdana"/>
                <w:iCs/>
                <w:sz w:val="20"/>
                <w:szCs w:val="20"/>
              </w:rPr>
              <w:t>Continuous</w:t>
            </w:r>
          </w:p>
        </w:tc>
        <w:tc>
          <w:tcPr>
            <w:tcW w:w="3441" w:type="dxa"/>
          </w:tcPr>
          <w:p w14:paraId="48DA1275" w14:textId="0C4BF1F1"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1B8E7922" w14:textId="7102F721" w:rsidTr="009E5D40">
        <w:tc>
          <w:tcPr>
            <w:tcW w:w="3898" w:type="dxa"/>
          </w:tcPr>
          <w:p w14:paraId="059BA310" w14:textId="3BB57394" w:rsidR="009E5D40" w:rsidRDefault="009E5D40" w:rsidP="009E5D40">
            <w:pPr>
              <w:spacing w:after="0" w:line="240" w:lineRule="auto"/>
              <w:rPr>
                <w:rFonts w:ascii="Verdana" w:hAnsi="Verdana"/>
                <w:iCs/>
                <w:sz w:val="20"/>
                <w:szCs w:val="20"/>
              </w:rPr>
            </w:pPr>
            <w:r>
              <w:rPr>
                <w:rFonts w:ascii="Verdana" w:hAnsi="Verdana"/>
                <w:iCs/>
                <w:sz w:val="20"/>
                <w:szCs w:val="20"/>
              </w:rPr>
              <w:t>Days Before</w:t>
            </w:r>
          </w:p>
        </w:tc>
        <w:tc>
          <w:tcPr>
            <w:tcW w:w="3893" w:type="dxa"/>
          </w:tcPr>
          <w:p w14:paraId="3ECB627F" w14:textId="5E06395D" w:rsidR="009E5D40" w:rsidRDefault="009E5D40" w:rsidP="009E5D40">
            <w:pPr>
              <w:spacing w:after="0" w:line="240" w:lineRule="auto"/>
              <w:rPr>
                <w:rFonts w:ascii="Verdana" w:hAnsi="Verdana"/>
                <w:iCs/>
                <w:sz w:val="20"/>
                <w:szCs w:val="20"/>
              </w:rPr>
            </w:pPr>
            <w:r>
              <w:rPr>
                <w:rFonts w:ascii="Verdana" w:hAnsi="Verdana"/>
                <w:iCs/>
                <w:sz w:val="20"/>
                <w:szCs w:val="20"/>
              </w:rPr>
              <w:t>Continuous</w:t>
            </w:r>
          </w:p>
        </w:tc>
        <w:tc>
          <w:tcPr>
            <w:tcW w:w="3441" w:type="dxa"/>
          </w:tcPr>
          <w:p w14:paraId="19CFAB05" w14:textId="607AE174"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020E6502" w14:textId="4EE0A65F" w:rsidTr="009E5D40">
        <w:tc>
          <w:tcPr>
            <w:tcW w:w="3898" w:type="dxa"/>
          </w:tcPr>
          <w:p w14:paraId="1A8B0FC8" w14:textId="27DC9EA5" w:rsidR="009E5D40" w:rsidRDefault="009E5D40" w:rsidP="009E5D40">
            <w:pPr>
              <w:spacing w:after="0" w:line="240" w:lineRule="auto"/>
              <w:rPr>
                <w:rFonts w:ascii="Verdana" w:hAnsi="Verdana"/>
                <w:iCs/>
                <w:sz w:val="20"/>
                <w:szCs w:val="20"/>
              </w:rPr>
            </w:pPr>
            <w:r>
              <w:rPr>
                <w:rFonts w:ascii="Verdana" w:hAnsi="Verdana"/>
                <w:iCs/>
                <w:sz w:val="20"/>
                <w:szCs w:val="20"/>
              </w:rPr>
              <w:t>Price</w:t>
            </w:r>
          </w:p>
        </w:tc>
        <w:tc>
          <w:tcPr>
            <w:tcW w:w="3893" w:type="dxa"/>
          </w:tcPr>
          <w:p w14:paraId="63E923C7" w14:textId="6163E20F" w:rsidR="009E5D40" w:rsidRDefault="009E5D40" w:rsidP="009E5D40">
            <w:pPr>
              <w:spacing w:after="0" w:line="240" w:lineRule="auto"/>
              <w:rPr>
                <w:rFonts w:ascii="Verdana" w:hAnsi="Verdana"/>
                <w:iCs/>
                <w:sz w:val="20"/>
                <w:szCs w:val="20"/>
              </w:rPr>
            </w:pPr>
            <w:r>
              <w:rPr>
                <w:rFonts w:ascii="Verdana" w:hAnsi="Verdana"/>
                <w:iCs/>
                <w:sz w:val="20"/>
                <w:szCs w:val="20"/>
              </w:rPr>
              <w:t>Continuous</w:t>
            </w:r>
          </w:p>
        </w:tc>
        <w:tc>
          <w:tcPr>
            <w:tcW w:w="3441" w:type="dxa"/>
          </w:tcPr>
          <w:p w14:paraId="1B5B7643" w14:textId="028936C6" w:rsidR="009E5D40" w:rsidRDefault="009E5D40" w:rsidP="009E5D40">
            <w:pPr>
              <w:spacing w:after="0" w:line="240" w:lineRule="auto"/>
              <w:rPr>
                <w:rFonts w:ascii="Verdana" w:hAnsi="Verdana"/>
                <w:iCs/>
                <w:sz w:val="20"/>
                <w:szCs w:val="20"/>
              </w:rPr>
            </w:pPr>
            <w:r>
              <w:rPr>
                <w:rFonts w:ascii="Verdana" w:hAnsi="Verdana"/>
                <w:iCs/>
                <w:sz w:val="20"/>
                <w:szCs w:val="20"/>
              </w:rPr>
              <w:t>Dependent Variable</w:t>
            </w:r>
          </w:p>
        </w:tc>
      </w:tr>
    </w:tbl>
    <w:p w14:paraId="594F90A0" w14:textId="77777777" w:rsidR="00A41C69" w:rsidRDefault="00A41C69" w:rsidP="00A41C69">
      <w:pPr>
        <w:spacing w:after="0" w:line="240" w:lineRule="auto"/>
        <w:ind w:left="360"/>
        <w:rPr>
          <w:rFonts w:ascii="Verdana" w:hAnsi="Verdana"/>
          <w:i/>
          <w:sz w:val="20"/>
          <w:szCs w:val="20"/>
        </w:rPr>
      </w:pPr>
    </w:p>
    <w:p w14:paraId="0114A99C" w14:textId="77777777" w:rsidR="00110054" w:rsidRDefault="00110054" w:rsidP="00A41C69">
      <w:pPr>
        <w:spacing w:after="0" w:line="240" w:lineRule="auto"/>
        <w:ind w:left="360"/>
        <w:rPr>
          <w:rFonts w:ascii="Verdana" w:hAnsi="Verdana"/>
          <w:iCs/>
          <w:sz w:val="20"/>
          <w:szCs w:val="20"/>
        </w:rPr>
      </w:pPr>
    </w:p>
    <w:p w14:paraId="03687561" w14:textId="649E1943" w:rsidR="00110054" w:rsidRPr="008D7107" w:rsidRDefault="00110054" w:rsidP="008D7107">
      <w:pPr>
        <w:spacing w:after="0" w:line="240" w:lineRule="auto"/>
        <w:ind w:left="360"/>
        <w:rPr>
          <w:rFonts w:ascii="Verdana" w:hAnsi="Verdana"/>
          <w:iCs/>
          <w:sz w:val="20"/>
          <w:szCs w:val="20"/>
        </w:rPr>
      </w:pPr>
      <w:r>
        <w:rPr>
          <w:rFonts w:ascii="Verdana" w:hAnsi="Verdana"/>
          <w:iCs/>
          <w:sz w:val="20"/>
          <w:szCs w:val="20"/>
        </w:rPr>
        <w:t>There are a few advantages to this dataset, along with</w:t>
      </w:r>
      <w:r w:rsidR="00BE00E1">
        <w:rPr>
          <w:rFonts w:ascii="Verdana" w:hAnsi="Verdana"/>
          <w:iCs/>
          <w:sz w:val="20"/>
          <w:szCs w:val="20"/>
        </w:rPr>
        <w:t xml:space="preserve"> some </w:t>
      </w:r>
      <w:r>
        <w:rPr>
          <w:rFonts w:ascii="Verdana" w:hAnsi="Verdana"/>
          <w:iCs/>
          <w:sz w:val="20"/>
          <w:szCs w:val="20"/>
        </w:rPr>
        <w:t xml:space="preserve">disadvantages. </w:t>
      </w:r>
      <w:r w:rsidR="009E5D40">
        <w:rPr>
          <w:rFonts w:ascii="Verdana" w:hAnsi="Verdana"/>
          <w:iCs/>
          <w:sz w:val="20"/>
          <w:szCs w:val="20"/>
        </w:rPr>
        <w:t xml:space="preserve">One benefit is that the large </w:t>
      </w:r>
      <w:r w:rsidR="009E5D40" w:rsidRPr="008D7107">
        <w:rPr>
          <w:rFonts w:ascii="Verdana" w:hAnsi="Verdana"/>
          <w:iCs/>
          <w:sz w:val="20"/>
          <w:szCs w:val="20"/>
        </w:rPr>
        <w:t>dataset size</w:t>
      </w:r>
      <w:r w:rsidR="009E5D40">
        <w:rPr>
          <w:rFonts w:ascii="Verdana" w:hAnsi="Verdana"/>
          <w:iCs/>
          <w:sz w:val="20"/>
          <w:szCs w:val="20"/>
        </w:rPr>
        <w:t xml:space="preserve"> is massively impactful for the predictive ability of the model</w:t>
      </w:r>
      <w:r w:rsidR="009E5D40" w:rsidRPr="008D7107">
        <w:rPr>
          <w:rFonts w:ascii="Verdana" w:hAnsi="Verdana"/>
          <w:iCs/>
          <w:sz w:val="20"/>
          <w:szCs w:val="20"/>
        </w:rPr>
        <w:t xml:space="preserve"> (</w:t>
      </w:r>
      <w:proofErr w:type="spellStart"/>
      <w:r w:rsidR="009E5D40" w:rsidRPr="008D7107">
        <w:rPr>
          <w:rFonts w:ascii="Verdana" w:hAnsi="Verdana"/>
          <w:iCs/>
          <w:sz w:val="20"/>
          <w:szCs w:val="20"/>
        </w:rPr>
        <w:t>Couronné</w:t>
      </w:r>
      <w:proofErr w:type="spellEnd"/>
      <w:r w:rsidR="009E5D40" w:rsidRPr="008D7107">
        <w:rPr>
          <w:rFonts w:ascii="Verdana" w:hAnsi="Verdana"/>
          <w:iCs/>
          <w:sz w:val="20"/>
          <w:szCs w:val="20"/>
        </w:rPr>
        <w:t xml:space="preserve"> et. al. 2018). </w:t>
      </w:r>
      <w:r w:rsidR="00BE00E1">
        <w:rPr>
          <w:rFonts w:ascii="Verdana" w:hAnsi="Verdana"/>
          <w:iCs/>
          <w:sz w:val="20"/>
          <w:szCs w:val="20"/>
        </w:rPr>
        <w:t>One</w:t>
      </w:r>
      <w:r w:rsidR="009E5D40">
        <w:rPr>
          <w:rFonts w:ascii="Verdana" w:hAnsi="Verdana"/>
          <w:iCs/>
          <w:sz w:val="20"/>
          <w:szCs w:val="20"/>
        </w:rPr>
        <w:t xml:space="preserve"> </w:t>
      </w:r>
      <w:r w:rsidR="00BE00E1">
        <w:rPr>
          <w:rFonts w:ascii="Verdana" w:hAnsi="Verdana"/>
          <w:iCs/>
          <w:sz w:val="20"/>
          <w:szCs w:val="20"/>
        </w:rPr>
        <w:lastRenderedPageBreak/>
        <w:t>limitation is that it is focuse</w:t>
      </w:r>
      <w:r w:rsidR="009E5D40">
        <w:rPr>
          <w:rFonts w:ascii="Verdana" w:hAnsi="Verdana"/>
          <w:iCs/>
          <w:sz w:val="20"/>
          <w:szCs w:val="20"/>
        </w:rPr>
        <w:t>s</w:t>
      </w:r>
      <w:r w:rsidR="00BE00E1">
        <w:rPr>
          <w:rFonts w:ascii="Verdana" w:hAnsi="Verdana"/>
          <w:iCs/>
          <w:sz w:val="20"/>
          <w:szCs w:val="20"/>
        </w:rPr>
        <w:t xml:space="preserve"> only on a select few airlines in India, which may not generalize as well to other airlines. Airlines </w:t>
      </w:r>
      <w:r w:rsidR="00BE00E1" w:rsidRPr="008D7107">
        <w:rPr>
          <w:rFonts w:ascii="Verdana" w:hAnsi="Verdana"/>
          <w:iCs/>
          <w:sz w:val="20"/>
          <w:szCs w:val="20"/>
        </w:rPr>
        <w:t>have</w:t>
      </w:r>
      <w:r w:rsidR="009E5D40">
        <w:rPr>
          <w:rFonts w:ascii="Verdana" w:hAnsi="Verdana"/>
          <w:iCs/>
          <w:sz w:val="20"/>
          <w:szCs w:val="20"/>
        </w:rPr>
        <w:t xml:space="preserve"> </w:t>
      </w:r>
      <w:r w:rsidR="00BE00E1" w:rsidRPr="008D7107">
        <w:rPr>
          <w:rFonts w:ascii="Verdana" w:hAnsi="Verdana"/>
          <w:iCs/>
          <w:sz w:val="20"/>
          <w:szCs w:val="20"/>
        </w:rPr>
        <w:t xml:space="preserve">internal pricing systems which they employ, and this will </w:t>
      </w:r>
      <w:r w:rsidR="009E5D40">
        <w:rPr>
          <w:rFonts w:ascii="Verdana" w:hAnsi="Verdana"/>
          <w:iCs/>
          <w:sz w:val="20"/>
          <w:szCs w:val="20"/>
        </w:rPr>
        <w:t>possibly</w:t>
      </w:r>
      <w:r w:rsidR="00BE00E1" w:rsidRPr="008D7107">
        <w:rPr>
          <w:rFonts w:ascii="Verdana" w:hAnsi="Verdana"/>
          <w:iCs/>
          <w:sz w:val="20"/>
          <w:szCs w:val="20"/>
        </w:rPr>
        <w:t xml:space="preserve"> vary between nations</w:t>
      </w:r>
      <w:r w:rsidR="00D801C5">
        <w:rPr>
          <w:rFonts w:ascii="Verdana" w:hAnsi="Verdana"/>
          <w:iCs/>
          <w:sz w:val="20"/>
          <w:szCs w:val="20"/>
        </w:rPr>
        <w:t xml:space="preserve">. However, this is what makes the data important to analyze, as the algorithm may find these trends, uncovering some of the mystique around air travel </w:t>
      </w:r>
      <w:r w:rsidR="00D801C5" w:rsidRPr="00D801C5">
        <w:rPr>
          <w:rFonts w:ascii="Verdana" w:hAnsi="Verdana"/>
          <w:iCs/>
          <w:sz w:val="20"/>
          <w:szCs w:val="20"/>
        </w:rPr>
        <w:t>(Achyut Joshi, n.d.)</w:t>
      </w:r>
      <w:r w:rsidR="00D801C5">
        <w:rPr>
          <w:rFonts w:ascii="Verdana" w:hAnsi="Verdana"/>
          <w:iCs/>
          <w:sz w:val="20"/>
          <w:szCs w:val="20"/>
        </w:rPr>
        <w:t xml:space="preserve">. </w:t>
      </w:r>
      <w:r w:rsidR="00BE00E1" w:rsidRPr="008D7107">
        <w:rPr>
          <w:rFonts w:ascii="Verdana" w:hAnsi="Verdana"/>
          <w:iCs/>
          <w:sz w:val="20"/>
          <w:szCs w:val="20"/>
        </w:rPr>
        <w:t>Another limitation is that the specific departure and arrival times are not included</w:t>
      </w:r>
      <w:r w:rsidR="00B50FB6" w:rsidRPr="008D7107">
        <w:rPr>
          <w:rFonts w:ascii="Verdana" w:hAnsi="Verdana"/>
          <w:iCs/>
          <w:sz w:val="20"/>
          <w:szCs w:val="20"/>
        </w:rPr>
        <w:t xml:space="preserve">, only the time of day for both variables. </w:t>
      </w:r>
      <w:r w:rsidR="009E0754" w:rsidRPr="008D7107">
        <w:rPr>
          <w:rFonts w:ascii="Verdana" w:hAnsi="Verdana"/>
          <w:iCs/>
          <w:sz w:val="20"/>
          <w:szCs w:val="20"/>
        </w:rPr>
        <w:t>A benefit to possibly offset this is the sheer size of the dataset</w:t>
      </w:r>
      <w:r w:rsidR="009E5D40">
        <w:rPr>
          <w:rFonts w:ascii="Verdana" w:hAnsi="Verdana"/>
          <w:iCs/>
          <w:sz w:val="20"/>
          <w:szCs w:val="20"/>
        </w:rPr>
        <w:t xml:space="preserve">. </w:t>
      </w:r>
      <w:r w:rsidR="009E0754" w:rsidRPr="008D7107">
        <w:rPr>
          <w:rFonts w:ascii="Verdana" w:hAnsi="Verdana"/>
          <w:iCs/>
          <w:sz w:val="20"/>
          <w:szCs w:val="20"/>
        </w:rPr>
        <w:t>A delimitation placed on the study is that additional data will not be researched or scraped and appended to the existing dataset. It is possible that existing data is available on the internet which could show exact departure time, as well as other important variables, but for this study, only the original dataset will be used.</w:t>
      </w:r>
    </w:p>
    <w:p w14:paraId="6F395055" w14:textId="77777777" w:rsidR="009E0754" w:rsidRPr="008D7107" w:rsidRDefault="009E0754" w:rsidP="008D7107">
      <w:pPr>
        <w:spacing w:after="0" w:line="240" w:lineRule="auto"/>
        <w:ind w:left="360"/>
        <w:rPr>
          <w:rFonts w:ascii="Verdana" w:hAnsi="Verdana"/>
          <w:iCs/>
          <w:sz w:val="20"/>
          <w:szCs w:val="20"/>
        </w:rPr>
      </w:pPr>
    </w:p>
    <w:p w14:paraId="0D821F48" w14:textId="66A0599B" w:rsidR="00C66594" w:rsidRPr="008D7107" w:rsidRDefault="00C66594" w:rsidP="008D7107">
      <w:pPr>
        <w:spacing w:after="0" w:line="240" w:lineRule="auto"/>
        <w:rPr>
          <w:rFonts w:ascii="Verdana" w:eastAsia="Times New Roman" w:hAnsi="Verdana" w:cs="Times New Roman"/>
          <w:bCs/>
          <w:sz w:val="20"/>
          <w:szCs w:val="20"/>
        </w:rPr>
      </w:pPr>
      <w:r w:rsidRPr="008D7107">
        <w:rPr>
          <w:rFonts w:ascii="Verdana" w:eastAsia="Times New Roman" w:hAnsi="Verdana" w:cs="Times New Roman"/>
          <w:b/>
          <w:sz w:val="20"/>
          <w:szCs w:val="20"/>
        </w:rPr>
        <w:t xml:space="preserve">Data Gathering: </w:t>
      </w:r>
      <w:r w:rsidR="00587A5A" w:rsidRPr="008D7107">
        <w:rPr>
          <w:rFonts w:ascii="Verdana" w:eastAsia="Times New Roman" w:hAnsi="Verdana" w:cs="Times New Roman"/>
          <w:bCs/>
          <w:sz w:val="20"/>
          <w:szCs w:val="20"/>
        </w:rPr>
        <w:t>The data</w:t>
      </w:r>
      <w:r w:rsidR="009E0754" w:rsidRPr="008D7107">
        <w:rPr>
          <w:rFonts w:ascii="Verdana" w:eastAsia="Times New Roman" w:hAnsi="Verdana" w:cs="Times New Roman"/>
          <w:bCs/>
          <w:sz w:val="20"/>
          <w:szCs w:val="20"/>
        </w:rPr>
        <w:t xml:space="preserve"> will be downloaded from Kaggle.com as a CSV file, including all columns present in the data table without any need for additional transformations. The quality of the data is high and has low sparsity at 0%</w:t>
      </w:r>
      <w:r w:rsidR="00011D3A">
        <w:rPr>
          <w:rFonts w:ascii="Verdana" w:eastAsia="Times New Roman" w:hAnsi="Verdana" w:cs="Times New Roman"/>
          <w:bCs/>
          <w:sz w:val="20"/>
          <w:szCs w:val="20"/>
        </w:rPr>
        <w:t>, as seen in its listing on Kaggle.com</w:t>
      </w:r>
      <w:r w:rsidR="009E0754" w:rsidRPr="008D7107">
        <w:rPr>
          <w:rFonts w:ascii="Verdana" w:eastAsia="Times New Roman" w:hAnsi="Verdana" w:cs="Times New Roman"/>
          <w:bCs/>
          <w:sz w:val="20"/>
          <w:szCs w:val="20"/>
        </w:rPr>
        <w:t>. The Python tools Pandas and NumPy will be used to convert some of the categorical columns into binary classifications, which will increase the sparsity</w:t>
      </w:r>
      <w:r w:rsidR="00011D3A">
        <w:rPr>
          <w:rFonts w:ascii="Verdana" w:eastAsia="Times New Roman" w:hAnsi="Verdana" w:cs="Times New Roman"/>
          <w:bCs/>
          <w:sz w:val="20"/>
          <w:szCs w:val="20"/>
        </w:rPr>
        <w:t>, but is needed to run the model</w:t>
      </w:r>
      <w:r w:rsidR="009E0754" w:rsidRPr="008D7107">
        <w:rPr>
          <w:rFonts w:ascii="Verdana" w:eastAsia="Times New Roman" w:hAnsi="Verdana" w:cs="Times New Roman"/>
          <w:bCs/>
          <w:sz w:val="20"/>
          <w:szCs w:val="20"/>
        </w:rPr>
        <w:t>.</w:t>
      </w:r>
      <w:r w:rsidR="00A46B4D" w:rsidRPr="008D7107">
        <w:rPr>
          <w:rFonts w:ascii="Verdana" w:eastAsia="Times New Roman" w:hAnsi="Verdana" w:cs="Times New Roman"/>
          <w:bCs/>
          <w:sz w:val="20"/>
          <w:szCs w:val="20"/>
        </w:rPr>
        <w:t xml:space="preserve"> However, the overall sparsity of the data will be relatively low still, making </w:t>
      </w:r>
      <w:r w:rsidR="00280573" w:rsidRPr="008D7107">
        <w:rPr>
          <w:rFonts w:ascii="Verdana" w:eastAsia="Times New Roman" w:hAnsi="Verdana" w:cs="Times New Roman"/>
          <w:bCs/>
          <w:sz w:val="20"/>
          <w:szCs w:val="20"/>
        </w:rPr>
        <w:t>random forest regressor</w:t>
      </w:r>
      <w:r w:rsidR="00A46B4D" w:rsidRPr="008D7107">
        <w:rPr>
          <w:rFonts w:ascii="Verdana" w:eastAsia="Times New Roman" w:hAnsi="Verdana" w:cs="Times New Roman"/>
          <w:bCs/>
          <w:sz w:val="20"/>
          <w:szCs w:val="20"/>
        </w:rPr>
        <w:t xml:space="preserve">s an ideal model as these models work better the lower the sparsity of the data (Xu et. al. 2007). </w:t>
      </w:r>
      <w:r w:rsidR="00B6339C" w:rsidRPr="008D7107">
        <w:rPr>
          <w:rFonts w:ascii="Verdana" w:eastAsia="Times New Roman" w:hAnsi="Verdana" w:cs="Times New Roman"/>
          <w:bCs/>
          <w:sz w:val="20"/>
          <w:szCs w:val="20"/>
        </w:rPr>
        <w:t>No additional data columns will be added</w:t>
      </w:r>
      <w:r w:rsidR="00011D3A">
        <w:rPr>
          <w:rFonts w:ascii="Verdana" w:eastAsia="Times New Roman" w:hAnsi="Verdana" w:cs="Times New Roman"/>
          <w:bCs/>
          <w:sz w:val="20"/>
          <w:szCs w:val="20"/>
        </w:rPr>
        <w:t xml:space="preserve"> aside from the additional binary columns.</w:t>
      </w:r>
    </w:p>
    <w:p w14:paraId="53F6C580" w14:textId="77777777" w:rsidR="00C66594" w:rsidRPr="008D7107" w:rsidRDefault="00C66594" w:rsidP="008D7107">
      <w:pPr>
        <w:spacing w:after="0" w:line="240" w:lineRule="auto"/>
        <w:rPr>
          <w:rFonts w:ascii="Verdana" w:eastAsia="Times New Roman" w:hAnsi="Verdana" w:cs="Times New Roman"/>
          <w:b/>
          <w:sz w:val="20"/>
          <w:szCs w:val="20"/>
        </w:rPr>
      </w:pPr>
    </w:p>
    <w:p w14:paraId="3D03B01E" w14:textId="43891C93" w:rsidR="00C66594" w:rsidRPr="008D7107" w:rsidRDefault="00C66594" w:rsidP="008D7107">
      <w:pPr>
        <w:spacing w:after="0" w:line="240" w:lineRule="auto"/>
        <w:rPr>
          <w:rFonts w:ascii="Verdana" w:hAnsi="Verdana"/>
          <w:iCs/>
          <w:sz w:val="20"/>
          <w:szCs w:val="20"/>
        </w:rPr>
      </w:pPr>
      <w:r w:rsidRPr="008D7107">
        <w:rPr>
          <w:rFonts w:ascii="Verdana" w:eastAsia="Times New Roman" w:hAnsi="Verdana" w:cs="Times New Roman"/>
          <w:b/>
          <w:sz w:val="20"/>
          <w:szCs w:val="20"/>
        </w:rPr>
        <w:t>Data Analytics Tools and Techniques</w:t>
      </w:r>
      <w:r w:rsidRPr="008D7107">
        <w:rPr>
          <w:rFonts w:ascii="Verdana" w:eastAsia="Times New Roman" w:hAnsi="Verdana" w:cs="Times New Roman"/>
          <w:sz w:val="20"/>
          <w:szCs w:val="20"/>
        </w:rPr>
        <w:t xml:space="preserve">: </w:t>
      </w:r>
      <w:r w:rsidR="00B6339C" w:rsidRPr="008D7107">
        <w:rPr>
          <w:rFonts w:ascii="Verdana" w:eastAsia="Times New Roman" w:hAnsi="Verdana" w:cs="Times New Roman"/>
          <w:iCs/>
          <w:sz w:val="20"/>
          <w:szCs w:val="20"/>
        </w:rPr>
        <w:t>To analy</w:t>
      </w:r>
      <w:r w:rsidR="008F0D3A" w:rsidRPr="008D7107">
        <w:rPr>
          <w:rFonts w:ascii="Verdana" w:eastAsia="Times New Roman" w:hAnsi="Verdana" w:cs="Times New Roman"/>
          <w:iCs/>
          <w:sz w:val="20"/>
          <w:szCs w:val="20"/>
        </w:rPr>
        <w:t>ze the normality of the data, a Shapiro-Wilk test will be conducted on the dependent variable (price). If the results of the data are not normal, then action will be taken to normalize the data. Afterwards, multiple linear regression will be conducted to</w:t>
      </w:r>
      <w:r w:rsidR="00CA1084" w:rsidRPr="008D7107">
        <w:rPr>
          <w:rFonts w:ascii="Verdana" w:eastAsia="Times New Roman" w:hAnsi="Verdana" w:cs="Times New Roman"/>
          <w:iCs/>
          <w:sz w:val="20"/>
          <w:szCs w:val="20"/>
        </w:rPr>
        <w:t xml:space="preserve"> analyze the relationships between the independent and dependent variables. Linear regression is optimal for this as it will show detailed information on the statistical significance and impact between the variables used (Alexopoulos 2010). This will be done using Seaborn and </w:t>
      </w:r>
      <w:proofErr w:type="spellStart"/>
      <w:r w:rsidR="00CA1084" w:rsidRPr="008D7107">
        <w:rPr>
          <w:rFonts w:ascii="Verdana" w:eastAsia="Times New Roman" w:hAnsi="Verdana" w:cs="Times New Roman"/>
          <w:iCs/>
          <w:sz w:val="20"/>
          <w:szCs w:val="20"/>
        </w:rPr>
        <w:t>Statsmodels.api</w:t>
      </w:r>
      <w:proofErr w:type="spellEnd"/>
      <w:r w:rsidR="00CA1084" w:rsidRPr="008D7107">
        <w:rPr>
          <w:rFonts w:ascii="Verdana" w:eastAsia="Times New Roman" w:hAnsi="Verdana" w:cs="Times New Roman"/>
          <w:iCs/>
          <w:sz w:val="20"/>
          <w:szCs w:val="20"/>
        </w:rPr>
        <w:t xml:space="preserve"> in Python. </w:t>
      </w:r>
      <w:r w:rsidR="00C74C0C">
        <w:rPr>
          <w:rFonts w:ascii="Verdana" w:eastAsia="Times New Roman" w:hAnsi="Verdana" w:cs="Times New Roman"/>
          <w:iCs/>
          <w:sz w:val="20"/>
          <w:szCs w:val="20"/>
        </w:rPr>
        <w:t xml:space="preserve">In addition, PCA will be used to further evaluate the most important variables to the analysis. </w:t>
      </w:r>
      <w:r w:rsidR="005E7C23" w:rsidRPr="008D7107">
        <w:rPr>
          <w:rFonts w:ascii="Verdana" w:eastAsia="Times New Roman" w:hAnsi="Verdana" w:cs="Times New Roman"/>
          <w:iCs/>
          <w:sz w:val="20"/>
          <w:szCs w:val="20"/>
        </w:rPr>
        <w:t>Based on the impact of the variable, it may be removed from the analysis</w:t>
      </w:r>
      <w:r w:rsidR="00C74C0C">
        <w:rPr>
          <w:rFonts w:ascii="Verdana" w:eastAsia="Times New Roman" w:hAnsi="Verdana" w:cs="Times New Roman"/>
          <w:iCs/>
          <w:sz w:val="20"/>
          <w:szCs w:val="20"/>
        </w:rPr>
        <w:t xml:space="preserve"> to prevent negative effects on the final model</w:t>
      </w:r>
      <w:r w:rsidR="005E7C23" w:rsidRPr="008D7107">
        <w:rPr>
          <w:rFonts w:ascii="Verdana" w:eastAsia="Times New Roman" w:hAnsi="Verdana" w:cs="Times New Roman"/>
          <w:iCs/>
          <w:sz w:val="20"/>
          <w:szCs w:val="20"/>
        </w:rPr>
        <w:t xml:space="preserve">. The goal is to then create a </w:t>
      </w:r>
      <w:r w:rsidR="00280573" w:rsidRPr="008D7107">
        <w:rPr>
          <w:rFonts w:ascii="Verdana" w:eastAsia="Times New Roman" w:hAnsi="Verdana" w:cs="Times New Roman"/>
          <w:iCs/>
          <w:sz w:val="20"/>
          <w:szCs w:val="20"/>
        </w:rPr>
        <w:t>random forest</w:t>
      </w:r>
      <w:r w:rsidR="005E7C23" w:rsidRPr="008D7107">
        <w:rPr>
          <w:rFonts w:ascii="Verdana" w:eastAsia="Times New Roman" w:hAnsi="Verdana" w:cs="Times New Roman"/>
          <w:iCs/>
          <w:sz w:val="20"/>
          <w:szCs w:val="20"/>
        </w:rPr>
        <w:t xml:space="preserve"> </w:t>
      </w:r>
      <w:r w:rsidR="00280573" w:rsidRPr="008D7107">
        <w:rPr>
          <w:rFonts w:ascii="Verdana" w:eastAsia="Times New Roman" w:hAnsi="Verdana" w:cs="Times New Roman"/>
          <w:iCs/>
          <w:sz w:val="20"/>
          <w:szCs w:val="20"/>
        </w:rPr>
        <w:t>r</w:t>
      </w:r>
      <w:r w:rsidR="005E7C23" w:rsidRPr="008D7107">
        <w:rPr>
          <w:rFonts w:ascii="Verdana" w:eastAsia="Times New Roman" w:hAnsi="Verdana" w:cs="Times New Roman"/>
          <w:iCs/>
          <w:sz w:val="20"/>
          <w:szCs w:val="20"/>
        </w:rPr>
        <w:t>egressor model with &lt;1</w:t>
      </w:r>
      <w:r w:rsidR="00C74C0C">
        <w:rPr>
          <w:rFonts w:ascii="Verdana" w:eastAsia="Times New Roman" w:hAnsi="Verdana" w:cs="Times New Roman"/>
          <w:iCs/>
          <w:sz w:val="20"/>
          <w:szCs w:val="20"/>
        </w:rPr>
        <w:t>5</w:t>
      </w:r>
      <w:r w:rsidR="005E7C23" w:rsidRPr="008D7107">
        <w:rPr>
          <w:rFonts w:ascii="Verdana" w:eastAsia="Times New Roman" w:hAnsi="Verdana" w:cs="Times New Roman"/>
          <w:iCs/>
          <w:sz w:val="20"/>
          <w:szCs w:val="20"/>
        </w:rPr>
        <w:t xml:space="preserve">% mean absolute error, indicating a reasonably accurate model. </w:t>
      </w:r>
      <w:r w:rsidR="00C74C0C">
        <w:rPr>
          <w:rFonts w:ascii="Verdana" w:eastAsia="Times New Roman" w:hAnsi="Verdana" w:cs="Times New Roman"/>
          <w:iCs/>
          <w:sz w:val="20"/>
          <w:szCs w:val="20"/>
        </w:rPr>
        <w:t xml:space="preserve">The model will be tested on 20% of the data which will have been set aside for testing, while the other 80% </w:t>
      </w:r>
      <w:proofErr w:type="gramStart"/>
      <w:r w:rsidR="00C74C0C">
        <w:rPr>
          <w:rFonts w:ascii="Verdana" w:eastAsia="Times New Roman" w:hAnsi="Verdana" w:cs="Times New Roman"/>
          <w:iCs/>
          <w:sz w:val="20"/>
          <w:szCs w:val="20"/>
        </w:rPr>
        <w:t>the</w:t>
      </w:r>
      <w:proofErr w:type="gramEnd"/>
      <w:r w:rsidR="00C74C0C">
        <w:rPr>
          <w:rFonts w:ascii="Verdana" w:eastAsia="Times New Roman" w:hAnsi="Verdana" w:cs="Times New Roman"/>
          <w:iCs/>
          <w:sz w:val="20"/>
          <w:szCs w:val="20"/>
        </w:rPr>
        <w:t xml:space="preserve"> data will be used for training the model. </w:t>
      </w:r>
      <w:r w:rsidR="005E7C23" w:rsidRPr="008D7107">
        <w:rPr>
          <w:rFonts w:ascii="Verdana" w:eastAsia="Times New Roman" w:hAnsi="Verdana" w:cs="Times New Roman"/>
          <w:iCs/>
          <w:sz w:val="20"/>
          <w:szCs w:val="20"/>
        </w:rPr>
        <w:t xml:space="preserve">The presentation layer will consist of a well-documented and thoroughly descriptive notebook file </w:t>
      </w:r>
      <w:proofErr w:type="gramStart"/>
      <w:r w:rsidR="005E7C23" w:rsidRPr="008D7107">
        <w:rPr>
          <w:rFonts w:ascii="Verdana" w:eastAsia="Times New Roman" w:hAnsi="Verdana" w:cs="Times New Roman"/>
          <w:iCs/>
          <w:sz w:val="20"/>
          <w:szCs w:val="20"/>
        </w:rPr>
        <w:t>(.</w:t>
      </w:r>
      <w:proofErr w:type="spellStart"/>
      <w:r w:rsidR="005E7C23" w:rsidRPr="008D7107">
        <w:rPr>
          <w:rFonts w:ascii="Verdana" w:eastAsia="Times New Roman" w:hAnsi="Verdana" w:cs="Times New Roman"/>
          <w:iCs/>
          <w:sz w:val="20"/>
          <w:szCs w:val="20"/>
        </w:rPr>
        <w:t>ipynb</w:t>
      </w:r>
      <w:proofErr w:type="spellEnd"/>
      <w:proofErr w:type="gramEnd"/>
      <w:r w:rsidR="005E7C23" w:rsidRPr="008D7107">
        <w:rPr>
          <w:rFonts w:ascii="Verdana" w:eastAsia="Times New Roman" w:hAnsi="Verdana" w:cs="Times New Roman"/>
          <w:iCs/>
          <w:sz w:val="20"/>
          <w:szCs w:val="20"/>
        </w:rPr>
        <w:t xml:space="preserve">) with visualizations and graphs </w:t>
      </w:r>
      <w:r w:rsidR="00CA46FC">
        <w:rPr>
          <w:rFonts w:ascii="Verdana" w:eastAsia="Times New Roman" w:hAnsi="Verdana" w:cs="Times New Roman"/>
          <w:iCs/>
          <w:sz w:val="20"/>
          <w:szCs w:val="20"/>
        </w:rPr>
        <w:t xml:space="preserve">displayed </w:t>
      </w:r>
      <w:r w:rsidR="005E7C23" w:rsidRPr="008D7107">
        <w:rPr>
          <w:rFonts w:ascii="Verdana" w:eastAsia="Times New Roman" w:hAnsi="Verdana" w:cs="Times New Roman"/>
          <w:iCs/>
          <w:sz w:val="20"/>
          <w:szCs w:val="20"/>
        </w:rPr>
        <w:t>for an appealing presentation for the viewer.</w:t>
      </w:r>
    </w:p>
    <w:p w14:paraId="518848F6" w14:textId="77777777" w:rsidR="00C66594" w:rsidRPr="008D7107" w:rsidRDefault="00C66594" w:rsidP="008D7107">
      <w:pPr>
        <w:spacing w:after="0" w:line="240" w:lineRule="auto"/>
        <w:ind w:left="720"/>
        <w:rPr>
          <w:rFonts w:ascii="Verdana" w:eastAsia="Times New Roman" w:hAnsi="Verdana" w:cs="Times New Roman"/>
          <w:b/>
          <w:sz w:val="20"/>
          <w:szCs w:val="20"/>
        </w:rPr>
      </w:pPr>
    </w:p>
    <w:p w14:paraId="7463EBF1" w14:textId="5398103B" w:rsidR="00C66594" w:rsidRPr="008D7107" w:rsidRDefault="00C66594" w:rsidP="008D7107">
      <w:pPr>
        <w:spacing w:after="0" w:line="240" w:lineRule="auto"/>
        <w:ind w:left="360"/>
        <w:rPr>
          <w:rFonts w:ascii="Verdana" w:eastAsia="Times New Roman" w:hAnsi="Verdana" w:cs="Times New Roman"/>
          <w:sz w:val="20"/>
          <w:szCs w:val="20"/>
        </w:rPr>
      </w:pPr>
      <w:r w:rsidRPr="008D7107">
        <w:rPr>
          <w:rFonts w:ascii="Verdana" w:eastAsia="Times New Roman" w:hAnsi="Verdana" w:cs="Times New Roman"/>
          <w:b/>
          <w:sz w:val="20"/>
          <w:szCs w:val="20"/>
        </w:rPr>
        <w:t>Justification of Tools/Techniques:</w:t>
      </w:r>
      <w:r w:rsidRPr="008D7107">
        <w:rPr>
          <w:rFonts w:ascii="Verdana" w:eastAsia="Times New Roman" w:hAnsi="Verdana" w:cs="Times New Roman"/>
          <w:sz w:val="20"/>
          <w:szCs w:val="20"/>
        </w:rPr>
        <w:t xml:space="preserve"> </w:t>
      </w:r>
      <w:r w:rsidR="005E7C23" w:rsidRPr="008D7107">
        <w:rPr>
          <w:rFonts w:ascii="Verdana" w:eastAsia="Times New Roman" w:hAnsi="Verdana" w:cs="Times New Roman"/>
          <w:iCs/>
          <w:sz w:val="20"/>
          <w:szCs w:val="20"/>
        </w:rPr>
        <w:t>Python will be used for the duration of this project for numerous reasons. One is the ease of use for creating a professional notebook</w:t>
      </w:r>
      <w:r w:rsidR="00EF4B43" w:rsidRPr="008D7107">
        <w:rPr>
          <w:rFonts w:ascii="Verdana" w:eastAsia="Times New Roman" w:hAnsi="Verdana" w:cs="Times New Roman"/>
          <w:iCs/>
          <w:sz w:val="20"/>
          <w:szCs w:val="20"/>
        </w:rPr>
        <w:t xml:space="preserve">, which is most easily done with only one language being used at a time. SAS will not be used for </w:t>
      </w:r>
      <w:r w:rsidR="001151FC" w:rsidRPr="008D7107">
        <w:rPr>
          <w:rFonts w:ascii="Verdana" w:eastAsia="Times New Roman" w:hAnsi="Verdana" w:cs="Times New Roman"/>
          <w:iCs/>
          <w:sz w:val="20"/>
          <w:szCs w:val="20"/>
        </w:rPr>
        <w:t xml:space="preserve">good </w:t>
      </w:r>
      <w:r w:rsidR="00CA46FC" w:rsidRPr="008D7107">
        <w:rPr>
          <w:rFonts w:ascii="Verdana" w:eastAsia="Times New Roman" w:hAnsi="Verdana" w:cs="Times New Roman"/>
          <w:iCs/>
          <w:sz w:val="20"/>
          <w:szCs w:val="20"/>
        </w:rPr>
        <w:t>reasons</w:t>
      </w:r>
      <w:r w:rsidR="00EF4B43" w:rsidRPr="008D7107">
        <w:rPr>
          <w:rFonts w:ascii="Verdana" w:eastAsia="Times New Roman" w:hAnsi="Verdana" w:cs="Times New Roman"/>
          <w:iCs/>
          <w:sz w:val="20"/>
          <w:szCs w:val="20"/>
        </w:rPr>
        <w:t xml:space="preserve">, as there is no built-in MAE </w:t>
      </w:r>
      <w:r w:rsidR="008D7107">
        <w:rPr>
          <w:rFonts w:ascii="Verdana" w:eastAsia="Times New Roman" w:hAnsi="Verdana" w:cs="Times New Roman"/>
          <w:iCs/>
          <w:sz w:val="20"/>
          <w:szCs w:val="20"/>
        </w:rPr>
        <w:t xml:space="preserve">or MAPE </w:t>
      </w:r>
      <w:r w:rsidR="00EF4B43" w:rsidRPr="008D7107">
        <w:rPr>
          <w:rFonts w:ascii="Verdana" w:eastAsia="Times New Roman" w:hAnsi="Verdana" w:cs="Times New Roman"/>
          <w:iCs/>
          <w:sz w:val="20"/>
          <w:szCs w:val="20"/>
        </w:rPr>
        <w:t>function</w:t>
      </w:r>
      <w:r w:rsidRPr="008D7107">
        <w:rPr>
          <w:rFonts w:ascii="Verdana" w:eastAsia="Times New Roman" w:hAnsi="Verdana" w:cs="Times New Roman"/>
          <w:sz w:val="20"/>
          <w:szCs w:val="20"/>
        </w:rPr>
        <w:t xml:space="preserve"> </w:t>
      </w:r>
      <w:r w:rsidR="00EF4B43" w:rsidRPr="008D7107">
        <w:rPr>
          <w:rFonts w:ascii="Verdana" w:eastAsia="Times New Roman" w:hAnsi="Verdana" w:cs="Times New Roman"/>
          <w:sz w:val="20"/>
          <w:szCs w:val="20"/>
        </w:rPr>
        <w:t xml:space="preserve">available, which is inconvenient for some studies including this one (Brittain et. al. 2018). </w:t>
      </w:r>
      <w:r w:rsidR="001151FC" w:rsidRPr="008D7107">
        <w:rPr>
          <w:rFonts w:ascii="Verdana" w:eastAsia="Times New Roman" w:hAnsi="Verdana" w:cs="Times New Roman"/>
          <w:sz w:val="20"/>
          <w:szCs w:val="20"/>
        </w:rPr>
        <w:t>R is a viable option to perform this study and is extremely powerful when it comes to data analytics on large datasets</w:t>
      </w:r>
      <w:r w:rsidR="00C74C0C">
        <w:rPr>
          <w:rFonts w:ascii="Verdana" w:eastAsia="Times New Roman" w:hAnsi="Verdana" w:cs="Times New Roman"/>
          <w:sz w:val="20"/>
          <w:szCs w:val="20"/>
        </w:rPr>
        <w:t xml:space="preserve">. </w:t>
      </w:r>
      <w:r w:rsidR="001151FC" w:rsidRPr="008D7107">
        <w:rPr>
          <w:rFonts w:ascii="Verdana" w:eastAsia="Times New Roman" w:hAnsi="Verdana" w:cs="Times New Roman"/>
          <w:sz w:val="20"/>
          <w:szCs w:val="20"/>
        </w:rPr>
        <w:t xml:space="preserve">However, the ease of use for Python’s Scikit-learn and volume of information of </w:t>
      </w:r>
      <w:proofErr w:type="spellStart"/>
      <w:r w:rsidR="001151FC" w:rsidRPr="008D7107">
        <w:rPr>
          <w:rFonts w:ascii="Verdana" w:eastAsia="Times New Roman" w:hAnsi="Verdana" w:cs="Times New Roman"/>
          <w:sz w:val="20"/>
          <w:szCs w:val="20"/>
        </w:rPr>
        <w:t>Statsmodels.api</w:t>
      </w:r>
      <w:proofErr w:type="spellEnd"/>
      <w:r w:rsidR="001151FC" w:rsidRPr="008D7107">
        <w:rPr>
          <w:rFonts w:ascii="Verdana" w:eastAsia="Times New Roman" w:hAnsi="Verdana" w:cs="Times New Roman"/>
          <w:sz w:val="20"/>
          <w:szCs w:val="20"/>
        </w:rPr>
        <w:t xml:space="preserve"> for regression cannot be understated, and as a result will be used for the entirety of this study</w:t>
      </w:r>
      <w:r w:rsidR="00C74C0C">
        <w:rPr>
          <w:rFonts w:ascii="Verdana" w:eastAsia="Times New Roman" w:hAnsi="Verdana" w:cs="Times New Roman"/>
          <w:sz w:val="20"/>
          <w:szCs w:val="20"/>
        </w:rPr>
        <w:t xml:space="preserve"> </w:t>
      </w:r>
      <w:r w:rsidR="00C74C0C" w:rsidRPr="008D7107">
        <w:rPr>
          <w:rFonts w:ascii="Verdana" w:eastAsia="Times New Roman" w:hAnsi="Verdana" w:cs="Times New Roman"/>
          <w:sz w:val="20"/>
          <w:szCs w:val="20"/>
        </w:rPr>
        <w:t>(</w:t>
      </w:r>
      <w:proofErr w:type="spellStart"/>
      <w:r w:rsidR="00C74C0C" w:rsidRPr="008D7107">
        <w:rPr>
          <w:rFonts w:ascii="Verdana" w:eastAsia="Times New Roman" w:hAnsi="Verdana" w:cs="Times New Roman"/>
          <w:sz w:val="20"/>
          <w:szCs w:val="20"/>
        </w:rPr>
        <w:t>Colliau</w:t>
      </w:r>
      <w:proofErr w:type="spellEnd"/>
      <w:r w:rsidR="00C74C0C" w:rsidRPr="008D7107">
        <w:rPr>
          <w:rFonts w:ascii="Verdana" w:eastAsia="Times New Roman" w:hAnsi="Verdana" w:cs="Times New Roman"/>
          <w:sz w:val="20"/>
          <w:szCs w:val="20"/>
        </w:rPr>
        <w:t xml:space="preserve"> et. al. 2017).</w:t>
      </w:r>
    </w:p>
    <w:p w14:paraId="385F6FF1" w14:textId="77777777" w:rsidR="00C66594" w:rsidRPr="008D7107" w:rsidRDefault="00C66594" w:rsidP="008D7107">
      <w:pPr>
        <w:spacing w:after="0" w:line="240" w:lineRule="auto"/>
        <w:rPr>
          <w:rFonts w:ascii="Verdana" w:hAnsi="Verdana"/>
          <w:b/>
          <w:sz w:val="20"/>
          <w:szCs w:val="20"/>
        </w:rPr>
      </w:pPr>
    </w:p>
    <w:p w14:paraId="40563FE6" w14:textId="460720D1" w:rsidR="00C66594" w:rsidRPr="008D7107" w:rsidRDefault="00C66594" w:rsidP="008D7107">
      <w:pPr>
        <w:spacing w:after="0" w:line="240" w:lineRule="auto"/>
        <w:rPr>
          <w:rFonts w:ascii="Verdana" w:hAnsi="Verdana"/>
          <w:iCs/>
          <w:sz w:val="20"/>
          <w:szCs w:val="20"/>
        </w:rPr>
      </w:pPr>
      <w:r w:rsidRPr="008D7107">
        <w:rPr>
          <w:rFonts w:ascii="Verdana" w:hAnsi="Verdana"/>
          <w:b/>
          <w:sz w:val="20"/>
          <w:szCs w:val="20"/>
        </w:rPr>
        <w:t>Project Outcomes</w:t>
      </w:r>
      <w:r w:rsidRPr="008D7107">
        <w:rPr>
          <w:rFonts w:ascii="Verdana" w:hAnsi="Verdana"/>
          <w:sz w:val="20"/>
          <w:szCs w:val="20"/>
        </w:rPr>
        <w:t xml:space="preserve">: </w:t>
      </w:r>
      <w:r w:rsidR="001151FC" w:rsidRPr="008D7107">
        <w:rPr>
          <w:rFonts w:ascii="Verdana" w:hAnsi="Verdana"/>
          <w:sz w:val="20"/>
          <w:szCs w:val="20"/>
        </w:rPr>
        <w:t xml:space="preserve">The proposed study aims to create a </w:t>
      </w:r>
      <w:r w:rsidR="00280573" w:rsidRPr="008D7107">
        <w:rPr>
          <w:rFonts w:ascii="Verdana" w:hAnsi="Verdana"/>
          <w:sz w:val="20"/>
          <w:szCs w:val="20"/>
        </w:rPr>
        <w:t>r</w:t>
      </w:r>
      <w:r w:rsidR="001151FC" w:rsidRPr="008D7107">
        <w:rPr>
          <w:rFonts w:ascii="Verdana" w:hAnsi="Verdana"/>
          <w:sz w:val="20"/>
          <w:szCs w:val="20"/>
        </w:rPr>
        <w:t xml:space="preserve">andom </w:t>
      </w:r>
      <w:r w:rsidR="00280573" w:rsidRPr="008D7107">
        <w:rPr>
          <w:rFonts w:ascii="Verdana" w:hAnsi="Verdana"/>
          <w:sz w:val="20"/>
          <w:szCs w:val="20"/>
        </w:rPr>
        <w:t>f</w:t>
      </w:r>
      <w:r w:rsidR="001151FC" w:rsidRPr="008D7107">
        <w:rPr>
          <w:rFonts w:ascii="Verdana" w:hAnsi="Verdana"/>
          <w:sz w:val="20"/>
          <w:szCs w:val="20"/>
        </w:rPr>
        <w:t xml:space="preserve">orest </w:t>
      </w:r>
      <w:r w:rsidR="00280573" w:rsidRPr="008D7107">
        <w:rPr>
          <w:rFonts w:ascii="Verdana" w:hAnsi="Verdana"/>
          <w:sz w:val="20"/>
          <w:szCs w:val="20"/>
        </w:rPr>
        <w:t>r</w:t>
      </w:r>
      <w:r w:rsidR="001151FC" w:rsidRPr="008D7107">
        <w:rPr>
          <w:rFonts w:ascii="Verdana" w:hAnsi="Verdana"/>
          <w:sz w:val="20"/>
          <w:szCs w:val="20"/>
        </w:rPr>
        <w:t xml:space="preserve">egressor model for </w:t>
      </w:r>
      <w:r w:rsidR="00280573" w:rsidRPr="008D7107">
        <w:rPr>
          <w:rFonts w:ascii="Verdana" w:hAnsi="Verdana"/>
          <w:sz w:val="20"/>
          <w:szCs w:val="20"/>
        </w:rPr>
        <w:t>the price of Indian flight tickets with &lt;1</w:t>
      </w:r>
      <w:r w:rsidR="008D7107">
        <w:rPr>
          <w:rFonts w:ascii="Verdana" w:hAnsi="Verdana"/>
          <w:sz w:val="20"/>
          <w:szCs w:val="20"/>
        </w:rPr>
        <w:t>5</w:t>
      </w:r>
      <w:r w:rsidR="00280573" w:rsidRPr="008D7107">
        <w:rPr>
          <w:rFonts w:ascii="Verdana" w:hAnsi="Verdana"/>
          <w:sz w:val="20"/>
          <w:szCs w:val="20"/>
        </w:rPr>
        <w:t>%. MA</w:t>
      </w:r>
      <w:r w:rsidR="008D7107">
        <w:rPr>
          <w:rFonts w:ascii="Verdana" w:hAnsi="Verdana"/>
          <w:sz w:val="20"/>
          <w:szCs w:val="20"/>
        </w:rPr>
        <w:t>P</w:t>
      </w:r>
      <w:r w:rsidR="00280573" w:rsidRPr="008D7107">
        <w:rPr>
          <w:rFonts w:ascii="Verdana" w:hAnsi="Verdana"/>
          <w:sz w:val="20"/>
          <w:szCs w:val="20"/>
        </w:rPr>
        <w:t>E is chosen over RMSE or MSE because of the more universal usage of the metric, as it does not depend on the units used</w:t>
      </w:r>
      <w:r w:rsidR="008D7107">
        <w:rPr>
          <w:rFonts w:ascii="Verdana" w:hAnsi="Verdana"/>
          <w:sz w:val="20"/>
          <w:szCs w:val="20"/>
        </w:rPr>
        <w:t>, and works well with random forests</w:t>
      </w:r>
      <w:r w:rsidR="00280573" w:rsidRPr="008D7107">
        <w:rPr>
          <w:rFonts w:ascii="Verdana" w:hAnsi="Verdana"/>
          <w:sz w:val="20"/>
          <w:szCs w:val="20"/>
        </w:rPr>
        <w:t xml:space="preserve"> (</w:t>
      </w:r>
      <w:r w:rsidR="008D7107">
        <w:rPr>
          <w:rFonts w:ascii="Verdana" w:hAnsi="Verdana"/>
          <w:sz w:val="20"/>
          <w:szCs w:val="20"/>
        </w:rPr>
        <w:t>Chicco</w:t>
      </w:r>
      <w:r w:rsidR="00280573" w:rsidRPr="008D7107">
        <w:rPr>
          <w:rFonts w:ascii="Verdana" w:hAnsi="Verdana"/>
          <w:sz w:val="20"/>
          <w:szCs w:val="20"/>
        </w:rPr>
        <w:t xml:space="preserve"> et. al. 20</w:t>
      </w:r>
      <w:r w:rsidR="008D7107">
        <w:rPr>
          <w:rFonts w:ascii="Verdana" w:hAnsi="Verdana"/>
          <w:sz w:val="20"/>
          <w:szCs w:val="20"/>
        </w:rPr>
        <w:t>21</w:t>
      </w:r>
      <w:r w:rsidR="00280573" w:rsidRPr="008D7107">
        <w:rPr>
          <w:rFonts w:ascii="Verdana" w:hAnsi="Verdana"/>
          <w:sz w:val="20"/>
          <w:szCs w:val="20"/>
        </w:rPr>
        <w:t xml:space="preserve">). </w:t>
      </w:r>
      <w:r w:rsidR="008D7107">
        <w:rPr>
          <w:rFonts w:ascii="Verdana" w:hAnsi="Verdana"/>
          <w:sz w:val="20"/>
          <w:szCs w:val="20"/>
        </w:rPr>
        <w:t xml:space="preserve">This model will contribute to the existing body of work on flight ticket </w:t>
      </w:r>
      <w:r w:rsidR="00CA46FC">
        <w:rPr>
          <w:rFonts w:ascii="Verdana" w:hAnsi="Verdana"/>
          <w:sz w:val="20"/>
          <w:szCs w:val="20"/>
        </w:rPr>
        <w:t>prediction and</w:t>
      </w:r>
      <w:r w:rsidR="008D7107">
        <w:rPr>
          <w:rFonts w:ascii="Verdana" w:hAnsi="Verdana"/>
          <w:sz w:val="20"/>
          <w:szCs w:val="20"/>
        </w:rPr>
        <w:t xml:space="preserve"> will hopefully create an accurate model. </w:t>
      </w:r>
    </w:p>
    <w:p w14:paraId="47DE421B" w14:textId="77777777" w:rsidR="00C66594" w:rsidRPr="008D7107" w:rsidRDefault="00C66594" w:rsidP="008D7107">
      <w:pPr>
        <w:spacing w:after="0" w:line="240" w:lineRule="auto"/>
        <w:rPr>
          <w:rFonts w:ascii="Verdana" w:hAnsi="Verdana"/>
          <w:b/>
          <w:sz w:val="20"/>
          <w:szCs w:val="20"/>
        </w:rPr>
      </w:pPr>
    </w:p>
    <w:p w14:paraId="349AE0B3" w14:textId="14FC778B" w:rsidR="00C66594" w:rsidRPr="008D7107" w:rsidRDefault="00C66594" w:rsidP="008D7107">
      <w:pPr>
        <w:spacing w:after="0" w:line="240" w:lineRule="auto"/>
        <w:rPr>
          <w:rFonts w:ascii="Verdana" w:hAnsi="Verdana"/>
          <w:sz w:val="20"/>
          <w:szCs w:val="20"/>
        </w:rPr>
      </w:pPr>
      <w:r w:rsidRPr="008D7107">
        <w:rPr>
          <w:rFonts w:ascii="Verdana" w:hAnsi="Verdana"/>
          <w:b/>
          <w:sz w:val="20"/>
          <w:szCs w:val="20"/>
        </w:rPr>
        <w:t>Projected Project End Date</w:t>
      </w:r>
      <w:r w:rsidRPr="008D7107">
        <w:rPr>
          <w:rFonts w:ascii="Verdana" w:hAnsi="Verdana"/>
          <w:sz w:val="20"/>
          <w:szCs w:val="20"/>
        </w:rPr>
        <w:t xml:space="preserve">: </w:t>
      </w:r>
      <w:r w:rsidR="00B10258" w:rsidRPr="008D7107">
        <w:rPr>
          <w:rFonts w:ascii="Verdana" w:hAnsi="Verdana"/>
          <w:sz w:val="20"/>
          <w:szCs w:val="20"/>
        </w:rPr>
        <w:t>3/</w:t>
      </w:r>
      <w:r w:rsidR="00D801C5">
        <w:rPr>
          <w:rFonts w:ascii="Verdana" w:hAnsi="Verdana"/>
          <w:sz w:val="20"/>
          <w:szCs w:val="20"/>
        </w:rPr>
        <w:t>30</w:t>
      </w:r>
      <w:r w:rsidR="00B10258" w:rsidRPr="008D7107">
        <w:rPr>
          <w:rFonts w:ascii="Verdana" w:hAnsi="Verdana"/>
          <w:sz w:val="20"/>
          <w:szCs w:val="20"/>
        </w:rPr>
        <w:t>/2</w:t>
      </w:r>
      <w:r w:rsidR="001151FC" w:rsidRPr="008D7107">
        <w:rPr>
          <w:rFonts w:ascii="Verdana" w:hAnsi="Verdana"/>
          <w:sz w:val="20"/>
          <w:szCs w:val="20"/>
        </w:rPr>
        <w:t>4</w:t>
      </w:r>
    </w:p>
    <w:p w14:paraId="34AAF32B" w14:textId="77777777" w:rsidR="00C66594" w:rsidRPr="008D7107" w:rsidRDefault="00C66594" w:rsidP="008D7107">
      <w:pPr>
        <w:spacing w:after="0" w:line="240" w:lineRule="auto"/>
        <w:rPr>
          <w:rFonts w:ascii="Verdana" w:hAnsi="Verdana"/>
          <w:b/>
          <w:sz w:val="20"/>
          <w:szCs w:val="20"/>
        </w:rPr>
      </w:pPr>
    </w:p>
    <w:p w14:paraId="1D3F7EAE" w14:textId="3B2A910D" w:rsidR="00C66594" w:rsidRPr="008D7107" w:rsidRDefault="00C66594" w:rsidP="008D7107">
      <w:pPr>
        <w:spacing w:after="0" w:line="240" w:lineRule="auto"/>
        <w:rPr>
          <w:rFonts w:ascii="Verdana" w:hAnsi="Verdana"/>
          <w:sz w:val="20"/>
          <w:szCs w:val="20"/>
        </w:rPr>
      </w:pPr>
      <w:r w:rsidRPr="008D7107">
        <w:rPr>
          <w:rFonts w:ascii="Verdana" w:hAnsi="Verdana"/>
          <w:b/>
          <w:sz w:val="20"/>
          <w:szCs w:val="20"/>
        </w:rPr>
        <w:t>Sources</w:t>
      </w:r>
      <w:r w:rsidRPr="008D7107">
        <w:rPr>
          <w:rFonts w:ascii="Verdana" w:hAnsi="Verdana"/>
          <w:sz w:val="20"/>
          <w:szCs w:val="20"/>
        </w:rPr>
        <w:t xml:space="preserve">: </w:t>
      </w:r>
    </w:p>
    <w:p w14:paraId="020569CD" w14:textId="750F774F" w:rsidR="00015483" w:rsidRDefault="00015483" w:rsidP="008D7107">
      <w:pPr>
        <w:pStyle w:val="NormalWeb"/>
        <w:spacing w:before="0" w:beforeAutospacing="0" w:after="0" w:afterAutospacing="0"/>
        <w:ind w:left="720" w:hanging="720"/>
        <w:rPr>
          <w:rStyle w:val="Hyperlink"/>
          <w:rFonts w:ascii="Verdana" w:hAnsi="Verdana" w:cs="Calibri"/>
          <w:sz w:val="20"/>
          <w:szCs w:val="20"/>
        </w:rPr>
      </w:pPr>
      <w:r w:rsidRPr="008D7107">
        <w:rPr>
          <w:rFonts w:ascii="Verdana" w:hAnsi="Verdana" w:cs="Calibri"/>
          <w:color w:val="000000"/>
          <w:sz w:val="20"/>
          <w:szCs w:val="20"/>
        </w:rPr>
        <w:t>Abdella, J. A., Zaki, N., Shuaib, K., &amp; Khan, F. (2019). Airline ticket price and demand prediction: A survey. </w:t>
      </w:r>
      <w:r w:rsidRPr="008D7107">
        <w:rPr>
          <w:rFonts w:ascii="Verdana" w:hAnsi="Verdana" w:cs="Calibri"/>
          <w:i/>
          <w:iCs/>
          <w:color w:val="000000"/>
          <w:sz w:val="20"/>
          <w:szCs w:val="20"/>
        </w:rPr>
        <w:t>Journal of King Saud University - Computer and Information Sciences</w:t>
      </w:r>
      <w:r w:rsidRPr="008D7107">
        <w:rPr>
          <w:rFonts w:ascii="Verdana" w:hAnsi="Verdana" w:cs="Calibri"/>
          <w:color w:val="000000"/>
          <w:sz w:val="20"/>
          <w:szCs w:val="20"/>
        </w:rPr>
        <w:t>, </w:t>
      </w:r>
      <w:r w:rsidRPr="008D7107">
        <w:rPr>
          <w:rFonts w:ascii="Verdana" w:hAnsi="Verdana" w:cs="Calibri"/>
          <w:i/>
          <w:iCs/>
          <w:color w:val="000000"/>
          <w:sz w:val="20"/>
          <w:szCs w:val="20"/>
        </w:rPr>
        <w:t>33</w:t>
      </w:r>
      <w:r w:rsidRPr="008D7107">
        <w:rPr>
          <w:rFonts w:ascii="Verdana" w:hAnsi="Verdana" w:cs="Calibri"/>
          <w:color w:val="000000"/>
          <w:sz w:val="20"/>
          <w:szCs w:val="20"/>
        </w:rPr>
        <w:t xml:space="preserve">(4). </w:t>
      </w:r>
      <w:hyperlink r:id="rId9" w:history="1">
        <w:r w:rsidRPr="008D7107">
          <w:rPr>
            <w:rStyle w:val="Hyperlink"/>
            <w:rFonts w:ascii="Verdana" w:hAnsi="Verdana" w:cs="Calibri"/>
            <w:sz w:val="20"/>
            <w:szCs w:val="20"/>
          </w:rPr>
          <w:t>https://doi.org/10.1016/j.jksuci.2019.02.001</w:t>
        </w:r>
      </w:hyperlink>
    </w:p>
    <w:p w14:paraId="3E8B8D04" w14:textId="0A2A7F46" w:rsidR="00280573" w:rsidRPr="008D7107" w:rsidRDefault="00D801C5" w:rsidP="00D801C5">
      <w:pPr>
        <w:pStyle w:val="NormalWeb"/>
        <w:spacing w:after="0"/>
        <w:ind w:left="720" w:hanging="720"/>
        <w:rPr>
          <w:rFonts w:ascii="Verdana" w:hAnsi="Verdana" w:cs="Calibri"/>
          <w:color w:val="000000"/>
          <w:sz w:val="20"/>
          <w:szCs w:val="20"/>
        </w:rPr>
      </w:pPr>
      <w:r w:rsidRPr="00D801C5">
        <w:rPr>
          <w:rFonts w:ascii="Verdana" w:hAnsi="Verdana" w:cs="Calibri"/>
          <w:color w:val="000000"/>
          <w:sz w:val="20"/>
          <w:szCs w:val="20"/>
        </w:rPr>
        <w:t xml:space="preserve">Achyut Joshi. (n.d.). Achyut Joshi. </w:t>
      </w:r>
      <w:hyperlink r:id="rId10" w:history="1">
        <w:r w:rsidRPr="00D801C5">
          <w:rPr>
            <w:rStyle w:val="Hyperlink"/>
            <w:rFonts w:ascii="Verdana" w:hAnsi="Verdana" w:cs="Calibri"/>
            <w:sz w:val="20"/>
            <w:szCs w:val="20"/>
          </w:rPr>
          <w:t>https://achyutjoshi.github.io/btp/flightprices</w:t>
        </w:r>
      </w:hyperlink>
    </w:p>
    <w:p w14:paraId="50285395" w14:textId="60E9911F" w:rsidR="00B10258" w:rsidRPr="008D7107" w:rsidRDefault="0003796F" w:rsidP="008D7107">
      <w:pPr>
        <w:pStyle w:val="NormalWeb"/>
        <w:spacing w:before="0" w:beforeAutospacing="0" w:after="0" w:afterAutospacing="0"/>
        <w:ind w:left="720" w:hanging="720"/>
        <w:rPr>
          <w:rFonts w:ascii="Verdana" w:hAnsi="Verdana" w:cs="Calibri"/>
          <w:color w:val="000000"/>
          <w:sz w:val="20"/>
          <w:szCs w:val="20"/>
        </w:rPr>
      </w:pPr>
      <w:r w:rsidRPr="008D7107">
        <w:rPr>
          <w:rFonts w:ascii="Verdana" w:hAnsi="Verdana" w:cs="Calibri"/>
          <w:color w:val="000000"/>
          <w:sz w:val="20"/>
          <w:szCs w:val="20"/>
        </w:rPr>
        <w:t>Alexopoulos, E. C. (2010). Introduction to Multivariate Regression Analysis. </w:t>
      </w:r>
      <w:proofErr w:type="spellStart"/>
      <w:r w:rsidRPr="008D7107">
        <w:rPr>
          <w:rFonts w:ascii="Verdana" w:hAnsi="Verdana" w:cs="Calibri"/>
          <w:i/>
          <w:iCs/>
          <w:color w:val="000000"/>
          <w:sz w:val="20"/>
          <w:szCs w:val="20"/>
        </w:rPr>
        <w:t>Hippokratia</w:t>
      </w:r>
      <w:proofErr w:type="spellEnd"/>
      <w:r w:rsidRPr="008D7107">
        <w:rPr>
          <w:rFonts w:ascii="Verdana" w:hAnsi="Verdana" w:cs="Calibri"/>
          <w:color w:val="000000"/>
          <w:sz w:val="20"/>
          <w:szCs w:val="20"/>
        </w:rPr>
        <w:t>, </w:t>
      </w:r>
      <w:r w:rsidRPr="008D7107">
        <w:rPr>
          <w:rFonts w:ascii="Verdana" w:hAnsi="Verdana" w:cs="Calibri"/>
          <w:i/>
          <w:iCs/>
          <w:color w:val="000000"/>
          <w:sz w:val="20"/>
          <w:szCs w:val="20"/>
        </w:rPr>
        <w:t>14</w:t>
      </w:r>
      <w:r w:rsidRPr="008D7107">
        <w:rPr>
          <w:rFonts w:ascii="Verdana" w:hAnsi="Verdana" w:cs="Calibri"/>
          <w:color w:val="000000"/>
          <w:sz w:val="20"/>
          <w:szCs w:val="20"/>
        </w:rPr>
        <w:t xml:space="preserve">(1), 23–28. </w:t>
      </w:r>
      <w:hyperlink r:id="rId11" w:history="1">
        <w:r w:rsidRPr="008D7107">
          <w:rPr>
            <w:rStyle w:val="Hyperlink"/>
            <w:rFonts w:ascii="Verdana" w:hAnsi="Verdana" w:cs="Calibri"/>
            <w:sz w:val="20"/>
            <w:szCs w:val="20"/>
          </w:rPr>
          <w:t>https://www.ncbi.nlm.nih.gov/pmc/articles/PMC3049417/</w:t>
        </w:r>
      </w:hyperlink>
    </w:p>
    <w:p w14:paraId="0A89AF01" w14:textId="77777777" w:rsidR="00CF78FC" w:rsidRPr="008D7107" w:rsidRDefault="00CF78FC" w:rsidP="008D7107">
      <w:pPr>
        <w:pStyle w:val="NormalWeb"/>
        <w:spacing w:before="0" w:beforeAutospacing="0" w:after="0" w:afterAutospacing="0"/>
        <w:rPr>
          <w:rFonts w:ascii="Verdana" w:hAnsi="Verdana" w:cs="Calibri"/>
          <w:color w:val="000000"/>
          <w:sz w:val="20"/>
          <w:szCs w:val="20"/>
        </w:rPr>
      </w:pPr>
    </w:p>
    <w:p w14:paraId="2203A970" w14:textId="77A36F50" w:rsidR="006F6A1A" w:rsidRPr="008D7107" w:rsidRDefault="00B10258" w:rsidP="008D7107">
      <w:pPr>
        <w:pStyle w:val="NormalWeb"/>
        <w:spacing w:before="0" w:beforeAutospacing="0" w:after="0" w:afterAutospacing="0"/>
        <w:ind w:left="720" w:hanging="720"/>
        <w:rPr>
          <w:rFonts w:ascii="Verdana" w:hAnsi="Verdana" w:cs="Calibri"/>
          <w:color w:val="000000"/>
          <w:sz w:val="20"/>
          <w:szCs w:val="20"/>
        </w:rPr>
      </w:pPr>
      <w:r w:rsidRPr="008D7107">
        <w:rPr>
          <w:rFonts w:ascii="Verdana" w:hAnsi="Verdana" w:cs="Calibri"/>
          <w:color w:val="000000"/>
          <w:sz w:val="20"/>
          <w:szCs w:val="20"/>
        </w:rPr>
        <w:t xml:space="preserve">Brittain, J., </w:t>
      </w:r>
      <w:proofErr w:type="spellStart"/>
      <w:r w:rsidRPr="008D7107">
        <w:rPr>
          <w:rFonts w:ascii="Verdana" w:hAnsi="Verdana" w:cs="Calibri"/>
          <w:color w:val="000000"/>
          <w:sz w:val="20"/>
          <w:szCs w:val="20"/>
        </w:rPr>
        <w:t>Cendon</w:t>
      </w:r>
      <w:proofErr w:type="spellEnd"/>
      <w:r w:rsidRPr="008D7107">
        <w:rPr>
          <w:rFonts w:ascii="Verdana" w:hAnsi="Verdana" w:cs="Calibri"/>
          <w:color w:val="000000"/>
          <w:sz w:val="20"/>
          <w:szCs w:val="20"/>
        </w:rPr>
        <w:t>, M., Nizzi, J., &amp; Pleis, J. (2018). Data Scientist’s Analysis Toolbox: Comparison of Python, R, and SAS Performance. </w:t>
      </w:r>
      <w:r w:rsidRPr="008D7107">
        <w:rPr>
          <w:rFonts w:ascii="Verdana" w:hAnsi="Verdana" w:cs="Calibri"/>
          <w:i/>
          <w:iCs/>
          <w:color w:val="000000"/>
          <w:sz w:val="20"/>
          <w:szCs w:val="20"/>
        </w:rPr>
        <w:t>SMU Data Science Review</w:t>
      </w:r>
      <w:r w:rsidRPr="008D7107">
        <w:rPr>
          <w:rFonts w:ascii="Verdana" w:hAnsi="Verdana" w:cs="Calibri"/>
          <w:color w:val="000000"/>
          <w:sz w:val="20"/>
          <w:szCs w:val="20"/>
        </w:rPr>
        <w:t>, </w:t>
      </w:r>
      <w:r w:rsidRPr="008D7107">
        <w:rPr>
          <w:rFonts w:ascii="Verdana" w:hAnsi="Verdana" w:cs="Calibri"/>
          <w:i/>
          <w:iCs/>
          <w:color w:val="000000"/>
          <w:sz w:val="20"/>
          <w:szCs w:val="20"/>
        </w:rPr>
        <w:t>1</w:t>
      </w:r>
      <w:r w:rsidRPr="008D7107">
        <w:rPr>
          <w:rFonts w:ascii="Verdana" w:hAnsi="Verdana" w:cs="Calibri"/>
          <w:color w:val="000000"/>
          <w:sz w:val="20"/>
          <w:szCs w:val="20"/>
        </w:rPr>
        <w:t xml:space="preserve">(2). </w:t>
      </w:r>
      <w:hyperlink r:id="rId12" w:history="1">
        <w:r w:rsidR="00015483" w:rsidRPr="008D7107">
          <w:rPr>
            <w:rStyle w:val="Hyperlink"/>
            <w:rFonts w:ascii="Verdana" w:hAnsi="Verdana" w:cs="Calibri"/>
            <w:sz w:val="20"/>
            <w:szCs w:val="20"/>
          </w:rPr>
          <w:t>https://scholar.smu.edu/cgi/viewcontent.cgi?article=1021&amp;context=datasciencereview</w:t>
        </w:r>
      </w:hyperlink>
    </w:p>
    <w:p w14:paraId="1131FB8F" w14:textId="77777777" w:rsidR="00280573" w:rsidRPr="008D7107" w:rsidRDefault="00280573" w:rsidP="008D7107">
      <w:pPr>
        <w:pStyle w:val="NormalWeb"/>
        <w:spacing w:before="0" w:beforeAutospacing="0" w:after="0" w:afterAutospacing="0"/>
        <w:ind w:left="720" w:hanging="720"/>
        <w:rPr>
          <w:rFonts w:ascii="Verdana" w:hAnsi="Verdana" w:cs="Calibri"/>
          <w:color w:val="000000"/>
          <w:sz w:val="20"/>
          <w:szCs w:val="20"/>
        </w:rPr>
      </w:pPr>
    </w:p>
    <w:p w14:paraId="0AB86921" w14:textId="2AE90B80" w:rsidR="001151FC" w:rsidRDefault="008D7107" w:rsidP="00907174">
      <w:pPr>
        <w:pStyle w:val="NormalWeb"/>
        <w:spacing w:before="0" w:beforeAutospacing="0" w:after="0" w:afterAutospacing="0"/>
        <w:ind w:left="720" w:hanging="720"/>
        <w:rPr>
          <w:rFonts w:ascii="Verdana" w:hAnsi="Verdana" w:cs="Calibri"/>
          <w:color w:val="000000"/>
          <w:sz w:val="20"/>
          <w:szCs w:val="20"/>
        </w:rPr>
      </w:pPr>
      <w:r w:rsidRPr="008D7107">
        <w:rPr>
          <w:rFonts w:ascii="Verdana" w:hAnsi="Verdana" w:cs="Calibri"/>
          <w:color w:val="000000"/>
          <w:sz w:val="20"/>
          <w:szCs w:val="20"/>
        </w:rPr>
        <w:lastRenderedPageBreak/>
        <w:t>Chicco, D., Warrens, M. J., &amp; Jurman, G. (2021). The coefficient of determination R-squared is more informative than SMAPE, MAE, MAPE, MSE and RMSE in regression analysis evaluation. </w:t>
      </w:r>
      <w:proofErr w:type="spellStart"/>
      <w:r w:rsidRPr="008D7107">
        <w:rPr>
          <w:rFonts w:ascii="Verdana" w:hAnsi="Verdana" w:cs="Calibri"/>
          <w:i/>
          <w:iCs/>
          <w:color w:val="000000"/>
          <w:sz w:val="20"/>
          <w:szCs w:val="20"/>
        </w:rPr>
        <w:t>PeerJ</w:t>
      </w:r>
      <w:proofErr w:type="spellEnd"/>
      <w:r w:rsidRPr="008D7107">
        <w:rPr>
          <w:rFonts w:ascii="Verdana" w:hAnsi="Verdana" w:cs="Calibri"/>
          <w:i/>
          <w:iCs/>
          <w:color w:val="000000"/>
          <w:sz w:val="20"/>
          <w:szCs w:val="20"/>
        </w:rPr>
        <w:t xml:space="preserve"> Computer Science</w:t>
      </w:r>
      <w:r w:rsidRPr="008D7107">
        <w:rPr>
          <w:rFonts w:ascii="Verdana" w:hAnsi="Verdana" w:cs="Calibri"/>
          <w:color w:val="000000"/>
          <w:sz w:val="20"/>
          <w:szCs w:val="20"/>
        </w:rPr>
        <w:t>, </w:t>
      </w:r>
      <w:r w:rsidRPr="008D7107">
        <w:rPr>
          <w:rFonts w:ascii="Verdana" w:hAnsi="Verdana" w:cs="Calibri"/>
          <w:i/>
          <w:iCs/>
          <w:color w:val="000000"/>
          <w:sz w:val="20"/>
          <w:szCs w:val="20"/>
        </w:rPr>
        <w:t>7</w:t>
      </w:r>
      <w:r w:rsidRPr="008D7107">
        <w:rPr>
          <w:rFonts w:ascii="Verdana" w:hAnsi="Verdana" w:cs="Calibri"/>
          <w:color w:val="000000"/>
          <w:sz w:val="20"/>
          <w:szCs w:val="20"/>
        </w:rPr>
        <w:t xml:space="preserve">(5), e623. </w:t>
      </w:r>
      <w:proofErr w:type="spellStart"/>
      <w:r w:rsidRPr="008D7107">
        <w:rPr>
          <w:rFonts w:ascii="Verdana" w:hAnsi="Verdana" w:cs="Calibri"/>
          <w:color w:val="000000"/>
          <w:sz w:val="20"/>
          <w:szCs w:val="20"/>
        </w:rPr>
        <w:t>ncbi</w:t>
      </w:r>
      <w:proofErr w:type="spellEnd"/>
      <w:r w:rsidRPr="008D7107">
        <w:rPr>
          <w:rFonts w:ascii="Verdana" w:hAnsi="Verdana" w:cs="Calibri"/>
          <w:color w:val="000000"/>
          <w:sz w:val="20"/>
          <w:szCs w:val="20"/>
        </w:rPr>
        <w:t xml:space="preserve">. </w:t>
      </w:r>
      <w:hyperlink r:id="rId13" w:history="1">
        <w:r w:rsidR="00907174" w:rsidRPr="007F2B3F">
          <w:rPr>
            <w:rStyle w:val="Hyperlink"/>
            <w:rFonts w:ascii="Verdana" w:hAnsi="Verdana" w:cs="Calibri"/>
            <w:sz w:val="20"/>
            <w:szCs w:val="20"/>
          </w:rPr>
          <w:t>https://doi.org/10.7717/peerj-cs.623</w:t>
        </w:r>
      </w:hyperlink>
    </w:p>
    <w:p w14:paraId="0F1AE141" w14:textId="77777777" w:rsidR="00907174" w:rsidRPr="008D7107" w:rsidRDefault="00907174" w:rsidP="00907174">
      <w:pPr>
        <w:pStyle w:val="NormalWeb"/>
        <w:spacing w:before="0" w:beforeAutospacing="0" w:after="0" w:afterAutospacing="0"/>
        <w:ind w:left="720" w:hanging="720"/>
        <w:rPr>
          <w:rFonts w:ascii="Verdana" w:hAnsi="Verdana" w:cs="Calibri"/>
          <w:color w:val="000000"/>
          <w:sz w:val="20"/>
          <w:szCs w:val="20"/>
        </w:rPr>
      </w:pPr>
    </w:p>
    <w:p w14:paraId="6066DE6D" w14:textId="69AE93EB" w:rsidR="001151FC" w:rsidRPr="008D7107" w:rsidRDefault="001151FC" w:rsidP="008D7107">
      <w:pPr>
        <w:pStyle w:val="NormalWeb"/>
        <w:spacing w:before="0" w:beforeAutospacing="0" w:after="0" w:afterAutospacing="0"/>
        <w:ind w:left="720" w:hanging="720"/>
        <w:rPr>
          <w:rFonts w:ascii="Verdana" w:hAnsi="Verdana" w:cs="Calibri"/>
          <w:color w:val="000000"/>
          <w:sz w:val="20"/>
          <w:szCs w:val="20"/>
        </w:rPr>
      </w:pPr>
      <w:proofErr w:type="spellStart"/>
      <w:r w:rsidRPr="008D7107">
        <w:rPr>
          <w:rFonts w:ascii="Verdana" w:hAnsi="Verdana" w:cs="Calibri"/>
          <w:color w:val="000000"/>
          <w:sz w:val="20"/>
          <w:szCs w:val="20"/>
        </w:rPr>
        <w:t>Colliau</w:t>
      </w:r>
      <w:proofErr w:type="spellEnd"/>
      <w:r w:rsidRPr="008D7107">
        <w:rPr>
          <w:rFonts w:ascii="Verdana" w:hAnsi="Verdana" w:cs="Calibri"/>
          <w:color w:val="000000"/>
          <w:sz w:val="20"/>
          <w:szCs w:val="20"/>
        </w:rPr>
        <w:t xml:space="preserve">, T., Rogers, G., Hughes, Z., Ozgur, C., Hughes, Z., Bennie, E., &amp; Myer-Tyson, </w:t>
      </w:r>
      <w:proofErr w:type="spellStart"/>
      <w:r w:rsidRPr="008D7107">
        <w:rPr>
          <w:rFonts w:ascii="Verdana" w:hAnsi="Verdana" w:cs="Calibri"/>
          <w:color w:val="000000"/>
          <w:sz w:val="20"/>
          <w:szCs w:val="20"/>
        </w:rPr>
        <w:t>quot</w:t>
      </w:r>
      <w:proofErr w:type="spellEnd"/>
      <w:r w:rsidRPr="008D7107">
        <w:rPr>
          <w:rFonts w:ascii="Verdana" w:hAnsi="Verdana" w:cs="Calibri"/>
          <w:color w:val="000000"/>
          <w:sz w:val="20"/>
          <w:szCs w:val="20"/>
        </w:rPr>
        <w:t xml:space="preserve">; (2017). </w:t>
      </w:r>
      <w:proofErr w:type="spellStart"/>
      <w:r w:rsidRPr="008D7107">
        <w:rPr>
          <w:rFonts w:ascii="Verdana" w:hAnsi="Verdana" w:cs="Calibri"/>
          <w:color w:val="000000"/>
          <w:sz w:val="20"/>
          <w:szCs w:val="20"/>
        </w:rPr>
        <w:t>MatLab</w:t>
      </w:r>
      <w:proofErr w:type="spellEnd"/>
      <w:r w:rsidRPr="008D7107">
        <w:rPr>
          <w:rFonts w:ascii="Verdana" w:hAnsi="Verdana" w:cs="Calibri"/>
          <w:color w:val="000000"/>
          <w:sz w:val="20"/>
          <w:szCs w:val="20"/>
        </w:rPr>
        <w:t xml:space="preserve"> vs. Python vs. R </w:t>
      </w:r>
      <w:proofErr w:type="spellStart"/>
      <w:r w:rsidRPr="008D7107">
        <w:rPr>
          <w:rFonts w:ascii="Verdana" w:hAnsi="Verdana" w:cs="Calibri"/>
          <w:color w:val="000000"/>
          <w:sz w:val="20"/>
          <w:szCs w:val="20"/>
        </w:rPr>
        <w:t>MatLab</w:t>
      </w:r>
      <w:proofErr w:type="spellEnd"/>
      <w:r w:rsidRPr="008D7107">
        <w:rPr>
          <w:rFonts w:ascii="Verdana" w:hAnsi="Verdana" w:cs="Calibri"/>
          <w:color w:val="000000"/>
          <w:sz w:val="20"/>
          <w:szCs w:val="20"/>
        </w:rPr>
        <w:t xml:space="preserve"> vs. Python vs. R. </w:t>
      </w:r>
      <w:r w:rsidRPr="008D7107">
        <w:rPr>
          <w:rFonts w:ascii="Verdana" w:hAnsi="Verdana" w:cs="Calibri"/>
          <w:i/>
          <w:iCs/>
          <w:color w:val="000000"/>
          <w:sz w:val="20"/>
          <w:szCs w:val="20"/>
        </w:rPr>
        <w:t>Journal of Data Science</w:t>
      </w:r>
      <w:r w:rsidRPr="008D7107">
        <w:rPr>
          <w:rFonts w:ascii="Verdana" w:hAnsi="Verdana" w:cs="Calibri"/>
          <w:color w:val="000000"/>
          <w:sz w:val="20"/>
          <w:szCs w:val="20"/>
        </w:rPr>
        <w:t>, </w:t>
      </w:r>
      <w:r w:rsidRPr="008D7107">
        <w:rPr>
          <w:rFonts w:ascii="Verdana" w:hAnsi="Verdana" w:cs="Calibri"/>
          <w:i/>
          <w:iCs/>
          <w:color w:val="000000"/>
          <w:sz w:val="20"/>
          <w:szCs w:val="20"/>
        </w:rPr>
        <w:t>15</w:t>
      </w:r>
      <w:r w:rsidRPr="008D7107">
        <w:rPr>
          <w:rFonts w:ascii="Verdana" w:hAnsi="Verdana" w:cs="Calibri"/>
          <w:color w:val="000000"/>
          <w:sz w:val="20"/>
          <w:szCs w:val="20"/>
        </w:rPr>
        <w:t xml:space="preserve">, 355–372. </w:t>
      </w:r>
      <w:hyperlink r:id="rId14" w:history="1">
        <w:r w:rsidRPr="00CA46FC">
          <w:rPr>
            <w:rStyle w:val="Hyperlink"/>
            <w:rFonts w:ascii="Verdana" w:hAnsi="Verdana" w:cs="Calibri"/>
            <w:sz w:val="20"/>
            <w:szCs w:val="20"/>
          </w:rPr>
          <w:t>https://scholar.valpo.edu/cgi/viewcontent.cgi?article=1049&amp;context=cba_fac_pub</w:t>
        </w:r>
      </w:hyperlink>
    </w:p>
    <w:p w14:paraId="3C08258F" w14:textId="77777777" w:rsidR="009E0754" w:rsidRPr="008D7107" w:rsidRDefault="009E0754" w:rsidP="00280573">
      <w:pPr>
        <w:pStyle w:val="NormalWeb"/>
        <w:spacing w:before="0" w:beforeAutospacing="0" w:after="0" w:afterAutospacing="0"/>
        <w:ind w:left="720" w:hanging="720"/>
        <w:rPr>
          <w:rFonts w:ascii="Verdana" w:hAnsi="Verdana" w:cs="Calibri"/>
          <w:color w:val="000000"/>
          <w:sz w:val="20"/>
          <w:szCs w:val="20"/>
        </w:rPr>
      </w:pPr>
    </w:p>
    <w:p w14:paraId="47BEEDA8" w14:textId="16F5BB95" w:rsidR="009E0754" w:rsidRPr="008D7107" w:rsidRDefault="009E0754" w:rsidP="00280573">
      <w:pPr>
        <w:pStyle w:val="NormalWeb"/>
        <w:spacing w:before="0" w:beforeAutospacing="0" w:after="0" w:afterAutospacing="0"/>
        <w:ind w:left="720" w:hanging="720"/>
        <w:rPr>
          <w:rFonts w:ascii="Verdana" w:hAnsi="Verdana" w:cs="Calibri"/>
          <w:color w:val="000000"/>
          <w:sz w:val="20"/>
          <w:szCs w:val="20"/>
        </w:rPr>
      </w:pPr>
      <w:proofErr w:type="spellStart"/>
      <w:r w:rsidRPr="008D7107">
        <w:rPr>
          <w:rFonts w:ascii="Verdana" w:hAnsi="Verdana" w:cs="Calibri"/>
          <w:color w:val="000000"/>
          <w:sz w:val="20"/>
          <w:szCs w:val="20"/>
        </w:rPr>
        <w:t>Couronné</w:t>
      </w:r>
      <w:proofErr w:type="spellEnd"/>
      <w:r w:rsidRPr="008D7107">
        <w:rPr>
          <w:rFonts w:ascii="Verdana" w:hAnsi="Verdana" w:cs="Calibri"/>
          <w:color w:val="000000"/>
          <w:sz w:val="20"/>
          <w:szCs w:val="20"/>
        </w:rPr>
        <w:t>, R., Probst, P., &amp; Boulesteix, A.-L. (2018). Random forest versus logistic regression: a large-scale benchmark experiment. </w:t>
      </w:r>
      <w:r w:rsidRPr="008D7107">
        <w:rPr>
          <w:rFonts w:ascii="Verdana" w:hAnsi="Verdana" w:cs="Calibri"/>
          <w:i/>
          <w:iCs/>
          <w:color w:val="000000"/>
          <w:sz w:val="20"/>
          <w:szCs w:val="20"/>
        </w:rPr>
        <w:t>BMC Bioinformatics</w:t>
      </w:r>
      <w:r w:rsidRPr="008D7107">
        <w:rPr>
          <w:rFonts w:ascii="Verdana" w:hAnsi="Verdana" w:cs="Calibri"/>
          <w:color w:val="000000"/>
          <w:sz w:val="20"/>
          <w:szCs w:val="20"/>
        </w:rPr>
        <w:t>, </w:t>
      </w:r>
      <w:r w:rsidRPr="008D7107">
        <w:rPr>
          <w:rFonts w:ascii="Verdana" w:hAnsi="Verdana" w:cs="Calibri"/>
          <w:i/>
          <w:iCs/>
          <w:color w:val="000000"/>
          <w:sz w:val="20"/>
          <w:szCs w:val="20"/>
        </w:rPr>
        <w:t>19</w:t>
      </w:r>
      <w:r w:rsidRPr="008D7107">
        <w:rPr>
          <w:rFonts w:ascii="Verdana" w:hAnsi="Verdana" w:cs="Calibri"/>
          <w:color w:val="000000"/>
          <w:sz w:val="20"/>
          <w:szCs w:val="20"/>
        </w:rPr>
        <w:t xml:space="preserve">(1). </w:t>
      </w:r>
      <w:hyperlink r:id="rId15" w:history="1">
        <w:r w:rsidRPr="008D7107">
          <w:rPr>
            <w:rStyle w:val="Hyperlink"/>
            <w:rFonts w:ascii="Verdana" w:hAnsi="Verdana" w:cs="Calibri"/>
            <w:sz w:val="20"/>
            <w:szCs w:val="20"/>
          </w:rPr>
          <w:t>https://doi.org/10.1186/s12859-018-2264-5</w:t>
        </w:r>
      </w:hyperlink>
    </w:p>
    <w:p w14:paraId="177D1FA5" w14:textId="77777777" w:rsidR="00CF78FC" w:rsidRPr="008D7107" w:rsidRDefault="00CF78FC" w:rsidP="00280573">
      <w:pPr>
        <w:pStyle w:val="NormalWeb"/>
        <w:spacing w:before="0" w:beforeAutospacing="0" w:after="0" w:afterAutospacing="0"/>
        <w:ind w:left="720" w:hanging="720"/>
        <w:rPr>
          <w:rFonts w:ascii="Verdana" w:hAnsi="Verdana" w:cs="Calibri"/>
          <w:color w:val="000000"/>
          <w:sz w:val="20"/>
          <w:szCs w:val="20"/>
        </w:rPr>
      </w:pPr>
    </w:p>
    <w:p w14:paraId="27EBACAF" w14:textId="3480FA76" w:rsidR="00C66594" w:rsidRPr="008D7107" w:rsidRDefault="00CF78FC" w:rsidP="00280573">
      <w:pPr>
        <w:pStyle w:val="NormalWeb"/>
        <w:spacing w:before="0" w:beforeAutospacing="0" w:after="0" w:afterAutospacing="0"/>
        <w:ind w:left="720" w:hanging="720"/>
        <w:rPr>
          <w:rFonts w:ascii="Verdana" w:hAnsi="Verdana" w:cs="Calibri"/>
          <w:color w:val="000000"/>
          <w:sz w:val="20"/>
          <w:szCs w:val="20"/>
        </w:rPr>
      </w:pPr>
      <w:r w:rsidRPr="008D7107">
        <w:rPr>
          <w:rFonts w:ascii="Verdana" w:hAnsi="Verdana" w:cs="Calibri"/>
          <w:color w:val="000000"/>
          <w:sz w:val="20"/>
          <w:szCs w:val="20"/>
        </w:rPr>
        <w:t>Xu, P., &amp; Jelinek, F. (2007). Random forests and the data sparseness problem in language modeling. </w:t>
      </w:r>
      <w:r w:rsidRPr="008D7107">
        <w:rPr>
          <w:rFonts w:ascii="Verdana" w:hAnsi="Verdana" w:cs="Calibri"/>
          <w:i/>
          <w:iCs/>
          <w:color w:val="000000"/>
          <w:sz w:val="20"/>
          <w:szCs w:val="20"/>
        </w:rPr>
        <w:t>Computer Speech &amp; Language</w:t>
      </w:r>
      <w:r w:rsidRPr="008D7107">
        <w:rPr>
          <w:rFonts w:ascii="Verdana" w:hAnsi="Verdana" w:cs="Calibri"/>
          <w:color w:val="000000"/>
          <w:sz w:val="20"/>
          <w:szCs w:val="20"/>
        </w:rPr>
        <w:t>, </w:t>
      </w:r>
      <w:r w:rsidRPr="008D7107">
        <w:rPr>
          <w:rFonts w:ascii="Verdana" w:hAnsi="Verdana" w:cs="Calibri"/>
          <w:i/>
          <w:iCs/>
          <w:color w:val="000000"/>
          <w:sz w:val="20"/>
          <w:szCs w:val="20"/>
        </w:rPr>
        <w:t>21</w:t>
      </w:r>
      <w:r w:rsidRPr="008D7107">
        <w:rPr>
          <w:rFonts w:ascii="Verdana" w:hAnsi="Verdana" w:cs="Calibri"/>
          <w:color w:val="000000"/>
          <w:sz w:val="20"/>
          <w:szCs w:val="20"/>
        </w:rPr>
        <w:t xml:space="preserve">(1), 105–152. </w:t>
      </w:r>
      <w:hyperlink r:id="rId16" w:history="1">
        <w:r w:rsidRPr="008D7107">
          <w:rPr>
            <w:rStyle w:val="Hyperlink"/>
            <w:rFonts w:ascii="Verdana" w:hAnsi="Verdana" w:cs="Calibri"/>
            <w:sz w:val="20"/>
            <w:szCs w:val="20"/>
          </w:rPr>
          <w:t>https://doi.org/10.1016/j.csl.2006.01.003</w:t>
        </w:r>
      </w:hyperlink>
    </w:p>
    <w:p w14:paraId="74AA6A68" w14:textId="77777777" w:rsidR="00280573" w:rsidRPr="008D7107" w:rsidRDefault="00280573" w:rsidP="00280573">
      <w:pPr>
        <w:pStyle w:val="NormalWeb"/>
        <w:spacing w:before="0" w:beforeAutospacing="0" w:after="0" w:afterAutospacing="0"/>
        <w:ind w:left="720" w:hanging="720"/>
        <w:rPr>
          <w:rFonts w:ascii="Verdana" w:hAnsi="Verdana" w:cs="Calibri"/>
          <w:color w:val="000000"/>
          <w:sz w:val="20"/>
          <w:szCs w:val="20"/>
        </w:rPr>
      </w:pPr>
    </w:p>
    <w:p w14:paraId="174C7664" w14:textId="77777777" w:rsidR="00C66594" w:rsidRPr="008D7107" w:rsidRDefault="00C66594" w:rsidP="00C66594">
      <w:pPr>
        <w:spacing w:after="0" w:line="240" w:lineRule="auto"/>
        <w:rPr>
          <w:rFonts w:ascii="Verdana" w:hAnsi="Verdana"/>
          <w:b/>
          <w:sz w:val="20"/>
          <w:szCs w:val="20"/>
        </w:rPr>
      </w:pPr>
    </w:p>
    <w:p w14:paraId="6B66925F" w14:textId="7470AB2E" w:rsidR="00C66594" w:rsidRPr="008D7107" w:rsidRDefault="00C66594" w:rsidP="00C66594">
      <w:pPr>
        <w:spacing w:after="0" w:line="240" w:lineRule="auto"/>
        <w:rPr>
          <w:rFonts w:ascii="Verdana" w:hAnsi="Verdana"/>
          <w:b/>
          <w:sz w:val="20"/>
          <w:szCs w:val="20"/>
        </w:rPr>
      </w:pPr>
      <w:r w:rsidRPr="008D7107">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438FE694" w:rsidR="008F2014" w:rsidRDefault="00EF49D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MS Gothic" w:eastAsia="MS Gothic" w:hAnsi="MS Gothic" w:hint="eastAsia"/>
          <w:sz w:val="20"/>
          <w:szCs w:val="20"/>
        </w:rPr>
        <w:t>☐</w:t>
      </w:r>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61A3022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Segoe UI Symbol" w:eastAsia="MS Gothic" w:hAnsi="Segoe UI Symbol" w:cs="Segoe UI Symbol"/>
          <w:sz w:val="20"/>
          <w:szCs w:val="20"/>
        </w:rPr>
        <w:t>☐</w:t>
      </w:r>
      <w:r>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0F2371">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66594"/>
    <w:rsid w:val="00011D3A"/>
    <w:rsid w:val="00015483"/>
    <w:rsid w:val="0003796F"/>
    <w:rsid w:val="0006165A"/>
    <w:rsid w:val="00085722"/>
    <w:rsid w:val="000C719D"/>
    <w:rsid w:val="000E0047"/>
    <w:rsid w:val="000F1192"/>
    <w:rsid w:val="000F2371"/>
    <w:rsid w:val="000F734D"/>
    <w:rsid w:val="00110054"/>
    <w:rsid w:val="001151FC"/>
    <w:rsid w:val="0016032D"/>
    <w:rsid w:val="001C7686"/>
    <w:rsid w:val="002518C2"/>
    <w:rsid w:val="00280573"/>
    <w:rsid w:val="00290EA8"/>
    <w:rsid w:val="002B0B3C"/>
    <w:rsid w:val="00326ADA"/>
    <w:rsid w:val="003A6408"/>
    <w:rsid w:val="003D5154"/>
    <w:rsid w:val="003E3DDA"/>
    <w:rsid w:val="004A0AAE"/>
    <w:rsid w:val="004A4E77"/>
    <w:rsid w:val="00521738"/>
    <w:rsid w:val="00587A5A"/>
    <w:rsid w:val="005B4AB1"/>
    <w:rsid w:val="005E5B8E"/>
    <w:rsid w:val="005E7C23"/>
    <w:rsid w:val="00660FAE"/>
    <w:rsid w:val="006F351D"/>
    <w:rsid w:val="006F3A39"/>
    <w:rsid w:val="006F6A1A"/>
    <w:rsid w:val="0070110C"/>
    <w:rsid w:val="00711510"/>
    <w:rsid w:val="00751C32"/>
    <w:rsid w:val="00771E84"/>
    <w:rsid w:val="007B6AC2"/>
    <w:rsid w:val="008A33B7"/>
    <w:rsid w:val="008B1A88"/>
    <w:rsid w:val="008B6F4E"/>
    <w:rsid w:val="008D7107"/>
    <w:rsid w:val="008F0D3A"/>
    <w:rsid w:val="008F2014"/>
    <w:rsid w:val="008F7EF7"/>
    <w:rsid w:val="00907174"/>
    <w:rsid w:val="00926D6B"/>
    <w:rsid w:val="0092705C"/>
    <w:rsid w:val="009602F2"/>
    <w:rsid w:val="00987588"/>
    <w:rsid w:val="009D175B"/>
    <w:rsid w:val="009E0754"/>
    <w:rsid w:val="009E0CEA"/>
    <w:rsid w:val="009E5D40"/>
    <w:rsid w:val="00A41C69"/>
    <w:rsid w:val="00A46B4D"/>
    <w:rsid w:val="00A507BD"/>
    <w:rsid w:val="00A57A05"/>
    <w:rsid w:val="00A95AF8"/>
    <w:rsid w:val="00A9627A"/>
    <w:rsid w:val="00AB334F"/>
    <w:rsid w:val="00B10258"/>
    <w:rsid w:val="00B27303"/>
    <w:rsid w:val="00B3021E"/>
    <w:rsid w:val="00B50FB6"/>
    <w:rsid w:val="00B6339C"/>
    <w:rsid w:val="00BD7FD3"/>
    <w:rsid w:val="00BE00E1"/>
    <w:rsid w:val="00C52C84"/>
    <w:rsid w:val="00C61B51"/>
    <w:rsid w:val="00C66594"/>
    <w:rsid w:val="00C74C0C"/>
    <w:rsid w:val="00CA1084"/>
    <w:rsid w:val="00CA46FC"/>
    <w:rsid w:val="00CF78FC"/>
    <w:rsid w:val="00D20EA4"/>
    <w:rsid w:val="00D801C5"/>
    <w:rsid w:val="00DF06A2"/>
    <w:rsid w:val="00E042F3"/>
    <w:rsid w:val="00E20946"/>
    <w:rsid w:val="00E337FF"/>
    <w:rsid w:val="00E36FBC"/>
    <w:rsid w:val="00E921A3"/>
    <w:rsid w:val="00EF49D0"/>
    <w:rsid w:val="00EF4B43"/>
    <w:rsid w:val="00F05749"/>
    <w:rsid w:val="00F74B68"/>
    <w:rsid w:val="00FB6BB1"/>
    <w:rsid w:val="00FF0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docId w15:val="{7E6020C4-9EBC-4EBA-8E33-1FD42B35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15483"/>
    <w:rPr>
      <w:color w:val="605E5C"/>
      <w:shd w:val="clear" w:color="auto" w:fill="E1DFDD"/>
    </w:rPr>
  </w:style>
  <w:style w:type="character" w:styleId="FollowedHyperlink">
    <w:name w:val="FollowedHyperlink"/>
    <w:basedOn w:val="DefaultParagraphFont"/>
    <w:uiPriority w:val="99"/>
    <w:semiHidden/>
    <w:unhideWhenUsed/>
    <w:rsid w:val="002518C2"/>
    <w:rPr>
      <w:color w:val="954F72" w:themeColor="followedHyperlink"/>
      <w:u w:val="single"/>
    </w:rPr>
  </w:style>
  <w:style w:type="table" w:styleId="TableGrid">
    <w:name w:val="Table Grid"/>
    <w:basedOn w:val="TableNormal"/>
    <w:uiPriority w:val="39"/>
    <w:rsid w:val="00A57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8116">
      <w:bodyDiv w:val="1"/>
      <w:marLeft w:val="0"/>
      <w:marRight w:val="0"/>
      <w:marTop w:val="0"/>
      <w:marBottom w:val="0"/>
      <w:divBdr>
        <w:top w:val="none" w:sz="0" w:space="0" w:color="auto"/>
        <w:left w:val="none" w:sz="0" w:space="0" w:color="auto"/>
        <w:bottom w:val="none" w:sz="0" w:space="0" w:color="auto"/>
        <w:right w:val="none" w:sz="0" w:space="0" w:color="auto"/>
      </w:divBdr>
    </w:div>
    <w:div w:id="106895717">
      <w:bodyDiv w:val="1"/>
      <w:marLeft w:val="0"/>
      <w:marRight w:val="0"/>
      <w:marTop w:val="0"/>
      <w:marBottom w:val="0"/>
      <w:divBdr>
        <w:top w:val="none" w:sz="0" w:space="0" w:color="auto"/>
        <w:left w:val="none" w:sz="0" w:space="0" w:color="auto"/>
        <w:bottom w:val="none" w:sz="0" w:space="0" w:color="auto"/>
        <w:right w:val="none" w:sz="0" w:space="0" w:color="auto"/>
      </w:divBdr>
    </w:div>
    <w:div w:id="227232044">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333919821">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564996870">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65012361">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394960798">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894460951">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03798409">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ubhambathwal/flight-price-prediction/data" TargetMode="External"/><Relationship Id="rId13" Type="http://schemas.openxmlformats.org/officeDocument/2006/relationships/hyperlink" Target="https://doi.org/10.7717/peerj-cs.623"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cholar.smu.edu/cgi/viewcontent.cgi?article=1021&amp;context=datasciencerevie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16/j.csl.2006.01.00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bi.nlm.nih.gov/pmc/articles/PMC3049417/" TargetMode="External"/><Relationship Id="rId5" Type="http://schemas.openxmlformats.org/officeDocument/2006/relationships/styles" Target="styles.xml"/><Relationship Id="rId15" Type="http://schemas.openxmlformats.org/officeDocument/2006/relationships/hyperlink" Target="https://doi.org/10.1186/s12859-018-2264-5" TargetMode="External"/><Relationship Id="rId10" Type="http://schemas.openxmlformats.org/officeDocument/2006/relationships/hyperlink" Target="https://achyutjoshi.github.io/btp/flightpric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oi.org/10.1016/j.jksuci.2019.02.001" TargetMode="External"/><Relationship Id="rId14" Type="http://schemas.openxmlformats.org/officeDocument/2006/relationships/hyperlink" Target="https://scholar.valpo.edu/cgi/viewcontent.cgi?article=1049&amp;context=cba_fac_pu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8D0130"/>
    <w:rsid w:val="00937A79"/>
    <w:rsid w:val="00AD57DB"/>
    <w:rsid w:val="00B23326"/>
    <w:rsid w:val="00BD6C1D"/>
    <w:rsid w:val="00C155E9"/>
    <w:rsid w:val="00F07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0F0F156B-C756-4373-AC91-BDF9BFC8F4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4423</TotalTime>
  <Pages>3</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ldorsett</cp:lastModifiedBy>
  <cp:revision>2</cp:revision>
  <dcterms:created xsi:type="dcterms:W3CDTF">2022-10-26T14:58:00Z</dcterms:created>
  <dcterms:modified xsi:type="dcterms:W3CDTF">2024-03-14T11:04:00Z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