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F561F" w14:textId="7E3571AE" w:rsidR="002E25B9" w:rsidRDefault="002E25B9" w:rsidP="002E25B9">
      <w:pPr>
        <w:jc w:val="center"/>
        <w:rPr>
          <w:b/>
          <w:smallCaps/>
          <w:sz w:val="24"/>
        </w:rPr>
      </w:pPr>
      <w:r w:rsidRPr="002E25B9">
        <w:rPr>
          <w:b/>
          <w:smallCaps/>
          <w:sz w:val="24"/>
          <w:lang w:val="en-US"/>
        </w:rPr>
        <w:t xml:space="preserve">Académie Belge de Luth </w:t>
      </w:r>
      <w:r>
        <w:rPr>
          <w:b/>
          <w:smallCaps/>
          <w:sz w:val="24"/>
          <w:lang w:val="en-US"/>
        </w:rPr>
        <w:t xml:space="preserve">- </w:t>
      </w:r>
      <w:r w:rsidRPr="002E25B9">
        <w:rPr>
          <w:b/>
          <w:smallCaps/>
          <w:sz w:val="24"/>
          <w:lang w:val="en-US"/>
        </w:rPr>
        <w:t>Yearbook 2013,</w:t>
      </w:r>
      <w:r w:rsidRPr="002E25B9">
        <w:rPr>
          <w:b/>
          <w:smallCaps/>
          <w:szCs w:val="20"/>
          <w:lang w:val="en-US"/>
        </w:rPr>
        <w:t xml:space="preserve"> </w:t>
      </w:r>
      <w:r w:rsidRPr="002E25B9">
        <w:rPr>
          <w:b/>
          <w:szCs w:val="20"/>
          <w:lang w:val="en-US"/>
        </w:rPr>
        <w:t>pp</w:t>
      </w:r>
      <w:r w:rsidRPr="002E25B9">
        <w:rPr>
          <w:b/>
          <w:smallCaps/>
          <w:sz w:val="24"/>
          <w:lang w:val="en-US"/>
        </w:rPr>
        <w:t>. 54-60</w:t>
      </w:r>
      <w:r>
        <w:rPr>
          <w:b/>
          <w:smallCaps/>
          <w:sz w:val="24"/>
          <w:lang w:val="en-US"/>
        </w:rPr>
        <w:t>:</w:t>
      </w:r>
    </w:p>
    <w:p w14:paraId="684FD95B" w14:textId="400DD2EC" w:rsidR="00C603F0" w:rsidRPr="00FD5A2E" w:rsidRDefault="00194F71" w:rsidP="00FD5A2E">
      <w:pPr>
        <w:spacing w:after="120"/>
        <w:jc w:val="center"/>
        <w:rPr>
          <w:b/>
          <w:smallCaps/>
          <w:szCs w:val="20"/>
        </w:rPr>
        <w:sectPr w:rsidR="00C603F0" w:rsidRPr="00FD5A2E" w:rsidSect="00C603F0">
          <w:footerReference w:type="even" r:id="rId6"/>
          <w:footerReference w:type="default" r:id="rId7"/>
          <w:pgSz w:w="11905" w:h="16837"/>
          <w:pgMar w:top="851" w:right="992" w:bottom="992" w:left="992" w:header="709" w:footer="709" w:gutter="0"/>
          <w:cols w:space="708"/>
        </w:sectPr>
      </w:pPr>
      <w:r>
        <w:rPr>
          <w:noProof/>
          <w:sz w:val="18"/>
          <w:szCs w:val="18"/>
          <w:lang w:val="en-US"/>
        </w:rPr>
        <mc:AlternateContent>
          <mc:Choice Requires="wps">
            <w:drawing>
              <wp:anchor distT="0" distB="0" distL="114300" distR="114300" simplePos="0" relativeHeight="251662336" behindDoc="1" locked="0" layoutInCell="1" allowOverlap="1" wp14:anchorId="6C6D33C6" wp14:editId="441E3B74">
                <wp:simplePos x="0" y="0"/>
                <wp:positionH relativeFrom="column">
                  <wp:posOffset>3806190</wp:posOffset>
                </wp:positionH>
                <wp:positionV relativeFrom="paragraph">
                  <wp:posOffset>747395</wp:posOffset>
                </wp:positionV>
                <wp:extent cx="1924050" cy="421005"/>
                <wp:effectExtent l="0" t="0" r="6350" b="0"/>
                <wp:wrapTopAndBottom/>
                <wp:docPr id="12" name="Text Box 12"/>
                <wp:cNvGraphicFramePr/>
                <a:graphic xmlns:a="http://schemas.openxmlformats.org/drawingml/2006/main">
                  <a:graphicData uri="http://schemas.microsoft.com/office/word/2010/wordprocessingShape">
                    <wps:wsp>
                      <wps:cNvSpPr txBox="1"/>
                      <wps:spPr>
                        <a:xfrm>
                          <a:off x="0" y="0"/>
                          <a:ext cx="1924050" cy="421005"/>
                        </a:xfrm>
                        <a:prstGeom prst="rect">
                          <a:avLst/>
                        </a:prstGeom>
                        <a:solidFill>
                          <a:schemeClr val="lt1"/>
                        </a:solidFill>
                        <a:ln w="6350">
                          <a:noFill/>
                        </a:ln>
                      </wps:spPr>
                      <wps:txbx>
                        <w:txbxContent>
                          <w:p w14:paraId="16B2B76A" w14:textId="65AD2EE1" w:rsidR="00445076" w:rsidRDefault="00924126" w:rsidP="00445076">
                            <w:pPr>
                              <w:jc w:val="center"/>
                            </w:pPr>
                            <w:r>
                              <w:rPr>
                                <w:noProof/>
                              </w:rPr>
                              <w:drawing>
                                <wp:inline distT="0" distB="0" distL="0" distR="0" wp14:anchorId="3FEC57C3" wp14:editId="5A45205D">
                                  <wp:extent cx="1917700" cy="2228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grayscl/>
                                            <a:extLst>
                                              <a:ext uri="{BEBA8EAE-BF5A-486C-A8C5-ECC9F3942E4B}">
                                                <a14:imgProps xmlns:a14="http://schemas.microsoft.com/office/drawing/2010/main">
                                                  <a14:imgLayer r:embed="rId9">
                                                    <a14:imgEffect>
                                                      <a14:sharpenSoften amount="19000"/>
                                                    </a14:imgEffect>
                                                    <a14:imgEffect>
                                                      <a14:saturation sat="400000"/>
                                                    </a14:imgEffect>
                                                    <a14:imgEffect>
                                                      <a14:brightnessContrast bright="20000" contrast="-40000"/>
                                                    </a14:imgEffect>
                                                  </a14:imgLayer>
                                                </a14:imgProps>
                                              </a:ext>
                                            </a:extLst>
                                          </a:blip>
                                          <a:stretch>
                                            <a:fillRect/>
                                          </a:stretch>
                                        </pic:blipFill>
                                        <pic:spPr>
                                          <a:xfrm>
                                            <a:off x="0" y="0"/>
                                            <a:ext cx="1917700" cy="222885"/>
                                          </a:xfrm>
                                          <a:prstGeom prst="rect">
                                            <a:avLst/>
                                          </a:prstGeom>
                                        </pic:spPr>
                                      </pic:pic>
                                    </a:graphicData>
                                  </a:graphic>
                                </wp:inline>
                              </w:drawing>
                            </w:r>
                          </w:p>
                          <w:p w14:paraId="309C1659" w14:textId="1F287831" w:rsidR="00445076" w:rsidRPr="00924126" w:rsidRDefault="00924126" w:rsidP="00445076">
                            <w:pPr>
                              <w:jc w:val="center"/>
                              <w:rPr>
                                <w:i/>
                                <w:iCs/>
                                <w:sz w:val="18"/>
                                <w:szCs w:val="18"/>
                              </w:rPr>
                            </w:pPr>
                            <w:r w:rsidRPr="00924126">
                              <w:rPr>
                                <w:i/>
                                <w:iCs/>
                                <w:sz w:val="18"/>
                                <w:szCs w:val="18"/>
                              </w:rPr>
                              <w:t xml:space="preserve">Title of no. </w:t>
                            </w:r>
                            <w:r w:rsidR="00445076" w:rsidRPr="00924126">
                              <w:rPr>
                                <w:i/>
                                <w:iCs/>
                                <w:sz w:val="18"/>
                                <w:szCs w:val="18"/>
                              </w:rPr>
                              <w:t>3</w:t>
                            </w:r>
                            <w:r w:rsidRPr="00924126">
                              <w:rPr>
                                <w:i/>
                                <w:iCs/>
                                <w:sz w:val="18"/>
                                <w:szCs w:val="18"/>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6D33C6" id="_x0000_t202" coordsize="21600,21600" o:spt="202" path="m,l,21600r21600,l21600,xe">
                <v:stroke joinstyle="miter"/>
                <v:path gradientshapeok="t" o:connecttype="rect"/>
              </v:shapetype>
              <v:shape id="Text Box 12" o:spid="_x0000_s1026" type="#_x0000_t202" style="position:absolute;left:0;text-align:left;margin-left:299.7pt;margin-top:58.85pt;width:151.5pt;height:33.1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" fillcolor="white [3201]" stroked="f" strokeweight=".5pt">
                <v:textbox inset="0,0,0,0">
                  <w:txbxContent>
                    <w:p w14:paraId="16B2B76A" w14:textId="65AD2EE1" w:rsidR="00445076" w:rsidRDefault="00924126" w:rsidP="00445076">
                      <w:pPr>
                        <w:jc w:val="center"/>
                      </w:pPr>
                      <w:r>
                        <w:rPr>
                          <w:noProof/>
                        </w:rPr>
                        <w:drawing>
                          <wp:inline distT="0" distB="0" distL="0" distR="0" wp14:anchorId="3FEC57C3" wp14:editId="5A45205D">
                            <wp:extent cx="1917700" cy="2228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grayscl/>
                                      <a:extLst>
                                        <a:ext uri="{BEBA8EAE-BF5A-486C-A8C5-ECC9F3942E4B}">
                                          <a14:imgProps xmlns:a14="http://schemas.microsoft.com/office/drawing/2010/main">
                                            <a14:imgLayer r:embed="rId9">
                                              <a14:imgEffect>
                                                <a14:sharpenSoften amount="19000"/>
                                              </a14:imgEffect>
                                              <a14:imgEffect>
                                                <a14:saturation sat="400000"/>
                                              </a14:imgEffect>
                                              <a14:imgEffect>
                                                <a14:brightnessContrast bright="20000" contrast="-40000"/>
                                              </a14:imgEffect>
                                            </a14:imgLayer>
                                          </a14:imgProps>
                                        </a:ext>
                                      </a:extLst>
                                    </a:blip>
                                    <a:stretch>
                                      <a:fillRect/>
                                    </a:stretch>
                                  </pic:blipFill>
                                  <pic:spPr>
                                    <a:xfrm>
                                      <a:off x="0" y="0"/>
                                      <a:ext cx="1917700" cy="222885"/>
                                    </a:xfrm>
                                    <a:prstGeom prst="rect">
                                      <a:avLst/>
                                    </a:prstGeom>
                                  </pic:spPr>
                                </pic:pic>
                              </a:graphicData>
                            </a:graphic>
                          </wp:inline>
                        </w:drawing>
                      </w:r>
                    </w:p>
                    <w:p w14:paraId="309C1659" w14:textId="1F287831" w:rsidR="00445076" w:rsidRPr="00924126" w:rsidRDefault="00924126" w:rsidP="00445076">
                      <w:pPr>
                        <w:jc w:val="center"/>
                        <w:rPr>
                          <w:i/>
                          <w:iCs/>
                          <w:sz w:val="18"/>
                          <w:szCs w:val="18"/>
                        </w:rPr>
                      </w:pPr>
                      <w:r w:rsidRPr="00924126">
                        <w:rPr>
                          <w:i/>
                          <w:iCs/>
                          <w:sz w:val="18"/>
                          <w:szCs w:val="18"/>
                        </w:rPr>
                        <w:t xml:space="preserve">Title of no. </w:t>
                      </w:r>
                      <w:r w:rsidR="00445076" w:rsidRPr="00924126">
                        <w:rPr>
                          <w:i/>
                          <w:iCs/>
                          <w:sz w:val="18"/>
                          <w:szCs w:val="18"/>
                        </w:rPr>
                        <w:t>3</w:t>
                      </w:r>
                      <w:r w:rsidRPr="00924126">
                        <w:rPr>
                          <w:i/>
                          <w:iCs/>
                          <w:sz w:val="18"/>
                          <w:szCs w:val="18"/>
                        </w:rPr>
                        <w:t>.</w:t>
                      </w:r>
                    </w:p>
                  </w:txbxContent>
                </v:textbox>
                <w10:wrap type="topAndBottom"/>
              </v:shape>
            </w:pict>
          </mc:Fallback>
        </mc:AlternateContent>
      </w:r>
      <w:r>
        <w:rPr>
          <w:noProof/>
          <w:sz w:val="18"/>
          <w:szCs w:val="18"/>
          <w:lang w:val="en-US"/>
        </w:rPr>
        <mc:AlternateContent>
          <mc:Choice Requires="wps">
            <w:drawing>
              <wp:anchor distT="0" distB="0" distL="114300" distR="114300" simplePos="0" relativeHeight="251661312" behindDoc="1" locked="0" layoutInCell="1" allowOverlap="1" wp14:anchorId="67082908" wp14:editId="24033848">
                <wp:simplePos x="0" y="0"/>
                <wp:positionH relativeFrom="column">
                  <wp:posOffset>4792345</wp:posOffset>
                </wp:positionH>
                <wp:positionV relativeFrom="paragraph">
                  <wp:posOffset>1218896</wp:posOffset>
                </wp:positionV>
                <wp:extent cx="1064895" cy="651510"/>
                <wp:effectExtent l="0" t="0" r="1905" b="0"/>
                <wp:wrapTight wrapText="bothSides">
                  <wp:wrapPolygon edited="0">
                    <wp:start x="0" y="0"/>
                    <wp:lineTo x="0" y="21053"/>
                    <wp:lineTo x="21381" y="21053"/>
                    <wp:lineTo x="21381" y="0"/>
                    <wp:lineTo x="0" y="0"/>
                  </wp:wrapPolygon>
                </wp:wrapTight>
                <wp:docPr id="10" name="Text Box 10"/>
                <wp:cNvGraphicFramePr/>
                <a:graphic xmlns:a="http://schemas.openxmlformats.org/drawingml/2006/main">
                  <a:graphicData uri="http://schemas.microsoft.com/office/word/2010/wordprocessingShape">
                    <wps:wsp>
                      <wps:cNvSpPr txBox="1"/>
                      <wps:spPr>
                        <a:xfrm>
                          <a:off x="0" y="0"/>
                          <a:ext cx="1064895" cy="651510"/>
                        </a:xfrm>
                        <a:prstGeom prst="rect">
                          <a:avLst/>
                        </a:prstGeom>
                        <a:solidFill>
                          <a:schemeClr val="lt1"/>
                        </a:solidFill>
                        <a:ln w="6350">
                          <a:noFill/>
                        </a:ln>
                      </wps:spPr>
                      <wps:txbx>
                        <w:txbxContent>
                          <w:p w14:paraId="0ADDD9DA" w14:textId="49DC964D" w:rsidR="00BE332E" w:rsidRDefault="00BE332E" w:rsidP="00445076">
                            <w:pPr>
                              <w:jc w:val="center"/>
                            </w:pPr>
                            <w:r>
                              <w:rPr>
                                <w:noProof/>
                              </w:rPr>
                              <w:drawing>
                                <wp:inline distT="0" distB="0" distL="0" distR="0" wp14:anchorId="2E7EF239" wp14:editId="7E3CDB9E">
                                  <wp:extent cx="916572" cy="49988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0">
                                            <a:grayscl/>
                                            <a:extLst>
                                              <a:ext uri="{BEBA8EAE-BF5A-486C-A8C5-ECC9F3942E4B}">
                                                <a14:imgProps xmlns:a14="http://schemas.microsoft.com/office/drawing/2010/main">
                                                  <a14:imgLayer r:embed="rId11">
                                                    <a14:imgEffect>
                                                      <a14:sharpenSoften amount="77000"/>
                                                    </a14:imgEffect>
                                                    <a14:imgEffect>
                                                      <a14:brightnessContrast bright="15000" contrast="52000"/>
                                                    </a14:imgEffect>
                                                  </a14:imgLayer>
                                                </a14:imgProps>
                                              </a:ext>
                                            </a:extLst>
                                          </a:blip>
                                          <a:stretch>
                                            <a:fillRect/>
                                          </a:stretch>
                                        </pic:blipFill>
                                        <pic:spPr>
                                          <a:xfrm>
                                            <a:off x="0" y="0"/>
                                            <a:ext cx="936184" cy="510579"/>
                                          </a:xfrm>
                                          <a:prstGeom prst="rect">
                                            <a:avLst/>
                                          </a:prstGeom>
                                        </pic:spPr>
                                      </pic:pic>
                                    </a:graphicData>
                                  </a:graphic>
                                </wp:inline>
                              </w:drawing>
                            </w:r>
                          </w:p>
                          <w:p w14:paraId="24CFDF05" w14:textId="04BBCBFF" w:rsidR="00BE332E" w:rsidRPr="00924126" w:rsidRDefault="00924126" w:rsidP="00445076">
                            <w:pPr>
                              <w:jc w:val="center"/>
                              <w:rPr>
                                <w:i/>
                                <w:iCs/>
                                <w:sz w:val="18"/>
                                <w:szCs w:val="18"/>
                              </w:rPr>
                            </w:pPr>
                            <w:r w:rsidRPr="00924126">
                              <w:rPr>
                                <w:i/>
                                <w:iCs/>
                                <w:sz w:val="18"/>
                                <w:szCs w:val="18"/>
                              </w:rPr>
                              <w:t xml:space="preserve">Title of no. </w:t>
                            </w:r>
                            <w:r w:rsidR="00BE332E" w:rsidRPr="00924126">
                              <w:rPr>
                                <w:i/>
                                <w:iCs/>
                                <w:sz w:val="18"/>
                                <w:szCs w:val="18"/>
                              </w:rPr>
                              <w:t>2</w:t>
                            </w:r>
                            <w:r w:rsidRPr="00924126">
                              <w:rPr>
                                <w:i/>
                                <w:iCs/>
                                <w:sz w:val="18"/>
                                <w:szCs w:val="18"/>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082908" id="Text Box 10" o:spid="_x0000_s1027" type="#_x0000_t202" style="position:absolute;left:0;text-align:left;margin-left:377.35pt;margin-top:96pt;width:83.85pt;height:51.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" fillcolor="white [3201]" stroked="f" strokeweight=".5pt">
                <v:textbox inset="0,0,0,0">
                  <w:txbxContent>
                    <w:p w14:paraId="0ADDD9DA" w14:textId="49DC964D" w:rsidR="00BE332E" w:rsidRDefault="00BE332E" w:rsidP="00445076">
                      <w:pPr>
                        <w:jc w:val="center"/>
                      </w:pPr>
                      <w:r>
                        <w:rPr>
                          <w:noProof/>
                        </w:rPr>
                        <w:drawing>
                          <wp:inline distT="0" distB="0" distL="0" distR="0" wp14:anchorId="2E7EF239" wp14:editId="7E3CDB9E">
                            <wp:extent cx="916572" cy="49988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0">
                                      <a:grayscl/>
                                      <a:extLst>
                                        <a:ext uri="{BEBA8EAE-BF5A-486C-A8C5-ECC9F3942E4B}">
                                          <a14:imgProps xmlns:a14="http://schemas.microsoft.com/office/drawing/2010/main">
                                            <a14:imgLayer r:embed="rId11">
                                              <a14:imgEffect>
                                                <a14:sharpenSoften amount="77000"/>
                                              </a14:imgEffect>
                                              <a14:imgEffect>
                                                <a14:brightnessContrast bright="15000" contrast="52000"/>
                                              </a14:imgEffect>
                                            </a14:imgLayer>
                                          </a14:imgProps>
                                        </a:ext>
                                      </a:extLst>
                                    </a:blip>
                                    <a:stretch>
                                      <a:fillRect/>
                                    </a:stretch>
                                  </pic:blipFill>
                                  <pic:spPr>
                                    <a:xfrm>
                                      <a:off x="0" y="0"/>
                                      <a:ext cx="936184" cy="510579"/>
                                    </a:xfrm>
                                    <a:prstGeom prst="rect">
                                      <a:avLst/>
                                    </a:prstGeom>
                                  </pic:spPr>
                                </pic:pic>
                              </a:graphicData>
                            </a:graphic>
                          </wp:inline>
                        </w:drawing>
                      </w:r>
                    </w:p>
                    <w:p w14:paraId="24CFDF05" w14:textId="04BBCBFF" w:rsidR="00BE332E" w:rsidRPr="00924126" w:rsidRDefault="00924126" w:rsidP="00445076">
                      <w:pPr>
                        <w:jc w:val="center"/>
                        <w:rPr>
                          <w:i/>
                          <w:iCs/>
                          <w:sz w:val="18"/>
                          <w:szCs w:val="18"/>
                        </w:rPr>
                      </w:pPr>
                      <w:r w:rsidRPr="00924126">
                        <w:rPr>
                          <w:i/>
                          <w:iCs/>
                          <w:sz w:val="18"/>
                          <w:szCs w:val="18"/>
                        </w:rPr>
                        <w:t xml:space="preserve">Title of no. </w:t>
                      </w:r>
                      <w:r w:rsidR="00BE332E" w:rsidRPr="00924126">
                        <w:rPr>
                          <w:i/>
                          <w:iCs/>
                          <w:sz w:val="18"/>
                          <w:szCs w:val="18"/>
                        </w:rPr>
                        <w:t>2</w:t>
                      </w:r>
                      <w:r w:rsidRPr="00924126">
                        <w:rPr>
                          <w:i/>
                          <w:iCs/>
                          <w:sz w:val="18"/>
                          <w:szCs w:val="18"/>
                        </w:rPr>
                        <w:t>.</w:t>
                      </w:r>
                    </w:p>
                  </w:txbxContent>
                </v:textbox>
                <w10:wrap type="tight"/>
              </v:shape>
            </w:pict>
          </mc:Fallback>
        </mc:AlternateContent>
      </w:r>
      <w:r w:rsidR="009068B6">
        <w:rPr>
          <w:b/>
          <w:smallCaps/>
          <w:sz w:val="24"/>
        </w:rPr>
        <w:t xml:space="preserve">Lute Music of </w:t>
      </w:r>
      <w:r w:rsidR="009068B6" w:rsidRPr="009068B6">
        <w:rPr>
          <w:b/>
          <w:smallCaps/>
          <w:sz w:val="24"/>
        </w:rPr>
        <w:t>Serva</w:t>
      </w:r>
      <w:r w:rsidR="00AE49F5">
        <w:rPr>
          <w:b/>
          <w:smallCaps/>
          <w:sz w:val="24"/>
        </w:rPr>
        <w:t>t</w:t>
      </w:r>
      <w:r w:rsidR="009068B6" w:rsidRPr="009068B6">
        <w:rPr>
          <w:b/>
          <w:smallCaps/>
          <w:sz w:val="24"/>
        </w:rPr>
        <w:t>i</w:t>
      </w:r>
      <w:r w:rsidR="00AE49F5">
        <w:rPr>
          <w:b/>
          <w:smallCaps/>
          <w:sz w:val="24"/>
        </w:rPr>
        <w:t>u</w:t>
      </w:r>
      <w:r w:rsidR="009068B6" w:rsidRPr="009068B6">
        <w:rPr>
          <w:b/>
          <w:smallCaps/>
          <w:sz w:val="24"/>
        </w:rPr>
        <w:t>s Sar</w:t>
      </w:r>
      <w:r w:rsidR="00127287">
        <w:rPr>
          <w:b/>
          <w:smallCaps/>
          <w:sz w:val="24"/>
        </w:rPr>
        <w:t>e</w:t>
      </w:r>
      <w:r w:rsidR="009068B6" w:rsidRPr="009068B6">
        <w:rPr>
          <w:b/>
          <w:smallCaps/>
          <w:sz w:val="24"/>
        </w:rPr>
        <w:t>mont</w:t>
      </w:r>
    </w:p>
    <w:p w14:paraId="7E2C7B58" w14:textId="2D3B6E17" w:rsidR="004C5707" w:rsidRDefault="00127287" w:rsidP="00C05613">
      <w:pPr>
        <w:spacing w:before="60"/>
        <w:ind w:firstLine="284"/>
        <w:rPr>
          <w:szCs w:val="20"/>
          <w:lang w:val="en-US"/>
        </w:rPr>
      </w:pPr>
      <w:r>
        <w:rPr>
          <w:b/>
          <w:noProof/>
          <w:szCs w:val="20"/>
        </w:rPr>
        <mc:AlternateContent>
          <mc:Choice Requires="wps">
            <w:drawing>
              <wp:anchor distT="0" distB="0" distL="114300" distR="114300" simplePos="0" relativeHeight="251663360" behindDoc="1" locked="0" layoutInCell="1" allowOverlap="1" wp14:anchorId="4C6740B8" wp14:editId="60875D96">
                <wp:simplePos x="0" y="0"/>
                <wp:positionH relativeFrom="column">
                  <wp:posOffset>3369310</wp:posOffset>
                </wp:positionH>
                <wp:positionV relativeFrom="paragraph">
                  <wp:posOffset>884251</wp:posOffset>
                </wp:positionV>
                <wp:extent cx="1343660" cy="739140"/>
                <wp:effectExtent l="0" t="0" r="2540" b="0"/>
                <wp:wrapTopAndBottom/>
                <wp:docPr id="4" name="Text Box 4"/>
                <wp:cNvGraphicFramePr/>
                <a:graphic xmlns:a="http://schemas.openxmlformats.org/drawingml/2006/main">
                  <a:graphicData uri="http://schemas.microsoft.com/office/word/2010/wordprocessingShape">
                    <wps:wsp>
                      <wps:cNvSpPr txBox="1"/>
                      <wps:spPr>
                        <a:xfrm>
                          <a:off x="0" y="0"/>
                          <a:ext cx="1343660" cy="739140"/>
                        </a:xfrm>
                        <a:prstGeom prst="rect">
                          <a:avLst/>
                        </a:prstGeom>
                        <a:solidFill>
                          <a:schemeClr val="lt1"/>
                        </a:solidFill>
                        <a:ln w="6350">
                          <a:noFill/>
                        </a:ln>
                      </wps:spPr>
                      <wps:txbx>
                        <w:txbxContent>
                          <w:p w14:paraId="71043DAC" w14:textId="6B0D51F3" w:rsidR="00384B17" w:rsidRDefault="00384B17" w:rsidP="00384B17">
                            <w:pPr>
                              <w:jc w:val="center"/>
                            </w:pPr>
                            <w:r>
                              <w:rPr>
                                <w:noProof/>
                              </w:rPr>
                              <w:drawing>
                                <wp:inline distT="0" distB="0" distL="0" distR="0" wp14:anchorId="790DB8D5" wp14:editId="2F31E029">
                                  <wp:extent cx="709295" cy="53784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stretch>
                                            <a:fillRect/>
                                          </a:stretch>
                                        </pic:blipFill>
                                        <pic:spPr>
                                          <a:xfrm>
                                            <a:off x="0" y="0"/>
                                            <a:ext cx="709295" cy="537845"/>
                                          </a:xfrm>
                                          <a:prstGeom prst="rect">
                                            <a:avLst/>
                                          </a:prstGeom>
                                        </pic:spPr>
                                      </pic:pic>
                                    </a:graphicData>
                                  </a:graphic>
                                </wp:inline>
                              </w:drawing>
                            </w:r>
                          </w:p>
                          <w:p w14:paraId="4E82F0F8" w14:textId="0B05E1EE" w:rsidR="00384B17" w:rsidRPr="00127287" w:rsidRDefault="00127287" w:rsidP="00384B17">
                            <w:pPr>
                              <w:jc w:val="center"/>
                              <w:rPr>
                                <w:i/>
                                <w:iCs/>
                                <w:sz w:val="18"/>
                                <w:szCs w:val="18"/>
                              </w:rPr>
                            </w:pPr>
                            <w:r w:rsidRPr="00127287">
                              <w:rPr>
                                <w:i/>
                                <w:iCs/>
                                <w:sz w:val="18"/>
                                <w:szCs w:val="18"/>
                              </w:rPr>
                              <w:t xml:space="preserve">Title of </w:t>
                            </w:r>
                            <w:r w:rsidR="00384B17" w:rsidRPr="00127287">
                              <w:rPr>
                                <w:i/>
                                <w:iCs/>
                                <w:sz w:val="18"/>
                                <w:szCs w:val="18"/>
                              </w:rPr>
                              <w:t>no. 5</w:t>
                            </w:r>
                            <w:r w:rsidRPr="00127287">
                              <w:rPr>
                                <w:i/>
                                <w:iCs/>
                                <w:sz w:val="18"/>
                                <w:szCs w:val="18"/>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C6740B8" id="Text Box 4" o:spid="_x0000_s1028" type="#_x0000_t202" style="position:absolute;left:0;text-align:left;margin-left:265.3pt;margin-top:69.65pt;width:105.8pt;height:58.2pt;z-index:-251653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" fillcolor="white [3201]" stroked="f" strokeweight=".5pt">
                <v:textbox inset="0,0,0,0">
                  <w:txbxContent>
                    <w:p w14:paraId="71043DAC" w14:textId="6B0D51F3" w:rsidR="00384B17" w:rsidRDefault="00384B17" w:rsidP="00384B17">
                      <w:pPr>
                        <w:jc w:val="center"/>
                      </w:pPr>
                      <w:r>
                        <w:rPr>
                          <w:noProof/>
                        </w:rPr>
                        <w:drawing>
                          <wp:inline distT="0" distB="0" distL="0" distR="0" wp14:anchorId="790DB8D5" wp14:editId="2F31E029">
                            <wp:extent cx="709295" cy="53784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stretch>
                                      <a:fillRect/>
                                    </a:stretch>
                                  </pic:blipFill>
                                  <pic:spPr>
                                    <a:xfrm>
                                      <a:off x="0" y="0"/>
                                      <a:ext cx="709295" cy="537845"/>
                                    </a:xfrm>
                                    <a:prstGeom prst="rect">
                                      <a:avLst/>
                                    </a:prstGeom>
                                  </pic:spPr>
                                </pic:pic>
                              </a:graphicData>
                            </a:graphic>
                          </wp:inline>
                        </w:drawing>
                      </w:r>
                    </w:p>
                    <w:p w14:paraId="4E82F0F8" w14:textId="0B05E1EE" w:rsidR="00384B17" w:rsidRPr="00127287" w:rsidRDefault="00127287" w:rsidP="00384B17">
                      <w:pPr>
                        <w:jc w:val="center"/>
                        <w:rPr>
                          <w:i/>
                          <w:iCs/>
                          <w:sz w:val="18"/>
                          <w:szCs w:val="18"/>
                        </w:rPr>
                      </w:pPr>
                      <w:r w:rsidRPr="00127287">
                        <w:rPr>
                          <w:i/>
                          <w:iCs/>
                          <w:sz w:val="18"/>
                          <w:szCs w:val="18"/>
                        </w:rPr>
                        <w:t xml:space="preserve">Title of </w:t>
                      </w:r>
                      <w:r w:rsidR="00384B17" w:rsidRPr="00127287">
                        <w:rPr>
                          <w:i/>
                          <w:iCs/>
                          <w:sz w:val="18"/>
                          <w:szCs w:val="18"/>
                        </w:rPr>
                        <w:t>no. 5</w:t>
                      </w:r>
                      <w:r w:rsidRPr="00127287">
                        <w:rPr>
                          <w:i/>
                          <w:iCs/>
                          <w:sz w:val="18"/>
                          <w:szCs w:val="18"/>
                        </w:rPr>
                        <w:t>.</w:t>
                      </w:r>
                    </w:p>
                  </w:txbxContent>
                </v:textbox>
                <w10:wrap type="topAndBottom"/>
              </v:shape>
            </w:pict>
          </mc:Fallback>
        </mc:AlternateContent>
      </w:r>
      <w:r w:rsidR="005D4EE9" w:rsidRPr="00D0233A">
        <w:rPr>
          <w:szCs w:val="20"/>
          <w:lang w:val="en-US"/>
        </w:rPr>
        <w:t xml:space="preserve">Four lute solos in a lute manuscript </w:t>
      </w:r>
      <w:r w:rsidR="00041805" w:rsidRPr="00D0233A">
        <w:rPr>
          <w:szCs w:val="20"/>
          <w:lang w:val="en-US"/>
        </w:rPr>
        <w:t>of Bavarian pro</w:t>
      </w:r>
      <w:r w:rsidR="005D4EE9" w:rsidRPr="00D0233A">
        <w:rPr>
          <w:szCs w:val="20"/>
          <w:lang w:val="en-US"/>
        </w:rPr>
        <w:t>venance</w:t>
      </w:r>
      <w:r w:rsidR="00041805" w:rsidRPr="00D0233A">
        <w:rPr>
          <w:szCs w:val="20"/>
          <w:lang w:val="en-US"/>
        </w:rPr>
        <w:t xml:space="preserve"> from around 1615-</w:t>
      </w:r>
      <w:r w:rsidR="00EC4911" w:rsidRPr="00D0233A">
        <w:rPr>
          <w:szCs w:val="20"/>
          <w:lang w:val="en-US"/>
        </w:rPr>
        <w:t>16</w:t>
      </w:r>
      <w:r w:rsidR="00041805" w:rsidRPr="00D0233A">
        <w:rPr>
          <w:szCs w:val="20"/>
          <w:lang w:val="en-US"/>
        </w:rPr>
        <w:t>20</w:t>
      </w:r>
      <w:r w:rsidR="005D4EE9" w:rsidRPr="00D0233A">
        <w:rPr>
          <w:szCs w:val="20"/>
          <w:lang w:val="en-US"/>
        </w:rPr>
        <w:t xml:space="preserve"> </w:t>
      </w:r>
      <w:r w:rsidR="00C05613" w:rsidRPr="00D0233A">
        <w:rPr>
          <w:szCs w:val="20"/>
          <w:lang w:val="en-US"/>
        </w:rPr>
        <w:t>(</w:t>
      </w:r>
      <w:r w:rsidR="005D4EE9" w:rsidRPr="00D0233A">
        <w:rPr>
          <w:szCs w:val="20"/>
          <w:lang w:val="en-US"/>
        </w:rPr>
        <w:t>D-Ngm 33748/I</w:t>
      </w:r>
      <w:r w:rsidR="00C05613" w:rsidRPr="00D0233A">
        <w:rPr>
          <w:szCs w:val="20"/>
          <w:lang w:val="en-US"/>
        </w:rPr>
        <w:t>)</w:t>
      </w:r>
      <w:r w:rsidR="005D4EE9" w:rsidRPr="00D0233A">
        <w:rPr>
          <w:szCs w:val="20"/>
          <w:lang w:val="en-US"/>
        </w:rPr>
        <w:t xml:space="preserve"> are ascribed</w:t>
      </w:r>
      <w:r w:rsidR="00041805" w:rsidRPr="00D0233A">
        <w:rPr>
          <w:szCs w:val="20"/>
          <w:lang w:val="en-US"/>
        </w:rPr>
        <w:t xml:space="preserve"> </w:t>
      </w:r>
      <w:r w:rsidR="005D4EE9" w:rsidRPr="00D0233A">
        <w:rPr>
          <w:szCs w:val="20"/>
          <w:lang w:val="en-US"/>
        </w:rPr>
        <w:t>to Servatius Saremont</w:t>
      </w:r>
      <w:r w:rsidR="00C05613" w:rsidRPr="00D0233A">
        <w:rPr>
          <w:szCs w:val="20"/>
          <w:lang w:val="en-US"/>
        </w:rPr>
        <w:t>/</w:t>
      </w:r>
      <w:r w:rsidR="00255343" w:rsidRPr="00D0233A">
        <w:rPr>
          <w:szCs w:val="20"/>
          <w:lang w:val="en-US"/>
        </w:rPr>
        <w:t>Saremondt</w:t>
      </w:r>
      <w:r w:rsidR="005D4EE9" w:rsidRPr="00D0233A">
        <w:rPr>
          <w:szCs w:val="20"/>
          <w:lang w:val="en-US"/>
        </w:rPr>
        <w:t>.</w:t>
      </w:r>
      <w:r w:rsidR="008915CE" w:rsidRPr="00D0233A">
        <w:rPr>
          <w:rStyle w:val="EndnoteReference"/>
          <w:szCs w:val="20"/>
          <w:lang w:val="en-US"/>
        </w:rPr>
        <w:endnoteReference w:id="1"/>
      </w:r>
      <w:r w:rsidR="008915CE" w:rsidRPr="00D0233A">
        <w:rPr>
          <w:szCs w:val="20"/>
          <w:lang w:val="en-US"/>
        </w:rPr>
        <w:t xml:space="preserve"> </w:t>
      </w:r>
      <w:r w:rsidR="00C05613" w:rsidRPr="00D0233A">
        <w:rPr>
          <w:szCs w:val="20"/>
          <w:lang w:val="en-US"/>
        </w:rPr>
        <w:t xml:space="preserve">A </w:t>
      </w:r>
      <w:r w:rsidR="00D0233A">
        <w:rPr>
          <w:szCs w:val="20"/>
          <w:lang w:val="en-US"/>
        </w:rPr>
        <w:t>t</w:t>
      </w:r>
      <w:r w:rsidR="00C05613" w:rsidRPr="00D0233A">
        <w:rPr>
          <w:szCs w:val="20"/>
          <w:lang w:val="en-US"/>
        </w:rPr>
        <w:t>antz in another German tablature manuscript</w:t>
      </w:r>
      <w:r w:rsidR="00D0233A" w:rsidRPr="00D0233A">
        <w:rPr>
          <w:szCs w:val="20"/>
          <w:lang w:val="en-US"/>
        </w:rPr>
        <w:t xml:space="preserve"> (D-DEl BB 12150),</w:t>
      </w:r>
      <w:r w:rsidR="00C05613" w:rsidRPr="00D0233A">
        <w:rPr>
          <w:szCs w:val="20"/>
          <w:lang w:val="en-US"/>
        </w:rPr>
        <w:t xml:space="preserve"> </w:t>
      </w:r>
      <w:r w:rsidR="00D0233A" w:rsidRPr="00D0233A">
        <w:rPr>
          <w:szCs w:val="20"/>
          <w:lang w:val="en-US"/>
        </w:rPr>
        <w:t xml:space="preserve">copied in Tübingen </w:t>
      </w:r>
      <w:r w:rsidR="00194F71">
        <w:rPr>
          <w:szCs w:val="20"/>
          <w:lang w:val="en-US"/>
        </w:rPr>
        <w:t>several decades earlier</w:t>
      </w:r>
      <w:r w:rsidR="00194F71" w:rsidRPr="00D0233A">
        <w:rPr>
          <w:szCs w:val="20"/>
          <w:lang w:val="en-US"/>
        </w:rPr>
        <w:t xml:space="preserve"> </w:t>
      </w:r>
      <w:r w:rsidR="00D0233A" w:rsidRPr="00D0233A">
        <w:rPr>
          <w:szCs w:val="20"/>
          <w:lang w:val="en-US"/>
        </w:rPr>
        <w:t>in the 1580s is ascribed Servarij</w:t>
      </w:r>
      <w:r w:rsidR="00D0233A">
        <w:rPr>
          <w:szCs w:val="20"/>
          <w:lang w:val="en-US"/>
        </w:rPr>
        <w:t xml:space="preserve"> but might be by the same composer</w:t>
      </w:r>
      <w:r w:rsidR="00D0233A" w:rsidRPr="00D0233A">
        <w:rPr>
          <w:szCs w:val="20"/>
          <w:lang w:val="en-US"/>
        </w:rPr>
        <w:t xml:space="preserve">. </w:t>
      </w:r>
      <w:r w:rsidR="00AE0AFC" w:rsidRPr="00D0233A">
        <w:rPr>
          <w:szCs w:val="20"/>
          <w:lang w:val="en-US"/>
        </w:rPr>
        <w:t>Servatius is the patron saint of the</w:t>
      </w:r>
      <w:r w:rsidR="00AE49F5" w:rsidRPr="00D0233A">
        <w:rPr>
          <w:szCs w:val="20"/>
          <w:lang w:val="en-US"/>
        </w:rPr>
        <w:t xml:space="preserve"> </w:t>
      </w:r>
      <w:r w:rsidR="00AE0AFC" w:rsidRPr="00D0233A">
        <w:rPr>
          <w:szCs w:val="20"/>
          <w:lang w:val="en-US"/>
        </w:rPr>
        <w:t>city</w:t>
      </w:r>
      <w:r w:rsidR="00AE49F5" w:rsidRPr="00D0233A">
        <w:rPr>
          <w:szCs w:val="20"/>
          <w:lang w:val="en-US"/>
        </w:rPr>
        <w:t xml:space="preserve"> </w:t>
      </w:r>
      <w:r w:rsidR="00AE0AFC" w:rsidRPr="00D0233A">
        <w:rPr>
          <w:szCs w:val="20"/>
          <w:lang w:val="en-US"/>
        </w:rPr>
        <w:t>of</w:t>
      </w:r>
      <w:r w:rsidR="00AE49F5" w:rsidRPr="00D0233A">
        <w:rPr>
          <w:szCs w:val="20"/>
          <w:lang w:val="en-US"/>
        </w:rPr>
        <w:t xml:space="preserve"> </w:t>
      </w:r>
      <w:r w:rsidR="00AE0AFC" w:rsidRPr="00D0233A">
        <w:rPr>
          <w:szCs w:val="20"/>
          <w:lang w:val="en-US"/>
        </w:rPr>
        <w:t xml:space="preserve">Maastricht, as well as the towns of Schijndel near Eindhoven and Grimbergen near Brussels. </w:t>
      </w:r>
      <w:r w:rsidR="00AE0AFC" w:rsidRPr="00D0233A">
        <w:rPr>
          <w:rFonts w:cs="Helvetica"/>
          <w:szCs w:val="20"/>
          <w:lang w:val="en-US"/>
        </w:rPr>
        <w:t xml:space="preserve">The </w:t>
      </w:r>
      <w:hyperlink r:id="rId13" w:history="1">
        <w:r w:rsidR="00AE0AFC" w:rsidRPr="00D0233A">
          <w:rPr>
            <w:rFonts w:cs="Helvetica"/>
            <w:szCs w:val="20"/>
            <w:lang w:val="en-US"/>
          </w:rPr>
          <w:t>Roman C</w:t>
        </w:r>
        <w:r w:rsidR="00AE0AFC" w:rsidRPr="00D0233A">
          <w:rPr>
            <w:rFonts w:cs="Helvetica"/>
            <w:szCs w:val="20"/>
            <w:lang w:val="en-US"/>
          </w:rPr>
          <w:t>a</w:t>
        </w:r>
        <w:r w:rsidR="00AE0AFC" w:rsidRPr="00D0233A">
          <w:rPr>
            <w:rFonts w:cs="Helvetica"/>
            <w:szCs w:val="20"/>
            <w:lang w:val="en-US"/>
          </w:rPr>
          <w:t>tholic</w:t>
        </w:r>
      </w:hyperlink>
      <w:r w:rsidR="00AE0AFC" w:rsidRPr="00D0233A">
        <w:rPr>
          <w:rFonts w:cs="Helvetica"/>
          <w:szCs w:val="20"/>
          <w:lang w:val="en-US"/>
        </w:rPr>
        <w:t xml:space="preserve"> </w:t>
      </w:r>
      <w:r w:rsidR="00AE0AFC" w:rsidRPr="00D0233A">
        <w:rPr>
          <w:rFonts w:cs="Helvetica"/>
          <w:bCs/>
          <w:szCs w:val="20"/>
          <w:lang w:val="en-US"/>
        </w:rPr>
        <w:t xml:space="preserve">Basilica in </w:t>
      </w:r>
      <w:r w:rsidR="00AE0AFC" w:rsidRPr="00D0233A">
        <w:rPr>
          <w:szCs w:val="20"/>
          <w:lang w:val="en-US"/>
        </w:rPr>
        <w:t>Maestricht</w:t>
      </w:r>
      <w:r w:rsidR="00AE0AFC" w:rsidRPr="00D0233A">
        <w:rPr>
          <w:rFonts w:cs="Helvetica"/>
          <w:szCs w:val="20"/>
          <w:lang w:val="en-US"/>
        </w:rPr>
        <w:t xml:space="preserve"> is also dedicat</w:t>
      </w:r>
      <w:r w:rsidR="00AE0AFC" w:rsidRPr="004E78C5">
        <w:rPr>
          <w:rFonts w:cs="Helvetica"/>
          <w:lang w:val="en-US"/>
        </w:rPr>
        <w:t xml:space="preserve">ed to </w:t>
      </w:r>
      <w:hyperlink r:id="rId14" w:history="1">
        <w:r w:rsidR="00AE0AFC" w:rsidRPr="004E78C5">
          <w:rPr>
            <w:rFonts w:cs="Helvetica"/>
            <w:lang w:val="en-US"/>
          </w:rPr>
          <w:t>Saint Servatius</w:t>
        </w:r>
      </w:hyperlink>
      <w:r w:rsidR="00AE0AFC">
        <w:rPr>
          <w:rFonts w:cs="Helvetica"/>
          <w:lang w:val="en-US"/>
        </w:rPr>
        <w:t xml:space="preserve">. And </w:t>
      </w:r>
      <w:r w:rsidR="004C5707" w:rsidRPr="002C631A">
        <w:rPr>
          <w:lang w:val="en-US"/>
        </w:rPr>
        <w:t>Sarémont</w:t>
      </w:r>
      <w:r w:rsidR="004C5707">
        <w:rPr>
          <w:lang w:val="en-US"/>
        </w:rPr>
        <w:t xml:space="preserve"> is the name of a </w:t>
      </w:r>
      <w:r w:rsidR="00AE0AFC">
        <w:rPr>
          <w:lang w:val="en-US"/>
        </w:rPr>
        <w:t>locality</w:t>
      </w:r>
      <w:r w:rsidR="004C5707" w:rsidRPr="002C631A">
        <w:rPr>
          <w:lang w:val="en-US"/>
        </w:rPr>
        <w:t xml:space="preserve"> near Liège</w:t>
      </w:r>
      <w:r w:rsidR="004C5707">
        <w:rPr>
          <w:lang w:val="en-US"/>
        </w:rPr>
        <w:t>, about 30 km from</w:t>
      </w:r>
      <w:r w:rsidR="00AE0AFC">
        <w:rPr>
          <w:lang w:val="en-US"/>
        </w:rPr>
        <w:t xml:space="preserve"> Maestricht, presently no more than a few buildings near the </w:t>
      </w:r>
      <w:r w:rsidR="006412AE">
        <w:rPr>
          <w:lang w:val="en-US"/>
        </w:rPr>
        <w:t>C</w:t>
      </w:r>
      <w:r w:rsidR="00AE0AFC">
        <w:rPr>
          <w:lang w:val="en-US"/>
        </w:rPr>
        <w:t>hapel of Noblehay.</w:t>
      </w:r>
      <w:r w:rsidR="00DA1145">
        <w:rPr>
          <w:rFonts w:cs="Helvetica"/>
          <w:lang w:val="en-US"/>
        </w:rPr>
        <w:t xml:space="preserve"> </w:t>
      </w:r>
      <w:r w:rsidR="004C5707">
        <w:rPr>
          <w:lang w:val="en-US"/>
        </w:rPr>
        <w:t>The family name Saremont</w:t>
      </w:r>
      <w:r w:rsidR="00756F37">
        <w:rPr>
          <w:lang w:val="en-US"/>
        </w:rPr>
        <w:t xml:space="preserve">, as well as </w:t>
      </w:r>
      <w:r w:rsidR="00194F71">
        <w:rPr>
          <w:lang w:val="en-US"/>
        </w:rPr>
        <w:t xml:space="preserve">the similar </w:t>
      </w:r>
      <w:r w:rsidR="00AE0AFC" w:rsidRPr="00483E61">
        <w:rPr>
          <w:szCs w:val="18"/>
          <w:lang w:val="en-US"/>
        </w:rPr>
        <w:t>Suremont</w:t>
      </w:r>
      <w:r w:rsidR="00756F37">
        <w:rPr>
          <w:szCs w:val="18"/>
          <w:lang w:val="en-US"/>
        </w:rPr>
        <w:t>,</w:t>
      </w:r>
      <w:r w:rsidR="00AE0AFC" w:rsidRPr="00483E61">
        <w:rPr>
          <w:szCs w:val="18"/>
          <w:lang w:val="en-US"/>
        </w:rPr>
        <w:t xml:space="preserve"> </w:t>
      </w:r>
      <w:r w:rsidR="00194F71">
        <w:rPr>
          <w:szCs w:val="18"/>
          <w:lang w:val="en-US"/>
        </w:rPr>
        <w:t>is</w:t>
      </w:r>
      <w:r w:rsidR="00756F37">
        <w:rPr>
          <w:szCs w:val="18"/>
          <w:lang w:val="en-US"/>
        </w:rPr>
        <w:t xml:space="preserve"> probably F</w:t>
      </w:r>
      <w:r w:rsidR="00756F37" w:rsidRPr="00483E61">
        <w:rPr>
          <w:szCs w:val="18"/>
          <w:lang w:val="en-US"/>
        </w:rPr>
        <w:t>lemish</w:t>
      </w:r>
      <w:r w:rsidR="00756F37">
        <w:rPr>
          <w:szCs w:val="18"/>
          <w:lang w:val="en-US"/>
        </w:rPr>
        <w:t xml:space="preserve">. The names </w:t>
      </w:r>
      <w:r w:rsidR="00AE0AFC">
        <w:rPr>
          <w:lang w:val="en-US"/>
        </w:rPr>
        <w:t>are</w:t>
      </w:r>
      <w:r w:rsidR="004C5707">
        <w:rPr>
          <w:lang w:val="en-US"/>
        </w:rPr>
        <w:t xml:space="preserve"> known in the </w:t>
      </w:r>
      <w:r w:rsidR="004C5707" w:rsidRPr="002C631A">
        <w:rPr>
          <w:lang w:val="en-US"/>
        </w:rPr>
        <w:t>region of Liège</w:t>
      </w:r>
      <w:r w:rsidR="00756F37">
        <w:rPr>
          <w:lang w:val="en-US"/>
        </w:rPr>
        <w:t xml:space="preserve">, but </w:t>
      </w:r>
      <w:r w:rsidR="00756F37">
        <w:rPr>
          <w:szCs w:val="18"/>
          <w:lang w:val="en-US"/>
        </w:rPr>
        <w:t xml:space="preserve">not in Antwerp and </w:t>
      </w:r>
      <w:r w:rsidR="00756F37">
        <w:rPr>
          <w:lang w:val="en-US"/>
        </w:rPr>
        <w:t>there are no records of a lutenist</w:t>
      </w:r>
      <w:r w:rsidR="00194F71">
        <w:rPr>
          <w:lang w:val="en-US"/>
        </w:rPr>
        <w:t xml:space="preserve"> of that name</w:t>
      </w:r>
      <w:r w:rsidR="00756F37">
        <w:rPr>
          <w:lang w:val="en-US"/>
        </w:rPr>
        <w:t>.</w:t>
      </w:r>
      <w:r w:rsidR="00756F37">
        <w:rPr>
          <w:rStyle w:val="EndnoteReference"/>
          <w:lang w:val="en-US"/>
        </w:rPr>
        <w:endnoteReference w:id="2"/>
      </w:r>
      <w:r w:rsidR="00756F37">
        <w:rPr>
          <w:lang w:val="en-US"/>
        </w:rPr>
        <w:t xml:space="preserve"> </w:t>
      </w:r>
      <w:r w:rsidR="00964F7E">
        <w:rPr>
          <w:szCs w:val="18"/>
          <w:lang w:val="en-US"/>
        </w:rPr>
        <w:t>So it seems likely that</w:t>
      </w:r>
      <w:r w:rsidR="004C5707">
        <w:rPr>
          <w:lang w:val="en-US"/>
        </w:rPr>
        <w:t xml:space="preserve"> </w:t>
      </w:r>
      <w:r w:rsidR="004C5707">
        <w:rPr>
          <w:szCs w:val="20"/>
          <w:lang w:val="en-US"/>
        </w:rPr>
        <w:t>Serva</w:t>
      </w:r>
      <w:r w:rsidR="00AE49F5">
        <w:rPr>
          <w:szCs w:val="20"/>
          <w:lang w:val="en-US"/>
        </w:rPr>
        <w:t>i</w:t>
      </w:r>
      <w:r w:rsidR="004C5707">
        <w:rPr>
          <w:szCs w:val="20"/>
          <w:lang w:val="en-US"/>
        </w:rPr>
        <w:t xml:space="preserve">s Saremont </w:t>
      </w:r>
      <w:r w:rsidR="004C5707">
        <w:rPr>
          <w:lang w:val="en-US"/>
        </w:rPr>
        <w:t>wa</w:t>
      </w:r>
      <w:r w:rsidR="004C5707" w:rsidRPr="002C631A">
        <w:rPr>
          <w:lang w:val="en-US"/>
        </w:rPr>
        <w:t>s a lutenist</w:t>
      </w:r>
      <w:r w:rsidR="004C5707">
        <w:rPr>
          <w:lang w:val="en-US"/>
        </w:rPr>
        <w:t xml:space="preserve"> from the South Netherlands, </w:t>
      </w:r>
      <w:r w:rsidR="001B4A3F">
        <w:rPr>
          <w:lang w:val="en-US"/>
        </w:rPr>
        <w:t>and</w:t>
      </w:r>
      <w:r w:rsidR="004C5707">
        <w:rPr>
          <w:lang w:val="en-US"/>
        </w:rPr>
        <w:t xml:space="preserve"> the sources of his music suggest he </w:t>
      </w:r>
      <w:r w:rsidR="001B4A3F">
        <w:rPr>
          <w:lang w:val="en-US"/>
        </w:rPr>
        <w:t>was known outside the Netherlands</w:t>
      </w:r>
      <w:r w:rsidR="004C5707">
        <w:rPr>
          <w:lang w:val="en-US"/>
        </w:rPr>
        <w:t>.</w:t>
      </w:r>
    </w:p>
    <w:p w14:paraId="6AF8A739" w14:textId="79846F95" w:rsidR="008E2301" w:rsidRDefault="00D14BF8" w:rsidP="00C05613">
      <w:pPr>
        <w:ind w:firstLine="284"/>
        <w:rPr>
          <w:szCs w:val="20"/>
          <w:lang w:val="en-US"/>
        </w:rPr>
      </w:pPr>
      <w:r>
        <w:rPr>
          <w:szCs w:val="20"/>
          <w:lang w:val="en-US"/>
        </w:rPr>
        <w:t>Four of the</w:t>
      </w:r>
      <w:r w:rsidR="008915CE">
        <w:rPr>
          <w:szCs w:val="20"/>
          <w:lang w:val="en-US"/>
        </w:rPr>
        <w:t xml:space="preserve"> </w:t>
      </w:r>
      <w:r w:rsidR="000E03F1">
        <w:rPr>
          <w:szCs w:val="20"/>
          <w:lang w:val="en-US"/>
        </w:rPr>
        <w:t xml:space="preserve">items </w:t>
      </w:r>
      <w:r w:rsidR="00AC148F">
        <w:rPr>
          <w:szCs w:val="20"/>
          <w:lang w:val="en-US"/>
        </w:rPr>
        <w:t>are French dance forms</w:t>
      </w:r>
      <w:r w:rsidR="008915CE">
        <w:rPr>
          <w:szCs w:val="20"/>
          <w:lang w:val="en-US"/>
        </w:rPr>
        <w:t xml:space="preserve"> - two ballet, a volte and a courante</w:t>
      </w:r>
      <w:r>
        <w:rPr>
          <w:szCs w:val="20"/>
          <w:lang w:val="en-US"/>
        </w:rPr>
        <w:t xml:space="preserve"> - and the fifth a German tantz</w:t>
      </w:r>
      <w:r w:rsidR="008915CE">
        <w:rPr>
          <w:szCs w:val="20"/>
          <w:lang w:val="en-US"/>
        </w:rPr>
        <w:t xml:space="preserve">. The </w:t>
      </w:r>
      <w:r w:rsidR="006A4BBA">
        <w:rPr>
          <w:szCs w:val="20"/>
          <w:lang w:val="en-US"/>
        </w:rPr>
        <w:t>courante</w:t>
      </w:r>
      <w:r w:rsidR="008915CE">
        <w:rPr>
          <w:szCs w:val="20"/>
          <w:lang w:val="en-US"/>
        </w:rPr>
        <w:t xml:space="preserve"> is titled volte in the manuscript, but courante in four cognate versions in two different keys, all in continental manuscripts. Three of the titles also include the word d'Angleterre or Anglum suggesting an English origin, so that Saremond may have made an arrangement of an existing </w:t>
      </w:r>
      <w:r w:rsidR="00194F71">
        <w:rPr>
          <w:szCs w:val="20"/>
          <w:lang w:val="en-US"/>
        </w:rPr>
        <w:t xml:space="preserve">English </w:t>
      </w:r>
      <w:r w:rsidR="008915CE">
        <w:rPr>
          <w:szCs w:val="20"/>
          <w:lang w:val="en-US"/>
        </w:rPr>
        <w:t>composition. All</w:t>
      </w:r>
      <w:r w:rsidR="00194F71">
        <w:rPr>
          <w:szCs w:val="20"/>
          <w:lang w:val="en-US"/>
        </w:rPr>
        <w:t xml:space="preserve"> versions of all</w:t>
      </w:r>
      <w:r w:rsidR="008915CE">
        <w:rPr>
          <w:szCs w:val="20"/>
          <w:lang w:val="en-US"/>
        </w:rPr>
        <w:t xml:space="preserve"> </w:t>
      </w:r>
      <w:r>
        <w:rPr>
          <w:szCs w:val="20"/>
          <w:lang w:val="en-US"/>
        </w:rPr>
        <w:t>five</w:t>
      </w:r>
      <w:r w:rsidR="008915CE">
        <w:rPr>
          <w:szCs w:val="20"/>
          <w:lang w:val="en-US"/>
        </w:rPr>
        <w:t xml:space="preserve"> are transcribed here. </w:t>
      </w:r>
      <w:r w:rsidR="008915CE" w:rsidRPr="00041805">
        <w:rPr>
          <w:szCs w:val="20"/>
          <w:lang w:val="en-US"/>
        </w:rPr>
        <w:t xml:space="preserve">The tablature </w:t>
      </w:r>
      <w:r w:rsidR="000E03F1">
        <w:rPr>
          <w:szCs w:val="20"/>
          <w:lang w:val="en-US"/>
        </w:rPr>
        <w:t>was</w:t>
      </w:r>
      <w:r w:rsidR="00F478F1">
        <w:rPr>
          <w:szCs w:val="20"/>
          <w:lang w:val="en-US"/>
        </w:rPr>
        <w:t xml:space="preserve"> copied </w:t>
      </w:r>
      <w:r w:rsidR="008915CE" w:rsidRPr="00041805">
        <w:rPr>
          <w:szCs w:val="20"/>
          <w:lang w:val="en-US"/>
        </w:rPr>
        <w:t xml:space="preserve">carelessly </w:t>
      </w:r>
      <w:r w:rsidR="008915CE">
        <w:rPr>
          <w:szCs w:val="20"/>
          <w:lang w:val="en-US"/>
        </w:rPr>
        <w:t>in</w:t>
      </w:r>
      <w:r w:rsidR="00F478F1">
        <w:rPr>
          <w:szCs w:val="20"/>
          <w:lang w:val="en-US"/>
        </w:rPr>
        <w:t>to</w:t>
      </w:r>
      <w:r w:rsidR="008915CE">
        <w:rPr>
          <w:szCs w:val="20"/>
          <w:lang w:val="en-US"/>
        </w:rPr>
        <w:t xml:space="preserve"> the </w:t>
      </w:r>
      <w:r w:rsidR="00F478F1">
        <w:rPr>
          <w:szCs w:val="20"/>
          <w:lang w:val="en-US"/>
        </w:rPr>
        <w:t>principal source</w:t>
      </w:r>
      <w:r w:rsidR="008915CE">
        <w:rPr>
          <w:szCs w:val="20"/>
          <w:lang w:val="en-US"/>
        </w:rPr>
        <w:t xml:space="preserve"> </w:t>
      </w:r>
      <w:r w:rsidR="00F478F1">
        <w:rPr>
          <w:szCs w:val="20"/>
          <w:lang w:val="en-US"/>
        </w:rPr>
        <w:t>with displaced rhythm signs and barlines as well as</w:t>
      </w:r>
      <w:r w:rsidR="008915CE" w:rsidRPr="00041805">
        <w:rPr>
          <w:szCs w:val="20"/>
          <w:lang w:val="en-US"/>
        </w:rPr>
        <w:t xml:space="preserve"> the </w:t>
      </w:r>
      <w:r w:rsidR="008915CE" w:rsidRPr="00041805">
        <w:rPr>
          <w:szCs w:val="20"/>
          <w:lang w:val="en-US"/>
        </w:rPr>
        <w:t xml:space="preserve">length of sections are sometimes irregular, and so </w:t>
      </w:r>
      <w:r w:rsidR="00F478F1">
        <w:rPr>
          <w:szCs w:val="20"/>
          <w:lang w:val="en-US"/>
        </w:rPr>
        <w:t>these versions have</w:t>
      </w:r>
      <w:r w:rsidR="008915CE" w:rsidRPr="00041805">
        <w:rPr>
          <w:szCs w:val="20"/>
          <w:lang w:val="en-US"/>
        </w:rPr>
        <w:t xml:space="preserve"> been edited in places</w:t>
      </w:r>
      <w:r w:rsidR="00F478F1">
        <w:rPr>
          <w:szCs w:val="20"/>
          <w:lang w:val="en-US"/>
        </w:rPr>
        <w:t>,</w:t>
      </w:r>
      <w:r w:rsidR="008915CE" w:rsidRPr="00041805">
        <w:rPr>
          <w:szCs w:val="20"/>
          <w:lang w:val="en-US"/>
        </w:rPr>
        <w:t xml:space="preserve"> and the changes </w:t>
      </w:r>
      <w:r w:rsidR="004D318B">
        <w:rPr>
          <w:szCs w:val="20"/>
          <w:lang w:val="en-US"/>
        </w:rPr>
        <w:t xml:space="preserve">are </w:t>
      </w:r>
      <w:r w:rsidR="008915CE" w:rsidRPr="00041805">
        <w:rPr>
          <w:szCs w:val="20"/>
          <w:lang w:val="en-US"/>
        </w:rPr>
        <w:t>listed</w:t>
      </w:r>
      <w:r w:rsidR="000E03F1">
        <w:rPr>
          <w:szCs w:val="20"/>
          <w:lang w:val="en-US"/>
        </w:rPr>
        <w:t xml:space="preserve"> in the</w:t>
      </w:r>
      <w:r w:rsidR="008915CE">
        <w:rPr>
          <w:szCs w:val="20"/>
          <w:lang w:val="en-US"/>
        </w:rPr>
        <w:t xml:space="preserve"> critical commentary</w:t>
      </w:r>
      <w:r w:rsidR="008915CE" w:rsidRPr="00041805">
        <w:rPr>
          <w:szCs w:val="20"/>
          <w:lang w:val="en-US"/>
        </w:rPr>
        <w:t>.</w:t>
      </w:r>
      <w:r w:rsidR="008915CE" w:rsidRPr="009068B6">
        <w:rPr>
          <w:rStyle w:val="EndnoteReference"/>
          <w:b/>
          <w:szCs w:val="20"/>
        </w:rPr>
        <w:endnoteReference w:id="3"/>
      </w:r>
      <w:r w:rsidR="008915CE">
        <w:rPr>
          <w:szCs w:val="20"/>
          <w:lang w:val="en-US"/>
        </w:rPr>
        <w:t xml:space="preserve"> </w:t>
      </w:r>
    </w:p>
    <w:p w14:paraId="1DF3DF5E" w14:textId="2D755070" w:rsidR="00035284" w:rsidRPr="009068B6" w:rsidRDefault="00C603F0" w:rsidP="00127287">
      <w:pPr>
        <w:tabs>
          <w:tab w:val="left" w:pos="567"/>
        </w:tabs>
        <w:spacing w:before="120"/>
        <w:ind w:left="142" w:hanging="142"/>
        <w:jc w:val="center"/>
        <w:rPr>
          <w:b/>
          <w:szCs w:val="20"/>
        </w:rPr>
      </w:pPr>
      <w:r w:rsidRPr="009068B6">
        <w:rPr>
          <w:b/>
          <w:szCs w:val="20"/>
        </w:rPr>
        <w:t>Worklist</w:t>
      </w:r>
    </w:p>
    <w:p w14:paraId="5B4D0E26" w14:textId="6728D257" w:rsidR="009068B6" w:rsidRPr="004406B0" w:rsidRDefault="006E2283" w:rsidP="00A33E3C">
      <w:pPr>
        <w:tabs>
          <w:tab w:val="right" w:pos="4762"/>
        </w:tabs>
        <w:ind w:left="284" w:hanging="142"/>
        <w:jc w:val="left"/>
        <w:rPr>
          <w:b/>
          <w:color w:val="000000"/>
          <w:sz w:val="18"/>
          <w:szCs w:val="18"/>
        </w:rPr>
      </w:pPr>
      <w:r w:rsidRPr="004406B0">
        <w:rPr>
          <w:b/>
          <w:color w:val="000000"/>
          <w:sz w:val="18"/>
          <w:szCs w:val="18"/>
        </w:rPr>
        <w:t>1</w:t>
      </w:r>
      <w:r w:rsidR="009068B6" w:rsidRPr="004406B0">
        <w:rPr>
          <w:b/>
          <w:color w:val="000000"/>
          <w:sz w:val="18"/>
          <w:szCs w:val="18"/>
        </w:rPr>
        <w:t>. Ballet</w:t>
      </w:r>
    </w:p>
    <w:p w14:paraId="409E9BE6" w14:textId="7CA5EBE9" w:rsidR="00777EC7" w:rsidRPr="004406B0" w:rsidRDefault="009068B6" w:rsidP="00A33E3C">
      <w:pPr>
        <w:tabs>
          <w:tab w:val="right" w:pos="4762"/>
        </w:tabs>
        <w:ind w:left="284" w:hanging="142"/>
        <w:jc w:val="left"/>
        <w:rPr>
          <w:color w:val="000000"/>
          <w:sz w:val="18"/>
          <w:szCs w:val="18"/>
        </w:rPr>
      </w:pPr>
      <w:r w:rsidRPr="004406B0">
        <w:rPr>
          <w:color w:val="000000"/>
          <w:sz w:val="18"/>
          <w:szCs w:val="18"/>
        </w:rPr>
        <w:tab/>
        <w:t xml:space="preserve">D-Ngm 33748-I, ff. 61v-62r </w:t>
      </w:r>
      <w:r w:rsidR="00856FFA" w:rsidRPr="004406B0">
        <w:rPr>
          <w:i/>
          <w:color w:val="000000"/>
          <w:sz w:val="18"/>
          <w:szCs w:val="18"/>
        </w:rPr>
        <w:t>Ballet eiu</w:t>
      </w:r>
      <w:r w:rsidRPr="004406B0">
        <w:rPr>
          <w:i/>
          <w:color w:val="000000"/>
          <w:sz w:val="18"/>
          <w:szCs w:val="18"/>
        </w:rPr>
        <w:t xml:space="preserve">sdem </w:t>
      </w:r>
      <w:r w:rsidRPr="004406B0">
        <w:rPr>
          <w:color w:val="000000"/>
          <w:sz w:val="18"/>
          <w:szCs w:val="18"/>
        </w:rPr>
        <w:t xml:space="preserve">[Seruatius </w:t>
      </w:r>
    </w:p>
    <w:p w14:paraId="02E904B6" w14:textId="499FEBAE" w:rsidR="009068B6" w:rsidRPr="004406B0" w:rsidRDefault="00777EC7" w:rsidP="00A33E3C">
      <w:pPr>
        <w:tabs>
          <w:tab w:val="right" w:pos="4762"/>
        </w:tabs>
        <w:ind w:left="284" w:hanging="142"/>
        <w:jc w:val="left"/>
        <w:rPr>
          <w:color w:val="000000"/>
          <w:sz w:val="18"/>
          <w:szCs w:val="18"/>
        </w:rPr>
      </w:pPr>
      <w:r w:rsidRPr="004406B0">
        <w:rPr>
          <w:color w:val="000000"/>
          <w:sz w:val="18"/>
          <w:szCs w:val="18"/>
        </w:rPr>
        <w:tab/>
      </w:r>
      <w:r w:rsidR="009068B6" w:rsidRPr="004406B0">
        <w:rPr>
          <w:color w:val="000000"/>
          <w:sz w:val="18"/>
          <w:szCs w:val="18"/>
        </w:rPr>
        <w:t>Saremondt]</w:t>
      </w:r>
      <w:r w:rsidR="00A33E3C">
        <w:rPr>
          <w:color w:val="000000"/>
          <w:sz w:val="18"/>
          <w:szCs w:val="18"/>
        </w:rPr>
        <w:tab/>
      </w:r>
      <w:r w:rsidR="00E1725F">
        <w:rPr>
          <w:color w:val="000000"/>
          <w:sz w:val="18"/>
          <w:szCs w:val="18"/>
        </w:rPr>
        <w:t>2</w:t>
      </w:r>
    </w:p>
    <w:p w14:paraId="3C228FE1" w14:textId="562F4798" w:rsidR="009068B6" w:rsidRPr="004406B0" w:rsidRDefault="006E2283" w:rsidP="00A33E3C">
      <w:pPr>
        <w:tabs>
          <w:tab w:val="right" w:pos="4762"/>
        </w:tabs>
        <w:spacing w:before="60"/>
        <w:ind w:left="284" w:hanging="142"/>
        <w:jc w:val="left"/>
        <w:rPr>
          <w:b/>
          <w:color w:val="000000"/>
          <w:sz w:val="18"/>
          <w:szCs w:val="18"/>
        </w:rPr>
      </w:pPr>
      <w:r w:rsidRPr="004406B0">
        <w:rPr>
          <w:b/>
          <w:color w:val="000000"/>
          <w:sz w:val="18"/>
          <w:szCs w:val="18"/>
        </w:rPr>
        <w:t>2</w:t>
      </w:r>
      <w:r w:rsidR="009068B6" w:rsidRPr="004406B0">
        <w:rPr>
          <w:b/>
          <w:color w:val="000000"/>
          <w:sz w:val="18"/>
          <w:szCs w:val="18"/>
        </w:rPr>
        <w:t>. Volte</w:t>
      </w:r>
    </w:p>
    <w:p w14:paraId="4066661A" w14:textId="17214AEE" w:rsidR="009068B6" w:rsidRPr="004406B0" w:rsidRDefault="009068B6" w:rsidP="00A33E3C">
      <w:pPr>
        <w:tabs>
          <w:tab w:val="right" w:pos="4762"/>
        </w:tabs>
        <w:ind w:left="284" w:hanging="142"/>
        <w:jc w:val="left"/>
        <w:rPr>
          <w:color w:val="000000"/>
          <w:sz w:val="18"/>
          <w:szCs w:val="18"/>
        </w:rPr>
      </w:pPr>
      <w:r w:rsidRPr="004406B0">
        <w:rPr>
          <w:color w:val="000000"/>
          <w:sz w:val="18"/>
          <w:szCs w:val="18"/>
        </w:rPr>
        <w:tab/>
        <w:t xml:space="preserve">D-Ngm 33748-I, f. 49v </w:t>
      </w:r>
      <w:r w:rsidRPr="004406B0">
        <w:rPr>
          <w:i/>
          <w:color w:val="000000"/>
          <w:sz w:val="18"/>
          <w:szCs w:val="18"/>
        </w:rPr>
        <w:t>Volte Servatij Saremont</w:t>
      </w:r>
      <w:r w:rsidR="00A33E3C">
        <w:rPr>
          <w:color w:val="000000"/>
          <w:sz w:val="18"/>
          <w:szCs w:val="18"/>
        </w:rPr>
        <w:tab/>
      </w:r>
      <w:r w:rsidR="00E1725F">
        <w:rPr>
          <w:color w:val="000000"/>
          <w:sz w:val="18"/>
          <w:szCs w:val="18"/>
        </w:rPr>
        <w:t>3</w:t>
      </w:r>
    </w:p>
    <w:p w14:paraId="049B1D6E" w14:textId="6E19DEE2" w:rsidR="006E2283" w:rsidRPr="004406B0" w:rsidRDefault="006E2283" w:rsidP="00A33E3C">
      <w:pPr>
        <w:tabs>
          <w:tab w:val="right" w:pos="4762"/>
        </w:tabs>
        <w:spacing w:before="60"/>
        <w:ind w:left="284" w:hanging="142"/>
        <w:jc w:val="left"/>
        <w:rPr>
          <w:b/>
          <w:color w:val="000000"/>
          <w:sz w:val="18"/>
          <w:szCs w:val="18"/>
        </w:rPr>
      </w:pPr>
      <w:r w:rsidRPr="004406B0">
        <w:rPr>
          <w:b/>
          <w:color w:val="000000"/>
          <w:sz w:val="18"/>
          <w:szCs w:val="18"/>
        </w:rPr>
        <w:t>3. Ballet</w:t>
      </w:r>
    </w:p>
    <w:p w14:paraId="4DC4C373" w14:textId="73444255" w:rsidR="006E2283" w:rsidRPr="004406B0" w:rsidRDefault="006E2283" w:rsidP="00A33E3C">
      <w:pPr>
        <w:tabs>
          <w:tab w:val="right" w:pos="4762"/>
        </w:tabs>
        <w:ind w:left="284" w:hanging="142"/>
        <w:jc w:val="left"/>
        <w:rPr>
          <w:color w:val="000000"/>
          <w:sz w:val="18"/>
          <w:szCs w:val="18"/>
        </w:rPr>
      </w:pPr>
      <w:r w:rsidRPr="004406B0">
        <w:rPr>
          <w:color w:val="000000"/>
          <w:sz w:val="18"/>
          <w:szCs w:val="18"/>
        </w:rPr>
        <w:tab/>
        <w:t xml:space="preserve">D-Ngm 33748-I, f. 61v </w:t>
      </w:r>
      <w:r w:rsidRPr="004406B0">
        <w:rPr>
          <w:i/>
          <w:color w:val="000000"/>
          <w:sz w:val="18"/>
          <w:szCs w:val="18"/>
        </w:rPr>
        <w:t>Balet Seruatius Saremondt</w:t>
      </w:r>
      <w:r w:rsidR="00A33E3C">
        <w:rPr>
          <w:color w:val="000000"/>
          <w:sz w:val="18"/>
          <w:szCs w:val="18"/>
        </w:rPr>
        <w:tab/>
      </w:r>
      <w:r w:rsidR="00E1725F">
        <w:rPr>
          <w:color w:val="000000"/>
          <w:sz w:val="18"/>
          <w:szCs w:val="18"/>
        </w:rPr>
        <w:t>4</w:t>
      </w:r>
    </w:p>
    <w:p w14:paraId="4D14E473" w14:textId="529D41DC" w:rsidR="009068B6" w:rsidRPr="004406B0" w:rsidRDefault="009068B6" w:rsidP="00A33E3C">
      <w:pPr>
        <w:tabs>
          <w:tab w:val="right" w:pos="4762"/>
        </w:tabs>
        <w:spacing w:before="60"/>
        <w:ind w:left="284" w:hanging="142"/>
        <w:jc w:val="left"/>
        <w:rPr>
          <w:b/>
          <w:color w:val="000000"/>
          <w:sz w:val="18"/>
          <w:szCs w:val="18"/>
        </w:rPr>
      </w:pPr>
      <w:r w:rsidRPr="004406B0">
        <w:rPr>
          <w:b/>
          <w:color w:val="000000"/>
          <w:sz w:val="18"/>
          <w:szCs w:val="18"/>
        </w:rPr>
        <w:t>4. Courante</w:t>
      </w:r>
    </w:p>
    <w:p w14:paraId="3367BED4" w14:textId="1CB1A7B9" w:rsidR="009068B6" w:rsidRPr="004406B0" w:rsidRDefault="009068B6" w:rsidP="00A33E3C">
      <w:pPr>
        <w:tabs>
          <w:tab w:val="left" w:pos="567"/>
          <w:tab w:val="right" w:pos="4762"/>
        </w:tabs>
        <w:ind w:left="284" w:hanging="142"/>
        <w:jc w:val="left"/>
        <w:rPr>
          <w:color w:val="000000"/>
          <w:sz w:val="18"/>
          <w:szCs w:val="18"/>
        </w:rPr>
      </w:pPr>
      <w:r w:rsidRPr="004406B0">
        <w:rPr>
          <w:color w:val="000000"/>
          <w:sz w:val="18"/>
          <w:szCs w:val="18"/>
        </w:rPr>
        <w:tab/>
      </w:r>
      <w:r w:rsidRPr="004406B0">
        <w:rPr>
          <w:b/>
          <w:color w:val="000000"/>
          <w:sz w:val="18"/>
          <w:szCs w:val="18"/>
        </w:rPr>
        <w:t>a.</w:t>
      </w:r>
      <w:r w:rsidRPr="004406B0">
        <w:rPr>
          <w:color w:val="000000"/>
          <w:sz w:val="18"/>
          <w:szCs w:val="18"/>
        </w:rPr>
        <w:t xml:space="preserve"> D-Ngm 33748-I, f. 50r </w:t>
      </w:r>
      <w:r w:rsidRPr="004406B0">
        <w:rPr>
          <w:i/>
          <w:color w:val="000000"/>
          <w:sz w:val="18"/>
          <w:szCs w:val="18"/>
        </w:rPr>
        <w:t xml:space="preserve">Volte Eiusdem </w:t>
      </w:r>
      <w:r w:rsidRPr="004406B0">
        <w:rPr>
          <w:color w:val="000000"/>
          <w:sz w:val="18"/>
          <w:szCs w:val="18"/>
        </w:rPr>
        <w:t>[Seruatius Saremondt]</w:t>
      </w:r>
      <w:r w:rsidR="00A33E3C" w:rsidRPr="00A33E3C">
        <w:rPr>
          <w:color w:val="000000"/>
          <w:sz w:val="18"/>
          <w:szCs w:val="18"/>
        </w:rPr>
        <w:t xml:space="preserve"> </w:t>
      </w:r>
      <w:r w:rsidR="00A33E3C">
        <w:rPr>
          <w:color w:val="000000"/>
          <w:sz w:val="18"/>
          <w:szCs w:val="18"/>
        </w:rPr>
        <w:tab/>
      </w:r>
      <w:r w:rsidR="00E1725F">
        <w:rPr>
          <w:color w:val="000000"/>
          <w:sz w:val="18"/>
          <w:szCs w:val="18"/>
        </w:rPr>
        <w:t>4</w:t>
      </w:r>
    </w:p>
    <w:p w14:paraId="6635E1D5" w14:textId="44D5C184" w:rsidR="00255343" w:rsidRPr="004406B0" w:rsidRDefault="00856FFA" w:rsidP="00A33E3C">
      <w:pPr>
        <w:tabs>
          <w:tab w:val="right" w:pos="4762"/>
        </w:tabs>
        <w:ind w:left="284" w:hanging="142"/>
        <w:jc w:val="left"/>
        <w:rPr>
          <w:color w:val="000000"/>
          <w:sz w:val="18"/>
          <w:szCs w:val="18"/>
        </w:rPr>
      </w:pPr>
      <w:r w:rsidRPr="004406B0">
        <w:rPr>
          <w:b/>
          <w:color w:val="000000"/>
          <w:sz w:val="18"/>
          <w:szCs w:val="18"/>
        </w:rPr>
        <w:tab/>
        <w:t>b</w:t>
      </w:r>
      <w:r w:rsidR="00E1725F">
        <w:rPr>
          <w:b/>
          <w:color w:val="000000"/>
          <w:sz w:val="18"/>
          <w:szCs w:val="18"/>
        </w:rPr>
        <w:t>i</w:t>
      </w:r>
      <w:r w:rsidR="009068B6" w:rsidRPr="004406B0">
        <w:rPr>
          <w:b/>
          <w:color w:val="000000"/>
          <w:sz w:val="18"/>
          <w:szCs w:val="18"/>
        </w:rPr>
        <w:t xml:space="preserve">. </w:t>
      </w:r>
      <w:r w:rsidR="009068B6" w:rsidRPr="004406B0">
        <w:rPr>
          <w:color w:val="000000"/>
          <w:sz w:val="18"/>
          <w:szCs w:val="18"/>
        </w:rPr>
        <w:t xml:space="preserve">B-Br 26369, ff. 17v-18r </w:t>
      </w:r>
      <w:r w:rsidR="009068B6" w:rsidRPr="004406B0">
        <w:rPr>
          <w:i/>
          <w:color w:val="000000"/>
          <w:sz w:val="18"/>
          <w:szCs w:val="18"/>
        </w:rPr>
        <w:t>Courrante D'angleter</w:t>
      </w:r>
      <w:r w:rsidR="00A33E3C">
        <w:rPr>
          <w:color w:val="000000"/>
          <w:sz w:val="18"/>
          <w:szCs w:val="18"/>
        </w:rPr>
        <w:tab/>
      </w:r>
      <w:r w:rsidR="00E1725F">
        <w:rPr>
          <w:color w:val="000000"/>
          <w:sz w:val="18"/>
          <w:szCs w:val="18"/>
        </w:rPr>
        <w:t>5</w:t>
      </w:r>
    </w:p>
    <w:p w14:paraId="52262F09" w14:textId="7B2C82D2" w:rsidR="00A56A3D" w:rsidRPr="00A33E3C" w:rsidRDefault="00A56A3D" w:rsidP="00A33E3C">
      <w:pPr>
        <w:tabs>
          <w:tab w:val="left" w:pos="426"/>
          <w:tab w:val="right" w:pos="4762"/>
        </w:tabs>
        <w:ind w:left="284" w:hanging="142"/>
        <w:jc w:val="left"/>
        <w:rPr>
          <w:color w:val="000000"/>
          <w:sz w:val="16"/>
          <w:szCs w:val="16"/>
        </w:rPr>
      </w:pPr>
      <w:r w:rsidRPr="00E1725F">
        <w:rPr>
          <w:b/>
          <w:bCs/>
          <w:color w:val="000000"/>
          <w:sz w:val="18"/>
          <w:szCs w:val="18"/>
        </w:rPr>
        <w:tab/>
      </w:r>
      <w:r w:rsidR="00E1725F" w:rsidRPr="00E1725F">
        <w:rPr>
          <w:b/>
          <w:bCs/>
          <w:color w:val="000000"/>
          <w:sz w:val="18"/>
          <w:szCs w:val="18"/>
        </w:rPr>
        <w:t xml:space="preserve">bii. </w:t>
      </w:r>
      <w:r w:rsidRPr="00A33E3C">
        <w:rPr>
          <w:color w:val="000000"/>
          <w:sz w:val="16"/>
          <w:szCs w:val="16"/>
        </w:rPr>
        <w:t xml:space="preserve">Besard 1603, f. 169v </w:t>
      </w:r>
      <w:r w:rsidRPr="00A33E3C">
        <w:rPr>
          <w:i/>
          <w:color w:val="000000"/>
          <w:sz w:val="16"/>
          <w:szCs w:val="16"/>
        </w:rPr>
        <w:t>Courante dangleterre</w:t>
      </w:r>
      <w:r w:rsidR="00E1725F">
        <w:rPr>
          <w:color w:val="000000"/>
          <w:sz w:val="18"/>
          <w:szCs w:val="18"/>
        </w:rPr>
        <w:tab/>
      </w:r>
      <w:r w:rsidR="00E1725F">
        <w:rPr>
          <w:color w:val="000000"/>
          <w:sz w:val="18"/>
          <w:szCs w:val="18"/>
        </w:rPr>
        <w:t>6</w:t>
      </w:r>
    </w:p>
    <w:p w14:paraId="768D1653" w14:textId="2B00639B" w:rsidR="009068B6" w:rsidRPr="004406B0" w:rsidRDefault="00A56A3D" w:rsidP="00A33E3C">
      <w:pPr>
        <w:tabs>
          <w:tab w:val="right" w:pos="4762"/>
        </w:tabs>
        <w:ind w:left="284" w:hanging="142"/>
        <w:jc w:val="left"/>
        <w:rPr>
          <w:color w:val="000000"/>
          <w:sz w:val="18"/>
          <w:szCs w:val="18"/>
        </w:rPr>
      </w:pPr>
      <w:r w:rsidRPr="004406B0">
        <w:rPr>
          <w:b/>
          <w:color w:val="000000"/>
          <w:sz w:val="18"/>
          <w:szCs w:val="18"/>
        </w:rPr>
        <w:tab/>
        <w:t>c</w:t>
      </w:r>
      <w:r w:rsidR="00E1725F">
        <w:rPr>
          <w:b/>
          <w:color w:val="000000"/>
          <w:sz w:val="18"/>
          <w:szCs w:val="18"/>
        </w:rPr>
        <w:t>i</w:t>
      </w:r>
      <w:r w:rsidR="009068B6" w:rsidRPr="004406B0">
        <w:rPr>
          <w:b/>
          <w:color w:val="000000"/>
          <w:sz w:val="18"/>
          <w:szCs w:val="18"/>
        </w:rPr>
        <w:t xml:space="preserve">. </w:t>
      </w:r>
      <w:r w:rsidR="009068B6" w:rsidRPr="004406B0">
        <w:rPr>
          <w:color w:val="000000"/>
          <w:sz w:val="18"/>
          <w:szCs w:val="18"/>
        </w:rPr>
        <w:t xml:space="preserve">GB-HAdolmetsch II.B.1, f. 30v </w:t>
      </w:r>
      <w:r w:rsidR="009068B6" w:rsidRPr="004406B0">
        <w:rPr>
          <w:i/>
          <w:color w:val="000000"/>
          <w:sz w:val="18"/>
          <w:szCs w:val="18"/>
        </w:rPr>
        <w:t>Courant Anglum</w:t>
      </w:r>
      <w:r w:rsidR="00A33E3C">
        <w:rPr>
          <w:color w:val="000000"/>
          <w:sz w:val="18"/>
          <w:szCs w:val="18"/>
        </w:rPr>
        <w:tab/>
      </w:r>
      <w:r w:rsidR="00E1725F">
        <w:rPr>
          <w:color w:val="000000"/>
          <w:sz w:val="18"/>
          <w:szCs w:val="18"/>
        </w:rPr>
        <w:t>5</w:t>
      </w:r>
    </w:p>
    <w:p w14:paraId="231DD929" w14:textId="07A21994" w:rsidR="004406B0" w:rsidRPr="004406B0" w:rsidRDefault="00A56A3D" w:rsidP="00A33E3C">
      <w:pPr>
        <w:tabs>
          <w:tab w:val="left" w:pos="426"/>
          <w:tab w:val="right" w:pos="4762"/>
        </w:tabs>
        <w:ind w:left="284" w:hanging="142"/>
        <w:jc w:val="left"/>
        <w:rPr>
          <w:color w:val="000000"/>
          <w:sz w:val="18"/>
          <w:szCs w:val="18"/>
        </w:rPr>
      </w:pPr>
      <w:r w:rsidRPr="004406B0">
        <w:rPr>
          <w:color w:val="000000"/>
          <w:sz w:val="18"/>
          <w:szCs w:val="18"/>
        </w:rPr>
        <w:tab/>
      </w:r>
      <w:r w:rsidR="00E1725F" w:rsidRPr="00E1725F">
        <w:rPr>
          <w:b/>
          <w:bCs/>
          <w:color w:val="000000"/>
          <w:sz w:val="18"/>
          <w:szCs w:val="18"/>
        </w:rPr>
        <w:t>cii.</w:t>
      </w:r>
      <w:r w:rsidR="00E1725F">
        <w:rPr>
          <w:color w:val="000000"/>
          <w:sz w:val="18"/>
          <w:szCs w:val="18"/>
        </w:rPr>
        <w:t xml:space="preserve"> </w:t>
      </w:r>
      <w:r w:rsidRPr="004406B0">
        <w:rPr>
          <w:color w:val="000000"/>
          <w:sz w:val="18"/>
          <w:szCs w:val="18"/>
        </w:rPr>
        <w:t xml:space="preserve">D-Ngm 33748-I, f. 71r </w:t>
      </w:r>
      <w:r w:rsidRPr="004406B0">
        <w:rPr>
          <w:i/>
          <w:color w:val="000000"/>
          <w:sz w:val="18"/>
          <w:szCs w:val="18"/>
        </w:rPr>
        <w:t>Corant Taleki</w:t>
      </w:r>
      <w:r w:rsidR="00E1725F">
        <w:rPr>
          <w:i/>
          <w:color w:val="000000"/>
          <w:sz w:val="18"/>
          <w:szCs w:val="18"/>
        </w:rPr>
        <w:t>j</w:t>
      </w:r>
      <w:r w:rsidR="00E1725F">
        <w:rPr>
          <w:color w:val="000000"/>
          <w:sz w:val="18"/>
          <w:szCs w:val="18"/>
        </w:rPr>
        <w:tab/>
      </w:r>
      <w:r w:rsidR="00E1725F">
        <w:rPr>
          <w:color w:val="000000"/>
          <w:sz w:val="18"/>
          <w:szCs w:val="18"/>
        </w:rPr>
        <w:t>6</w:t>
      </w:r>
    </w:p>
    <w:p w14:paraId="481907E2" w14:textId="49423F7E" w:rsidR="008E2301" w:rsidRPr="008E2301" w:rsidRDefault="004406B0" w:rsidP="00A33E3C">
      <w:pPr>
        <w:tabs>
          <w:tab w:val="left" w:pos="426"/>
          <w:tab w:val="right" w:pos="4762"/>
        </w:tabs>
        <w:ind w:left="284" w:hanging="142"/>
        <w:jc w:val="left"/>
        <w:rPr>
          <w:sz w:val="18"/>
          <w:szCs w:val="18"/>
          <w:lang w:val="en-US"/>
        </w:rPr>
      </w:pPr>
      <w:r w:rsidRPr="008E2301">
        <w:rPr>
          <w:b/>
          <w:bCs/>
          <w:sz w:val="18"/>
          <w:szCs w:val="18"/>
          <w:lang w:val="en-US"/>
        </w:rPr>
        <w:t xml:space="preserve">5. </w:t>
      </w:r>
      <w:r w:rsidR="008E2301" w:rsidRPr="008E2301">
        <w:rPr>
          <w:b/>
          <w:bCs/>
          <w:sz w:val="18"/>
          <w:szCs w:val="18"/>
          <w:lang w:val="en-US"/>
        </w:rPr>
        <w:t>Tantz</w:t>
      </w:r>
    </w:p>
    <w:p w14:paraId="2715160B" w14:textId="70BBE5FB" w:rsidR="004406B0" w:rsidRPr="008E2301" w:rsidRDefault="008E2301" w:rsidP="00A33E3C">
      <w:pPr>
        <w:tabs>
          <w:tab w:val="left" w:pos="426"/>
          <w:tab w:val="right" w:pos="4762"/>
        </w:tabs>
        <w:ind w:left="284" w:hanging="142"/>
        <w:jc w:val="left"/>
        <w:rPr>
          <w:sz w:val="18"/>
          <w:szCs w:val="18"/>
          <w:lang w:val="en-US"/>
        </w:rPr>
      </w:pPr>
      <w:r w:rsidRPr="008E2301">
        <w:rPr>
          <w:sz w:val="18"/>
          <w:szCs w:val="18"/>
          <w:lang w:val="en-US"/>
        </w:rPr>
        <w:tab/>
      </w:r>
      <w:r w:rsidR="004406B0" w:rsidRPr="008E2301">
        <w:rPr>
          <w:sz w:val="18"/>
          <w:szCs w:val="18"/>
          <w:lang w:val="en-US"/>
        </w:rPr>
        <w:t xml:space="preserve">D-DEl BB 12150, f. 64r </w:t>
      </w:r>
      <w:r w:rsidR="004406B0" w:rsidRPr="00C05613">
        <w:rPr>
          <w:i/>
          <w:iCs/>
          <w:sz w:val="18"/>
          <w:szCs w:val="18"/>
          <w:lang w:val="en-US"/>
        </w:rPr>
        <w:t>Servarij Tantz</w:t>
      </w:r>
      <w:r w:rsidR="00A33E3C">
        <w:rPr>
          <w:color w:val="000000"/>
          <w:sz w:val="18"/>
          <w:szCs w:val="18"/>
        </w:rPr>
        <w:tab/>
      </w:r>
      <w:r w:rsidR="00E1725F">
        <w:rPr>
          <w:color w:val="000000"/>
          <w:sz w:val="18"/>
          <w:szCs w:val="18"/>
        </w:rPr>
        <w:t>7</w:t>
      </w:r>
    </w:p>
    <w:p w14:paraId="065376A1" w14:textId="545FAD82" w:rsidR="00635D13" w:rsidRPr="00FC700B" w:rsidRDefault="009068B6" w:rsidP="004406B0">
      <w:pPr>
        <w:tabs>
          <w:tab w:val="right" w:pos="4762"/>
        </w:tabs>
        <w:spacing w:before="60"/>
        <w:jc w:val="left"/>
        <w:rPr>
          <w:color w:val="000000"/>
        </w:rPr>
        <w:sectPr w:rsidR="00635D13" w:rsidRPr="00FC700B" w:rsidSect="00C603F0">
          <w:footnotePr>
            <w:pos w:val="beneathText"/>
          </w:footnotePr>
          <w:endnotePr>
            <w:numFmt w:val="decimal"/>
          </w:endnotePr>
          <w:type w:val="continuous"/>
          <w:pgSz w:w="11905" w:h="16837"/>
          <w:pgMar w:top="851" w:right="992" w:bottom="992" w:left="992" w:header="709" w:footer="709" w:gutter="0"/>
          <w:cols w:num="2" w:space="397"/>
        </w:sectPr>
      </w:pPr>
      <w:r w:rsidRPr="009068B6">
        <w:rPr>
          <w:szCs w:val="20"/>
        </w:rPr>
        <w:tab/>
      </w:r>
      <w:r w:rsidR="00890A5C" w:rsidRPr="009068B6">
        <w:rPr>
          <w:i/>
          <w:color w:val="000000"/>
          <w:szCs w:val="20"/>
        </w:rPr>
        <w:t xml:space="preserve">John H Robinson, </w:t>
      </w:r>
      <w:r w:rsidRPr="009068B6">
        <w:rPr>
          <w:i/>
          <w:color w:val="000000"/>
          <w:szCs w:val="20"/>
        </w:rPr>
        <w:t>September 2013</w:t>
      </w:r>
    </w:p>
    <w:p w14:paraId="25DB1A6A" w14:textId="787D9F41" w:rsidR="00890A5C" w:rsidRDefault="00890A5C" w:rsidP="00890A5C">
      <w:pPr>
        <w:tabs>
          <w:tab w:val="left" w:pos="426"/>
          <w:tab w:val="left" w:pos="567"/>
          <w:tab w:val="right" w:pos="4762"/>
        </w:tabs>
        <w:ind w:left="142" w:hanging="142"/>
        <w:jc w:val="left"/>
        <w:rPr>
          <w:color w:val="000000"/>
        </w:rPr>
      </w:pPr>
    </w:p>
    <w:p w14:paraId="5870D5FF" w14:textId="571054D4" w:rsidR="00635D13" w:rsidRPr="00635D13" w:rsidRDefault="00635D13" w:rsidP="002A0E0B">
      <w:pPr>
        <w:widowControl/>
        <w:jc w:val="left"/>
        <w:rPr>
          <w:color w:val="000000"/>
        </w:rPr>
        <w:sectPr w:rsidR="00635D13" w:rsidRPr="00635D13" w:rsidSect="00C603F0">
          <w:footnotePr>
            <w:pos w:val="beneathText"/>
          </w:footnotePr>
          <w:type w:val="continuous"/>
          <w:pgSz w:w="11905" w:h="16837"/>
          <w:pgMar w:top="851" w:right="992" w:bottom="992" w:left="992" w:header="709" w:footer="709" w:gutter="0"/>
          <w:cols w:num="2" w:space="397"/>
        </w:sectPr>
      </w:pPr>
    </w:p>
    <w:p w14:paraId="6591E3DA" w14:textId="77777777" w:rsidR="00BF1C5A" w:rsidRDefault="00BF1C5A" w:rsidP="00107906">
      <w:pPr>
        <w:tabs>
          <w:tab w:val="left" w:pos="1134"/>
          <w:tab w:val="left" w:pos="2835"/>
          <w:tab w:val="left" w:pos="3969"/>
          <w:tab w:val="left" w:pos="5103"/>
        </w:tabs>
        <w:rPr>
          <w:color w:val="000000"/>
        </w:rPr>
      </w:pPr>
    </w:p>
    <w:sectPr w:rsidR="00BF1C5A" w:rsidSect="00C603F0">
      <w:type w:val="continuous"/>
      <w:pgSz w:w="11905" w:h="16837"/>
      <w:pgMar w:top="851" w:right="992" w:bottom="992" w:left="992"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89B828" w14:textId="77777777" w:rsidR="00DF0F39" w:rsidRDefault="00DF0F39">
      <w:r>
        <w:separator/>
      </w:r>
    </w:p>
  </w:endnote>
  <w:endnote w:type="continuationSeparator" w:id="0">
    <w:p w14:paraId="482E5E84" w14:textId="77777777" w:rsidR="00DF0F39" w:rsidRDefault="00DF0F39">
      <w:r>
        <w:continuationSeparator/>
      </w:r>
    </w:p>
  </w:endnote>
  <w:endnote w:id="1">
    <w:p w14:paraId="616111AE" w14:textId="4E1BFF40" w:rsidR="00F478F1" w:rsidRPr="00EB167D" w:rsidRDefault="00F478F1" w:rsidP="009B576E">
      <w:pPr>
        <w:pStyle w:val="EndnoteText"/>
        <w:ind w:left="142" w:hanging="142"/>
        <w:rPr>
          <w:szCs w:val="18"/>
          <w:lang w:val="en-US"/>
        </w:rPr>
      </w:pPr>
      <w:r w:rsidRPr="008915CE">
        <w:rPr>
          <w:rStyle w:val="EndnoteReference"/>
          <w:szCs w:val="18"/>
        </w:rPr>
        <w:endnoteRef/>
      </w:r>
      <w:r w:rsidRPr="008915CE">
        <w:rPr>
          <w:szCs w:val="18"/>
        </w:rPr>
        <w:t xml:space="preserve"> </w:t>
      </w:r>
      <w:r w:rsidRPr="008915CE">
        <w:rPr>
          <w:szCs w:val="18"/>
          <w:lang w:val="en-US"/>
        </w:rPr>
        <w:t>The titles of n</w:t>
      </w:r>
      <w:r w:rsidRPr="008915CE">
        <w:rPr>
          <w:szCs w:val="18"/>
          <w:vertAlign w:val="superscript"/>
          <w:lang w:val="en-US"/>
        </w:rPr>
        <w:t>o</w:t>
      </w:r>
      <w:r w:rsidRPr="008915CE">
        <w:rPr>
          <w:szCs w:val="18"/>
          <w:lang w:val="en-US"/>
        </w:rPr>
        <w:t xml:space="preserve"> 1 </w:t>
      </w:r>
      <w:r w:rsidRPr="00EB167D">
        <w:rPr>
          <w:szCs w:val="18"/>
          <w:lang w:val="en-US"/>
        </w:rPr>
        <w:t xml:space="preserve">&amp; 4 read </w:t>
      </w:r>
      <w:r w:rsidRPr="00EB167D">
        <w:rPr>
          <w:i/>
          <w:szCs w:val="18"/>
          <w:lang w:val="en-US"/>
        </w:rPr>
        <w:t>eiusdem</w:t>
      </w:r>
      <w:r w:rsidRPr="00EB167D">
        <w:rPr>
          <w:szCs w:val="18"/>
          <w:lang w:val="en-US"/>
        </w:rPr>
        <w:t>, which refers to the ascription of the previous item in the manuscript, n</w:t>
      </w:r>
      <w:r w:rsidRPr="00EB167D">
        <w:rPr>
          <w:szCs w:val="18"/>
          <w:vertAlign w:val="superscript"/>
          <w:lang w:val="en-US"/>
        </w:rPr>
        <w:t>o</w:t>
      </w:r>
      <w:r w:rsidRPr="00EB167D">
        <w:rPr>
          <w:szCs w:val="18"/>
          <w:lang w:val="en-US"/>
        </w:rPr>
        <w:t xml:space="preserve"> 3 &amp; 2, respectively. </w:t>
      </w:r>
    </w:p>
  </w:endnote>
  <w:endnote w:id="2">
    <w:p w14:paraId="28461644" w14:textId="4EA66888" w:rsidR="00F478F1" w:rsidRDefault="00F478F1" w:rsidP="009B576E">
      <w:pPr>
        <w:pStyle w:val="EndnoteText"/>
        <w:ind w:left="142" w:hanging="142"/>
        <w:rPr>
          <w:szCs w:val="18"/>
          <w:lang w:val="en-US"/>
        </w:rPr>
      </w:pPr>
      <w:r w:rsidRPr="00EB167D">
        <w:rPr>
          <w:rStyle w:val="EndnoteReference"/>
          <w:szCs w:val="18"/>
        </w:rPr>
        <w:endnoteRef/>
      </w:r>
      <w:r w:rsidRPr="00EB167D">
        <w:rPr>
          <w:szCs w:val="18"/>
        </w:rPr>
        <w:t xml:space="preserve"> For example </w:t>
      </w:r>
      <w:r w:rsidRPr="00EB167D">
        <w:rPr>
          <w:szCs w:val="18"/>
          <w:lang w:val="en-US"/>
        </w:rPr>
        <w:t xml:space="preserve">a Servais Saremont </w:t>
      </w:r>
      <w:r w:rsidR="00E13ACD" w:rsidRPr="00E13ACD">
        <w:rPr>
          <w:i/>
          <w:iCs/>
          <w:szCs w:val="18"/>
          <w:lang w:val="en-US"/>
        </w:rPr>
        <w:t>c.</w:t>
      </w:r>
      <w:r w:rsidR="00E13ACD">
        <w:rPr>
          <w:szCs w:val="18"/>
          <w:lang w:val="en-US"/>
        </w:rPr>
        <w:t xml:space="preserve">1510-1586 and another of the same same name </w:t>
      </w:r>
      <w:r w:rsidRPr="00EB167D">
        <w:rPr>
          <w:szCs w:val="18"/>
          <w:lang w:val="en-US"/>
        </w:rPr>
        <w:t>d</w:t>
      </w:r>
      <w:r w:rsidR="00634B39">
        <w:rPr>
          <w:szCs w:val="18"/>
          <w:lang w:val="en-US"/>
        </w:rPr>
        <w:t>ying</w:t>
      </w:r>
      <w:r w:rsidRPr="00EB167D">
        <w:rPr>
          <w:szCs w:val="18"/>
          <w:lang w:val="en-US"/>
        </w:rPr>
        <w:t xml:space="preserve"> before 1613 </w:t>
      </w:r>
      <w:r w:rsidR="00E13ACD">
        <w:rPr>
          <w:szCs w:val="18"/>
          <w:lang w:val="en-US"/>
        </w:rPr>
        <w:t>are</w:t>
      </w:r>
      <w:r w:rsidRPr="00EB167D">
        <w:rPr>
          <w:szCs w:val="18"/>
          <w:lang w:val="en-US"/>
        </w:rPr>
        <w:t xml:space="preserve"> recorded</w:t>
      </w:r>
      <w:r>
        <w:rPr>
          <w:szCs w:val="18"/>
          <w:lang w:val="en-US"/>
        </w:rPr>
        <w:t xml:space="preserve"> in the </w:t>
      </w:r>
      <w:r w:rsidR="006412AE">
        <w:rPr>
          <w:szCs w:val="18"/>
          <w:lang w:val="en-US"/>
        </w:rPr>
        <w:t xml:space="preserve">Geneanet </w:t>
      </w:r>
      <w:r>
        <w:rPr>
          <w:szCs w:val="18"/>
          <w:lang w:val="en-US"/>
        </w:rPr>
        <w:t>genealogical websi</w:t>
      </w:r>
      <w:r w:rsidRPr="00EB167D">
        <w:rPr>
          <w:szCs w:val="18"/>
          <w:lang w:val="en-US"/>
        </w:rPr>
        <w:t xml:space="preserve">te </w:t>
      </w:r>
      <w:r w:rsidR="00E13ACD">
        <w:rPr>
          <w:rFonts w:cs="Helvetica"/>
          <w:sz w:val="16"/>
          <w:szCs w:val="16"/>
          <w:lang w:val="en-US"/>
        </w:rPr>
        <w:t>-</w:t>
      </w:r>
      <w:r w:rsidR="00E13ACD" w:rsidRPr="00EB167D">
        <w:rPr>
          <w:szCs w:val="18"/>
          <w:lang w:val="en-US"/>
        </w:rPr>
        <w:t xml:space="preserve"> </w:t>
      </w:r>
      <w:r w:rsidR="00E13ACD">
        <w:rPr>
          <w:szCs w:val="18"/>
        </w:rPr>
        <w:t>t</w:t>
      </w:r>
      <w:r w:rsidR="00E13ACD" w:rsidRPr="00EB167D">
        <w:rPr>
          <w:szCs w:val="18"/>
        </w:rPr>
        <w:t xml:space="preserve">hank you to </w:t>
      </w:r>
      <w:r w:rsidR="00E13ACD">
        <w:rPr>
          <w:szCs w:val="18"/>
          <w:lang w:val="en-US"/>
        </w:rPr>
        <w:t xml:space="preserve">Godelieve </w:t>
      </w:r>
      <w:r w:rsidR="00E13ACD" w:rsidRPr="00EB167D">
        <w:rPr>
          <w:szCs w:val="18"/>
          <w:lang w:val="en-US"/>
        </w:rPr>
        <w:t>Spiessens</w:t>
      </w:r>
      <w:r w:rsidR="00E13ACD">
        <w:rPr>
          <w:szCs w:val="18"/>
          <w:lang w:val="en-US"/>
        </w:rPr>
        <w:t xml:space="preserve"> and </w:t>
      </w:r>
      <w:r w:rsidR="00E13ACD" w:rsidRPr="00EB167D">
        <w:rPr>
          <w:szCs w:val="18"/>
        </w:rPr>
        <w:t xml:space="preserve">François-Pierre Goy </w:t>
      </w:r>
      <w:r w:rsidR="00E13ACD" w:rsidRPr="00EB167D">
        <w:rPr>
          <w:szCs w:val="18"/>
          <w:lang w:val="en-US"/>
        </w:rPr>
        <w:t>for this information</w:t>
      </w:r>
      <w:r w:rsidR="00E13ACD">
        <w:rPr>
          <w:szCs w:val="18"/>
          <w:lang w:val="en-US"/>
        </w:rPr>
        <w:t>:</w:t>
      </w:r>
    </w:p>
    <w:p w14:paraId="23D0F909" w14:textId="405007CA" w:rsidR="00F478F1" w:rsidRPr="001E15DB" w:rsidRDefault="00634B39" w:rsidP="009B576E">
      <w:pPr>
        <w:pStyle w:val="EndnoteText"/>
        <w:ind w:left="142" w:hanging="142"/>
        <w:rPr>
          <w:rFonts w:cs="Helvetica"/>
          <w:sz w:val="16"/>
          <w:szCs w:val="16"/>
          <w:lang w:val="en-US"/>
        </w:rPr>
      </w:pPr>
      <w:r w:rsidRPr="001E15DB">
        <w:rPr>
          <w:rFonts w:cs="Helvetica"/>
          <w:szCs w:val="18"/>
          <w:lang w:val="en-US"/>
        </w:rPr>
        <w:tab/>
      </w:r>
      <w:hyperlink r:id="rId1" w:history="1">
        <w:r w:rsidR="001E15DB" w:rsidRPr="001E15DB">
          <w:rPr>
            <w:rStyle w:val="Hyperlink"/>
            <w:rFonts w:cs="Helvetica"/>
            <w:szCs w:val="18"/>
            <w:u w:val="none"/>
            <w:lang w:val="en-US"/>
          </w:rPr>
          <w:t>http://gw.geneanet.org/gedeon?lang=fr;pz=fictif;nz=fictif;ocz=0;p=servais;n=de+saremont;oc=3</w:t>
        </w:r>
      </w:hyperlink>
    </w:p>
  </w:endnote>
  <w:endnote w:id="3">
    <w:p w14:paraId="672A863D" w14:textId="648C66E4" w:rsidR="00A33E3C" w:rsidRDefault="00F478F1" w:rsidP="009B576E">
      <w:pPr>
        <w:autoSpaceDE w:val="0"/>
        <w:autoSpaceDN w:val="0"/>
        <w:adjustRightInd w:val="0"/>
        <w:ind w:left="142" w:hanging="142"/>
        <w:rPr>
          <w:sz w:val="18"/>
          <w:szCs w:val="18"/>
          <w:lang w:val="en-US"/>
        </w:rPr>
      </w:pPr>
      <w:r w:rsidRPr="00EB167D">
        <w:rPr>
          <w:rStyle w:val="EndnoteReference"/>
          <w:sz w:val="18"/>
          <w:szCs w:val="18"/>
        </w:rPr>
        <w:endnoteRef/>
      </w:r>
      <w:r w:rsidRPr="00EB167D">
        <w:rPr>
          <w:sz w:val="18"/>
          <w:szCs w:val="18"/>
        </w:rPr>
        <w:t xml:space="preserve"> </w:t>
      </w:r>
      <w:r w:rsidRPr="00EB167D">
        <w:rPr>
          <w:sz w:val="18"/>
          <w:szCs w:val="18"/>
          <w:lang w:val="en-US"/>
        </w:rPr>
        <w:t>All the sources ar</w:t>
      </w:r>
      <w:r w:rsidRPr="008915CE">
        <w:rPr>
          <w:sz w:val="18"/>
          <w:szCs w:val="18"/>
          <w:lang w:val="en-US"/>
        </w:rPr>
        <w:t xml:space="preserve">e in French tablature for renaissance lute. </w:t>
      </w:r>
      <w:r w:rsidRPr="008915CE">
        <w:rPr>
          <w:sz w:val="18"/>
          <w:szCs w:val="18"/>
        </w:rPr>
        <w:t xml:space="preserve">Editorial changes are shown in grey, and the changes are abbreviated below to indicate the letter and number of course so that a1-b1 means a on 1st course followed by b on the 1st, and a1c2 means chord of a on 1st course and c on 2nd course. </w:t>
      </w:r>
      <w:r w:rsidRPr="008915CE">
        <w:rPr>
          <w:sz w:val="18"/>
          <w:szCs w:val="18"/>
          <w:lang w:val="en-US"/>
        </w:rPr>
        <w:t xml:space="preserve">The rhythm signs in the principal source [D-Ngm 33748/I] are frequently poorly aligned with the tablature letters and have been tacitly repositioned editorially. </w:t>
      </w:r>
      <w:r w:rsidRPr="008915CE">
        <w:rPr>
          <w:b/>
          <w:sz w:val="18"/>
          <w:szCs w:val="18"/>
          <w:lang w:val="en-US"/>
        </w:rPr>
        <w:t>1.</w:t>
      </w:r>
      <w:r w:rsidRPr="008915CE">
        <w:rPr>
          <w:sz w:val="18"/>
          <w:szCs w:val="18"/>
          <w:lang w:val="en-US"/>
        </w:rPr>
        <w:t xml:space="preserve"> 7th course in F; A8B16C8; bar 13 </w:t>
      </w:r>
      <w:r>
        <w:rPr>
          <w:sz w:val="18"/>
          <w:szCs w:val="18"/>
          <w:lang w:val="en-US"/>
        </w:rPr>
        <w:t xml:space="preserve">- </w:t>
      </w:r>
      <w:r w:rsidRPr="008915CE">
        <w:rPr>
          <w:sz w:val="18"/>
          <w:szCs w:val="18"/>
          <w:lang w:val="en-US"/>
        </w:rPr>
        <w:t xml:space="preserve">2 bars of crotchets </w:t>
      </w:r>
      <w:r>
        <w:rPr>
          <w:sz w:val="18"/>
          <w:szCs w:val="18"/>
          <w:lang w:val="en-US"/>
        </w:rPr>
        <w:t>instead of</w:t>
      </w:r>
      <w:r w:rsidRPr="008915CE">
        <w:rPr>
          <w:sz w:val="18"/>
          <w:szCs w:val="18"/>
          <w:lang w:val="en-US"/>
        </w:rPr>
        <w:t xml:space="preserve"> one bar of quavers; 16/3 - minim a1c2d3 absent; 17/8 - b1 </w:t>
      </w:r>
      <w:r>
        <w:rPr>
          <w:sz w:val="18"/>
          <w:szCs w:val="18"/>
          <w:lang w:val="en-US"/>
        </w:rPr>
        <w:t>instead of</w:t>
      </w:r>
      <w:r w:rsidRPr="008915CE">
        <w:rPr>
          <w:sz w:val="18"/>
          <w:szCs w:val="18"/>
          <w:lang w:val="en-US"/>
        </w:rPr>
        <w:t xml:space="preserve"> a1; 18/3 - d4 added; 20/2 - a2 </w:t>
      </w:r>
      <w:r>
        <w:rPr>
          <w:sz w:val="18"/>
          <w:szCs w:val="18"/>
          <w:lang w:val="en-US"/>
        </w:rPr>
        <w:t>instead of</w:t>
      </w:r>
      <w:r w:rsidRPr="008915CE">
        <w:rPr>
          <w:sz w:val="18"/>
          <w:szCs w:val="18"/>
          <w:lang w:val="en-US"/>
        </w:rPr>
        <w:t xml:space="preserve"> b2; 20/3 - d5 added; 25/3-4 double bar line absent; 25/4-5 - a1-c1 </w:t>
      </w:r>
      <w:r>
        <w:rPr>
          <w:sz w:val="18"/>
          <w:szCs w:val="18"/>
          <w:lang w:val="en-US"/>
        </w:rPr>
        <w:t>instead of</w:t>
      </w:r>
      <w:r w:rsidRPr="008915CE">
        <w:rPr>
          <w:sz w:val="18"/>
          <w:szCs w:val="18"/>
          <w:lang w:val="en-US"/>
        </w:rPr>
        <w:t xml:space="preserve"> a6-c6; 29/3-4 - minim-quaver </w:t>
      </w:r>
      <w:r>
        <w:rPr>
          <w:sz w:val="18"/>
          <w:szCs w:val="18"/>
          <w:lang w:val="en-US"/>
        </w:rPr>
        <w:t xml:space="preserve">instead of 2 quavers; </w:t>
      </w:r>
      <w:r w:rsidRPr="008915CE">
        <w:rPr>
          <w:sz w:val="18"/>
          <w:szCs w:val="18"/>
          <w:lang w:val="en-US"/>
        </w:rPr>
        <w:t>29</w:t>
      </w:r>
      <w:r>
        <w:rPr>
          <w:sz w:val="18"/>
          <w:szCs w:val="18"/>
          <w:lang w:val="en-US"/>
        </w:rPr>
        <w:t>-30</w:t>
      </w:r>
      <w:r w:rsidRPr="008915CE">
        <w:rPr>
          <w:sz w:val="18"/>
          <w:szCs w:val="18"/>
          <w:lang w:val="en-US"/>
        </w:rPr>
        <w:t xml:space="preserve"> to 31-32 barlines displaced 3 quavers left; 32/5-6 - crotchets </w:t>
      </w:r>
      <w:r>
        <w:rPr>
          <w:sz w:val="18"/>
          <w:szCs w:val="18"/>
          <w:lang w:val="en-US"/>
        </w:rPr>
        <w:t>instead of</w:t>
      </w:r>
      <w:r w:rsidRPr="008915CE">
        <w:rPr>
          <w:sz w:val="18"/>
          <w:szCs w:val="18"/>
          <w:lang w:val="en-US"/>
        </w:rPr>
        <w:t xml:space="preserve"> quavers; 32/between 5-6 - c2 added. </w:t>
      </w:r>
      <w:r w:rsidRPr="008915CE">
        <w:rPr>
          <w:b/>
          <w:sz w:val="18"/>
          <w:szCs w:val="18"/>
          <w:lang w:val="en-US"/>
        </w:rPr>
        <w:t>2.</w:t>
      </w:r>
      <w:r w:rsidRPr="008915CE">
        <w:rPr>
          <w:sz w:val="18"/>
          <w:szCs w:val="18"/>
          <w:lang w:val="en-US"/>
        </w:rPr>
        <w:t xml:space="preserve"> 7th course in F; A7B11C8; 6/2-3 - quavers </w:t>
      </w:r>
      <w:r>
        <w:rPr>
          <w:sz w:val="18"/>
          <w:szCs w:val="18"/>
          <w:lang w:val="en-US"/>
        </w:rPr>
        <w:t>instead of</w:t>
      </w:r>
      <w:r w:rsidRPr="008915CE">
        <w:rPr>
          <w:sz w:val="18"/>
          <w:szCs w:val="18"/>
          <w:lang w:val="en-US"/>
        </w:rPr>
        <w:t xml:space="preserve"> crotchets; 7/1 - minim </w:t>
      </w:r>
      <w:r>
        <w:rPr>
          <w:sz w:val="18"/>
          <w:szCs w:val="18"/>
          <w:lang w:val="en-US"/>
        </w:rPr>
        <w:t>instead of</w:t>
      </w:r>
      <w:r w:rsidRPr="008915CE">
        <w:rPr>
          <w:sz w:val="18"/>
          <w:szCs w:val="18"/>
          <w:lang w:val="en-US"/>
        </w:rPr>
        <w:t xml:space="preserve"> dotted minim; 16/6 - d2 </w:t>
      </w:r>
      <w:r>
        <w:rPr>
          <w:sz w:val="18"/>
          <w:szCs w:val="18"/>
          <w:lang w:val="en-US"/>
        </w:rPr>
        <w:t>instead of</w:t>
      </w:r>
      <w:r w:rsidRPr="008915CE">
        <w:rPr>
          <w:sz w:val="18"/>
          <w:szCs w:val="18"/>
          <w:lang w:val="en-US"/>
        </w:rPr>
        <w:t xml:space="preserve"> c2; 18/1 a5 absent; 18/3 a3 added; 20/1 - a5 </w:t>
      </w:r>
      <w:r>
        <w:rPr>
          <w:sz w:val="18"/>
          <w:szCs w:val="18"/>
          <w:lang w:val="en-US"/>
        </w:rPr>
        <w:t>instead of</w:t>
      </w:r>
      <w:r w:rsidRPr="008915CE">
        <w:rPr>
          <w:sz w:val="18"/>
          <w:szCs w:val="18"/>
          <w:lang w:val="en-US"/>
        </w:rPr>
        <w:t xml:space="preserve"> e5; 26-28 - these 3 bars of the 3rd strain are additional to the 8 bars of the division; 28-29 - single instead of double bar line. </w:t>
      </w:r>
      <w:r w:rsidRPr="008915CE">
        <w:rPr>
          <w:b/>
          <w:sz w:val="18"/>
          <w:szCs w:val="18"/>
          <w:lang w:val="en-US"/>
        </w:rPr>
        <w:t xml:space="preserve">3. </w:t>
      </w:r>
      <w:r w:rsidRPr="008915CE">
        <w:rPr>
          <w:sz w:val="18"/>
          <w:szCs w:val="18"/>
          <w:lang w:val="en-US"/>
        </w:rPr>
        <w:t xml:space="preserve">7th course in F; A4B6; no changes. </w:t>
      </w:r>
      <w:r w:rsidRPr="008915CE">
        <w:rPr>
          <w:b/>
          <w:sz w:val="18"/>
          <w:szCs w:val="18"/>
          <w:lang w:val="en-US"/>
        </w:rPr>
        <w:t>4a.</w:t>
      </w:r>
      <w:r w:rsidRPr="008915CE">
        <w:rPr>
          <w:sz w:val="18"/>
          <w:szCs w:val="18"/>
        </w:rPr>
        <w:t xml:space="preserve"> </w:t>
      </w:r>
      <w:r w:rsidRPr="008915CE">
        <w:rPr>
          <w:sz w:val="18"/>
          <w:szCs w:val="18"/>
          <w:lang w:val="en-US"/>
        </w:rPr>
        <w:t>6-c lute; A</w:t>
      </w:r>
      <w:r>
        <w:rPr>
          <w:sz w:val="18"/>
          <w:szCs w:val="18"/>
          <w:lang w:val="en-US"/>
        </w:rPr>
        <w:t>9A</w:t>
      </w:r>
      <w:r w:rsidRPr="008915CE">
        <w:rPr>
          <w:sz w:val="18"/>
          <w:szCs w:val="18"/>
          <w:lang w:val="en-US"/>
        </w:rPr>
        <w:t xml:space="preserve">8B9C8; in G; 17/1 - dotted minim absent; 20/2 - b2 </w:t>
      </w:r>
      <w:r>
        <w:rPr>
          <w:sz w:val="18"/>
          <w:szCs w:val="18"/>
          <w:lang w:val="en-US"/>
        </w:rPr>
        <w:t>instead of</w:t>
      </w:r>
      <w:r w:rsidRPr="008915CE">
        <w:rPr>
          <w:sz w:val="18"/>
          <w:szCs w:val="18"/>
          <w:lang w:val="en-US"/>
        </w:rPr>
        <w:t xml:space="preserve"> b1; 33/1-4 - four notes a line lower; 33/5 - a3 absent. </w:t>
      </w:r>
      <w:r w:rsidRPr="008915CE">
        <w:rPr>
          <w:b/>
          <w:sz w:val="18"/>
          <w:szCs w:val="18"/>
          <w:lang w:val="en-US"/>
        </w:rPr>
        <w:t>4b</w:t>
      </w:r>
      <w:r w:rsidR="00AD0893">
        <w:rPr>
          <w:b/>
          <w:sz w:val="18"/>
          <w:szCs w:val="18"/>
          <w:lang w:val="en-US"/>
        </w:rPr>
        <w:t>i</w:t>
      </w:r>
      <w:r w:rsidRPr="008915CE">
        <w:rPr>
          <w:b/>
          <w:sz w:val="18"/>
          <w:szCs w:val="18"/>
          <w:lang w:val="en-US"/>
        </w:rPr>
        <w:t>.</w:t>
      </w:r>
      <w:r w:rsidRPr="008915CE">
        <w:rPr>
          <w:sz w:val="18"/>
          <w:szCs w:val="18"/>
          <w:lang w:val="en-US"/>
        </w:rPr>
        <w:t xml:space="preserve"> 6-c lute; A8B8C88; in G; 3/4 - a3 </w:t>
      </w:r>
      <w:r>
        <w:rPr>
          <w:sz w:val="18"/>
          <w:szCs w:val="18"/>
          <w:lang w:val="en-US"/>
        </w:rPr>
        <w:t>instead of</w:t>
      </w:r>
      <w:r w:rsidRPr="008915CE">
        <w:rPr>
          <w:sz w:val="18"/>
          <w:szCs w:val="18"/>
          <w:lang w:val="en-US"/>
        </w:rPr>
        <w:t xml:space="preserve"> e3</w:t>
      </w:r>
      <w:r>
        <w:rPr>
          <w:sz w:val="18"/>
          <w:szCs w:val="18"/>
          <w:lang w:val="en-US"/>
        </w:rPr>
        <w:t xml:space="preserve"> [e3 in Besard]</w:t>
      </w:r>
      <w:r w:rsidRPr="008915CE">
        <w:rPr>
          <w:sz w:val="18"/>
          <w:szCs w:val="18"/>
          <w:lang w:val="en-US"/>
        </w:rPr>
        <w:t xml:space="preserve">; </w:t>
      </w:r>
      <w:r>
        <w:rPr>
          <w:sz w:val="18"/>
          <w:szCs w:val="18"/>
          <w:lang w:val="en-US"/>
        </w:rPr>
        <w:t xml:space="preserve">single </w:t>
      </w:r>
      <w:r w:rsidRPr="00CB0AEC">
        <w:rPr>
          <w:sz w:val="18"/>
          <w:szCs w:val="18"/>
          <w:lang w:val="en-US"/>
        </w:rPr>
        <w:t>bar lines absent</w:t>
      </w:r>
      <w:r>
        <w:rPr>
          <w:sz w:val="18"/>
          <w:szCs w:val="18"/>
          <w:lang w:val="en-US"/>
        </w:rPr>
        <w:t xml:space="preserve"> except at 3-4, 5-6, 9-10, 11-12, 13-14, 15-16, 17-18, 19-20, 21-22, 23-24, 27-28 &amp; 30-31;</w:t>
      </w:r>
      <w:r w:rsidRPr="008915CE">
        <w:rPr>
          <w:sz w:val="18"/>
          <w:szCs w:val="18"/>
          <w:lang w:val="en-US"/>
        </w:rPr>
        <w:t xml:space="preserve"> 10/1 - c5 </w:t>
      </w:r>
      <w:r>
        <w:rPr>
          <w:sz w:val="18"/>
          <w:szCs w:val="18"/>
          <w:lang w:val="en-US"/>
        </w:rPr>
        <w:t>instead of</w:t>
      </w:r>
      <w:r w:rsidRPr="008915CE">
        <w:rPr>
          <w:sz w:val="18"/>
          <w:szCs w:val="18"/>
          <w:lang w:val="en-US"/>
        </w:rPr>
        <w:t xml:space="preserve"> e5</w:t>
      </w:r>
      <w:r>
        <w:rPr>
          <w:sz w:val="18"/>
          <w:szCs w:val="18"/>
          <w:lang w:val="en-US"/>
        </w:rPr>
        <w:t xml:space="preserve"> [e5 in Besard]</w:t>
      </w:r>
      <w:r w:rsidRPr="008915CE">
        <w:rPr>
          <w:sz w:val="18"/>
          <w:szCs w:val="18"/>
          <w:lang w:val="en-US"/>
        </w:rPr>
        <w:t xml:space="preserve">; 12-13 &amp; 24-25 - single </w:t>
      </w:r>
      <w:r>
        <w:rPr>
          <w:sz w:val="18"/>
          <w:szCs w:val="18"/>
          <w:lang w:val="en-US"/>
        </w:rPr>
        <w:t>instead of</w:t>
      </w:r>
      <w:r w:rsidRPr="008915CE">
        <w:rPr>
          <w:sz w:val="18"/>
          <w:szCs w:val="18"/>
          <w:lang w:val="en-US"/>
        </w:rPr>
        <w:t xml:space="preserve"> double bar lines; </w:t>
      </w:r>
      <w:r>
        <w:rPr>
          <w:sz w:val="18"/>
          <w:szCs w:val="18"/>
          <w:lang w:val="en-US"/>
        </w:rPr>
        <w:t xml:space="preserve">double bar lines absent at 16-17 &amp; 24-25; </w:t>
      </w:r>
      <w:r w:rsidRPr="008915CE">
        <w:rPr>
          <w:sz w:val="18"/>
          <w:szCs w:val="18"/>
          <w:lang w:val="en-US"/>
        </w:rPr>
        <w:t xml:space="preserve">21/1 - a5 </w:t>
      </w:r>
      <w:r>
        <w:rPr>
          <w:sz w:val="18"/>
          <w:szCs w:val="18"/>
          <w:lang w:val="en-US"/>
        </w:rPr>
        <w:t>instead of</w:t>
      </w:r>
      <w:r w:rsidRPr="008915CE">
        <w:rPr>
          <w:sz w:val="18"/>
          <w:szCs w:val="18"/>
          <w:lang w:val="en-US"/>
        </w:rPr>
        <w:t xml:space="preserve"> a6</w:t>
      </w:r>
      <w:r>
        <w:rPr>
          <w:sz w:val="18"/>
          <w:szCs w:val="18"/>
          <w:lang w:val="en-US"/>
        </w:rPr>
        <w:t xml:space="preserve"> [a5 also in Besard]</w:t>
      </w:r>
      <w:r w:rsidRPr="008915CE">
        <w:rPr>
          <w:sz w:val="18"/>
          <w:szCs w:val="18"/>
          <w:lang w:val="en-US"/>
        </w:rPr>
        <w:t>; 24/1 - minim absent</w:t>
      </w:r>
      <w:r>
        <w:rPr>
          <w:sz w:val="18"/>
          <w:szCs w:val="18"/>
          <w:lang w:val="en-US"/>
        </w:rPr>
        <w:t xml:space="preserve"> [present in Besard]</w:t>
      </w:r>
      <w:r w:rsidRPr="008915CE">
        <w:rPr>
          <w:sz w:val="18"/>
          <w:szCs w:val="18"/>
          <w:lang w:val="en-US"/>
        </w:rPr>
        <w:t xml:space="preserve">; </w:t>
      </w:r>
      <w:r w:rsidRPr="00D0296E">
        <w:rPr>
          <w:sz w:val="18"/>
          <w:szCs w:val="18"/>
          <w:lang w:val="en-US"/>
        </w:rPr>
        <w:t>Besard's version is identical to 4a, except for the differences notes fr 4b; bar lines are present at 7-8 &amp; 25-26; and 25/1 - a2 added 6.</w:t>
      </w:r>
      <w:r w:rsidRPr="008915CE">
        <w:rPr>
          <w:sz w:val="18"/>
          <w:szCs w:val="18"/>
          <w:lang w:val="en-US"/>
        </w:rPr>
        <w:t xml:space="preserve"> </w:t>
      </w:r>
      <w:r w:rsidR="00AD0893" w:rsidRPr="005B1C5A">
        <w:rPr>
          <w:b/>
          <w:bCs/>
          <w:sz w:val="18"/>
          <w:szCs w:val="18"/>
          <w:lang w:val="en-US"/>
        </w:rPr>
        <w:t>4bii.</w:t>
      </w:r>
      <w:r w:rsidR="00AD0893" w:rsidRPr="005B1C5A">
        <w:rPr>
          <w:sz w:val="18"/>
          <w:szCs w:val="18"/>
          <w:lang w:val="en-US"/>
        </w:rPr>
        <w:t xml:space="preserve"> barred in 6 instead of 3 crotchets; 16-17, 24-25 - double bar lines absent; 21/1 - </w:t>
      </w:r>
      <w:r w:rsidR="005B1C5A">
        <w:rPr>
          <w:sz w:val="18"/>
          <w:szCs w:val="18"/>
          <w:lang w:val="en-US"/>
        </w:rPr>
        <w:t>a5</w:t>
      </w:r>
      <w:r w:rsidR="00AD0893" w:rsidRPr="005B1C5A">
        <w:rPr>
          <w:sz w:val="18"/>
          <w:szCs w:val="18"/>
          <w:lang w:val="en-US"/>
        </w:rPr>
        <w:t xml:space="preserve"> instead of a6. </w:t>
      </w:r>
      <w:r w:rsidRPr="005B1C5A">
        <w:rPr>
          <w:b/>
          <w:sz w:val="18"/>
          <w:szCs w:val="18"/>
          <w:lang w:val="en-US"/>
        </w:rPr>
        <w:t>4c</w:t>
      </w:r>
      <w:r w:rsidR="00AD0893" w:rsidRPr="005B1C5A">
        <w:rPr>
          <w:b/>
          <w:sz w:val="18"/>
          <w:szCs w:val="18"/>
          <w:lang w:val="en-US"/>
        </w:rPr>
        <w:t>i</w:t>
      </w:r>
      <w:r w:rsidRPr="005B1C5A">
        <w:rPr>
          <w:b/>
          <w:sz w:val="18"/>
          <w:szCs w:val="18"/>
          <w:lang w:val="en-US"/>
        </w:rPr>
        <w:t xml:space="preserve">. </w:t>
      </w:r>
      <w:r w:rsidRPr="005B1C5A">
        <w:rPr>
          <w:sz w:val="18"/>
          <w:szCs w:val="18"/>
          <w:lang w:val="en-US"/>
        </w:rPr>
        <w:t xml:space="preserve">7th course in F; A8B4C8; in F; no changes; the version in </w:t>
      </w:r>
      <w:r w:rsidR="00D96C54" w:rsidRPr="005B1C5A">
        <w:rPr>
          <w:color w:val="000000"/>
          <w:sz w:val="18"/>
          <w:szCs w:val="18"/>
        </w:rPr>
        <w:t>D-Ngm 33748-I is id</w:t>
      </w:r>
      <w:r w:rsidRPr="005B1C5A">
        <w:rPr>
          <w:color w:val="000000"/>
          <w:sz w:val="18"/>
          <w:szCs w:val="18"/>
        </w:rPr>
        <w:t>entical to 4c</w:t>
      </w:r>
      <w:r w:rsidRPr="005B1C5A">
        <w:rPr>
          <w:sz w:val="18"/>
          <w:szCs w:val="18"/>
          <w:lang w:val="en-US"/>
        </w:rPr>
        <w:t xml:space="preserve">. </w:t>
      </w:r>
      <w:r w:rsidR="00127287" w:rsidRPr="005B1C5A">
        <w:rPr>
          <w:b/>
          <w:bCs/>
          <w:sz w:val="18"/>
          <w:szCs w:val="18"/>
          <w:lang w:val="en-US"/>
        </w:rPr>
        <w:t>4</w:t>
      </w:r>
      <w:r w:rsidR="00E13ACD" w:rsidRPr="005B1C5A">
        <w:rPr>
          <w:b/>
          <w:bCs/>
          <w:sz w:val="18"/>
          <w:szCs w:val="18"/>
          <w:lang w:val="en-US"/>
        </w:rPr>
        <w:t>cii</w:t>
      </w:r>
      <w:r w:rsidR="00AD0893" w:rsidRPr="005B1C5A">
        <w:rPr>
          <w:b/>
          <w:bCs/>
          <w:sz w:val="18"/>
          <w:szCs w:val="18"/>
          <w:lang w:val="en-US"/>
        </w:rPr>
        <w:t>.</w:t>
      </w:r>
      <w:r w:rsidR="00AD0893" w:rsidRPr="005B1C5A">
        <w:rPr>
          <w:sz w:val="18"/>
          <w:szCs w:val="18"/>
          <w:lang w:val="en-US"/>
        </w:rPr>
        <w:t xml:space="preserve"> </w:t>
      </w:r>
      <w:r w:rsidR="00A33E3C" w:rsidRPr="005B1C5A">
        <w:rPr>
          <w:sz w:val="18"/>
          <w:szCs w:val="18"/>
          <w:lang w:val="en-US"/>
        </w:rPr>
        <w:t>no change</w:t>
      </w:r>
      <w:r w:rsidR="00AD0893" w:rsidRPr="005B1C5A">
        <w:rPr>
          <w:sz w:val="18"/>
          <w:szCs w:val="18"/>
          <w:lang w:val="en-US"/>
        </w:rPr>
        <w:t xml:space="preserve">. </w:t>
      </w:r>
      <w:r w:rsidR="00E13ACD" w:rsidRPr="005B1C5A">
        <w:rPr>
          <w:b/>
          <w:bCs/>
          <w:sz w:val="18"/>
          <w:szCs w:val="18"/>
          <w:lang w:val="en-US"/>
        </w:rPr>
        <w:t>5</w:t>
      </w:r>
      <w:r w:rsidR="00AD0893" w:rsidRPr="005B1C5A">
        <w:rPr>
          <w:b/>
          <w:bCs/>
          <w:sz w:val="18"/>
          <w:szCs w:val="18"/>
          <w:lang w:val="en-US"/>
        </w:rPr>
        <w:t>.</w:t>
      </w:r>
      <w:r w:rsidR="00AD0893">
        <w:rPr>
          <w:sz w:val="18"/>
          <w:szCs w:val="18"/>
          <w:lang w:val="en-US"/>
        </w:rPr>
        <w:t xml:space="preserve"> </w:t>
      </w:r>
      <w:r w:rsidR="00A33E3C">
        <w:rPr>
          <w:sz w:val="18"/>
          <w:szCs w:val="18"/>
          <w:lang w:val="en-US"/>
        </w:rPr>
        <w:t>no changes.</w:t>
      </w:r>
    </w:p>
    <w:p w14:paraId="41DA4B3F" w14:textId="6AF2C8FF" w:rsidR="004D07AF" w:rsidRPr="001E7472" w:rsidRDefault="005B1C5A" w:rsidP="004D07AF">
      <w:pPr>
        <w:autoSpaceDE w:val="0"/>
        <w:autoSpaceDN w:val="0"/>
        <w:adjustRightInd w:val="0"/>
        <w:ind w:left="142" w:hanging="142"/>
        <w:rPr>
          <w:sz w:val="18"/>
          <w:szCs w:val="18"/>
        </w:rPr>
      </w:pPr>
      <w:r>
        <w:rPr>
          <w:sz w:val="18"/>
          <w:szCs w:val="18"/>
        </w:rPr>
        <w:tab/>
      </w:r>
      <w:r w:rsidR="00D96C54">
        <w:rPr>
          <w:sz w:val="18"/>
          <w:szCs w:val="18"/>
        </w:rPr>
        <w:t>S</w:t>
      </w:r>
      <w:r w:rsidR="00F478F1" w:rsidRPr="008915CE">
        <w:rPr>
          <w:sz w:val="18"/>
          <w:szCs w:val="18"/>
        </w:rPr>
        <w:t xml:space="preserve">ources: </w:t>
      </w:r>
      <w:r w:rsidR="00F478F1" w:rsidRPr="005B1C5A">
        <w:rPr>
          <w:b/>
          <w:bCs/>
          <w:sz w:val="18"/>
          <w:szCs w:val="18"/>
          <w:lang w:val="en-US"/>
        </w:rPr>
        <w:t>B-Br S 26.369</w:t>
      </w:r>
      <w:r w:rsidR="00F478F1" w:rsidRPr="008915CE">
        <w:rPr>
          <w:sz w:val="18"/>
          <w:szCs w:val="18"/>
          <w:lang w:val="en-US"/>
        </w:rPr>
        <w:t xml:space="preserve"> - </w:t>
      </w:r>
      <w:r w:rsidR="00F478F1" w:rsidRPr="008915CE">
        <w:rPr>
          <w:sz w:val="18"/>
          <w:szCs w:val="18"/>
        </w:rPr>
        <w:t>Bruxelles, Bibliothèque du Conservatoire Royale de</w:t>
      </w:r>
      <w:r w:rsidR="001E7472">
        <w:rPr>
          <w:sz w:val="18"/>
          <w:szCs w:val="18"/>
        </w:rPr>
        <w:t xml:space="preserve"> </w:t>
      </w:r>
      <w:r w:rsidR="00F478F1" w:rsidRPr="008915CE">
        <w:rPr>
          <w:sz w:val="18"/>
          <w:szCs w:val="18"/>
        </w:rPr>
        <w:t xml:space="preserve">Musique de Bruxelles, MS Littera S 26.369, </w:t>
      </w:r>
      <w:r w:rsidR="00F478F1" w:rsidRPr="008915CE">
        <w:rPr>
          <w:i/>
          <w:sz w:val="18"/>
          <w:szCs w:val="18"/>
        </w:rPr>
        <w:t>c.</w:t>
      </w:r>
      <w:r w:rsidR="00F478F1" w:rsidRPr="008915CE">
        <w:rPr>
          <w:sz w:val="18"/>
          <w:szCs w:val="18"/>
        </w:rPr>
        <w:t>1620;</w:t>
      </w:r>
      <w:r w:rsidR="001E7472">
        <w:rPr>
          <w:sz w:val="18"/>
          <w:szCs w:val="18"/>
        </w:rPr>
        <w:t xml:space="preserve"> </w:t>
      </w:r>
      <w:r w:rsidR="004D07AF" w:rsidRPr="004D07AF">
        <w:rPr>
          <w:b/>
          <w:bCs/>
          <w:sz w:val="18"/>
          <w:szCs w:val="18"/>
          <w:lang w:val="en-US"/>
        </w:rPr>
        <w:t>D-DEl BB 12150</w:t>
      </w:r>
      <w:r w:rsidR="004D07AF">
        <w:rPr>
          <w:sz w:val="18"/>
          <w:szCs w:val="18"/>
          <w:lang w:val="en-US"/>
        </w:rPr>
        <w:t xml:space="preserve"> - Dessau, Stadtbibliothek, MS BB 12150, inscribed '1580 Inchoatus Tubingae suevorum 2 Januarij Anno sup[ra] 80' 'Christianus fürst zu Anhalt'</w:t>
      </w:r>
      <w:r w:rsidR="001E7472">
        <w:rPr>
          <w:sz w:val="18"/>
          <w:szCs w:val="18"/>
          <w:lang w:val="en-US"/>
        </w:rPr>
        <w:t xml:space="preserve">; </w:t>
      </w:r>
      <w:r w:rsidR="00F478F1" w:rsidRPr="005B1C5A">
        <w:rPr>
          <w:b/>
          <w:bCs/>
          <w:sz w:val="18"/>
          <w:szCs w:val="18"/>
          <w:lang w:val="en-US"/>
        </w:rPr>
        <w:t>D-Ngm 33748/I</w:t>
      </w:r>
      <w:r w:rsidR="00F478F1" w:rsidRPr="008915CE">
        <w:rPr>
          <w:sz w:val="18"/>
          <w:szCs w:val="18"/>
          <w:lang w:val="en-US"/>
        </w:rPr>
        <w:t xml:space="preserve"> - </w:t>
      </w:r>
      <w:r w:rsidR="00F478F1" w:rsidRPr="008915CE">
        <w:rPr>
          <w:bCs/>
          <w:sz w:val="18"/>
          <w:szCs w:val="18"/>
          <w:lang w:bidi="en-US"/>
        </w:rPr>
        <w:t xml:space="preserve">Nürnberg, Germanisches National-museum, MS 33748/I, </w:t>
      </w:r>
      <w:r w:rsidR="00F478F1" w:rsidRPr="008915CE">
        <w:rPr>
          <w:bCs/>
          <w:i/>
          <w:sz w:val="18"/>
          <w:szCs w:val="18"/>
          <w:lang w:bidi="en-US"/>
        </w:rPr>
        <w:t>c.</w:t>
      </w:r>
      <w:r w:rsidR="00D96C54">
        <w:rPr>
          <w:bCs/>
          <w:sz w:val="18"/>
          <w:szCs w:val="18"/>
          <w:lang w:bidi="en-US"/>
        </w:rPr>
        <w:t>1615-1620, m</w:t>
      </w:r>
      <w:r w:rsidR="00F478F1" w:rsidRPr="008915CE">
        <w:rPr>
          <w:bCs/>
          <w:sz w:val="18"/>
          <w:szCs w:val="18"/>
          <w:lang w:bidi="en-US"/>
        </w:rPr>
        <w:t xml:space="preserve">odern edition and facsimile: </w:t>
      </w:r>
      <w:r w:rsidR="00F478F1" w:rsidRPr="008915CE">
        <w:rPr>
          <w:bCs/>
          <w:i/>
          <w:sz w:val="18"/>
          <w:szCs w:val="18"/>
          <w:lang w:bidi="en-US"/>
        </w:rPr>
        <w:t>Nürnberg Lautenbuch</w:t>
      </w:r>
      <w:r w:rsidR="00F478F1" w:rsidRPr="008915CE">
        <w:rPr>
          <w:bCs/>
          <w:sz w:val="18"/>
          <w:szCs w:val="18"/>
          <w:lang w:bidi="en-US"/>
        </w:rPr>
        <w:t xml:space="preserve"> Die Tabulatur Heft 23-27 (Hofheim am Taunus: Hofmeister, 1979);</w:t>
      </w:r>
      <w:r w:rsidR="001E7472">
        <w:rPr>
          <w:bCs/>
          <w:sz w:val="18"/>
          <w:szCs w:val="18"/>
          <w:lang w:bidi="en-US"/>
        </w:rPr>
        <w:t xml:space="preserve"> </w:t>
      </w:r>
      <w:r w:rsidR="004D07AF" w:rsidRPr="005B1C5A">
        <w:rPr>
          <w:b/>
          <w:bCs/>
          <w:sz w:val="18"/>
          <w:szCs w:val="18"/>
          <w:lang w:val="en-US"/>
        </w:rPr>
        <w:t>GB-HAdolmetsch II.B.1</w:t>
      </w:r>
      <w:r w:rsidR="004D07AF" w:rsidRPr="008915CE">
        <w:rPr>
          <w:sz w:val="18"/>
          <w:szCs w:val="18"/>
          <w:lang w:val="en-US"/>
        </w:rPr>
        <w:t xml:space="preserve"> - </w:t>
      </w:r>
      <w:r w:rsidR="004D07AF" w:rsidRPr="008915CE">
        <w:rPr>
          <w:sz w:val="18"/>
          <w:szCs w:val="18"/>
        </w:rPr>
        <w:t xml:space="preserve">Haslemere, Dolmetsch Library, MS II.B.1, Bavarian provenance, </w:t>
      </w:r>
      <w:r w:rsidR="004D07AF" w:rsidRPr="008915CE">
        <w:rPr>
          <w:i/>
          <w:sz w:val="18"/>
          <w:szCs w:val="18"/>
        </w:rPr>
        <w:t>c.</w:t>
      </w:r>
      <w:r w:rsidR="004D07AF" w:rsidRPr="008915CE">
        <w:rPr>
          <w:sz w:val="18"/>
          <w:szCs w:val="18"/>
        </w:rPr>
        <w:t xml:space="preserve">1620; </w:t>
      </w:r>
      <w:r w:rsidR="004D07AF" w:rsidRPr="008915CE">
        <w:rPr>
          <w:sz w:val="18"/>
          <w:szCs w:val="18"/>
          <w:lang w:val="en-US"/>
        </w:rPr>
        <w:t xml:space="preserve">Besard 1603 - Jean-Baptiste Besard </w:t>
      </w:r>
      <w:r w:rsidR="004D07AF" w:rsidRPr="008915CE">
        <w:rPr>
          <w:i/>
          <w:sz w:val="18"/>
          <w:szCs w:val="18"/>
          <w:lang w:val="en-US"/>
        </w:rPr>
        <w:t>Thesaurus Harmonicus</w:t>
      </w:r>
      <w:r w:rsidR="004D07AF">
        <w:rPr>
          <w:sz w:val="18"/>
          <w:szCs w:val="18"/>
          <w:lang w:val="en-US"/>
        </w:rPr>
        <w:t xml:space="preserve"> (Koln: Grevenbruch 1603), f</w:t>
      </w:r>
      <w:r w:rsidR="004D07AF" w:rsidRPr="008915CE">
        <w:rPr>
          <w:sz w:val="18"/>
          <w:szCs w:val="18"/>
          <w:lang w:val="en-US"/>
        </w:rPr>
        <w:t>acsimile</w:t>
      </w:r>
      <w:r w:rsidR="004D07AF">
        <w:rPr>
          <w:sz w:val="18"/>
          <w:szCs w:val="18"/>
          <w:lang w:val="en-US"/>
        </w:rPr>
        <w:t xml:space="preserve"> edition</w:t>
      </w:r>
      <w:r w:rsidR="004D07AF" w:rsidRPr="008915CE">
        <w:rPr>
          <w:sz w:val="18"/>
          <w:szCs w:val="18"/>
          <w:lang w:val="en-US"/>
        </w:rPr>
        <w:t>: (Genève: Minkoff Editions, 1975)</w:t>
      </w:r>
      <w:r w:rsidR="004D07AF">
        <w:rPr>
          <w:sz w:val="18"/>
          <w:szCs w:val="18"/>
          <w:lang w:val="en-US"/>
        </w:rPr>
        <w:t>;</w:t>
      </w:r>
      <w:r w:rsidR="001E7472">
        <w:rPr>
          <w:sz w:val="18"/>
          <w:szCs w:val="18"/>
          <w:lang w:val="en-US"/>
        </w:rPr>
        <w:t xml:space="preserve"> </w:t>
      </w:r>
      <w:r w:rsidR="004D07AF" w:rsidRPr="004D07AF">
        <w:rPr>
          <w:b/>
          <w:bCs/>
          <w:sz w:val="18"/>
          <w:szCs w:val="18"/>
          <w:lang w:val="en-US"/>
        </w:rPr>
        <w:t>Besard 160</w:t>
      </w:r>
      <w:r w:rsidR="004D07AF">
        <w:rPr>
          <w:b/>
          <w:bCs/>
          <w:sz w:val="18"/>
          <w:szCs w:val="18"/>
          <w:lang w:val="en-US"/>
        </w:rPr>
        <w:t>3</w:t>
      </w:r>
      <w:r w:rsidR="004D07AF">
        <w:rPr>
          <w:sz w:val="18"/>
          <w:szCs w:val="18"/>
          <w:lang w:val="en-US"/>
        </w:rPr>
        <w:t xml:space="preserve"> - Jean-Baptiste Besard </w:t>
      </w:r>
      <w:r w:rsidR="004D07AF" w:rsidRPr="004D07AF">
        <w:rPr>
          <w:i/>
          <w:iCs/>
          <w:sz w:val="18"/>
          <w:szCs w:val="18"/>
          <w:lang w:val="en-US"/>
        </w:rPr>
        <w:t>Thesaurus Harmonicus</w:t>
      </w:r>
      <w:r w:rsidR="004D07AF">
        <w:rPr>
          <w:sz w:val="18"/>
          <w:szCs w:val="18"/>
          <w:lang w:val="en-US"/>
        </w:rPr>
        <w:t xml:space="preserve"> (Köln, Grevenbruch 1603)</w:t>
      </w:r>
      <w:r w:rsidR="004D07AF" w:rsidRPr="008915CE">
        <w:rPr>
          <w:sz w:val="18"/>
          <w:szCs w:val="18"/>
          <w:lang w:val="en-US"/>
        </w:rPr>
        <w:t>.</w:t>
      </w:r>
    </w:p>
    <w:p w14:paraId="09EF0328" w14:textId="0A00195C" w:rsidR="005B1C5A" w:rsidRPr="007C3144" w:rsidRDefault="005B1C5A" w:rsidP="009B576E">
      <w:pPr>
        <w:autoSpaceDE w:val="0"/>
        <w:autoSpaceDN w:val="0"/>
        <w:adjustRightInd w:val="0"/>
        <w:ind w:left="142" w:hanging="142"/>
        <w:rPr>
          <w:sz w:val="18"/>
          <w:szCs w:val="18"/>
          <w:highlight w:val="yellow"/>
          <w:lang w:val="en-US"/>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A35EF" w14:textId="77777777" w:rsidR="00F478F1" w:rsidRDefault="00F478F1" w:rsidP="00C603F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673EAFE" w14:textId="77777777" w:rsidR="00F478F1" w:rsidRDefault="00F478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315E55" w14:textId="77777777" w:rsidR="00F478F1" w:rsidRDefault="00F478F1" w:rsidP="00C603F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65755">
      <w:rPr>
        <w:rStyle w:val="PageNumber"/>
        <w:noProof/>
      </w:rPr>
      <w:t>1</w:t>
    </w:r>
    <w:r>
      <w:rPr>
        <w:rStyle w:val="PageNumber"/>
      </w:rPr>
      <w:fldChar w:fldCharType="end"/>
    </w:r>
  </w:p>
  <w:p w14:paraId="6DFCD418" w14:textId="77777777" w:rsidR="00F478F1" w:rsidRDefault="00F478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554896" w14:textId="77777777" w:rsidR="00DF0F39" w:rsidRDefault="00DF0F39">
      <w:r>
        <w:separator/>
      </w:r>
    </w:p>
  </w:footnote>
  <w:footnote w:type="continuationSeparator" w:id="0">
    <w:p w14:paraId="20E65628" w14:textId="77777777" w:rsidR="00DF0F39" w:rsidRDefault="00DF0F3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defaultTabStop w:val="720"/>
  <w:displayHorizontalDrawingGridEvery w:val="0"/>
  <w:displayVerticalDrawingGridEvery w:val="0"/>
  <w:doNotUseMarginsForDrawingGridOrigin/>
  <w:noPunctuationKerning/>
  <w:characterSpacingControl w:val="doNotCompress"/>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A07"/>
    <w:rsid w:val="00007B5C"/>
    <w:rsid w:val="00035284"/>
    <w:rsid w:val="00041805"/>
    <w:rsid w:val="00072889"/>
    <w:rsid w:val="00073C88"/>
    <w:rsid w:val="000916A4"/>
    <w:rsid w:val="000925C3"/>
    <w:rsid w:val="000B2BC8"/>
    <w:rsid w:val="000E03F1"/>
    <w:rsid w:val="000E4309"/>
    <w:rsid w:val="000F63F1"/>
    <w:rsid w:val="00107906"/>
    <w:rsid w:val="00126F29"/>
    <w:rsid w:val="00127287"/>
    <w:rsid w:val="00145A39"/>
    <w:rsid w:val="001527C1"/>
    <w:rsid w:val="0019256D"/>
    <w:rsid w:val="00194F71"/>
    <w:rsid w:val="001B4A3F"/>
    <w:rsid w:val="001C227D"/>
    <w:rsid w:val="001C2C72"/>
    <w:rsid w:val="001E08E5"/>
    <w:rsid w:val="001E15DB"/>
    <w:rsid w:val="001E1BF0"/>
    <w:rsid w:val="001E27B2"/>
    <w:rsid w:val="001E7472"/>
    <w:rsid w:val="001E790F"/>
    <w:rsid w:val="001F00E7"/>
    <w:rsid w:val="001F1D02"/>
    <w:rsid w:val="002069B9"/>
    <w:rsid w:val="0022568B"/>
    <w:rsid w:val="00235BC4"/>
    <w:rsid w:val="00255343"/>
    <w:rsid w:val="00263B05"/>
    <w:rsid w:val="002740DF"/>
    <w:rsid w:val="002A0E0B"/>
    <w:rsid w:val="002A249B"/>
    <w:rsid w:val="002D1D4B"/>
    <w:rsid w:val="002D7164"/>
    <w:rsid w:val="002E25B9"/>
    <w:rsid w:val="0033595D"/>
    <w:rsid w:val="003417FD"/>
    <w:rsid w:val="00345D85"/>
    <w:rsid w:val="00347112"/>
    <w:rsid w:val="0038192D"/>
    <w:rsid w:val="00384B17"/>
    <w:rsid w:val="003B31B5"/>
    <w:rsid w:val="003D08C6"/>
    <w:rsid w:val="004125B2"/>
    <w:rsid w:val="00434FF1"/>
    <w:rsid w:val="00436938"/>
    <w:rsid w:val="00437126"/>
    <w:rsid w:val="004406B0"/>
    <w:rsid w:val="00445076"/>
    <w:rsid w:val="0047613B"/>
    <w:rsid w:val="00483E61"/>
    <w:rsid w:val="004A1731"/>
    <w:rsid w:val="004A50BC"/>
    <w:rsid w:val="004B4CF9"/>
    <w:rsid w:val="004C5707"/>
    <w:rsid w:val="004C7ABE"/>
    <w:rsid w:val="004D07AF"/>
    <w:rsid w:val="004D21BD"/>
    <w:rsid w:val="004D318B"/>
    <w:rsid w:val="004D3A11"/>
    <w:rsid w:val="004D7E2A"/>
    <w:rsid w:val="00521BF5"/>
    <w:rsid w:val="00547AA4"/>
    <w:rsid w:val="00555EE3"/>
    <w:rsid w:val="005754D8"/>
    <w:rsid w:val="005766D9"/>
    <w:rsid w:val="00587A28"/>
    <w:rsid w:val="005B1C5A"/>
    <w:rsid w:val="005D18E5"/>
    <w:rsid w:val="005D4EE9"/>
    <w:rsid w:val="0061614D"/>
    <w:rsid w:val="00620DDE"/>
    <w:rsid w:val="00630EE7"/>
    <w:rsid w:val="006320D2"/>
    <w:rsid w:val="00634B39"/>
    <w:rsid w:val="00635D13"/>
    <w:rsid w:val="006412AE"/>
    <w:rsid w:val="0066020B"/>
    <w:rsid w:val="006A41E7"/>
    <w:rsid w:val="006A4BBA"/>
    <w:rsid w:val="006B1053"/>
    <w:rsid w:val="006B6DC6"/>
    <w:rsid w:val="006B7C91"/>
    <w:rsid w:val="006D3910"/>
    <w:rsid w:val="006E2283"/>
    <w:rsid w:val="006F2F09"/>
    <w:rsid w:val="006F35EE"/>
    <w:rsid w:val="00710A71"/>
    <w:rsid w:val="00721165"/>
    <w:rsid w:val="007244C9"/>
    <w:rsid w:val="007365E8"/>
    <w:rsid w:val="007537DD"/>
    <w:rsid w:val="00756F37"/>
    <w:rsid w:val="00777EC7"/>
    <w:rsid w:val="007948ED"/>
    <w:rsid w:val="007A309C"/>
    <w:rsid w:val="007C3144"/>
    <w:rsid w:val="00816E19"/>
    <w:rsid w:val="008213C4"/>
    <w:rsid w:val="0082599F"/>
    <w:rsid w:val="00835776"/>
    <w:rsid w:val="00852B36"/>
    <w:rsid w:val="00856FFA"/>
    <w:rsid w:val="00864244"/>
    <w:rsid w:val="008704DE"/>
    <w:rsid w:val="00874796"/>
    <w:rsid w:val="00890A5C"/>
    <w:rsid w:val="008915CE"/>
    <w:rsid w:val="0089417B"/>
    <w:rsid w:val="008A1D3B"/>
    <w:rsid w:val="008A3501"/>
    <w:rsid w:val="008B2825"/>
    <w:rsid w:val="008B3622"/>
    <w:rsid w:val="008C5910"/>
    <w:rsid w:val="008E2301"/>
    <w:rsid w:val="008F1C13"/>
    <w:rsid w:val="009068B6"/>
    <w:rsid w:val="00907C1E"/>
    <w:rsid w:val="00920610"/>
    <w:rsid w:val="00924126"/>
    <w:rsid w:val="0092773A"/>
    <w:rsid w:val="0093210B"/>
    <w:rsid w:val="009336DC"/>
    <w:rsid w:val="0094599A"/>
    <w:rsid w:val="00964F7E"/>
    <w:rsid w:val="009669FB"/>
    <w:rsid w:val="00971C40"/>
    <w:rsid w:val="00995E85"/>
    <w:rsid w:val="009B576E"/>
    <w:rsid w:val="009C41CA"/>
    <w:rsid w:val="009E2208"/>
    <w:rsid w:val="009E4D1E"/>
    <w:rsid w:val="009F75DD"/>
    <w:rsid w:val="00A1526B"/>
    <w:rsid w:val="00A155FF"/>
    <w:rsid w:val="00A33E3C"/>
    <w:rsid w:val="00A54E5A"/>
    <w:rsid w:val="00A56A3D"/>
    <w:rsid w:val="00A61C95"/>
    <w:rsid w:val="00A86024"/>
    <w:rsid w:val="00AA6A07"/>
    <w:rsid w:val="00AB27AA"/>
    <w:rsid w:val="00AB431B"/>
    <w:rsid w:val="00AC148F"/>
    <w:rsid w:val="00AC2F34"/>
    <w:rsid w:val="00AC7104"/>
    <w:rsid w:val="00AD0893"/>
    <w:rsid w:val="00AD3CE7"/>
    <w:rsid w:val="00AE0AFC"/>
    <w:rsid w:val="00AE49F5"/>
    <w:rsid w:val="00AE553E"/>
    <w:rsid w:val="00AF08C3"/>
    <w:rsid w:val="00AF6ACE"/>
    <w:rsid w:val="00B1709C"/>
    <w:rsid w:val="00B2422E"/>
    <w:rsid w:val="00B25F67"/>
    <w:rsid w:val="00B65755"/>
    <w:rsid w:val="00B75693"/>
    <w:rsid w:val="00B7593F"/>
    <w:rsid w:val="00B87E5E"/>
    <w:rsid w:val="00B94BD1"/>
    <w:rsid w:val="00BA41EF"/>
    <w:rsid w:val="00BB6C13"/>
    <w:rsid w:val="00BD2967"/>
    <w:rsid w:val="00BE332E"/>
    <w:rsid w:val="00BF050D"/>
    <w:rsid w:val="00BF1C5A"/>
    <w:rsid w:val="00C05613"/>
    <w:rsid w:val="00C4265E"/>
    <w:rsid w:val="00C603F0"/>
    <w:rsid w:val="00C64D16"/>
    <w:rsid w:val="00C66BC4"/>
    <w:rsid w:val="00C97CBC"/>
    <w:rsid w:val="00CB0AEC"/>
    <w:rsid w:val="00CC2013"/>
    <w:rsid w:val="00CC2366"/>
    <w:rsid w:val="00CC644C"/>
    <w:rsid w:val="00CC64F1"/>
    <w:rsid w:val="00CD1676"/>
    <w:rsid w:val="00CD3BA0"/>
    <w:rsid w:val="00CD667F"/>
    <w:rsid w:val="00CE4766"/>
    <w:rsid w:val="00CF2B4F"/>
    <w:rsid w:val="00D0233A"/>
    <w:rsid w:val="00D0296E"/>
    <w:rsid w:val="00D04307"/>
    <w:rsid w:val="00D05C64"/>
    <w:rsid w:val="00D14BF8"/>
    <w:rsid w:val="00D14DB0"/>
    <w:rsid w:val="00D22E57"/>
    <w:rsid w:val="00D347CB"/>
    <w:rsid w:val="00D46A07"/>
    <w:rsid w:val="00D73CA2"/>
    <w:rsid w:val="00D96C54"/>
    <w:rsid w:val="00DA1145"/>
    <w:rsid w:val="00DC0AF6"/>
    <w:rsid w:val="00DE04FA"/>
    <w:rsid w:val="00DE18DC"/>
    <w:rsid w:val="00DF0F39"/>
    <w:rsid w:val="00E06C4A"/>
    <w:rsid w:val="00E13ACD"/>
    <w:rsid w:val="00E1725F"/>
    <w:rsid w:val="00E377C5"/>
    <w:rsid w:val="00E6275D"/>
    <w:rsid w:val="00E65BD9"/>
    <w:rsid w:val="00E92C1D"/>
    <w:rsid w:val="00E97769"/>
    <w:rsid w:val="00EB167D"/>
    <w:rsid w:val="00EB71A6"/>
    <w:rsid w:val="00EB75BC"/>
    <w:rsid w:val="00EC4911"/>
    <w:rsid w:val="00ED1CA7"/>
    <w:rsid w:val="00ED6F28"/>
    <w:rsid w:val="00F00C8F"/>
    <w:rsid w:val="00F05897"/>
    <w:rsid w:val="00F41CA6"/>
    <w:rsid w:val="00F478F1"/>
    <w:rsid w:val="00F6720E"/>
    <w:rsid w:val="00F816AF"/>
    <w:rsid w:val="00F869D5"/>
    <w:rsid w:val="00F911EA"/>
    <w:rsid w:val="00F93B85"/>
    <w:rsid w:val="00FA0DB9"/>
    <w:rsid w:val="00FA47D7"/>
    <w:rsid w:val="00FC700B"/>
    <w:rsid w:val="00FD24FE"/>
    <w:rsid w:val="00FD49B4"/>
    <w:rsid w:val="00FD5A2E"/>
    <w:rsid w:val="00FD7A21"/>
    <w:rsid w:val="00FE0287"/>
    <w:rsid w:val="00FE59D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3F2BB7D3"/>
  <w14:defaultImageDpi w14:val="300"/>
  <w15:docId w15:val="{90687E73-A139-C944-82C6-10F49CFC2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AF8"/>
    <w:pPr>
      <w:widowControl w:val="0"/>
      <w:jc w:val="both"/>
    </w:pPr>
    <w:rPr>
      <w:rFonts w:ascii="Garamond" w:hAnsi="Garamond"/>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B735C"/>
    <w:pPr>
      <w:tabs>
        <w:tab w:val="center" w:pos="4320"/>
        <w:tab w:val="right" w:pos="8640"/>
      </w:tabs>
    </w:pPr>
  </w:style>
  <w:style w:type="paragraph" w:styleId="Footer">
    <w:name w:val="footer"/>
    <w:basedOn w:val="Normal"/>
    <w:semiHidden/>
    <w:rsid w:val="005B735C"/>
    <w:pPr>
      <w:tabs>
        <w:tab w:val="center" w:pos="4320"/>
        <w:tab w:val="right" w:pos="8640"/>
      </w:tabs>
    </w:pPr>
  </w:style>
  <w:style w:type="character" w:styleId="PageNumber">
    <w:name w:val="page number"/>
    <w:basedOn w:val="DefaultParagraphFont"/>
    <w:rsid w:val="00892FC9"/>
  </w:style>
  <w:style w:type="paragraph" w:styleId="FootnoteText">
    <w:name w:val="footnote text"/>
    <w:basedOn w:val="Normal"/>
    <w:semiHidden/>
    <w:rsid w:val="00DD3AF8"/>
    <w:rPr>
      <w:sz w:val="18"/>
    </w:rPr>
  </w:style>
  <w:style w:type="character" w:styleId="FootnoteReference">
    <w:name w:val="footnote reference"/>
    <w:basedOn w:val="DefaultParagraphFont"/>
    <w:semiHidden/>
    <w:rsid w:val="00DD3AF8"/>
    <w:rPr>
      <w:vertAlign w:val="superscript"/>
    </w:rPr>
  </w:style>
  <w:style w:type="paragraph" w:styleId="EndnoteText">
    <w:name w:val="endnote text"/>
    <w:basedOn w:val="Normal"/>
    <w:semiHidden/>
    <w:rsid w:val="00DD3AF8"/>
    <w:rPr>
      <w:sz w:val="18"/>
    </w:rPr>
  </w:style>
  <w:style w:type="character" w:styleId="EndnoteReference">
    <w:name w:val="endnote reference"/>
    <w:basedOn w:val="DefaultParagraphFont"/>
    <w:semiHidden/>
    <w:rsid w:val="00DD3AF8"/>
    <w:rPr>
      <w:vertAlign w:val="superscript"/>
    </w:rPr>
  </w:style>
  <w:style w:type="paragraph" w:styleId="BalloonText">
    <w:name w:val="Balloon Text"/>
    <w:basedOn w:val="Normal"/>
    <w:semiHidden/>
    <w:rsid w:val="00DD3AF8"/>
    <w:rPr>
      <w:rFonts w:ascii="Lucida Grande" w:hAnsi="Lucida Grande"/>
      <w:sz w:val="18"/>
      <w:szCs w:val="18"/>
    </w:rPr>
  </w:style>
  <w:style w:type="character" w:styleId="Hyperlink">
    <w:name w:val="Hyperlink"/>
    <w:basedOn w:val="DefaultParagraphFont"/>
    <w:uiPriority w:val="99"/>
    <w:unhideWhenUsed/>
    <w:rsid w:val="00BA41EF"/>
    <w:rPr>
      <w:color w:val="0000FF" w:themeColor="hyperlink"/>
      <w:u w:val="single"/>
    </w:rPr>
  </w:style>
  <w:style w:type="character" w:styleId="FollowedHyperlink">
    <w:name w:val="FollowedHyperlink"/>
    <w:basedOn w:val="DefaultParagraphFont"/>
    <w:uiPriority w:val="99"/>
    <w:semiHidden/>
    <w:unhideWhenUsed/>
    <w:rsid w:val="00BA41EF"/>
    <w:rPr>
      <w:color w:val="800080" w:themeColor="followedHyperlink"/>
      <w:u w:val="single"/>
    </w:rPr>
  </w:style>
  <w:style w:type="character" w:styleId="UnresolvedMention">
    <w:name w:val="Unresolved Mention"/>
    <w:basedOn w:val="DefaultParagraphFont"/>
    <w:uiPriority w:val="99"/>
    <w:semiHidden/>
    <w:unhideWhenUsed/>
    <w:rsid w:val="001E15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en.wikipedia.org/wiki/Roman_catholic" TargetMode="External"/><Relationship Id="rId3" Type="http://schemas.openxmlformats.org/officeDocument/2006/relationships/webSettings" Target="webSettings.xml"/><Relationship Id="rId7" Type="http://schemas.openxmlformats.org/officeDocument/2006/relationships/footer" Target="footer2.xml"/><Relationship Id="rId12" Type="http://schemas.openxmlformats.org/officeDocument/2006/relationships/image" Target="media/image3.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footer" Target="footer1.xml"/><Relationship Id="rId11" Type="http://schemas.microsoft.com/office/2007/relationships/hdphoto" Target="media/hdphoto2.wdp"/><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footnotes" Target="footnotes.xml"/><Relationship Id="rId9" Type="http://schemas.microsoft.com/office/2007/relationships/hdphoto" Target="media/hdphoto1.wdp"/><Relationship Id="rId14" Type="http://schemas.openxmlformats.org/officeDocument/2006/relationships/hyperlink" Target="http://en.wikipedia.org/wiki/Saint_Servatius" TargetMode="External"/></Relationships>
</file>

<file path=word/_rels/endnotes.xml.rels><?xml version="1.0" encoding="UTF-8" standalone="yes"?>
<Relationships xmlns="http://schemas.openxmlformats.org/package/2006/relationships"><Relationship Id="rId1" Type="http://schemas.openxmlformats.org/officeDocument/2006/relationships/hyperlink" Target="http://gw.geneanet.org/gedeon?lang=fr;pz=fictif;nz=fictif;ocz=0;p=servais;n=de+saremont;oc=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1</Pages>
  <Words>382</Words>
  <Characters>2181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MUSIC SUPPLEMENT TO LUTE NEWS 79 (SEPTEMBER 2006)</vt:lpstr>
    </vt:vector>
  </TitlesOfParts>
  <Company>Newcastle University</Company>
  <LinksUpToDate>false</LinksUpToDate>
  <CharactersWithSpaces>2558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MUSIC SUPPLEMENT TO LUTE NEWS 79 (SEPTEMBER 2006)</dc:title>
  <dc:subject/>
  <dc:creator>John H Robinson</dc:creator>
  <cp:keywords/>
  <cp:lastModifiedBy>John H Robinson</cp:lastModifiedBy>
  <cp:revision>13</cp:revision>
  <dcterms:created xsi:type="dcterms:W3CDTF">2022-04-15T21:09:00Z</dcterms:created>
  <dcterms:modified xsi:type="dcterms:W3CDTF">2022-08-10T17:00:00Z</dcterms:modified>
</cp:coreProperties>
</file>