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3F78" w14:textId="77777777" w:rsidR="00F16E52" w:rsidRDefault="00CA2AEB" w:rsidP="00EB7730">
      <w:pPr>
        <w:tabs>
          <w:tab w:val="left" w:pos="2268"/>
        </w:tabs>
        <w:jc w:val="center"/>
        <w:rPr>
          <w:b/>
          <w:smallCaps/>
          <w:sz w:val="22"/>
          <w:szCs w:val="22"/>
        </w:rPr>
      </w:pPr>
      <w:r w:rsidRPr="00624A2E">
        <w:rPr>
          <w:b/>
          <w:smallCaps/>
          <w:sz w:val="22"/>
          <w:szCs w:val="22"/>
        </w:rPr>
        <w:t>Music supplement to Lute News 123</w:t>
      </w:r>
      <w:r w:rsidR="00285195" w:rsidRPr="00624A2E">
        <w:rPr>
          <w:b/>
          <w:smallCaps/>
          <w:sz w:val="22"/>
          <w:szCs w:val="22"/>
        </w:rPr>
        <w:t xml:space="preserve"> (</w:t>
      </w:r>
      <w:r w:rsidRPr="00624A2E">
        <w:rPr>
          <w:b/>
          <w:smallCaps/>
          <w:sz w:val="22"/>
          <w:szCs w:val="22"/>
        </w:rPr>
        <w:t>October 2017</w:t>
      </w:r>
      <w:r w:rsidR="00285195" w:rsidRPr="00624A2E">
        <w:rPr>
          <w:b/>
          <w:smallCaps/>
          <w:sz w:val="22"/>
          <w:szCs w:val="22"/>
        </w:rPr>
        <w:t xml:space="preserve">): </w:t>
      </w:r>
      <w:r w:rsidR="00624A2E" w:rsidRPr="00624A2E">
        <w:rPr>
          <w:b/>
          <w:smallCaps/>
          <w:sz w:val="22"/>
          <w:szCs w:val="22"/>
        </w:rPr>
        <w:t xml:space="preserve">Courantes </w:t>
      </w:r>
      <w:r w:rsidR="003F2128">
        <w:rPr>
          <w:b/>
          <w:smallCaps/>
          <w:sz w:val="22"/>
          <w:szCs w:val="22"/>
        </w:rPr>
        <w:t xml:space="preserve">and Voltes </w:t>
      </w:r>
      <w:r w:rsidR="00EB7730">
        <w:rPr>
          <w:b/>
          <w:smallCaps/>
          <w:sz w:val="22"/>
          <w:szCs w:val="22"/>
        </w:rPr>
        <w:t>of Jakob Polak</w:t>
      </w:r>
    </w:p>
    <w:p w14:paraId="75C31FDB" w14:textId="77777777" w:rsidR="003F10C1" w:rsidRDefault="00EB7730" w:rsidP="003F10C1">
      <w:pPr>
        <w:tabs>
          <w:tab w:val="left" w:pos="2268"/>
        </w:tabs>
        <w:jc w:val="center"/>
        <w:rPr>
          <w:b/>
          <w:smallCaps/>
          <w:sz w:val="22"/>
          <w:szCs w:val="22"/>
        </w:rPr>
      </w:pPr>
      <w:r>
        <w:rPr>
          <w:b/>
          <w:smallCaps/>
          <w:sz w:val="22"/>
          <w:szCs w:val="22"/>
        </w:rPr>
        <w:t xml:space="preserve"> </w:t>
      </w:r>
      <w:r w:rsidR="00624A2E">
        <w:rPr>
          <w:b/>
          <w:smallCaps/>
          <w:sz w:val="22"/>
          <w:szCs w:val="22"/>
        </w:rPr>
        <w:t>settings of</w:t>
      </w:r>
      <w:r w:rsidR="00624A2E" w:rsidRPr="00624A2E">
        <w:rPr>
          <w:b/>
          <w:smallCaps/>
          <w:sz w:val="22"/>
          <w:szCs w:val="22"/>
        </w:rPr>
        <w:t xml:space="preserve"> </w:t>
      </w:r>
      <w:r w:rsidR="00BD75D6" w:rsidRPr="00624A2E">
        <w:rPr>
          <w:b/>
          <w:smallCaps/>
          <w:sz w:val="22"/>
          <w:szCs w:val="22"/>
        </w:rPr>
        <w:t xml:space="preserve">Downright Squire </w:t>
      </w:r>
      <w:r w:rsidR="00BD75D6">
        <w:rPr>
          <w:b/>
          <w:smallCaps/>
          <w:sz w:val="22"/>
          <w:szCs w:val="22"/>
        </w:rPr>
        <w:t xml:space="preserve">- </w:t>
      </w:r>
      <w:r w:rsidR="00624A2E" w:rsidRPr="00624A2E">
        <w:rPr>
          <w:b/>
          <w:smallCaps/>
          <w:sz w:val="22"/>
          <w:szCs w:val="22"/>
        </w:rPr>
        <w:t>Woodicock</w:t>
      </w:r>
      <w:r>
        <w:rPr>
          <w:b/>
          <w:smallCaps/>
          <w:sz w:val="22"/>
          <w:szCs w:val="22"/>
        </w:rPr>
        <w:t xml:space="preserve"> -</w:t>
      </w:r>
      <w:r w:rsidR="00624A2E" w:rsidRPr="00624A2E">
        <w:rPr>
          <w:b/>
          <w:smallCaps/>
          <w:sz w:val="22"/>
          <w:szCs w:val="22"/>
        </w:rPr>
        <w:t xml:space="preserve"> </w:t>
      </w:r>
      <w:r>
        <w:rPr>
          <w:b/>
          <w:smallCaps/>
          <w:sz w:val="22"/>
          <w:szCs w:val="22"/>
        </w:rPr>
        <w:t>The Sick T</w:t>
      </w:r>
      <w:r w:rsidR="00624A2E" w:rsidRPr="00624A2E">
        <w:rPr>
          <w:b/>
          <w:smallCaps/>
          <w:sz w:val="22"/>
          <w:szCs w:val="22"/>
        </w:rPr>
        <w:t>une and Mall Peatl</w:t>
      </w:r>
      <w:r w:rsidR="003B1379">
        <w:rPr>
          <w:b/>
          <w:smallCaps/>
          <w:sz w:val="22"/>
          <w:szCs w:val="22"/>
        </w:rPr>
        <w:t>e</w:t>
      </w:r>
      <w:r w:rsidR="00624A2E" w:rsidRPr="00624A2E">
        <w:rPr>
          <w:b/>
          <w:smallCaps/>
          <w:sz w:val="22"/>
          <w:szCs w:val="22"/>
        </w:rPr>
        <w:t>y</w:t>
      </w:r>
    </w:p>
    <w:p w14:paraId="14447311" w14:textId="0680533C" w:rsidR="00285195" w:rsidRPr="00F16E52" w:rsidRDefault="00F16E52" w:rsidP="00F16E52">
      <w:pPr>
        <w:tabs>
          <w:tab w:val="left" w:pos="2268"/>
        </w:tabs>
        <w:spacing w:after="120"/>
        <w:jc w:val="center"/>
        <w:rPr>
          <w:b/>
          <w:smallCaps/>
          <w:sz w:val="22"/>
          <w:szCs w:val="22"/>
        </w:rPr>
        <w:sectPr w:rsidR="00285195" w:rsidRPr="00F16E52" w:rsidSect="00480AC4">
          <w:headerReference w:type="even" r:id="rId6"/>
          <w:headerReference w:type="default" r:id="rId7"/>
          <w:footerReference w:type="even" r:id="rId8"/>
          <w:pgSz w:w="11905" w:h="16837"/>
          <w:pgMar w:top="992" w:right="851" w:bottom="851" w:left="851" w:header="709" w:footer="709" w:gutter="0"/>
          <w:cols w:space="708"/>
        </w:sectPr>
      </w:pPr>
      <w:r>
        <w:rPr>
          <w:b/>
          <w:smallCaps/>
          <w:sz w:val="22"/>
          <w:szCs w:val="22"/>
        </w:rPr>
        <w:t>John Dowland part 24</w:t>
      </w:r>
      <w:r w:rsidRPr="00624A2E">
        <w:rPr>
          <w:b/>
          <w:smallCaps/>
          <w:sz w:val="22"/>
          <w:szCs w:val="22"/>
        </w:rPr>
        <w:t xml:space="preserve">: </w:t>
      </w:r>
      <w:r w:rsidR="003F10C1">
        <w:rPr>
          <w:b/>
          <w:smallCaps/>
          <w:sz w:val="22"/>
          <w:szCs w:val="22"/>
        </w:rPr>
        <w:t>A-</w:t>
      </w:r>
      <w:r>
        <w:rPr>
          <w:b/>
          <w:smallCaps/>
          <w:sz w:val="22"/>
          <w:szCs w:val="22"/>
        </w:rPr>
        <w:t>minor settings of the Lachrimae Pavan</w:t>
      </w:r>
    </w:p>
    <w:p w14:paraId="6C454BAE" w14:textId="2A77D6FC" w:rsidR="003548EF" w:rsidRPr="00E32817" w:rsidRDefault="00266A6A" w:rsidP="003F10C1">
      <w:pPr>
        <w:tabs>
          <w:tab w:val="right" w:pos="4820"/>
        </w:tabs>
      </w:pPr>
      <w:r>
        <w:t>To continue the survey of composers of renaissance lute music in France,</w:t>
      </w:r>
      <w:r w:rsidR="0021146E">
        <w:rPr>
          <w:rStyle w:val="FootnoteReference"/>
        </w:rPr>
        <w:footnoteReference w:id="1"/>
      </w:r>
      <w:r>
        <w:t xml:space="preserve"> i</w:t>
      </w:r>
      <w:r w:rsidR="006B5629">
        <w:t>t is twenty-five</w:t>
      </w:r>
      <w:r w:rsidR="00940433">
        <w:t xml:space="preserve"> years </w:t>
      </w:r>
      <w:r w:rsidR="00CD1B73">
        <w:t>next year</w:t>
      </w:r>
      <w:r w:rsidR="00940433">
        <w:t xml:space="preserve"> since Piotr Pozniak published </w:t>
      </w:r>
      <w:r w:rsidR="006B5629">
        <w:t>an edition</w:t>
      </w:r>
      <w:r w:rsidR="00F4482F">
        <w:t xml:space="preserve"> </w:t>
      </w:r>
      <w:r w:rsidR="006B5629">
        <w:t xml:space="preserve">of </w:t>
      </w:r>
      <w:r w:rsidR="00940433">
        <w:t xml:space="preserve">the complete </w:t>
      </w:r>
      <w:r w:rsidR="004F7A39">
        <w:t xml:space="preserve">lute music of </w:t>
      </w:r>
      <w:r>
        <w:t>the French co</w:t>
      </w:r>
      <w:r w:rsidR="009F781A">
        <w:t>urt lutenist Jacob Pollonois/Jak</w:t>
      </w:r>
      <w:r w:rsidR="006B5629">
        <w:t>ob Polak.</w:t>
      </w:r>
      <w:r w:rsidR="00D739CF">
        <w:rPr>
          <w:rStyle w:val="FootnoteReference"/>
          <w:sz w:val="16"/>
          <w:szCs w:val="16"/>
          <w:lang w:val="en-US"/>
        </w:rPr>
        <w:footnoteReference w:id="2"/>
      </w:r>
      <w:r w:rsidR="00940433">
        <w:t xml:space="preserve"> </w:t>
      </w:r>
      <w:r w:rsidR="00960A82">
        <w:t>Also o</w:t>
      </w:r>
      <w:r w:rsidR="006B5629">
        <w:t xml:space="preserve">ne more item and additional concordances </w:t>
      </w:r>
      <w:r w:rsidR="00F4482F">
        <w:t>have since emerged, prompting</w:t>
      </w:r>
      <w:r w:rsidR="006B5629">
        <w:t xml:space="preserve"> </w:t>
      </w:r>
      <w:r w:rsidR="0051340C">
        <w:t>this</w:t>
      </w:r>
      <w:r w:rsidR="00940433">
        <w:t xml:space="preserve"> series </w:t>
      </w:r>
      <w:r w:rsidR="006B5629">
        <w:t xml:space="preserve">of his music </w:t>
      </w:r>
      <w:r w:rsidR="00940433">
        <w:t xml:space="preserve">for </w:t>
      </w:r>
      <w:r w:rsidR="00940433" w:rsidRPr="00D739CF">
        <w:rPr>
          <w:i/>
        </w:rPr>
        <w:t>Lute News</w:t>
      </w:r>
      <w:r w:rsidR="00F4482F">
        <w:t xml:space="preserve"> of which this is the first</w:t>
      </w:r>
      <w:r w:rsidR="00B277DB">
        <w:t xml:space="preserve"> and</w:t>
      </w:r>
      <w:r w:rsidR="00D739CF">
        <w:t xml:space="preserve"> includes all the </w:t>
      </w:r>
      <w:r w:rsidR="00095778">
        <w:t xml:space="preserve">ascribed </w:t>
      </w:r>
      <w:r w:rsidR="00940433">
        <w:t>courantes and voltes.</w:t>
      </w:r>
      <w:r w:rsidR="00B277DB" w:rsidRPr="00D739CF">
        <w:rPr>
          <w:vertAlign w:val="superscript"/>
        </w:rPr>
        <w:footnoteReference w:id="3"/>
      </w:r>
      <w:r w:rsidR="00940433">
        <w:t xml:space="preserve"> </w:t>
      </w:r>
      <w:r w:rsidR="00006D66">
        <w:t>Lute solos ascribed to 'Jacob' and 'Pollonois' in the Herbert lute book, '</w:t>
      </w:r>
      <w:r w:rsidR="00006D66" w:rsidRPr="00940433">
        <w:t>Mr. Jacques Pollonois</w:t>
      </w:r>
      <w:r w:rsidR="00006D66">
        <w:t xml:space="preserve">' in Hove's </w:t>
      </w:r>
      <w:r w:rsidR="00006D66" w:rsidRPr="00006D66">
        <w:rPr>
          <w:i/>
        </w:rPr>
        <w:t>Delitiae Musicae</w:t>
      </w:r>
      <w:r w:rsidR="00141552">
        <w:t>, '</w:t>
      </w:r>
      <w:r w:rsidR="003B716E">
        <w:t>Jacob</w:t>
      </w:r>
      <w:r w:rsidR="00141552">
        <w:t xml:space="preserve"> Reys</w:t>
      </w:r>
      <w:r w:rsidR="00006D66">
        <w:t xml:space="preserve">' in Besard's </w:t>
      </w:r>
      <w:r w:rsidR="00006D66" w:rsidRPr="00006D66">
        <w:rPr>
          <w:i/>
        </w:rPr>
        <w:t>Thesaurus Harmonicus</w:t>
      </w:r>
      <w:r w:rsidR="00BB675C">
        <w:rPr>
          <w:i/>
        </w:rPr>
        <w:t xml:space="preserve"> </w:t>
      </w:r>
      <w:r w:rsidR="00BB675C">
        <w:t xml:space="preserve">and in Hainhofer's lute books, </w:t>
      </w:r>
      <w:r w:rsidR="00006D66">
        <w:t xml:space="preserve">'Jacobus Reis of Augusta' in Robert Dowland's </w:t>
      </w:r>
      <w:r w:rsidR="00006D66" w:rsidRPr="00006D66">
        <w:rPr>
          <w:i/>
        </w:rPr>
        <w:t>Varietie</w:t>
      </w:r>
      <w:r w:rsidR="00006D66">
        <w:t>,</w:t>
      </w:r>
      <w:r w:rsidR="00BB675C">
        <w:t xml:space="preserve"> </w:t>
      </w:r>
      <w:r w:rsidR="003B716E">
        <w:t xml:space="preserve">'Sig. Jacobum' </w:t>
      </w:r>
      <w:r w:rsidR="009F781A">
        <w:t xml:space="preserve">and 'Sig. Polonos' </w:t>
      </w:r>
      <w:r w:rsidR="003B716E">
        <w:t xml:space="preserve">in Fuhrmann's </w:t>
      </w:r>
      <w:r w:rsidR="003B716E" w:rsidRPr="003B716E">
        <w:rPr>
          <w:i/>
        </w:rPr>
        <w:t>Testudo Gallo-Germanicum</w:t>
      </w:r>
      <w:r w:rsidR="00BB675C">
        <w:t xml:space="preserve"> and '</w:t>
      </w:r>
      <w:r w:rsidR="00BB675C" w:rsidRPr="00BB675C">
        <w:rPr>
          <w:lang w:val="en-US"/>
        </w:rPr>
        <w:t>Signor Jacob gia chiamata</w:t>
      </w:r>
      <w:r w:rsidR="00BB675C">
        <w:rPr>
          <w:lang w:val="en-US"/>
        </w:rPr>
        <w:t xml:space="preserve"> (known as)</w:t>
      </w:r>
      <w:r w:rsidR="00BB675C" w:rsidRPr="00BB675C">
        <w:rPr>
          <w:lang w:val="en-US"/>
        </w:rPr>
        <w:t xml:space="preserve"> il Polloneze</w:t>
      </w:r>
      <w:r w:rsidR="00BB675C">
        <w:rPr>
          <w:lang w:val="en-US"/>
        </w:rPr>
        <w:t xml:space="preserve">' in Besard's </w:t>
      </w:r>
      <w:r w:rsidR="00BB675C" w:rsidRPr="00BB675C">
        <w:rPr>
          <w:i/>
          <w:lang w:val="en-US"/>
        </w:rPr>
        <w:t>Novus Partus</w:t>
      </w:r>
      <w:r w:rsidR="00BB675C">
        <w:t>,</w:t>
      </w:r>
      <w:r w:rsidR="003B716E">
        <w:t xml:space="preserve"> </w:t>
      </w:r>
      <w:r w:rsidR="00B1304B">
        <w:t xml:space="preserve">are </w:t>
      </w:r>
      <w:r w:rsidR="003B716E">
        <w:t>all assumed to refer to the same composer. The</w:t>
      </w:r>
      <w:r w:rsidR="00006D66" w:rsidRPr="00940433">
        <w:t xml:space="preserve"> fantasia</w:t>
      </w:r>
      <w:r w:rsidR="003B716E">
        <w:t xml:space="preserve"> in </w:t>
      </w:r>
      <w:r w:rsidR="003B716E" w:rsidRPr="003B716E">
        <w:rPr>
          <w:i/>
        </w:rPr>
        <w:t>Varietie</w:t>
      </w:r>
      <w:r w:rsidR="003B716E">
        <w:t xml:space="preserve"> also refers to him as '</w:t>
      </w:r>
      <w:r w:rsidR="00006D66" w:rsidRPr="00940433">
        <w:t>Lutenist to the most m</w:t>
      </w:r>
      <w:r w:rsidR="00FE06B4">
        <w:t>ightie and victorius Henricus 4</w:t>
      </w:r>
      <w:r w:rsidR="00006D66" w:rsidRPr="00940433">
        <w:t xml:space="preserve"> French King'</w:t>
      </w:r>
      <w:r w:rsidR="003B716E">
        <w:t xml:space="preserve"> </w:t>
      </w:r>
      <w:r w:rsidR="009F781A">
        <w:t>noting</w:t>
      </w:r>
      <w:r w:rsidR="00960A82">
        <w:t xml:space="preserve"> his employment</w:t>
      </w:r>
      <w:r w:rsidR="003B716E">
        <w:t xml:space="preserve"> at the </w:t>
      </w:r>
      <w:r w:rsidR="00006D66" w:rsidRPr="00940433">
        <w:t>French court</w:t>
      </w:r>
      <w:r w:rsidR="003B716E">
        <w:t>, and the</w:t>
      </w:r>
      <w:r w:rsidR="00006D66" w:rsidRPr="00940433">
        <w:t xml:space="preserve"> </w:t>
      </w:r>
      <w:r w:rsidR="003B716E">
        <w:t>table</w:t>
      </w:r>
      <w:r w:rsidR="00006D66" w:rsidRPr="00940433">
        <w:t xml:space="preserve"> of composers in the preface to Besard</w:t>
      </w:r>
      <w:r w:rsidR="0086696F">
        <w:t xml:space="preserve">'s </w:t>
      </w:r>
      <w:r w:rsidR="0086696F" w:rsidRPr="0051340C">
        <w:rPr>
          <w:i/>
        </w:rPr>
        <w:t>Thesaurus Harmonicus</w:t>
      </w:r>
      <w:r w:rsidR="0086696F">
        <w:t xml:space="preserve"> of 1603</w:t>
      </w:r>
      <w:r w:rsidR="00006D66" w:rsidRPr="00940433">
        <w:t xml:space="preserve"> </w:t>
      </w:r>
      <w:r w:rsidR="003B716E">
        <w:t>and Hainhofer's lute books list</w:t>
      </w:r>
      <w:r w:rsidR="00006D66" w:rsidRPr="00940433">
        <w:t xml:space="preserve"> 'Iacobus Reys Augustanus', </w:t>
      </w:r>
      <w:r w:rsidR="004B0BB9">
        <w:t>which like t</w:t>
      </w:r>
      <w:r w:rsidR="003B716E">
        <w:t xml:space="preserve">he 'Augusta' in </w:t>
      </w:r>
      <w:r w:rsidR="003B716E" w:rsidRPr="003B716E">
        <w:rPr>
          <w:i/>
        </w:rPr>
        <w:t>Varietie</w:t>
      </w:r>
      <w:r w:rsidR="003B716E">
        <w:t xml:space="preserve"> </w:t>
      </w:r>
      <w:r w:rsidR="004B0BB9">
        <w:t xml:space="preserve">and the reference to him </w:t>
      </w:r>
      <w:r w:rsidR="0086696F">
        <w:t xml:space="preserve">as </w:t>
      </w:r>
      <w:r w:rsidR="0086696F" w:rsidRPr="00DA4569">
        <w:rPr>
          <w:i/>
        </w:rPr>
        <w:t>Iacob Reys Augustanus</w:t>
      </w:r>
      <w:r w:rsidR="0086696F">
        <w:rPr>
          <w:i/>
        </w:rPr>
        <w:t xml:space="preserve"> </w:t>
      </w:r>
      <w:r w:rsidR="004B0BB9">
        <w:t xml:space="preserve">in </w:t>
      </w:r>
      <w:r w:rsidR="004B0BB9" w:rsidRPr="00DA4569">
        <w:t>Gumpelzhaimer</w:t>
      </w:r>
      <w:r w:rsidR="004B0BB9">
        <w:t>'s</w:t>
      </w:r>
      <w:r w:rsidR="004B0BB9" w:rsidRPr="00DA4569">
        <w:t xml:space="preserve"> </w:t>
      </w:r>
      <w:r w:rsidR="004B0BB9">
        <w:rPr>
          <w:i/>
        </w:rPr>
        <w:t>Gymnasm</w:t>
      </w:r>
      <w:r w:rsidR="004B0BB9" w:rsidRPr="00DA4569">
        <w:rPr>
          <w:i/>
        </w:rPr>
        <w:t>a</w:t>
      </w:r>
      <w:r w:rsidR="004B0BB9">
        <w:t xml:space="preserve"> of 1621 s</w:t>
      </w:r>
      <w:r w:rsidR="00710DA8">
        <w:t>uggest he spent time in</w:t>
      </w:r>
      <w:r w:rsidR="00006D66" w:rsidRPr="00940433">
        <w:t xml:space="preserve"> Augsburg</w:t>
      </w:r>
      <w:r w:rsidR="0086696F">
        <w:t>, although this is probably an error even though it would explain the appearance of his music in German prints and manuscripts</w:t>
      </w:r>
      <w:r w:rsidR="00006D66" w:rsidRPr="00940433">
        <w:t>.</w:t>
      </w:r>
      <w:r w:rsidR="004B0BB9">
        <w:rPr>
          <w:rStyle w:val="FootnoteReference"/>
        </w:rPr>
        <w:footnoteReference w:id="4"/>
      </w:r>
      <w:r w:rsidR="00BB675C">
        <w:t xml:space="preserve"> </w:t>
      </w:r>
      <w:r w:rsidR="00FE06B4">
        <w:t xml:space="preserve">He is also mentioned in a dedicatory poem in Mertel's </w:t>
      </w:r>
      <w:r w:rsidR="00EE052D">
        <w:rPr>
          <w:i/>
        </w:rPr>
        <w:t>Hortus Music</w:t>
      </w:r>
      <w:r w:rsidR="00FE06B4">
        <w:rPr>
          <w:i/>
        </w:rPr>
        <w:t>alis</w:t>
      </w:r>
      <w:r w:rsidR="00FE06B4">
        <w:t xml:space="preserve"> of 1615,</w:t>
      </w:r>
      <w:r w:rsidR="00FE06B4">
        <w:rPr>
          <w:rStyle w:val="FootnoteReference"/>
        </w:rPr>
        <w:footnoteReference w:id="5"/>
      </w:r>
      <w:r w:rsidR="00EE052D">
        <w:t xml:space="preserve"> </w:t>
      </w:r>
      <w:r w:rsidR="0086696F">
        <w:t xml:space="preserve">as well as in </w:t>
      </w:r>
      <w:r w:rsidR="00FE06B4">
        <w:t xml:space="preserve">a list of </w:t>
      </w:r>
      <w:r w:rsidR="0020274F">
        <w:t>first-</w:t>
      </w:r>
      <w:r w:rsidR="00EE052D">
        <w:t xml:space="preserve">rate </w:t>
      </w:r>
      <w:r w:rsidR="00FE06B4">
        <w:t xml:space="preserve">lutenists in France in </w:t>
      </w:r>
      <w:r w:rsidR="009C3B0E">
        <w:t>Mersenne</w:t>
      </w:r>
      <w:r w:rsidR="00FE06B4">
        <w:t xml:space="preserve">'s </w:t>
      </w:r>
      <w:r w:rsidR="00FE06B4" w:rsidRPr="008248D8">
        <w:rPr>
          <w:i/>
        </w:rPr>
        <w:t xml:space="preserve">Harmonie Universelle </w:t>
      </w:r>
      <w:r w:rsidR="00FE06B4">
        <w:t>of</w:t>
      </w:r>
      <w:r w:rsidR="009C3B0E">
        <w:t xml:space="preserve"> 1636</w:t>
      </w:r>
      <w:r w:rsidR="00EE052D">
        <w:t>,</w:t>
      </w:r>
      <w:r w:rsidR="00EE052D">
        <w:rPr>
          <w:rStyle w:val="FootnoteReference"/>
        </w:rPr>
        <w:footnoteReference w:id="6"/>
      </w:r>
      <w:r w:rsidR="00EE052D">
        <w:t xml:space="preserve"> </w:t>
      </w:r>
      <w:r w:rsidR="00073223">
        <w:t>and is named (as the Polack</w:t>
      </w:r>
      <w:r w:rsidR="0086696F">
        <w:t>)</w:t>
      </w:r>
      <w:r w:rsidR="00960A82">
        <w:t xml:space="preserve"> </w:t>
      </w:r>
      <w:r w:rsidR="00073223">
        <w:t xml:space="preserve">one of three memorable lutenists as late as </w:t>
      </w:r>
      <w:r w:rsidR="00073223" w:rsidRPr="0086696F">
        <w:rPr>
          <w:i/>
        </w:rPr>
        <w:t>c.</w:t>
      </w:r>
      <w:r w:rsidR="00073223">
        <w:t>1670 by the French lute teacher of Margaret Burwell.</w:t>
      </w:r>
      <w:r w:rsidR="00073223">
        <w:rPr>
          <w:rStyle w:val="FootnoteReference"/>
        </w:rPr>
        <w:footnoteReference w:id="7"/>
      </w:r>
      <w:r w:rsidR="00073223">
        <w:t xml:space="preserve"> </w:t>
      </w:r>
      <w:r w:rsidR="00960A82">
        <w:t xml:space="preserve">Also in his biographical dictionary published posthumously in 1724, but probably written before 1655, </w:t>
      </w:r>
      <w:r w:rsidR="009F781A">
        <w:t xml:space="preserve">Henri </w:t>
      </w:r>
      <w:r w:rsidR="00073223">
        <w:t>Sauval described 'Jacob' as a Polish lutenist in France</w:t>
      </w:r>
      <w:r w:rsidR="00DA2C40">
        <w:t xml:space="preserve"> </w:t>
      </w:r>
      <w:r w:rsidR="0020274F">
        <w:t>who</w:t>
      </w:r>
      <w:r w:rsidR="00E577CD">
        <w:t xml:space="preserve"> died and was buried in Paris </w:t>
      </w:r>
      <w:r w:rsidR="0020274F" w:rsidRPr="0020274F">
        <w:rPr>
          <w:i/>
        </w:rPr>
        <w:t>c.</w:t>
      </w:r>
      <w:r w:rsidR="0020274F">
        <w:t>1605</w:t>
      </w:r>
      <w:r w:rsidR="00073223">
        <w:t>.</w:t>
      </w:r>
      <w:r w:rsidR="00073223">
        <w:rPr>
          <w:rStyle w:val="FootnoteReference"/>
        </w:rPr>
        <w:footnoteReference w:id="8"/>
      </w:r>
      <w:r w:rsidR="003548EF">
        <w:t xml:space="preserve"> </w:t>
      </w:r>
      <w:r w:rsidR="00E577CD">
        <w:t>Records survive of his court</w:t>
      </w:r>
      <w:r w:rsidR="00CE2052">
        <w:t xml:space="preserve"> appointment </w:t>
      </w:r>
      <w:r w:rsidR="00D65726">
        <w:t xml:space="preserve">as </w:t>
      </w:r>
      <w:r w:rsidR="00D65726" w:rsidRPr="00D65726">
        <w:rPr>
          <w:i/>
          <w:iCs/>
        </w:rPr>
        <w:t>valet de chambre ordinaire du roi</w:t>
      </w:r>
      <w:r w:rsidR="00CE4C96" w:rsidRPr="00CE4C96">
        <w:rPr>
          <w:i/>
        </w:rPr>
        <w:t>/jouer de luth de la chambre du roi</w:t>
      </w:r>
      <w:r w:rsidR="00CE2052">
        <w:t>,</w:t>
      </w:r>
      <w:r w:rsidR="00E577CD">
        <w:t xml:space="preserve"> </w:t>
      </w:r>
      <w:r w:rsidR="00D65726">
        <w:t xml:space="preserve">of </w:t>
      </w:r>
      <w:r w:rsidR="00E577CD">
        <w:t>his marriage</w:t>
      </w:r>
      <w:r w:rsidR="00065417">
        <w:t xml:space="preserve"> in 1585</w:t>
      </w:r>
      <w:r w:rsidR="00CE2052">
        <w:t xml:space="preserve"> and </w:t>
      </w:r>
      <w:r w:rsidR="00D65726">
        <w:t xml:space="preserve">of </w:t>
      </w:r>
      <w:r w:rsidR="00CE2052">
        <w:t>the p</w:t>
      </w:r>
      <w:r w:rsidR="009F781A">
        <w:t>l</w:t>
      </w:r>
      <w:r w:rsidR="00CE2052">
        <w:t xml:space="preserve">aces in Paris where they </w:t>
      </w:r>
      <w:r w:rsidR="009F781A">
        <w:t xml:space="preserve">were </w:t>
      </w:r>
      <w:r w:rsidR="00CE2052">
        <w:t>liv</w:t>
      </w:r>
      <w:r w:rsidR="009F781A">
        <w:t>ing</w:t>
      </w:r>
      <w:r w:rsidR="00CE2052">
        <w:t xml:space="preserve"> in 1589, 1594 and 1599</w:t>
      </w:r>
      <w:r w:rsidR="009F781A">
        <w:t>, his name appearing</w:t>
      </w:r>
      <w:r w:rsidR="008D633B" w:rsidRPr="003548EF">
        <w:t xml:space="preserve"> in archival documents spelt de </w:t>
      </w:r>
      <w:r w:rsidR="00D670E6">
        <w:t>Rais, de Reiz, de Restz, du Ret and</w:t>
      </w:r>
      <w:r w:rsidR="008D633B" w:rsidRPr="003548EF">
        <w:t xml:space="preserve"> du Retz.</w:t>
      </w:r>
      <w:r w:rsidR="008D633B">
        <w:t xml:space="preserve"> He</w:t>
      </w:r>
      <w:r w:rsidR="007310C4">
        <w:t xml:space="preserve"> may have been in the service of Albert Gondi, Marshal de Retz when he arrived in Poland with </w:t>
      </w:r>
      <w:r w:rsidR="009F781A">
        <w:rPr>
          <w:lang w:val="en-US"/>
        </w:rPr>
        <w:t xml:space="preserve">Henryk Walezy, </w:t>
      </w:r>
      <w:r w:rsidR="00B1304B" w:rsidRPr="00B1304B">
        <w:rPr>
          <w:lang w:val="en-US"/>
        </w:rPr>
        <w:t>4th son of Henr</w:t>
      </w:r>
      <w:r w:rsidR="009F781A">
        <w:rPr>
          <w:lang w:val="en-US"/>
        </w:rPr>
        <w:t>i II of France,</w:t>
      </w:r>
      <w:r w:rsidR="0086696F">
        <w:rPr>
          <w:lang w:val="en-US"/>
        </w:rPr>
        <w:t xml:space="preserve"> </w:t>
      </w:r>
      <w:r w:rsidR="007310C4">
        <w:rPr>
          <w:lang w:val="en-US"/>
        </w:rPr>
        <w:t>when the latter became</w:t>
      </w:r>
      <w:r w:rsidR="0086696F">
        <w:rPr>
          <w:lang w:val="en-US"/>
        </w:rPr>
        <w:t xml:space="preserve"> </w:t>
      </w:r>
      <w:r w:rsidR="00B1304B" w:rsidRPr="00B1304B">
        <w:rPr>
          <w:lang w:val="en-US"/>
        </w:rPr>
        <w:t>King of Polan</w:t>
      </w:r>
      <w:r w:rsidR="00223DF1">
        <w:rPr>
          <w:lang w:val="en-US"/>
        </w:rPr>
        <w:t xml:space="preserve">d and Grand Duke of Lithuania </w:t>
      </w:r>
      <w:r w:rsidR="007310C4">
        <w:rPr>
          <w:lang w:val="en-US"/>
        </w:rPr>
        <w:t>in</w:t>
      </w:r>
      <w:r w:rsidR="00B1304B" w:rsidRPr="00B1304B">
        <w:rPr>
          <w:lang w:val="en-US"/>
        </w:rPr>
        <w:t xml:space="preserve"> 1573</w:t>
      </w:r>
      <w:r w:rsidR="00582235">
        <w:rPr>
          <w:lang w:val="en-US"/>
        </w:rPr>
        <w:t xml:space="preserve">. </w:t>
      </w:r>
      <w:r w:rsidR="007310C4">
        <w:rPr>
          <w:lang w:val="en-US"/>
        </w:rPr>
        <w:t>Jacob</w:t>
      </w:r>
      <w:r w:rsidR="00582235">
        <w:rPr>
          <w:lang w:val="en-US"/>
        </w:rPr>
        <w:t xml:space="preserve"> </w:t>
      </w:r>
      <w:r w:rsidR="009F781A">
        <w:rPr>
          <w:lang w:val="en-US"/>
        </w:rPr>
        <w:t xml:space="preserve">may have been </w:t>
      </w:r>
      <w:r w:rsidR="00582235">
        <w:rPr>
          <w:lang w:val="en-US"/>
        </w:rPr>
        <w:t xml:space="preserve">enobled </w:t>
      </w:r>
      <w:r w:rsidR="0040092D">
        <w:rPr>
          <w:lang w:val="en-US"/>
        </w:rPr>
        <w:t xml:space="preserve">by Gondi, </w:t>
      </w:r>
      <w:r w:rsidR="00422FEC">
        <w:rPr>
          <w:lang w:val="en-US"/>
        </w:rPr>
        <w:t>which would explain his</w:t>
      </w:r>
      <w:r w:rsidR="00582235">
        <w:rPr>
          <w:lang w:val="en-US"/>
        </w:rPr>
        <w:t xml:space="preserve"> name de Retz</w:t>
      </w:r>
      <w:r w:rsidR="00422FEC">
        <w:rPr>
          <w:lang w:val="en-US"/>
        </w:rPr>
        <w:t>. He</w:t>
      </w:r>
      <w:r w:rsidR="00582235">
        <w:rPr>
          <w:lang w:val="en-US"/>
        </w:rPr>
        <w:t xml:space="preserve"> then</w:t>
      </w:r>
      <w:r w:rsidR="00B1304B" w:rsidRPr="00B1304B">
        <w:rPr>
          <w:lang w:val="en-US"/>
        </w:rPr>
        <w:t xml:space="preserve"> </w:t>
      </w:r>
      <w:r w:rsidR="00422FEC">
        <w:rPr>
          <w:lang w:val="en-US"/>
        </w:rPr>
        <w:t>came</w:t>
      </w:r>
      <w:r w:rsidR="00B1304B" w:rsidRPr="00B1304B">
        <w:rPr>
          <w:lang w:val="en-US"/>
        </w:rPr>
        <w:t xml:space="preserve"> to Paris </w:t>
      </w:r>
      <w:r w:rsidR="00422FEC">
        <w:rPr>
          <w:lang w:val="en-US"/>
        </w:rPr>
        <w:t>with</w:t>
      </w:r>
      <w:r w:rsidR="007310C4">
        <w:rPr>
          <w:lang w:val="en-US"/>
        </w:rPr>
        <w:t xml:space="preserve"> Henryk </w:t>
      </w:r>
      <w:r w:rsidR="00422FEC">
        <w:rPr>
          <w:lang w:val="en-US"/>
        </w:rPr>
        <w:t>on his succession as</w:t>
      </w:r>
      <w:r w:rsidR="00B1304B" w:rsidRPr="00B1304B">
        <w:rPr>
          <w:lang w:val="en-US"/>
        </w:rPr>
        <w:t xml:space="preserve"> the </w:t>
      </w:r>
      <w:r w:rsidR="009F781A">
        <w:rPr>
          <w:lang w:val="en-US"/>
        </w:rPr>
        <w:t xml:space="preserve">last Valois </w:t>
      </w:r>
      <w:r w:rsidR="00B1304B" w:rsidRPr="00B1304B">
        <w:rPr>
          <w:lang w:val="en-US"/>
        </w:rPr>
        <w:t>F</w:t>
      </w:r>
      <w:r w:rsidR="009F781A">
        <w:rPr>
          <w:lang w:val="en-US"/>
        </w:rPr>
        <w:t>rench King, Henri III</w:t>
      </w:r>
      <w:r w:rsidR="00422FEC">
        <w:rPr>
          <w:lang w:val="en-US"/>
        </w:rPr>
        <w:t xml:space="preserve"> in 1574</w:t>
      </w:r>
      <w:r w:rsidR="007310C4">
        <w:rPr>
          <w:lang w:val="en-US"/>
        </w:rPr>
        <w:t>. Henri</w:t>
      </w:r>
      <w:r w:rsidR="009F781A">
        <w:rPr>
          <w:lang w:val="en-US"/>
        </w:rPr>
        <w:t xml:space="preserve"> was murdered in 1589</w:t>
      </w:r>
      <w:r w:rsidR="00B1304B" w:rsidRPr="00B1304B">
        <w:rPr>
          <w:lang w:val="en-US"/>
        </w:rPr>
        <w:t xml:space="preserve"> and was suc</w:t>
      </w:r>
      <w:r w:rsidR="00223DF1">
        <w:rPr>
          <w:lang w:val="en-US"/>
        </w:rPr>
        <w:t>c</w:t>
      </w:r>
      <w:r w:rsidR="00B1304B" w:rsidRPr="00B1304B">
        <w:rPr>
          <w:lang w:val="en-US"/>
        </w:rPr>
        <w:t xml:space="preserve">eeded by his distant cousin the </w:t>
      </w:r>
      <w:r w:rsidR="00B1304B" w:rsidRPr="00B1304B">
        <w:t xml:space="preserve">King of Navarre who </w:t>
      </w:r>
      <w:r w:rsidR="00223DF1">
        <w:t>was then crowned</w:t>
      </w:r>
      <w:r w:rsidR="00B1304B" w:rsidRPr="00B1304B">
        <w:t xml:space="preserve"> </w:t>
      </w:r>
      <w:r w:rsidR="00BA3314">
        <w:t xml:space="preserve">as the first </w:t>
      </w:r>
      <w:r w:rsidR="00BA3314" w:rsidRPr="00B1304B">
        <w:t>Bourbon</w:t>
      </w:r>
      <w:r w:rsidR="00BA3314">
        <w:t xml:space="preserve"> King, </w:t>
      </w:r>
      <w:r w:rsidR="00B1304B" w:rsidRPr="00B1304B">
        <w:t xml:space="preserve">Henri IV (r.1589-1610). </w:t>
      </w:r>
      <w:r w:rsidR="00BA3314">
        <w:t xml:space="preserve">So </w:t>
      </w:r>
      <w:r w:rsidR="00582235">
        <w:t xml:space="preserve">Jacob was in the service of both Henri </w:t>
      </w:r>
      <w:r w:rsidR="00582235" w:rsidRPr="002A1E87">
        <w:t>I</w:t>
      </w:r>
      <w:r w:rsidR="00FD2CB1" w:rsidRPr="002A1E87">
        <w:t>I</w:t>
      </w:r>
      <w:r w:rsidR="00582235" w:rsidRPr="002A1E87">
        <w:t>I</w:t>
      </w:r>
      <w:r w:rsidR="00582235">
        <w:t xml:space="preserve"> and IV</w:t>
      </w:r>
      <w:r w:rsidR="0040092D">
        <w:t xml:space="preserve"> probably until he died</w:t>
      </w:r>
      <w:r w:rsidR="00BA3314">
        <w:t>, but a</w:t>
      </w:r>
      <w:r w:rsidR="0040092D">
        <w:t>ccording to Sauval he drank heavily</w:t>
      </w:r>
      <w:r w:rsidR="00BA3314">
        <w:t xml:space="preserve"> and died paralysed and destitute</w:t>
      </w:r>
      <w:r w:rsidR="00582235">
        <w:t xml:space="preserve">. </w:t>
      </w:r>
    </w:p>
    <w:p w14:paraId="1A73867B" w14:textId="5B2C0A2C" w:rsidR="00EF71D7" w:rsidRDefault="0016779F" w:rsidP="00960A82">
      <w:pPr>
        <w:tabs>
          <w:tab w:val="right" w:pos="4820"/>
        </w:tabs>
        <w:ind w:firstLine="284"/>
      </w:pPr>
      <w:r w:rsidRPr="00546B81">
        <w:t>Of the sixty or so lute solos ascribed to Jacob or Pollonois, eight are Courantes and another eight are Voltes</w:t>
      </w:r>
      <w:r w:rsidR="00E612AD">
        <w:t xml:space="preserve"> (V3 is titled courante but I have followed Pozniak in reassigning it a volte </w:t>
      </w:r>
      <w:r w:rsidR="00B75099">
        <w:t>based on structure</w:t>
      </w:r>
      <w:r w:rsidR="00E612AD">
        <w:t>)</w:t>
      </w:r>
      <w:r>
        <w:t>.</w:t>
      </w:r>
      <w:r w:rsidR="00B75099">
        <w:rPr>
          <w:rStyle w:val="FootnoteReference"/>
        </w:rPr>
        <w:footnoteReference w:id="9"/>
      </w:r>
      <w:r>
        <w:t xml:space="preserve"> O</w:t>
      </w:r>
      <w:r w:rsidRPr="00546B81">
        <w:t xml:space="preserve">ne </w:t>
      </w:r>
      <w:r w:rsidR="00E32817">
        <w:t>source</w:t>
      </w:r>
      <w:r w:rsidRPr="00546B81">
        <w:t xml:space="preserve"> of each </w:t>
      </w:r>
      <w:r>
        <w:t xml:space="preserve">is </w:t>
      </w:r>
      <w:r w:rsidRPr="00546B81">
        <w:t>e</w:t>
      </w:r>
      <w:r>
        <w:t xml:space="preserve">dited here and additional versions are in the accompanying </w:t>
      </w:r>
      <w:r w:rsidRPr="0016779F">
        <w:rPr>
          <w:i/>
        </w:rPr>
        <w:t>Lutezine</w:t>
      </w:r>
      <w:r w:rsidR="0051340C">
        <w:t>.</w:t>
      </w:r>
      <w:r w:rsidR="00F71F01">
        <w:t xml:space="preserve"> </w:t>
      </w:r>
      <w:r w:rsidR="0040092D" w:rsidRPr="003548EF">
        <w:t>Praetorius described two types of courante designated by the names of their composers, the ‘Courante de Perrichon’ and the ‘duret’, and the latter may refer to Jacob taking its name from a variant form of de Retz.</w:t>
      </w:r>
      <w:r w:rsidR="0040092D" w:rsidRPr="003548EF">
        <w:rPr>
          <w:rStyle w:val="FootnoteReference"/>
        </w:rPr>
        <w:footnoteReference w:id="10"/>
      </w:r>
      <w:r w:rsidR="0040092D">
        <w:t xml:space="preserve"> </w:t>
      </w:r>
      <w:r w:rsidR="003C45DE">
        <w:t>Of t</w:t>
      </w:r>
      <w:r w:rsidR="00E612AD">
        <w:t xml:space="preserve">he </w:t>
      </w:r>
      <w:r w:rsidR="003C45DE">
        <w:t xml:space="preserve">eight known </w:t>
      </w:r>
      <w:r w:rsidR="00E612AD">
        <w:t>courantes</w:t>
      </w:r>
      <w:r w:rsidR="003C45DE">
        <w:t>,</w:t>
      </w:r>
      <w:r w:rsidR="00A52EA9">
        <w:t xml:space="preserve"> </w:t>
      </w:r>
      <w:r w:rsidR="003C45DE">
        <w:t xml:space="preserve">C2 and C7 are found in eight and ten </w:t>
      </w:r>
      <w:r w:rsidR="00195A74">
        <w:t>sources</w:t>
      </w:r>
      <w:r w:rsidR="00E32817">
        <w:t>, respectively</w:t>
      </w:r>
      <w:r w:rsidR="003C45DE">
        <w:t>, suggesting these two were particularly well known at the time</w:t>
      </w:r>
      <w:r w:rsidR="003B7CE7">
        <w:t xml:space="preserve"> </w:t>
      </w:r>
      <w:r w:rsidR="00E32817">
        <w:t>although</w:t>
      </w:r>
      <w:r w:rsidR="00195A74">
        <w:t xml:space="preserve"> the </w:t>
      </w:r>
      <w:r w:rsidR="00E32817">
        <w:t>issue</w:t>
      </w:r>
      <w:r w:rsidR="00195A74">
        <w:t xml:space="preserve"> of</w:t>
      </w:r>
      <w:r w:rsidR="003C45DE">
        <w:t xml:space="preserve"> </w:t>
      </w:r>
      <w:r w:rsidR="00195A74">
        <w:t>how representative surviving</w:t>
      </w:r>
      <w:r w:rsidR="003C45DE">
        <w:t xml:space="preserve"> sources </w:t>
      </w:r>
      <w:r w:rsidR="00195A74">
        <w:t>are</w:t>
      </w:r>
      <w:r w:rsidR="00E32817">
        <w:t xml:space="preserve"> undermines this conclusion</w:t>
      </w:r>
      <w:r w:rsidR="003B69C9">
        <w:t xml:space="preserve">. </w:t>
      </w:r>
      <w:r w:rsidR="00645702">
        <w:t>Three</w:t>
      </w:r>
      <w:r w:rsidR="003B69C9">
        <w:t xml:space="preserve"> </w:t>
      </w:r>
      <w:r w:rsidR="00CD462C">
        <w:t xml:space="preserve">courantes </w:t>
      </w:r>
      <w:r w:rsidR="003B69C9">
        <w:t>are</w:t>
      </w:r>
      <w:r w:rsidR="00C32E6F">
        <w:t xml:space="preserve"> credited to Jacob </w:t>
      </w:r>
      <w:r w:rsidR="003B7CE7">
        <w:t>as well as</w:t>
      </w:r>
      <w:r w:rsidR="00C32E6F">
        <w:t xml:space="preserve"> to others in concordant sources: C6</w:t>
      </w:r>
      <w:r w:rsidR="00645702">
        <w:t xml:space="preserve"> </w:t>
      </w:r>
      <w:r w:rsidR="00195A74">
        <w:t xml:space="preserve">is ascribed to </w:t>
      </w:r>
      <w:r w:rsidR="00D670E6">
        <w:t xml:space="preserve">(Robert?) </w:t>
      </w:r>
      <w:r w:rsidR="00195A74">
        <w:t xml:space="preserve">Ballard in </w:t>
      </w:r>
      <w:r w:rsidR="00195A74" w:rsidRPr="00195A74">
        <w:rPr>
          <w:i/>
        </w:rPr>
        <w:t>Varietie</w:t>
      </w:r>
      <w:r w:rsidR="00195A74">
        <w:t xml:space="preserve"> but is titled </w:t>
      </w:r>
      <w:r w:rsidR="003B69C9" w:rsidRPr="003B69C9">
        <w:rPr>
          <w:i/>
          <w:lang w:val="en-US"/>
        </w:rPr>
        <w:t>Sur le Courante de Perrichon Jacob</w:t>
      </w:r>
      <w:r w:rsidR="003B7CE7">
        <w:rPr>
          <w:lang w:val="en-US"/>
        </w:rPr>
        <w:t xml:space="preserve"> in the Herbert manuscript suggesting Jacob</w:t>
      </w:r>
      <w:r w:rsidR="003B69C9">
        <w:rPr>
          <w:lang w:val="en-US"/>
        </w:rPr>
        <w:t xml:space="preserve"> composed it as a parody on a courante by Perrichon</w:t>
      </w:r>
      <w:r w:rsidR="00195A74">
        <w:t xml:space="preserve">. </w:t>
      </w:r>
      <w:r w:rsidR="00794146">
        <w:t xml:space="preserve">A version of </w:t>
      </w:r>
      <w:r w:rsidR="00645702">
        <w:t xml:space="preserve">C7 is ascribed to Ballard in </w:t>
      </w:r>
      <w:r w:rsidR="00794146">
        <w:t xml:space="preserve">two sources and is titled </w:t>
      </w:r>
      <w:r w:rsidR="00794146" w:rsidRPr="00794146">
        <w:rPr>
          <w:i/>
          <w:lang w:val="en-US"/>
        </w:rPr>
        <w:t>Ballard Premier couple Polonois le 2d</w:t>
      </w:r>
      <w:r w:rsidR="00794146">
        <w:t xml:space="preserve"> in the Herbert </w:t>
      </w:r>
      <w:r w:rsidR="003B69C9">
        <w:t xml:space="preserve">lute book, suggesting Jacob </w:t>
      </w:r>
      <w:r w:rsidR="00794146">
        <w:t>arrange</w:t>
      </w:r>
      <w:r w:rsidR="003B69C9">
        <w:t xml:space="preserve">d and extended </w:t>
      </w:r>
      <w:r w:rsidR="00794146">
        <w:t>Ballard's original courante</w:t>
      </w:r>
      <w:r w:rsidR="003B69C9">
        <w:t xml:space="preserve">. </w:t>
      </w:r>
      <w:r w:rsidR="003A5FB2">
        <w:t>C8</w:t>
      </w:r>
      <w:r w:rsidR="00645702">
        <w:t xml:space="preserve"> is ascribed to Mr. Jacob in a </w:t>
      </w:r>
      <w:r w:rsidR="003A5FB2">
        <w:t xml:space="preserve">manuscript of German provenance but to Lanclos in the Herbert </w:t>
      </w:r>
      <w:r w:rsidR="0020155F">
        <w:t>lute book</w:t>
      </w:r>
      <w:r w:rsidR="003E3481">
        <w:t>, and so which of them</w:t>
      </w:r>
      <w:r w:rsidR="003B7CE7">
        <w:t xml:space="preserve"> composed it remains a mystery</w:t>
      </w:r>
      <w:r w:rsidR="003A5FB2">
        <w:t>.</w:t>
      </w:r>
      <w:r w:rsidR="003B7CE7">
        <w:rPr>
          <w:rStyle w:val="FootnoteReference"/>
        </w:rPr>
        <w:footnoteReference w:id="11"/>
      </w:r>
      <w:r w:rsidR="003A5FB2">
        <w:t xml:space="preserve"> </w:t>
      </w:r>
      <w:r w:rsidR="003B69C9">
        <w:t xml:space="preserve">Four of the courantes and seven of the voltes are unique to a single source, and those remaining are only ascribed to Jacob in a single source, except C2 is ascribed to him in two of the eight sources and C7 in two of the ten sources. </w:t>
      </w:r>
      <w:r w:rsidR="00E612AD">
        <w:t xml:space="preserve">All eight voltes are in the Herbert manuscript, and only one is also found elsewhere, </w:t>
      </w:r>
      <w:r w:rsidR="00CA6E77">
        <w:t xml:space="preserve">with versions </w:t>
      </w:r>
      <w:r w:rsidR="00E612AD">
        <w:t>in two manuscripts of German provenance</w:t>
      </w:r>
      <w:r w:rsidR="00C32E6F">
        <w:t xml:space="preserve"> both without ascription</w:t>
      </w:r>
      <w:r w:rsidR="00E612AD">
        <w:t>.</w:t>
      </w:r>
      <w:r w:rsidR="00CA6E77">
        <w:t xml:space="preserve"> Jacob's courantes and voltes are quite similar to those of Perrichon and Bocquet</w:t>
      </w:r>
      <w:r w:rsidR="003E3481">
        <w:t xml:space="preserve">, but </w:t>
      </w:r>
      <w:r w:rsidR="00CA6E77">
        <w:t>Jacob</w:t>
      </w:r>
      <w:r w:rsidR="003E3481">
        <w:t>'s</w:t>
      </w:r>
      <w:r w:rsidR="00CA6E77">
        <w:t xml:space="preserve"> larger number of preludes (15) and fantasias (</w:t>
      </w:r>
      <w:r w:rsidR="00694184">
        <w:t>19)</w:t>
      </w:r>
      <w:r w:rsidR="003E3481">
        <w:t xml:space="preserve"> and Gumpelzhaimer's </w:t>
      </w:r>
      <w:r w:rsidR="00546B58">
        <w:t>refe</w:t>
      </w:r>
      <w:r w:rsidR="003E3481">
        <w:t xml:space="preserve">rence to Jacob's reputation for galliards reveal a greater diversity of styles. This diversity will become </w:t>
      </w:r>
      <w:r w:rsidR="003E3481">
        <w:lastRenderedPageBreak/>
        <w:t xml:space="preserve">apparent </w:t>
      </w:r>
      <w:r w:rsidR="003C2116">
        <w:t>as</w:t>
      </w:r>
      <w:r w:rsidR="003E3481">
        <w:t xml:space="preserve"> the</w:t>
      </w:r>
      <w:r w:rsidR="00694184">
        <w:t xml:space="preserve"> series</w:t>
      </w:r>
      <w:r w:rsidR="003C2116">
        <w:t xml:space="preserve"> continues</w:t>
      </w:r>
      <w:r w:rsidR="00CA6E77">
        <w:t>.</w:t>
      </w:r>
    </w:p>
    <w:p w14:paraId="174C5B2C" w14:textId="68942883" w:rsidR="005078A6" w:rsidRPr="008B34A8" w:rsidRDefault="00BA0A2B" w:rsidP="003F10C1">
      <w:pPr>
        <w:tabs>
          <w:tab w:val="right" w:pos="4820"/>
        </w:tabs>
        <w:spacing w:before="60"/>
        <w:ind w:left="426" w:hanging="284"/>
        <w:jc w:val="left"/>
        <w:rPr>
          <w:sz w:val="18"/>
          <w:szCs w:val="18"/>
          <w:lang w:val="en-US"/>
        </w:rPr>
      </w:pPr>
      <w:r w:rsidRPr="005078A6">
        <w:rPr>
          <w:b/>
          <w:sz w:val="18"/>
          <w:szCs w:val="18"/>
          <w:lang w:val="en-US"/>
        </w:rPr>
        <w:t>C1</w:t>
      </w:r>
      <w:r w:rsidRPr="005078A6">
        <w:rPr>
          <w:sz w:val="18"/>
          <w:szCs w:val="18"/>
          <w:lang w:val="en-US"/>
        </w:rPr>
        <w:t xml:space="preserve">. Besard 1603, f. 156v ii </w:t>
      </w:r>
      <w:r w:rsidRPr="005078A6">
        <w:rPr>
          <w:i/>
          <w:sz w:val="18"/>
          <w:szCs w:val="18"/>
          <w:lang w:val="en-US"/>
        </w:rPr>
        <w:t>Courante du sieur Jacob Reys.</w:t>
      </w:r>
      <w:r w:rsidR="008B34A8">
        <w:rPr>
          <w:sz w:val="18"/>
          <w:szCs w:val="18"/>
          <w:lang w:val="en-US"/>
        </w:rPr>
        <w:tab/>
      </w:r>
      <w:r w:rsidR="00CC6831">
        <w:rPr>
          <w:sz w:val="18"/>
          <w:szCs w:val="18"/>
          <w:lang w:val="en-US"/>
        </w:rPr>
        <w:t xml:space="preserve">p. </w:t>
      </w:r>
      <w:r w:rsidR="00F74144">
        <w:rPr>
          <w:sz w:val="18"/>
          <w:szCs w:val="18"/>
          <w:lang w:val="en-US"/>
        </w:rPr>
        <w:t>5</w:t>
      </w:r>
    </w:p>
    <w:p w14:paraId="6A2821E5" w14:textId="3E5C45FB" w:rsidR="00BA0A2B" w:rsidRPr="00EC226A" w:rsidRDefault="00EC226A" w:rsidP="003F10C1">
      <w:pPr>
        <w:tabs>
          <w:tab w:val="right" w:pos="4820"/>
        </w:tabs>
        <w:ind w:left="426" w:hanging="284"/>
        <w:jc w:val="left"/>
        <w:rPr>
          <w:sz w:val="16"/>
          <w:szCs w:val="16"/>
          <w:lang w:val="en-US"/>
        </w:rPr>
      </w:pPr>
      <w:r>
        <w:rPr>
          <w:sz w:val="18"/>
          <w:szCs w:val="18"/>
          <w:lang w:val="en-US"/>
        </w:rPr>
        <w:tab/>
      </w:r>
      <w:r w:rsidR="00BA0A2B" w:rsidRPr="00960A82">
        <w:rPr>
          <w:sz w:val="16"/>
          <w:szCs w:val="16"/>
          <w:lang w:val="en-US"/>
        </w:rPr>
        <w:t>WDMP</w:t>
      </w:r>
      <w:r w:rsidR="001D13C2" w:rsidRPr="00960A82">
        <w:rPr>
          <w:rStyle w:val="FootnoteReference"/>
          <w:sz w:val="16"/>
          <w:szCs w:val="16"/>
          <w:lang w:val="en-US"/>
        </w:rPr>
        <w:footnoteReference w:id="12"/>
      </w:r>
      <w:r w:rsidR="00BA0A2B" w:rsidRPr="00EC226A">
        <w:rPr>
          <w:sz w:val="16"/>
          <w:szCs w:val="16"/>
          <w:lang w:val="en-US"/>
        </w:rPr>
        <w:t xml:space="preserve"> 22/10; JacobP Courante I</w:t>
      </w:r>
    </w:p>
    <w:p w14:paraId="5445DD00" w14:textId="7C649520" w:rsidR="00EB1D59" w:rsidRPr="00EB1D59" w:rsidRDefault="00BA0A2B" w:rsidP="003F10C1">
      <w:pPr>
        <w:tabs>
          <w:tab w:val="right" w:pos="4820"/>
        </w:tabs>
        <w:ind w:left="426" w:hanging="284"/>
        <w:jc w:val="left"/>
        <w:rPr>
          <w:sz w:val="18"/>
          <w:szCs w:val="18"/>
          <w:lang w:val="en-US"/>
        </w:rPr>
      </w:pPr>
      <w:r w:rsidRPr="00EB1D59">
        <w:rPr>
          <w:b/>
          <w:sz w:val="18"/>
          <w:szCs w:val="18"/>
          <w:lang w:val="en-US"/>
        </w:rPr>
        <w:t>C2</w:t>
      </w:r>
      <w:r w:rsidRPr="00EB1D59">
        <w:rPr>
          <w:sz w:val="18"/>
          <w:szCs w:val="18"/>
          <w:lang w:val="en-US"/>
        </w:rPr>
        <w:t xml:space="preserve">. </w:t>
      </w:r>
      <w:r w:rsidR="00077F0B">
        <w:rPr>
          <w:sz w:val="18"/>
          <w:szCs w:val="18"/>
          <w:lang w:val="en-US"/>
        </w:rPr>
        <w:t>*</w:t>
      </w:r>
      <w:r w:rsidR="00EB1D59" w:rsidRPr="00EB1D59">
        <w:rPr>
          <w:sz w:val="18"/>
          <w:szCs w:val="18"/>
          <w:lang w:val="en-US"/>
        </w:rPr>
        <w:t xml:space="preserve">D-Ngm 33748/I, ff. 15r-15v </w:t>
      </w:r>
      <w:r w:rsidR="00EB1D59" w:rsidRPr="00EB1D59">
        <w:rPr>
          <w:i/>
          <w:iCs/>
          <w:sz w:val="18"/>
          <w:szCs w:val="18"/>
          <w:lang w:val="en-US"/>
        </w:rPr>
        <w:t>Galliarta</w:t>
      </w:r>
      <w:r w:rsidR="005A3BB1" w:rsidRPr="005A3BB1">
        <w:rPr>
          <w:sz w:val="18"/>
          <w:szCs w:val="18"/>
          <w:lang w:val="en-US"/>
        </w:rPr>
        <w:tab/>
        <w:t>6-7</w:t>
      </w:r>
    </w:p>
    <w:p w14:paraId="575DAFDE" w14:textId="2B2CE4DF" w:rsidR="00494947" w:rsidRPr="00EB1D59" w:rsidRDefault="00EB1D59" w:rsidP="003F10C1">
      <w:pPr>
        <w:tabs>
          <w:tab w:val="right" w:pos="4820"/>
        </w:tabs>
        <w:ind w:left="426" w:hanging="284"/>
        <w:jc w:val="left"/>
        <w:rPr>
          <w:sz w:val="16"/>
          <w:szCs w:val="16"/>
          <w:lang w:val="en-US"/>
        </w:rPr>
      </w:pPr>
      <w:r w:rsidRPr="00EB1D59">
        <w:rPr>
          <w:sz w:val="16"/>
          <w:szCs w:val="16"/>
          <w:lang w:val="en-US"/>
        </w:rPr>
        <w:tab/>
      </w:r>
      <w:r w:rsidR="00077F0B">
        <w:rPr>
          <w:sz w:val="16"/>
          <w:szCs w:val="16"/>
          <w:lang w:val="en-US"/>
        </w:rPr>
        <w:t>*</w:t>
      </w:r>
      <w:r w:rsidR="00BA0A2B" w:rsidRPr="00EB1D59">
        <w:rPr>
          <w:sz w:val="16"/>
          <w:szCs w:val="16"/>
          <w:lang w:val="en-US"/>
        </w:rPr>
        <w:t xml:space="preserve">Hove 1612, f. 62r </w:t>
      </w:r>
      <w:r w:rsidR="00BA0A2B" w:rsidRPr="00EB1D59">
        <w:rPr>
          <w:i/>
          <w:sz w:val="16"/>
          <w:szCs w:val="16"/>
          <w:lang w:val="en-US"/>
        </w:rPr>
        <w:t>Coura</w:t>
      </w:r>
      <w:r w:rsidR="00BA0A2B" w:rsidRPr="00EB1D59">
        <w:rPr>
          <w:sz w:val="16"/>
          <w:szCs w:val="16"/>
          <w:lang w:val="en-US"/>
        </w:rPr>
        <w:t>[n]t</w:t>
      </w:r>
      <w:r w:rsidR="00BA0A2B" w:rsidRPr="00EB1D59">
        <w:rPr>
          <w:i/>
          <w:sz w:val="16"/>
          <w:szCs w:val="16"/>
          <w:lang w:val="en-US"/>
        </w:rPr>
        <w:t>e Mr Jacques Pollonois</w:t>
      </w:r>
    </w:p>
    <w:p w14:paraId="1F0A5143" w14:textId="078A67AF" w:rsidR="005078A6" w:rsidRPr="00EB1D59" w:rsidRDefault="00494947" w:rsidP="003F10C1">
      <w:pPr>
        <w:tabs>
          <w:tab w:val="left" w:pos="567"/>
          <w:tab w:val="right" w:pos="4820"/>
        </w:tabs>
        <w:ind w:left="426" w:hanging="284"/>
        <w:jc w:val="left"/>
        <w:rPr>
          <w:sz w:val="16"/>
          <w:szCs w:val="16"/>
          <w:lang w:val="en-US"/>
        </w:rPr>
      </w:pPr>
      <w:r w:rsidRPr="00EB1D59">
        <w:rPr>
          <w:sz w:val="16"/>
          <w:szCs w:val="16"/>
          <w:lang w:val="en-US"/>
        </w:rPr>
        <w:tab/>
      </w:r>
      <w:r w:rsidR="0016779F">
        <w:rPr>
          <w:sz w:val="16"/>
          <w:szCs w:val="16"/>
          <w:lang w:val="en-US"/>
        </w:rPr>
        <w:tab/>
      </w:r>
      <w:r w:rsidR="00BA0A2B" w:rsidRPr="00EB1D59">
        <w:rPr>
          <w:sz w:val="16"/>
          <w:szCs w:val="16"/>
          <w:lang w:val="en-US"/>
        </w:rPr>
        <w:t>HoveB 380</w:t>
      </w:r>
      <w:r w:rsidRPr="00EB1D59">
        <w:rPr>
          <w:sz w:val="16"/>
          <w:szCs w:val="16"/>
          <w:lang w:val="en-US"/>
        </w:rPr>
        <w:t>;</w:t>
      </w:r>
      <w:r w:rsidR="005078A6" w:rsidRPr="00EB1D59">
        <w:rPr>
          <w:sz w:val="16"/>
          <w:szCs w:val="16"/>
          <w:lang w:val="en-US"/>
        </w:rPr>
        <w:t xml:space="preserve"> WDMP 22/11; JacobP Courante II</w:t>
      </w:r>
    </w:p>
    <w:p w14:paraId="20A93871" w14:textId="4D1F1CA6" w:rsidR="00BA0A2B" w:rsidRPr="00EB1D59" w:rsidRDefault="0016779F" w:rsidP="003F10C1">
      <w:pPr>
        <w:tabs>
          <w:tab w:val="right" w:pos="4820"/>
        </w:tabs>
        <w:ind w:left="426" w:hanging="284"/>
        <w:jc w:val="left"/>
        <w:rPr>
          <w:sz w:val="16"/>
          <w:szCs w:val="16"/>
          <w:lang w:val="en-US"/>
        </w:rPr>
      </w:pPr>
      <w:r>
        <w:rPr>
          <w:sz w:val="16"/>
          <w:szCs w:val="16"/>
          <w:lang w:val="en-US"/>
        </w:rPr>
        <w:tab/>
      </w:r>
      <w:r w:rsidR="00077F0B">
        <w:rPr>
          <w:sz w:val="16"/>
          <w:szCs w:val="16"/>
          <w:lang w:val="en-US"/>
        </w:rPr>
        <w:t>*</w:t>
      </w:r>
      <w:r w:rsidR="00BA0A2B" w:rsidRPr="00EB1D59">
        <w:rPr>
          <w:sz w:val="16"/>
          <w:szCs w:val="16"/>
          <w:lang w:val="en-US"/>
        </w:rPr>
        <w:t xml:space="preserve">CZ-Pnm IV.G.18, ff. 37v-38r </w:t>
      </w:r>
      <w:r w:rsidR="00BA0A2B" w:rsidRPr="00EB1D59">
        <w:rPr>
          <w:i/>
          <w:iCs/>
          <w:sz w:val="16"/>
          <w:szCs w:val="16"/>
          <w:lang w:val="en-US"/>
        </w:rPr>
        <w:t>Courante</w:t>
      </w:r>
    </w:p>
    <w:p w14:paraId="16E71042" w14:textId="70E8D6A1" w:rsidR="00BA0A2B" w:rsidRPr="00077F0B" w:rsidRDefault="00494947" w:rsidP="003F10C1">
      <w:pPr>
        <w:tabs>
          <w:tab w:val="right" w:pos="4820"/>
        </w:tabs>
        <w:ind w:left="426" w:hanging="284"/>
        <w:jc w:val="left"/>
        <w:rPr>
          <w:sz w:val="16"/>
          <w:szCs w:val="16"/>
          <w:lang w:val="en-US"/>
        </w:rPr>
      </w:pPr>
      <w:r w:rsidRPr="00EB1D59">
        <w:rPr>
          <w:sz w:val="16"/>
          <w:szCs w:val="16"/>
          <w:lang w:val="en-US"/>
        </w:rPr>
        <w:tab/>
      </w:r>
      <w:r w:rsidR="00077F0B">
        <w:rPr>
          <w:sz w:val="16"/>
          <w:szCs w:val="16"/>
          <w:lang w:val="en-US"/>
        </w:rPr>
        <w:t>*</w:t>
      </w:r>
      <w:r w:rsidR="00BA0A2B" w:rsidRPr="00EB1D59">
        <w:rPr>
          <w:sz w:val="16"/>
          <w:szCs w:val="16"/>
          <w:lang w:val="en-US"/>
        </w:rPr>
        <w:t xml:space="preserve">D-Kl 4oMus.108/I, f. 24v </w:t>
      </w:r>
      <w:r w:rsidR="00BA0A2B" w:rsidRPr="00EB1D59">
        <w:rPr>
          <w:i/>
          <w:iCs/>
          <w:sz w:val="16"/>
          <w:szCs w:val="16"/>
          <w:lang w:val="en-US"/>
        </w:rPr>
        <w:t>Courante</w:t>
      </w:r>
    </w:p>
    <w:p w14:paraId="51A1E029" w14:textId="4615E5F6" w:rsidR="00BA0A2B" w:rsidRPr="00494947" w:rsidRDefault="00494947" w:rsidP="003F10C1">
      <w:pPr>
        <w:tabs>
          <w:tab w:val="right" w:pos="4820"/>
        </w:tabs>
        <w:ind w:left="426" w:hanging="284"/>
        <w:jc w:val="left"/>
        <w:rPr>
          <w:sz w:val="16"/>
          <w:szCs w:val="16"/>
          <w:lang w:val="en-US"/>
        </w:rPr>
      </w:pPr>
      <w:r w:rsidRPr="00EB1D59">
        <w:rPr>
          <w:sz w:val="16"/>
          <w:szCs w:val="16"/>
          <w:lang w:val="en-US"/>
        </w:rPr>
        <w:tab/>
      </w:r>
      <w:r w:rsidR="00077F0B">
        <w:rPr>
          <w:sz w:val="16"/>
          <w:szCs w:val="16"/>
          <w:lang w:val="en-US"/>
        </w:rPr>
        <w:t>*</w:t>
      </w:r>
      <w:r w:rsidR="00BA0A2B" w:rsidRPr="00EB1D59">
        <w:rPr>
          <w:sz w:val="16"/>
          <w:szCs w:val="16"/>
          <w:lang w:val="en-US"/>
        </w:rPr>
        <w:t xml:space="preserve">D-Kl 4oMus.108/I, f. 66r </w:t>
      </w:r>
      <w:r w:rsidR="00BA0A2B" w:rsidRPr="00EB1D59">
        <w:rPr>
          <w:i/>
          <w:iCs/>
          <w:sz w:val="16"/>
          <w:szCs w:val="16"/>
          <w:lang w:val="en-US"/>
        </w:rPr>
        <w:t>Courente</w:t>
      </w:r>
    </w:p>
    <w:p w14:paraId="4A21730A" w14:textId="04AE503B" w:rsidR="00BA0A2B" w:rsidRPr="00494947" w:rsidRDefault="00494947" w:rsidP="003F10C1">
      <w:pPr>
        <w:tabs>
          <w:tab w:val="right" w:pos="4820"/>
        </w:tabs>
        <w:ind w:left="426" w:hanging="284"/>
        <w:jc w:val="left"/>
        <w:rPr>
          <w:sz w:val="16"/>
          <w:szCs w:val="16"/>
          <w:lang w:val="en-US"/>
        </w:rPr>
      </w:pPr>
      <w:r w:rsidRPr="00494947">
        <w:rPr>
          <w:sz w:val="16"/>
          <w:szCs w:val="16"/>
          <w:lang w:val="en-US"/>
        </w:rPr>
        <w:tab/>
      </w:r>
      <w:r w:rsidR="00077F0B">
        <w:rPr>
          <w:sz w:val="16"/>
          <w:szCs w:val="16"/>
          <w:lang w:val="en-US"/>
        </w:rPr>
        <w:t>*</w:t>
      </w:r>
      <w:r w:rsidR="00BA0A2B" w:rsidRPr="00494947">
        <w:rPr>
          <w:sz w:val="16"/>
          <w:szCs w:val="16"/>
          <w:lang w:val="en-US"/>
        </w:rPr>
        <w:t xml:space="preserve">GB-Cfm 689, f. 10v </w:t>
      </w:r>
      <w:r w:rsidR="00BA0A2B" w:rsidRPr="00494947">
        <w:rPr>
          <w:i/>
          <w:sz w:val="16"/>
          <w:szCs w:val="16"/>
          <w:lang w:val="en-US"/>
        </w:rPr>
        <w:t xml:space="preserve">Courante </w:t>
      </w:r>
      <w:r w:rsidR="00BA0A2B" w:rsidRPr="00077F0B">
        <w:rPr>
          <w:i/>
          <w:sz w:val="16"/>
          <w:szCs w:val="16"/>
          <w:lang w:val="en-US"/>
        </w:rPr>
        <w:t>du</w:t>
      </w:r>
      <w:r w:rsidR="00BA0A2B" w:rsidRPr="00494947">
        <w:rPr>
          <w:i/>
          <w:sz w:val="16"/>
          <w:szCs w:val="16"/>
          <w:lang w:val="en-US"/>
        </w:rPr>
        <w:t xml:space="preserve"> Poulonois</w:t>
      </w:r>
      <w:r>
        <w:rPr>
          <w:sz w:val="16"/>
          <w:szCs w:val="16"/>
          <w:lang w:val="en-US"/>
        </w:rPr>
        <w:t xml:space="preserve"> - </w:t>
      </w:r>
      <w:r w:rsidR="00BA0A2B" w:rsidRPr="00494947">
        <w:rPr>
          <w:sz w:val="16"/>
          <w:szCs w:val="16"/>
          <w:lang w:val="en-US"/>
        </w:rPr>
        <w:t>JacobPApp 2 Courante IIa</w:t>
      </w:r>
    </w:p>
    <w:p w14:paraId="1953302F" w14:textId="3D9AF2E2" w:rsidR="00D0738E" w:rsidRDefault="00494947" w:rsidP="003F10C1">
      <w:pPr>
        <w:tabs>
          <w:tab w:val="right" w:pos="4820"/>
        </w:tabs>
        <w:ind w:left="426" w:hanging="284"/>
        <w:jc w:val="left"/>
        <w:rPr>
          <w:sz w:val="18"/>
          <w:szCs w:val="18"/>
          <w:lang w:val="en-US"/>
        </w:rPr>
      </w:pPr>
      <w:r w:rsidRPr="00494947">
        <w:rPr>
          <w:sz w:val="16"/>
          <w:szCs w:val="16"/>
          <w:lang w:val="en-US"/>
        </w:rPr>
        <w:tab/>
      </w:r>
      <w:r w:rsidR="00077F0B">
        <w:rPr>
          <w:sz w:val="16"/>
          <w:szCs w:val="16"/>
          <w:lang w:val="en-US"/>
        </w:rPr>
        <w:t>*</w:t>
      </w:r>
      <w:r w:rsidR="00BA0A2B" w:rsidRPr="00494947">
        <w:rPr>
          <w:sz w:val="16"/>
          <w:szCs w:val="16"/>
          <w:lang w:val="en-US"/>
        </w:rPr>
        <w:t xml:space="preserve">GB-HAdolmetch II.B.1, ff. 216v-217r </w:t>
      </w:r>
      <w:r w:rsidR="00BA0A2B" w:rsidRPr="00494947">
        <w:rPr>
          <w:i/>
          <w:iCs/>
          <w:sz w:val="16"/>
          <w:szCs w:val="16"/>
          <w:lang w:val="en-US"/>
        </w:rPr>
        <w:t>Courant</w:t>
      </w:r>
      <w:r>
        <w:rPr>
          <w:sz w:val="16"/>
          <w:szCs w:val="16"/>
          <w:lang w:val="en-US"/>
        </w:rPr>
        <w:t xml:space="preserve"> - JacobP </w:t>
      </w:r>
      <w:r w:rsidR="00BA0A2B" w:rsidRPr="00494947">
        <w:rPr>
          <w:sz w:val="16"/>
          <w:szCs w:val="16"/>
          <w:lang w:val="en-US"/>
        </w:rPr>
        <w:t>Courante IIc</w:t>
      </w:r>
    </w:p>
    <w:p w14:paraId="43C6D2DA" w14:textId="7454FA80" w:rsidR="00BA0A2B" w:rsidRPr="00D0738E" w:rsidRDefault="00D0738E" w:rsidP="003F10C1">
      <w:pPr>
        <w:tabs>
          <w:tab w:val="right" w:pos="4820"/>
        </w:tabs>
        <w:ind w:left="426" w:hanging="284"/>
        <w:jc w:val="left"/>
        <w:rPr>
          <w:sz w:val="18"/>
          <w:szCs w:val="18"/>
          <w:lang w:val="en-US"/>
        </w:rPr>
      </w:pPr>
      <w:r>
        <w:rPr>
          <w:sz w:val="18"/>
          <w:szCs w:val="18"/>
          <w:lang w:val="en-US"/>
        </w:rPr>
        <w:tab/>
      </w:r>
      <w:r w:rsidR="00077F0B">
        <w:rPr>
          <w:sz w:val="18"/>
          <w:szCs w:val="18"/>
          <w:lang w:val="en-US"/>
        </w:rPr>
        <w:t>*</w:t>
      </w:r>
      <w:r w:rsidR="00BA0A2B" w:rsidRPr="00494947">
        <w:rPr>
          <w:sz w:val="16"/>
          <w:szCs w:val="16"/>
          <w:lang w:val="en-US"/>
        </w:rPr>
        <w:t xml:space="preserve">Fuhrmann 1615, p. 166 </w:t>
      </w:r>
      <w:r w:rsidR="00BA0A2B" w:rsidRPr="00494947">
        <w:rPr>
          <w:i/>
          <w:sz w:val="16"/>
          <w:szCs w:val="16"/>
          <w:lang w:val="en-US"/>
        </w:rPr>
        <w:t>Courant</w:t>
      </w:r>
      <w:r w:rsidR="00BA0A2B" w:rsidRPr="00077F0B">
        <w:rPr>
          <w:i/>
          <w:sz w:val="16"/>
          <w:szCs w:val="16"/>
          <w:lang w:val="en-US"/>
        </w:rPr>
        <w:t>e</w:t>
      </w:r>
      <w:r w:rsidR="005078A6" w:rsidRPr="00077F0B">
        <w:rPr>
          <w:i/>
          <w:sz w:val="16"/>
          <w:szCs w:val="16"/>
          <w:lang w:val="en-US"/>
        </w:rPr>
        <w:t xml:space="preserve"> 8</w:t>
      </w:r>
      <w:r w:rsidR="005078A6" w:rsidRPr="00494947">
        <w:rPr>
          <w:sz w:val="16"/>
          <w:szCs w:val="16"/>
          <w:lang w:val="en-US"/>
        </w:rPr>
        <w:t xml:space="preserve"> </w:t>
      </w:r>
      <w:r w:rsidR="00BA0A2B" w:rsidRPr="00494947">
        <w:rPr>
          <w:sz w:val="16"/>
          <w:szCs w:val="16"/>
          <w:lang w:val="en-US"/>
        </w:rPr>
        <w:t>JacobP App 2 Courante IIb</w:t>
      </w:r>
    </w:p>
    <w:p w14:paraId="0B06B483" w14:textId="2E0D6EA5" w:rsidR="008B34A8" w:rsidRPr="008B34A8" w:rsidRDefault="00BA0A2B" w:rsidP="003F10C1">
      <w:pPr>
        <w:tabs>
          <w:tab w:val="right" w:pos="4820"/>
        </w:tabs>
        <w:ind w:left="426" w:hanging="284"/>
        <w:jc w:val="left"/>
        <w:rPr>
          <w:sz w:val="18"/>
          <w:szCs w:val="18"/>
          <w:lang w:val="en-US"/>
        </w:rPr>
      </w:pPr>
      <w:r w:rsidRPr="005078A6">
        <w:rPr>
          <w:b/>
          <w:sz w:val="18"/>
          <w:szCs w:val="18"/>
          <w:lang w:val="en-US"/>
        </w:rPr>
        <w:t>C3.</w:t>
      </w:r>
      <w:r w:rsidRPr="005078A6">
        <w:rPr>
          <w:sz w:val="18"/>
          <w:szCs w:val="18"/>
          <w:lang w:val="en-US"/>
        </w:rPr>
        <w:t xml:space="preserve"> Hove 1612, f. 62v </w:t>
      </w:r>
      <w:r w:rsidRPr="005078A6">
        <w:rPr>
          <w:i/>
          <w:sz w:val="18"/>
          <w:szCs w:val="18"/>
          <w:lang w:val="en-US"/>
        </w:rPr>
        <w:t>Courante Mr</w:t>
      </w:r>
      <w:r w:rsidR="005078A6" w:rsidRPr="005078A6">
        <w:rPr>
          <w:i/>
          <w:sz w:val="18"/>
          <w:szCs w:val="18"/>
          <w:lang w:val="en-US"/>
        </w:rPr>
        <w:t xml:space="preserve"> Jacques Pollonois</w:t>
      </w:r>
      <w:r w:rsidR="008B34A8">
        <w:rPr>
          <w:sz w:val="18"/>
          <w:szCs w:val="18"/>
          <w:lang w:val="en-US"/>
        </w:rPr>
        <w:tab/>
      </w:r>
      <w:r w:rsidR="00F74144">
        <w:rPr>
          <w:sz w:val="18"/>
          <w:szCs w:val="18"/>
          <w:lang w:val="en-US"/>
        </w:rPr>
        <w:t>8</w:t>
      </w:r>
    </w:p>
    <w:p w14:paraId="3D93DC39" w14:textId="0DDBC9F4" w:rsidR="00BA0A2B" w:rsidRPr="00494947" w:rsidRDefault="00494947" w:rsidP="003F10C1">
      <w:pPr>
        <w:tabs>
          <w:tab w:val="left" w:pos="567"/>
          <w:tab w:val="right" w:pos="4820"/>
        </w:tabs>
        <w:ind w:left="426" w:hanging="284"/>
        <w:jc w:val="left"/>
        <w:rPr>
          <w:sz w:val="16"/>
          <w:szCs w:val="16"/>
          <w:lang w:val="en-US"/>
        </w:rPr>
      </w:pPr>
      <w:r>
        <w:rPr>
          <w:i/>
          <w:sz w:val="18"/>
          <w:szCs w:val="18"/>
          <w:lang w:val="en-US"/>
        </w:rPr>
        <w:tab/>
      </w:r>
      <w:r w:rsidR="0016779F">
        <w:rPr>
          <w:i/>
          <w:sz w:val="18"/>
          <w:szCs w:val="18"/>
          <w:lang w:val="en-US"/>
        </w:rPr>
        <w:tab/>
      </w:r>
      <w:r w:rsidR="005078A6" w:rsidRPr="00494947">
        <w:rPr>
          <w:sz w:val="16"/>
          <w:szCs w:val="16"/>
          <w:lang w:val="en-US"/>
        </w:rPr>
        <w:t>HoveB</w:t>
      </w:r>
      <w:r>
        <w:rPr>
          <w:rStyle w:val="FootnoteReference"/>
          <w:sz w:val="16"/>
          <w:szCs w:val="16"/>
          <w:lang w:val="en-US"/>
        </w:rPr>
        <w:footnoteReference w:id="13"/>
      </w:r>
      <w:r w:rsidR="005078A6" w:rsidRPr="00494947">
        <w:rPr>
          <w:sz w:val="16"/>
          <w:szCs w:val="16"/>
          <w:lang w:val="en-US"/>
        </w:rPr>
        <w:t xml:space="preserve"> 381</w:t>
      </w:r>
      <w:r>
        <w:rPr>
          <w:sz w:val="16"/>
          <w:szCs w:val="16"/>
          <w:lang w:val="en-US"/>
        </w:rPr>
        <w:t>;</w:t>
      </w:r>
      <w:r w:rsidR="005078A6" w:rsidRPr="00494947">
        <w:rPr>
          <w:sz w:val="16"/>
          <w:szCs w:val="16"/>
          <w:lang w:val="en-US"/>
        </w:rPr>
        <w:t xml:space="preserve"> </w:t>
      </w:r>
      <w:r w:rsidR="00BA0A2B" w:rsidRPr="00494947">
        <w:rPr>
          <w:sz w:val="16"/>
          <w:szCs w:val="16"/>
          <w:lang w:val="en-US"/>
        </w:rPr>
        <w:t>WDMP 22/12; JacobP Courante III</w:t>
      </w:r>
    </w:p>
    <w:p w14:paraId="14DC36A2" w14:textId="51DCF4C4" w:rsidR="005078A6" w:rsidRPr="008B34A8" w:rsidRDefault="00BA0A2B" w:rsidP="003F10C1">
      <w:pPr>
        <w:tabs>
          <w:tab w:val="right" w:pos="4820"/>
        </w:tabs>
        <w:ind w:left="426" w:hanging="284"/>
        <w:jc w:val="left"/>
        <w:rPr>
          <w:sz w:val="18"/>
          <w:szCs w:val="18"/>
          <w:lang w:val="en-US"/>
        </w:rPr>
      </w:pPr>
      <w:r w:rsidRPr="005078A6">
        <w:rPr>
          <w:b/>
          <w:sz w:val="18"/>
          <w:szCs w:val="18"/>
          <w:lang w:val="en-US"/>
        </w:rPr>
        <w:t>C4.</w:t>
      </w:r>
      <w:r w:rsidRPr="005078A6">
        <w:rPr>
          <w:sz w:val="18"/>
          <w:szCs w:val="18"/>
          <w:lang w:val="en-US"/>
        </w:rPr>
        <w:t xml:space="preserve"> Hove 1612, f. 63r </w:t>
      </w:r>
      <w:r w:rsidRPr="005078A6">
        <w:rPr>
          <w:i/>
          <w:sz w:val="18"/>
          <w:szCs w:val="18"/>
          <w:lang w:val="en-US"/>
        </w:rPr>
        <w:t>Courante Mr</w:t>
      </w:r>
      <w:r w:rsidR="005078A6" w:rsidRPr="005078A6">
        <w:rPr>
          <w:i/>
          <w:sz w:val="18"/>
          <w:szCs w:val="18"/>
          <w:lang w:val="en-US"/>
        </w:rPr>
        <w:t xml:space="preserve"> Jacques Pollonois</w:t>
      </w:r>
      <w:r w:rsidR="008B34A8">
        <w:rPr>
          <w:sz w:val="18"/>
          <w:szCs w:val="18"/>
          <w:lang w:val="en-US"/>
        </w:rPr>
        <w:tab/>
      </w:r>
      <w:r w:rsidR="00F74144">
        <w:rPr>
          <w:sz w:val="18"/>
          <w:szCs w:val="18"/>
          <w:lang w:val="en-US"/>
        </w:rPr>
        <w:t>9</w:t>
      </w:r>
    </w:p>
    <w:p w14:paraId="6C745590" w14:textId="43DF55EE" w:rsidR="00BA0A2B" w:rsidRPr="00494947" w:rsidRDefault="00494947" w:rsidP="003F10C1">
      <w:pPr>
        <w:tabs>
          <w:tab w:val="left" w:pos="567"/>
          <w:tab w:val="right" w:pos="4820"/>
        </w:tabs>
        <w:ind w:left="426" w:hanging="284"/>
        <w:jc w:val="left"/>
        <w:rPr>
          <w:sz w:val="16"/>
          <w:szCs w:val="16"/>
          <w:lang w:val="en-US"/>
        </w:rPr>
      </w:pPr>
      <w:r>
        <w:rPr>
          <w:sz w:val="18"/>
          <w:szCs w:val="18"/>
          <w:lang w:val="en-US"/>
        </w:rPr>
        <w:tab/>
      </w:r>
      <w:r w:rsidR="0016779F">
        <w:rPr>
          <w:sz w:val="18"/>
          <w:szCs w:val="18"/>
          <w:lang w:val="en-US"/>
        </w:rPr>
        <w:tab/>
      </w:r>
      <w:r w:rsidR="005078A6" w:rsidRPr="00494947">
        <w:rPr>
          <w:sz w:val="16"/>
          <w:szCs w:val="16"/>
          <w:lang w:val="en-US"/>
        </w:rPr>
        <w:t>HoveB 383</w:t>
      </w:r>
      <w:r w:rsidRPr="00494947">
        <w:rPr>
          <w:sz w:val="16"/>
          <w:szCs w:val="16"/>
          <w:lang w:val="en-US"/>
        </w:rPr>
        <w:t>;</w:t>
      </w:r>
      <w:r w:rsidR="005078A6" w:rsidRPr="00494947">
        <w:rPr>
          <w:sz w:val="16"/>
          <w:szCs w:val="16"/>
          <w:lang w:val="en-US"/>
        </w:rPr>
        <w:t xml:space="preserve"> </w:t>
      </w:r>
      <w:r w:rsidR="00BA0A2B" w:rsidRPr="00494947">
        <w:rPr>
          <w:sz w:val="16"/>
          <w:szCs w:val="16"/>
          <w:lang w:val="en-US"/>
        </w:rPr>
        <w:t>WDMP 22/13; JacobP Courante IV</w:t>
      </w:r>
    </w:p>
    <w:p w14:paraId="460373DE" w14:textId="22307C35" w:rsidR="00BA0A2B" w:rsidRPr="00BE3055" w:rsidRDefault="00BA0A2B" w:rsidP="003F10C1">
      <w:pPr>
        <w:tabs>
          <w:tab w:val="right" w:pos="4820"/>
        </w:tabs>
        <w:ind w:left="426" w:hanging="284"/>
        <w:jc w:val="left"/>
        <w:rPr>
          <w:sz w:val="18"/>
          <w:szCs w:val="18"/>
          <w:lang w:val="en-US"/>
        </w:rPr>
      </w:pPr>
      <w:r w:rsidRPr="005078A6">
        <w:rPr>
          <w:b/>
          <w:sz w:val="18"/>
          <w:szCs w:val="18"/>
          <w:lang w:val="en-US"/>
        </w:rPr>
        <w:t>C5.</w:t>
      </w:r>
      <w:r w:rsidRPr="005078A6">
        <w:rPr>
          <w:sz w:val="18"/>
          <w:szCs w:val="18"/>
          <w:lang w:val="en-US"/>
        </w:rPr>
        <w:t xml:space="preserve"> </w:t>
      </w:r>
      <w:r w:rsidRPr="00EB1D59">
        <w:rPr>
          <w:sz w:val="18"/>
          <w:szCs w:val="18"/>
          <w:lang w:val="en-US"/>
        </w:rPr>
        <w:t>GB-</w:t>
      </w:r>
      <w:r w:rsidR="005078A6" w:rsidRPr="00EB1D59">
        <w:rPr>
          <w:sz w:val="18"/>
          <w:szCs w:val="18"/>
          <w:lang w:val="en-US"/>
        </w:rPr>
        <w:t xml:space="preserve">Cfm 689, f. 39r </w:t>
      </w:r>
      <w:r w:rsidR="005078A6" w:rsidRPr="00EB1D59">
        <w:rPr>
          <w:i/>
          <w:sz w:val="18"/>
          <w:szCs w:val="18"/>
          <w:lang w:val="en-US"/>
        </w:rPr>
        <w:t>Courante Jacob</w:t>
      </w:r>
      <w:r w:rsidR="005078A6" w:rsidRPr="00EB1D59">
        <w:rPr>
          <w:sz w:val="18"/>
          <w:szCs w:val="18"/>
          <w:lang w:val="en-US"/>
        </w:rPr>
        <w:t xml:space="preserve"> </w:t>
      </w:r>
      <w:r w:rsidR="00BE3055" w:rsidRPr="00EB1D59">
        <w:rPr>
          <w:sz w:val="18"/>
          <w:szCs w:val="18"/>
          <w:lang w:val="en-US"/>
        </w:rPr>
        <w:t>- JacobP Courante V</w:t>
      </w:r>
      <w:r w:rsidR="008B34A8">
        <w:rPr>
          <w:sz w:val="18"/>
          <w:szCs w:val="18"/>
          <w:lang w:val="en-US"/>
        </w:rPr>
        <w:tab/>
      </w:r>
      <w:r w:rsidR="00F74144">
        <w:rPr>
          <w:sz w:val="18"/>
          <w:szCs w:val="18"/>
          <w:lang w:val="en-US"/>
        </w:rPr>
        <w:t>10</w:t>
      </w:r>
    </w:p>
    <w:p w14:paraId="35E0A0E3" w14:textId="4B2D656B" w:rsidR="001531A5" w:rsidRDefault="00BA0A2B" w:rsidP="003F10C1">
      <w:pPr>
        <w:tabs>
          <w:tab w:val="right" w:pos="4820"/>
        </w:tabs>
        <w:ind w:left="426" w:hanging="284"/>
        <w:jc w:val="left"/>
        <w:rPr>
          <w:sz w:val="18"/>
          <w:szCs w:val="18"/>
          <w:lang w:val="en-US"/>
        </w:rPr>
      </w:pPr>
      <w:r w:rsidRPr="005078A6">
        <w:rPr>
          <w:b/>
          <w:sz w:val="18"/>
          <w:szCs w:val="18"/>
          <w:lang w:val="en-US"/>
        </w:rPr>
        <w:t>C6.</w:t>
      </w:r>
      <w:r w:rsidRPr="005078A6">
        <w:rPr>
          <w:sz w:val="18"/>
          <w:szCs w:val="18"/>
          <w:lang w:val="en-US"/>
        </w:rPr>
        <w:t xml:space="preserve"> </w:t>
      </w:r>
      <w:r w:rsidR="001531A5" w:rsidRPr="00494947">
        <w:rPr>
          <w:sz w:val="16"/>
          <w:szCs w:val="16"/>
          <w:lang w:bidi="en-US"/>
        </w:rPr>
        <w:t>D-Hs ND VI 3238</w:t>
      </w:r>
      <w:r w:rsidR="001531A5" w:rsidRPr="00494947">
        <w:rPr>
          <w:sz w:val="16"/>
          <w:szCs w:val="16"/>
          <w:lang w:val="en-US"/>
        </w:rPr>
        <w:t>, p. 88</w:t>
      </w:r>
      <w:r w:rsidR="001531A5" w:rsidRPr="00494947">
        <w:rPr>
          <w:sz w:val="16"/>
          <w:szCs w:val="16"/>
          <w:lang w:bidi="en-US"/>
        </w:rPr>
        <w:t xml:space="preserve"> </w:t>
      </w:r>
      <w:r w:rsidR="001531A5" w:rsidRPr="00494947">
        <w:rPr>
          <w:sz w:val="16"/>
          <w:szCs w:val="16"/>
          <w:lang w:val="en-US"/>
        </w:rPr>
        <w:t xml:space="preserve">i </w:t>
      </w:r>
      <w:r w:rsidR="001531A5" w:rsidRPr="00494947">
        <w:rPr>
          <w:i/>
          <w:sz w:val="16"/>
          <w:szCs w:val="16"/>
          <w:lang w:val="en-US"/>
        </w:rPr>
        <w:t>Courante</w:t>
      </w:r>
      <w:r w:rsidR="001531A5">
        <w:rPr>
          <w:sz w:val="18"/>
          <w:szCs w:val="18"/>
          <w:lang w:val="en-US"/>
        </w:rPr>
        <w:tab/>
      </w:r>
      <w:r w:rsidR="00F74144">
        <w:rPr>
          <w:sz w:val="18"/>
          <w:szCs w:val="18"/>
          <w:lang w:val="en-US"/>
        </w:rPr>
        <w:t>11</w:t>
      </w:r>
    </w:p>
    <w:p w14:paraId="3B3D657F" w14:textId="25640FDE" w:rsidR="005078A6" w:rsidRPr="00EB1D59" w:rsidRDefault="001531A5" w:rsidP="003F10C1">
      <w:pPr>
        <w:tabs>
          <w:tab w:val="right" w:pos="4820"/>
        </w:tabs>
        <w:ind w:left="426" w:hanging="284"/>
        <w:jc w:val="left"/>
        <w:rPr>
          <w:sz w:val="16"/>
          <w:szCs w:val="16"/>
          <w:lang w:val="en-US"/>
        </w:rPr>
      </w:pPr>
      <w:r>
        <w:rPr>
          <w:sz w:val="18"/>
          <w:szCs w:val="18"/>
          <w:lang w:val="en-US"/>
        </w:rPr>
        <w:tab/>
      </w:r>
      <w:r w:rsidR="00BA0A2B" w:rsidRPr="00EB1D59">
        <w:rPr>
          <w:sz w:val="16"/>
          <w:szCs w:val="16"/>
          <w:lang w:val="en-US"/>
        </w:rPr>
        <w:t xml:space="preserve">GB-Cfm 689, f. 36v ii </w:t>
      </w:r>
      <w:r w:rsidR="00BA0A2B" w:rsidRPr="00EB1D59">
        <w:rPr>
          <w:i/>
          <w:sz w:val="16"/>
          <w:szCs w:val="16"/>
          <w:lang w:val="en-US"/>
        </w:rPr>
        <w:t xml:space="preserve">Sur </w:t>
      </w:r>
      <w:r w:rsidR="005078A6" w:rsidRPr="00EB1D59">
        <w:rPr>
          <w:i/>
          <w:sz w:val="16"/>
          <w:szCs w:val="16"/>
          <w:lang w:val="en-US"/>
        </w:rPr>
        <w:t>le Courante de Perrichon Jacob</w:t>
      </w:r>
    </w:p>
    <w:p w14:paraId="23C00BCB" w14:textId="38E88308" w:rsidR="00BA0A2B" w:rsidRPr="00494947" w:rsidRDefault="00494947" w:rsidP="003F10C1">
      <w:pPr>
        <w:tabs>
          <w:tab w:val="left" w:pos="567"/>
          <w:tab w:val="right" w:pos="4820"/>
        </w:tabs>
        <w:ind w:left="426" w:hanging="284"/>
        <w:jc w:val="left"/>
        <w:rPr>
          <w:sz w:val="16"/>
          <w:szCs w:val="16"/>
          <w:lang w:val="en-US"/>
        </w:rPr>
      </w:pPr>
      <w:r w:rsidRPr="00EB1D59">
        <w:rPr>
          <w:sz w:val="16"/>
          <w:szCs w:val="16"/>
          <w:lang w:val="en-US"/>
        </w:rPr>
        <w:tab/>
      </w:r>
      <w:r w:rsidR="004B0C8D">
        <w:rPr>
          <w:sz w:val="16"/>
          <w:szCs w:val="16"/>
          <w:lang w:val="en-US"/>
        </w:rPr>
        <w:tab/>
      </w:r>
      <w:r w:rsidR="00F63D3F">
        <w:rPr>
          <w:sz w:val="16"/>
          <w:szCs w:val="16"/>
          <w:lang w:val="en-US"/>
        </w:rPr>
        <w:t xml:space="preserve">based on </w:t>
      </w:r>
      <w:r w:rsidR="00BA0A2B" w:rsidRPr="00F63D3F">
        <w:rPr>
          <w:sz w:val="16"/>
          <w:szCs w:val="16"/>
          <w:lang w:val="en-US"/>
        </w:rPr>
        <w:t>CLF Perr 18;</w:t>
      </w:r>
      <w:r w:rsidRPr="00494947">
        <w:rPr>
          <w:rStyle w:val="FootnoteReference"/>
          <w:sz w:val="16"/>
          <w:szCs w:val="16"/>
          <w:lang w:val="en-US"/>
        </w:rPr>
        <w:footnoteReference w:id="14"/>
      </w:r>
      <w:r w:rsidR="00BA0A2B" w:rsidRPr="00494947">
        <w:rPr>
          <w:sz w:val="16"/>
          <w:szCs w:val="16"/>
          <w:lang w:val="en-US"/>
        </w:rPr>
        <w:t xml:space="preserve"> JacobP Courante VI</w:t>
      </w:r>
    </w:p>
    <w:p w14:paraId="7169298C" w14:textId="5838A634" w:rsidR="00BA0A2B" w:rsidRPr="00494947" w:rsidRDefault="00EB1D59" w:rsidP="003F10C1">
      <w:pPr>
        <w:tabs>
          <w:tab w:val="right" w:pos="4820"/>
        </w:tabs>
        <w:ind w:left="426" w:hanging="284"/>
        <w:jc w:val="left"/>
        <w:rPr>
          <w:sz w:val="16"/>
          <w:szCs w:val="16"/>
          <w:lang w:val="en-US"/>
        </w:rPr>
      </w:pPr>
      <w:r>
        <w:rPr>
          <w:i/>
          <w:sz w:val="16"/>
          <w:szCs w:val="16"/>
          <w:lang w:val="en-US"/>
        </w:rPr>
        <w:tab/>
      </w:r>
      <w:r w:rsidR="00BA0A2B" w:rsidRPr="00611AE3">
        <w:rPr>
          <w:i/>
          <w:sz w:val="16"/>
          <w:szCs w:val="16"/>
          <w:lang w:val="en-US"/>
        </w:rPr>
        <w:t>Varietie</w:t>
      </w:r>
      <w:r w:rsidR="00BA0A2B" w:rsidRPr="00494947">
        <w:rPr>
          <w:sz w:val="16"/>
          <w:szCs w:val="16"/>
          <w:lang w:val="en-US"/>
        </w:rPr>
        <w:t xml:space="preserve"> 1610, sig. Q1v </w:t>
      </w:r>
      <w:r w:rsidR="00BA0A2B" w:rsidRPr="00494947">
        <w:rPr>
          <w:i/>
          <w:sz w:val="16"/>
          <w:szCs w:val="16"/>
          <w:lang w:val="en-US"/>
        </w:rPr>
        <w:t>Mounsier Ballard his Coranto</w:t>
      </w:r>
      <w:r w:rsidR="00494947">
        <w:rPr>
          <w:sz w:val="16"/>
          <w:szCs w:val="16"/>
          <w:lang w:val="en-US"/>
        </w:rPr>
        <w:t xml:space="preserve"> - </w:t>
      </w:r>
      <w:r w:rsidR="00BA0A2B" w:rsidRPr="00494947">
        <w:rPr>
          <w:sz w:val="16"/>
          <w:szCs w:val="16"/>
          <w:lang w:val="en-US"/>
        </w:rPr>
        <w:t>CLF Bal II</w:t>
      </w:r>
      <w:r w:rsidR="00494947">
        <w:rPr>
          <w:sz w:val="16"/>
          <w:szCs w:val="16"/>
          <w:lang w:val="en-US"/>
        </w:rPr>
        <w:t>,</w:t>
      </w:r>
      <w:r w:rsidR="00494947">
        <w:rPr>
          <w:rStyle w:val="FootnoteReference"/>
          <w:sz w:val="16"/>
          <w:szCs w:val="16"/>
          <w:lang w:val="en-US"/>
        </w:rPr>
        <w:footnoteReference w:id="15"/>
      </w:r>
      <w:r w:rsidR="00BA0A2B" w:rsidRPr="00494947">
        <w:rPr>
          <w:sz w:val="16"/>
          <w:szCs w:val="16"/>
          <w:lang w:val="en-US"/>
        </w:rPr>
        <w:t xml:space="preserve"> p. 69</w:t>
      </w:r>
    </w:p>
    <w:p w14:paraId="4DA7DD02" w14:textId="18C9EBB3" w:rsidR="004B38B4" w:rsidRDefault="00BA0A2B" w:rsidP="003F10C1">
      <w:pPr>
        <w:tabs>
          <w:tab w:val="right" w:pos="4820"/>
        </w:tabs>
        <w:ind w:left="426" w:hanging="284"/>
        <w:jc w:val="left"/>
        <w:rPr>
          <w:sz w:val="18"/>
          <w:szCs w:val="18"/>
          <w:lang w:val="en-US"/>
        </w:rPr>
      </w:pPr>
      <w:r w:rsidRPr="005078A6">
        <w:rPr>
          <w:b/>
          <w:sz w:val="18"/>
          <w:szCs w:val="18"/>
          <w:lang w:val="en-US"/>
        </w:rPr>
        <w:t>C7.</w:t>
      </w:r>
      <w:r w:rsidRPr="005078A6">
        <w:rPr>
          <w:sz w:val="18"/>
          <w:szCs w:val="18"/>
          <w:lang w:val="en-US"/>
        </w:rPr>
        <w:t xml:space="preserve"> </w:t>
      </w:r>
      <w:r w:rsidR="004B38B4" w:rsidRPr="004B38B4">
        <w:rPr>
          <w:sz w:val="18"/>
          <w:szCs w:val="18"/>
          <w:lang w:val="en-US"/>
        </w:rPr>
        <w:t xml:space="preserve">D-Hs ND VI 3238, p. 57 </w:t>
      </w:r>
      <w:r w:rsidR="004B38B4">
        <w:rPr>
          <w:i/>
          <w:sz w:val="18"/>
          <w:szCs w:val="18"/>
          <w:lang w:val="en-US"/>
        </w:rPr>
        <w:t>Co</w:t>
      </w:r>
      <w:r w:rsidR="004B38B4" w:rsidRPr="004B38B4">
        <w:rPr>
          <w:i/>
          <w:sz w:val="18"/>
          <w:szCs w:val="18"/>
          <w:lang w:val="en-US"/>
        </w:rPr>
        <w:t>rante</w:t>
      </w:r>
      <w:r w:rsidR="004B38B4">
        <w:rPr>
          <w:sz w:val="18"/>
          <w:szCs w:val="18"/>
          <w:lang w:val="en-US"/>
        </w:rPr>
        <w:tab/>
        <w:t>1</w:t>
      </w:r>
      <w:r w:rsidR="00F74144">
        <w:rPr>
          <w:sz w:val="18"/>
          <w:szCs w:val="18"/>
          <w:lang w:val="en-US"/>
        </w:rPr>
        <w:t>2</w:t>
      </w:r>
      <w:r w:rsidR="004B38B4">
        <w:rPr>
          <w:sz w:val="18"/>
          <w:szCs w:val="18"/>
          <w:lang w:val="en-US"/>
        </w:rPr>
        <w:t>-1</w:t>
      </w:r>
      <w:r w:rsidR="00F74144">
        <w:rPr>
          <w:sz w:val="18"/>
          <w:szCs w:val="18"/>
          <w:lang w:val="en-US"/>
        </w:rPr>
        <w:t>3</w:t>
      </w:r>
    </w:p>
    <w:p w14:paraId="33A43DEC" w14:textId="69FE4ABD" w:rsidR="002A1E87" w:rsidRPr="00AA4727" w:rsidRDefault="002A1E87" w:rsidP="002A1E87">
      <w:pPr>
        <w:tabs>
          <w:tab w:val="right" w:pos="4820"/>
        </w:tabs>
        <w:ind w:left="426" w:hanging="284"/>
        <w:jc w:val="left"/>
        <w:rPr>
          <w:sz w:val="16"/>
          <w:szCs w:val="16"/>
          <w:lang w:val="en-US"/>
        </w:rPr>
      </w:pPr>
      <w:r>
        <w:rPr>
          <w:b/>
          <w:sz w:val="16"/>
          <w:szCs w:val="16"/>
        </w:rPr>
        <w:tab/>
      </w:r>
      <w:r w:rsidRPr="002A1E87">
        <w:rPr>
          <w:sz w:val="16"/>
          <w:szCs w:val="16"/>
        </w:rPr>
        <w:t>B-Bc 26.369, ff. ?-7v (pp. ?-39) untitled (bars 1-25 missing)</w:t>
      </w:r>
      <w:r w:rsidRPr="002A1E87">
        <w:rPr>
          <w:sz w:val="16"/>
          <w:szCs w:val="16"/>
          <w:vertAlign w:val="superscript"/>
        </w:rPr>
        <w:footnoteReference w:id="16"/>
      </w:r>
    </w:p>
    <w:p w14:paraId="3B80A690" w14:textId="56D60F10" w:rsidR="00C05A02" w:rsidRPr="00494947" w:rsidRDefault="00C05A02" w:rsidP="003F10C1">
      <w:pPr>
        <w:tabs>
          <w:tab w:val="right" w:pos="4820"/>
        </w:tabs>
        <w:ind w:left="426" w:hanging="284"/>
        <w:jc w:val="left"/>
        <w:rPr>
          <w:sz w:val="16"/>
          <w:szCs w:val="16"/>
          <w:lang w:val="en-US"/>
        </w:rPr>
      </w:pPr>
      <w:r w:rsidRPr="00494947">
        <w:rPr>
          <w:sz w:val="16"/>
          <w:szCs w:val="16"/>
          <w:lang w:val="en-US"/>
        </w:rPr>
        <w:tab/>
        <w:t xml:space="preserve">D-B autog. Hove 1, ff. 27v-28r </w:t>
      </w:r>
      <w:r w:rsidRPr="00494947">
        <w:rPr>
          <w:i/>
          <w:sz w:val="16"/>
          <w:szCs w:val="16"/>
          <w:lang w:val="en-US"/>
        </w:rPr>
        <w:t>Courante</w:t>
      </w:r>
    </w:p>
    <w:p w14:paraId="78DE87A3" w14:textId="77777777" w:rsidR="00C05A02" w:rsidRPr="00494947" w:rsidRDefault="00C05A02" w:rsidP="003F10C1">
      <w:pPr>
        <w:tabs>
          <w:tab w:val="right" w:pos="4820"/>
        </w:tabs>
        <w:ind w:left="426" w:hanging="284"/>
        <w:jc w:val="left"/>
        <w:rPr>
          <w:sz w:val="16"/>
          <w:szCs w:val="16"/>
          <w:lang w:val="en-US"/>
        </w:rPr>
      </w:pPr>
      <w:r w:rsidRPr="00494947">
        <w:rPr>
          <w:sz w:val="16"/>
          <w:szCs w:val="16"/>
          <w:lang w:val="en-US"/>
        </w:rPr>
        <w:tab/>
        <w:t>F-Sn R 10.</w:t>
      </w:r>
      <w:r>
        <w:rPr>
          <w:sz w:val="16"/>
          <w:szCs w:val="16"/>
          <w:lang w:val="en-US"/>
        </w:rPr>
        <w:t>710, ff. 1v-2r</w:t>
      </w:r>
      <w:r w:rsidRPr="00494947">
        <w:rPr>
          <w:sz w:val="16"/>
          <w:szCs w:val="16"/>
          <w:lang w:val="en-US"/>
        </w:rPr>
        <w:t xml:space="preserve"> </w:t>
      </w:r>
      <w:r w:rsidRPr="00EF0C79">
        <w:rPr>
          <w:i/>
          <w:sz w:val="16"/>
          <w:szCs w:val="16"/>
          <w:lang w:val="en-US"/>
        </w:rPr>
        <w:t>Courante</w:t>
      </w:r>
    </w:p>
    <w:p w14:paraId="1613BA1F" w14:textId="77777777" w:rsidR="00C05A02" w:rsidRPr="00494947" w:rsidRDefault="00C05A02" w:rsidP="003F10C1">
      <w:pPr>
        <w:tabs>
          <w:tab w:val="right" w:pos="4820"/>
        </w:tabs>
        <w:ind w:left="426" w:hanging="284"/>
        <w:jc w:val="left"/>
        <w:rPr>
          <w:sz w:val="16"/>
          <w:szCs w:val="16"/>
          <w:lang w:val="en-US"/>
        </w:rPr>
      </w:pPr>
      <w:r w:rsidRPr="00494947">
        <w:rPr>
          <w:sz w:val="16"/>
          <w:szCs w:val="16"/>
          <w:lang w:val="en-US"/>
        </w:rPr>
        <w:tab/>
        <w:t xml:space="preserve">GB-Cfm 689, f. 64r i </w:t>
      </w:r>
      <w:r w:rsidRPr="00494947">
        <w:rPr>
          <w:i/>
          <w:sz w:val="16"/>
          <w:szCs w:val="16"/>
          <w:lang w:val="en-US"/>
        </w:rPr>
        <w:t>Courante Ballarde</w:t>
      </w:r>
    </w:p>
    <w:p w14:paraId="2EA696CE" w14:textId="77777777" w:rsidR="00D62365" w:rsidRDefault="00D62365" w:rsidP="003F10C1">
      <w:pPr>
        <w:tabs>
          <w:tab w:val="right" w:pos="4820"/>
        </w:tabs>
        <w:ind w:left="426" w:hanging="284"/>
        <w:jc w:val="left"/>
        <w:rPr>
          <w:i/>
          <w:sz w:val="18"/>
          <w:szCs w:val="18"/>
          <w:lang w:val="en-US"/>
        </w:rPr>
      </w:pPr>
      <w:r>
        <w:rPr>
          <w:sz w:val="18"/>
          <w:szCs w:val="18"/>
          <w:lang w:val="en-US"/>
        </w:rPr>
        <w:tab/>
      </w:r>
      <w:r w:rsidRPr="005078A6">
        <w:rPr>
          <w:sz w:val="18"/>
          <w:szCs w:val="18"/>
          <w:lang w:val="en-US"/>
        </w:rPr>
        <w:t xml:space="preserve">GB-Cfm 689, f. 71r iii </w:t>
      </w:r>
      <w:r w:rsidRPr="005078A6">
        <w:rPr>
          <w:i/>
          <w:sz w:val="18"/>
          <w:szCs w:val="18"/>
          <w:lang w:val="en-US"/>
        </w:rPr>
        <w:t>Ballard Premier couple Polonois le 2d</w:t>
      </w:r>
    </w:p>
    <w:p w14:paraId="47F4201F" w14:textId="77777777" w:rsidR="00D62365" w:rsidRPr="00494947" w:rsidRDefault="00D62365" w:rsidP="003F10C1">
      <w:pPr>
        <w:tabs>
          <w:tab w:val="left" w:pos="567"/>
          <w:tab w:val="right" w:pos="4820"/>
        </w:tabs>
        <w:ind w:left="426" w:hanging="284"/>
        <w:jc w:val="left"/>
        <w:rPr>
          <w:sz w:val="16"/>
          <w:szCs w:val="16"/>
          <w:lang w:val="en-US"/>
        </w:rPr>
      </w:pPr>
      <w:r w:rsidRPr="00494947">
        <w:rPr>
          <w:sz w:val="16"/>
          <w:szCs w:val="16"/>
          <w:lang w:val="en-US"/>
        </w:rPr>
        <w:tab/>
      </w:r>
      <w:r>
        <w:rPr>
          <w:sz w:val="16"/>
          <w:szCs w:val="16"/>
          <w:lang w:val="en-US"/>
        </w:rPr>
        <w:tab/>
      </w:r>
      <w:r w:rsidRPr="00494947">
        <w:rPr>
          <w:sz w:val="16"/>
          <w:szCs w:val="16"/>
          <w:lang w:val="en-US"/>
        </w:rPr>
        <w:t>JacobP Courante VII</w:t>
      </w:r>
    </w:p>
    <w:p w14:paraId="5799D15A" w14:textId="612ABFDE" w:rsidR="00C05A02" w:rsidRPr="00494947" w:rsidRDefault="0042415C" w:rsidP="003F10C1">
      <w:pPr>
        <w:tabs>
          <w:tab w:val="right" w:pos="4820"/>
        </w:tabs>
        <w:ind w:left="426" w:hanging="284"/>
        <w:jc w:val="left"/>
        <w:rPr>
          <w:sz w:val="16"/>
          <w:szCs w:val="16"/>
          <w:lang w:val="en-US"/>
        </w:rPr>
      </w:pPr>
      <w:r>
        <w:rPr>
          <w:sz w:val="16"/>
          <w:szCs w:val="16"/>
          <w:lang w:val="en-US"/>
        </w:rPr>
        <w:tab/>
        <w:t>GB-Cu Dd.9.33, f. 43r untitled</w:t>
      </w:r>
    </w:p>
    <w:p w14:paraId="43015E95" w14:textId="0486672B" w:rsidR="00C05A02" w:rsidRPr="00494947" w:rsidRDefault="00C05A02" w:rsidP="003F10C1">
      <w:pPr>
        <w:tabs>
          <w:tab w:val="right" w:pos="4820"/>
        </w:tabs>
        <w:ind w:left="426" w:hanging="284"/>
        <w:jc w:val="left"/>
        <w:rPr>
          <w:sz w:val="16"/>
          <w:szCs w:val="16"/>
          <w:lang w:val="en-US"/>
        </w:rPr>
      </w:pPr>
      <w:r w:rsidRPr="00494947">
        <w:rPr>
          <w:sz w:val="16"/>
          <w:szCs w:val="16"/>
          <w:lang w:val="en-US"/>
        </w:rPr>
        <w:tab/>
        <w:t>GB-Cu Dd.9.33, f. 87r untitled</w:t>
      </w:r>
    </w:p>
    <w:p w14:paraId="1D33DA02" w14:textId="77777777" w:rsidR="00C05A02" w:rsidRPr="00494947" w:rsidRDefault="00C05A02" w:rsidP="003F10C1">
      <w:pPr>
        <w:tabs>
          <w:tab w:val="right" w:pos="4820"/>
        </w:tabs>
        <w:ind w:left="426" w:hanging="284"/>
        <w:jc w:val="left"/>
        <w:rPr>
          <w:sz w:val="16"/>
          <w:szCs w:val="16"/>
          <w:lang w:val="en-US"/>
        </w:rPr>
      </w:pPr>
      <w:r w:rsidRPr="00494947">
        <w:rPr>
          <w:sz w:val="16"/>
          <w:szCs w:val="16"/>
          <w:lang w:val="en-US"/>
        </w:rPr>
        <w:tab/>
        <w:t xml:space="preserve">GB-HAdolmetsch II.B.1, ff. 213v-214r </w:t>
      </w:r>
      <w:r w:rsidRPr="00494947">
        <w:rPr>
          <w:i/>
          <w:sz w:val="16"/>
          <w:szCs w:val="16"/>
          <w:lang w:val="en-US"/>
        </w:rPr>
        <w:t>Courante Balard</w:t>
      </w:r>
    </w:p>
    <w:p w14:paraId="173B50F4" w14:textId="19742E70" w:rsidR="00BA0A2B" w:rsidRPr="00494947" w:rsidRDefault="00494947" w:rsidP="003F10C1">
      <w:pPr>
        <w:tabs>
          <w:tab w:val="right" w:pos="4820"/>
        </w:tabs>
        <w:ind w:left="426" w:hanging="284"/>
        <w:jc w:val="left"/>
        <w:rPr>
          <w:i/>
          <w:sz w:val="16"/>
          <w:szCs w:val="16"/>
          <w:lang w:val="en-US"/>
        </w:rPr>
      </w:pPr>
      <w:r w:rsidRPr="00494947">
        <w:rPr>
          <w:sz w:val="16"/>
          <w:szCs w:val="16"/>
          <w:lang w:val="en-US"/>
        </w:rPr>
        <w:tab/>
      </w:r>
      <w:r w:rsidR="00BA0A2B" w:rsidRPr="00494947">
        <w:rPr>
          <w:sz w:val="16"/>
          <w:szCs w:val="16"/>
          <w:lang w:val="en-US"/>
        </w:rPr>
        <w:t xml:space="preserve">Ballard 1611, pp. 36-37 </w:t>
      </w:r>
      <w:r w:rsidR="00BA0A2B" w:rsidRPr="00494947">
        <w:rPr>
          <w:i/>
          <w:sz w:val="16"/>
          <w:szCs w:val="16"/>
          <w:lang w:val="en-US"/>
        </w:rPr>
        <w:t>Premiere Courante</w:t>
      </w:r>
    </w:p>
    <w:p w14:paraId="1A89D5F3" w14:textId="3DB14469" w:rsidR="00BA0A2B" w:rsidRDefault="00494947" w:rsidP="003F10C1">
      <w:pPr>
        <w:tabs>
          <w:tab w:val="right" w:pos="4820"/>
        </w:tabs>
        <w:ind w:left="426" w:hanging="284"/>
        <w:jc w:val="left"/>
        <w:rPr>
          <w:sz w:val="16"/>
          <w:szCs w:val="16"/>
          <w:lang w:val="en-US"/>
        </w:rPr>
      </w:pPr>
      <w:r w:rsidRPr="00494947">
        <w:rPr>
          <w:sz w:val="16"/>
          <w:szCs w:val="16"/>
          <w:lang w:val="en-US"/>
        </w:rPr>
        <w:tab/>
      </w:r>
      <w:r w:rsidR="00BA0A2B" w:rsidRPr="00494947">
        <w:rPr>
          <w:sz w:val="16"/>
          <w:szCs w:val="16"/>
          <w:lang w:val="en-US"/>
        </w:rPr>
        <w:t xml:space="preserve">Fuhrmann 1615, p. 164 </w:t>
      </w:r>
      <w:r w:rsidR="00BA0A2B" w:rsidRPr="00494947">
        <w:rPr>
          <w:i/>
          <w:sz w:val="16"/>
          <w:szCs w:val="16"/>
          <w:lang w:val="en-US"/>
        </w:rPr>
        <w:t>Courante 5</w:t>
      </w:r>
    </w:p>
    <w:p w14:paraId="595EA0D9" w14:textId="549A3B39" w:rsidR="00BA0A2B" w:rsidRPr="005078A6" w:rsidRDefault="00BA0A2B" w:rsidP="003F10C1">
      <w:pPr>
        <w:tabs>
          <w:tab w:val="right" w:pos="4820"/>
        </w:tabs>
        <w:ind w:left="426" w:hanging="284"/>
        <w:jc w:val="left"/>
        <w:rPr>
          <w:sz w:val="18"/>
          <w:szCs w:val="18"/>
          <w:lang w:val="en-US"/>
        </w:rPr>
      </w:pPr>
      <w:r w:rsidRPr="005078A6">
        <w:rPr>
          <w:b/>
          <w:sz w:val="18"/>
          <w:szCs w:val="18"/>
          <w:lang w:val="en-US"/>
        </w:rPr>
        <w:t>C8.</w:t>
      </w:r>
      <w:r w:rsidRPr="005078A6">
        <w:rPr>
          <w:sz w:val="18"/>
          <w:szCs w:val="18"/>
          <w:lang w:val="en-US"/>
        </w:rPr>
        <w:t xml:space="preserve"> D-Ngm 33748/I, f. 43r </w:t>
      </w:r>
      <w:r w:rsidRPr="005078A6">
        <w:rPr>
          <w:i/>
          <w:sz w:val="18"/>
          <w:szCs w:val="18"/>
          <w:lang w:val="en-US"/>
        </w:rPr>
        <w:t>Corandt de Mr Jacob</w:t>
      </w:r>
      <w:r w:rsidR="00BE3055">
        <w:rPr>
          <w:sz w:val="18"/>
          <w:szCs w:val="18"/>
          <w:lang w:val="en-US"/>
        </w:rPr>
        <w:t xml:space="preserve"> </w:t>
      </w:r>
      <w:r w:rsidR="00BE3055" w:rsidRPr="00A52EA9">
        <w:rPr>
          <w:sz w:val="18"/>
          <w:szCs w:val="18"/>
          <w:lang w:val="en-US"/>
        </w:rPr>
        <w:t>- not in JacobP</w:t>
      </w:r>
      <w:r w:rsidR="008B34A8">
        <w:rPr>
          <w:sz w:val="18"/>
          <w:szCs w:val="18"/>
          <w:lang w:val="en-US"/>
        </w:rPr>
        <w:tab/>
        <w:t>1</w:t>
      </w:r>
      <w:r w:rsidR="00F74144">
        <w:rPr>
          <w:sz w:val="18"/>
          <w:szCs w:val="18"/>
          <w:lang w:val="en-US"/>
        </w:rPr>
        <w:t>3</w:t>
      </w:r>
    </w:p>
    <w:p w14:paraId="4C88C41A" w14:textId="1B7A4C83" w:rsidR="00BA0A2B" w:rsidRPr="00494947" w:rsidRDefault="00494947" w:rsidP="003F10C1">
      <w:pPr>
        <w:tabs>
          <w:tab w:val="right" w:pos="4820"/>
        </w:tabs>
        <w:ind w:left="426" w:hanging="284"/>
        <w:jc w:val="left"/>
        <w:rPr>
          <w:sz w:val="16"/>
          <w:szCs w:val="16"/>
          <w:lang w:val="en-US"/>
        </w:rPr>
      </w:pPr>
      <w:r>
        <w:rPr>
          <w:sz w:val="18"/>
          <w:szCs w:val="18"/>
          <w:lang w:val="en-US"/>
        </w:rPr>
        <w:tab/>
      </w:r>
      <w:r w:rsidR="00BA0A2B" w:rsidRPr="00494947">
        <w:rPr>
          <w:sz w:val="16"/>
          <w:szCs w:val="16"/>
          <w:lang w:val="en-US"/>
        </w:rPr>
        <w:t xml:space="preserve">GB-Cfm 689, 64v </w:t>
      </w:r>
      <w:r w:rsidR="00BA0A2B" w:rsidRPr="00494947">
        <w:rPr>
          <w:i/>
          <w:sz w:val="16"/>
          <w:szCs w:val="16"/>
          <w:lang w:val="en-US"/>
        </w:rPr>
        <w:t>Courante: Lanclos</w:t>
      </w:r>
      <w:r w:rsidR="00BA0A2B" w:rsidRPr="00494947">
        <w:rPr>
          <w:sz w:val="16"/>
          <w:szCs w:val="16"/>
          <w:lang w:val="en-US"/>
        </w:rPr>
        <w:t xml:space="preserve"> </w:t>
      </w:r>
    </w:p>
    <w:p w14:paraId="35D7E69F" w14:textId="63463CB9" w:rsidR="00BA0A2B" w:rsidRPr="0093497F" w:rsidRDefault="00BA0A2B" w:rsidP="003F10C1">
      <w:pPr>
        <w:tabs>
          <w:tab w:val="right" w:pos="4820"/>
        </w:tabs>
        <w:ind w:left="426" w:hanging="284"/>
        <w:jc w:val="left"/>
        <w:rPr>
          <w:sz w:val="18"/>
          <w:szCs w:val="18"/>
          <w:lang w:val="en-US"/>
        </w:rPr>
      </w:pPr>
      <w:r w:rsidRPr="005078A6">
        <w:rPr>
          <w:b/>
          <w:sz w:val="18"/>
          <w:szCs w:val="18"/>
          <w:lang w:val="en-US"/>
        </w:rPr>
        <w:t>V1.</w:t>
      </w:r>
      <w:r w:rsidRPr="005078A6">
        <w:rPr>
          <w:sz w:val="18"/>
          <w:szCs w:val="18"/>
          <w:lang w:val="en-US"/>
        </w:rPr>
        <w:t xml:space="preserve"> GB-Cfm 689, f. 68r ii </w:t>
      </w:r>
      <w:r w:rsidR="005E7A7C">
        <w:rPr>
          <w:i/>
          <w:sz w:val="18"/>
          <w:szCs w:val="18"/>
          <w:lang w:val="en-US"/>
        </w:rPr>
        <w:t>U</w:t>
      </w:r>
      <w:r w:rsidRPr="005078A6">
        <w:rPr>
          <w:i/>
          <w:sz w:val="18"/>
          <w:szCs w:val="18"/>
          <w:lang w:val="en-US"/>
        </w:rPr>
        <w:t>olte Jacob</w:t>
      </w:r>
      <w:r w:rsidR="005078A6">
        <w:rPr>
          <w:sz w:val="18"/>
          <w:szCs w:val="18"/>
          <w:lang w:val="en-US"/>
        </w:rPr>
        <w:t xml:space="preserve"> </w:t>
      </w:r>
      <w:r w:rsidR="0093497F">
        <w:rPr>
          <w:sz w:val="18"/>
          <w:szCs w:val="18"/>
          <w:lang w:val="en-US"/>
        </w:rPr>
        <w:t xml:space="preserve">- </w:t>
      </w:r>
      <w:r w:rsidR="0093497F" w:rsidRPr="00494947">
        <w:rPr>
          <w:sz w:val="16"/>
          <w:szCs w:val="16"/>
          <w:lang w:val="en-US"/>
        </w:rPr>
        <w:t>JacobP Volte I</w:t>
      </w:r>
      <w:r w:rsidR="008B34A8">
        <w:rPr>
          <w:sz w:val="18"/>
          <w:szCs w:val="18"/>
          <w:lang w:val="en-US"/>
        </w:rPr>
        <w:tab/>
        <w:t>1</w:t>
      </w:r>
      <w:r w:rsidR="00F74144">
        <w:rPr>
          <w:sz w:val="18"/>
          <w:szCs w:val="18"/>
          <w:lang w:val="en-US"/>
        </w:rPr>
        <w:t>4</w:t>
      </w:r>
    </w:p>
    <w:p w14:paraId="7168A4BB" w14:textId="106251C6" w:rsidR="00325682" w:rsidRDefault="00BA0A2B" w:rsidP="003F10C1">
      <w:pPr>
        <w:tabs>
          <w:tab w:val="right" w:pos="4820"/>
        </w:tabs>
        <w:ind w:left="426" w:hanging="284"/>
        <w:jc w:val="left"/>
        <w:rPr>
          <w:sz w:val="18"/>
          <w:szCs w:val="18"/>
          <w:lang w:val="en-US"/>
        </w:rPr>
      </w:pPr>
      <w:r w:rsidRPr="005078A6">
        <w:rPr>
          <w:b/>
          <w:sz w:val="18"/>
          <w:szCs w:val="18"/>
          <w:lang w:val="en-US"/>
        </w:rPr>
        <w:t>V2</w:t>
      </w:r>
      <w:r w:rsidRPr="005078A6">
        <w:rPr>
          <w:sz w:val="18"/>
          <w:szCs w:val="18"/>
          <w:lang w:val="en-US"/>
        </w:rPr>
        <w:t xml:space="preserve">. </w:t>
      </w:r>
      <w:r w:rsidR="00325682" w:rsidRPr="00325682">
        <w:rPr>
          <w:sz w:val="18"/>
          <w:szCs w:val="18"/>
          <w:lang w:val="en-US"/>
        </w:rPr>
        <w:t xml:space="preserve">GB-HAdolmetch II.B.1, ff. 106v-107r </w:t>
      </w:r>
      <w:r w:rsidR="00325682" w:rsidRPr="00325682">
        <w:rPr>
          <w:i/>
          <w:sz w:val="18"/>
          <w:szCs w:val="18"/>
          <w:lang w:val="en-US"/>
        </w:rPr>
        <w:t>Volte</w:t>
      </w:r>
      <w:r w:rsidR="00325682" w:rsidRPr="00325682">
        <w:rPr>
          <w:sz w:val="18"/>
          <w:szCs w:val="18"/>
          <w:lang w:val="en-US"/>
        </w:rPr>
        <w:t xml:space="preserve"> App 2 Volte IIa</w:t>
      </w:r>
      <w:r w:rsidR="00325682" w:rsidRPr="005A3BB1">
        <w:rPr>
          <w:sz w:val="18"/>
          <w:szCs w:val="18"/>
          <w:lang w:val="en-US"/>
        </w:rPr>
        <w:tab/>
        <w:t>1</w:t>
      </w:r>
      <w:r w:rsidR="00F74144" w:rsidRPr="005A3BB1">
        <w:rPr>
          <w:sz w:val="18"/>
          <w:szCs w:val="18"/>
          <w:lang w:val="en-US"/>
        </w:rPr>
        <w:t>5</w:t>
      </w:r>
    </w:p>
    <w:p w14:paraId="63F45265" w14:textId="002CE13B" w:rsidR="00105776" w:rsidRPr="00325682" w:rsidRDefault="00D62365" w:rsidP="003F10C1">
      <w:pPr>
        <w:tabs>
          <w:tab w:val="right" w:pos="4820"/>
        </w:tabs>
        <w:ind w:left="426" w:hanging="284"/>
        <w:jc w:val="left"/>
        <w:rPr>
          <w:sz w:val="16"/>
          <w:szCs w:val="16"/>
          <w:lang w:val="en-US"/>
        </w:rPr>
      </w:pPr>
      <w:r w:rsidRPr="00325682">
        <w:rPr>
          <w:sz w:val="16"/>
          <w:szCs w:val="16"/>
          <w:lang w:val="en-US"/>
        </w:rPr>
        <w:tab/>
      </w:r>
      <w:r w:rsidRPr="00494947">
        <w:rPr>
          <w:sz w:val="16"/>
          <w:szCs w:val="16"/>
          <w:lang w:val="en-US"/>
        </w:rPr>
        <w:t xml:space="preserve">D-Ngm 33748/I, ff. 77v </w:t>
      </w:r>
      <w:r w:rsidRPr="00494947">
        <w:rPr>
          <w:i/>
          <w:sz w:val="16"/>
          <w:szCs w:val="16"/>
          <w:lang w:val="en-US"/>
        </w:rPr>
        <w:t>Volte</w:t>
      </w:r>
      <w:r w:rsidR="002A1E87">
        <w:rPr>
          <w:sz w:val="16"/>
          <w:szCs w:val="16"/>
          <w:lang w:val="en-US"/>
        </w:rPr>
        <w:t xml:space="preserve">; </w:t>
      </w:r>
      <w:r w:rsidR="00BA0A2B" w:rsidRPr="00325682">
        <w:rPr>
          <w:sz w:val="16"/>
          <w:szCs w:val="16"/>
          <w:lang w:val="en-US"/>
        </w:rPr>
        <w:t xml:space="preserve">GB-Cfm 689, f. 69r i </w:t>
      </w:r>
      <w:r w:rsidR="00BA0A2B" w:rsidRPr="00325682">
        <w:rPr>
          <w:i/>
          <w:sz w:val="16"/>
          <w:szCs w:val="16"/>
          <w:lang w:val="en-US"/>
        </w:rPr>
        <w:t>Volte Jacob</w:t>
      </w:r>
      <w:r w:rsidR="0093497F" w:rsidRPr="00325682">
        <w:rPr>
          <w:sz w:val="16"/>
          <w:szCs w:val="16"/>
          <w:lang w:val="en-US"/>
        </w:rPr>
        <w:t xml:space="preserve"> - JacobP Volte II</w:t>
      </w:r>
      <w:r w:rsidR="002A1E87">
        <w:rPr>
          <w:sz w:val="16"/>
          <w:szCs w:val="16"/>
          <w:lang w:val="en-US"/>
        </w:rPr>
        <w:t xml:space="preserve">; </w:t>
      </w:r>
      <w:r w:rsidR="00105776" w:rsidRPr="002A1E87">
        <w:rPr>
          <w:sz w:val="16"/>
          <w:szCs w:val="16"/>
          <w:lang w:val="en-US"/>
        </w:rPr>
        <w:t>I-COc 1.1.20, f. 80r untitled</w:t>
      </w:r>
      <w:r w:rsidR="002A1E87" w:rsidRPr="002A1E87">
        <w:rPr>
          <w:sz w:val="16"/>
          <w:szCs w:val="16"/>
          <w:lang w:val="en-US"/>
        </w:rPr>
        <w:t xml:space="preserve">; </w:t>
      </w:r>
      <w:r w:rsidR="002A1E87" w:rsidRPr="002A1E87">
        <w:rPr>
          <w:sz w:val="16"/>
          <w:szCs w:val="16"/>
          <w:lang w:val="en-US"/>
        </w:rPr>
        <w:t xml:space="preserve">Besard 1603, f. 164r </w:t>
      </w:r>
      <w:r w:rsidR="002A1E87" w:rsidRPr="002A1E87">
        <w:rPr>
          <w:i/>
          <w:iCs/>
          <w:sz w:val="16"/>
          <w:szCs w:val="16"/>
          <w:lang w:val="en-US"/>
        </w:rPr>
        <w:t>Volte</w:t>
      </w:r>
      <w:r w:rsidR="002A1E87" w:rsidRPr="002A1E87">
        <w:rPr>
          <w:sz w:val="16"/>
          <w:szCs w:val="16"/>
          <w:lang w:val="en-US"/>
        </w:rPr>
        <w:t xml:space="preserve">; </w:t>
      </w:r>
      <w:r w:rsidR="00105776" w:rsidRPr="002A1E87">
        <w:rPr>
          <w:sz w:val="16"/>
          <w:szCs w:val="16"/>
          <w:lang w:val="en-US"/>
        </w:rPr>
        <w:t xml:space="preserve">cf. D-Ngm 33748/I, ff. 78r </w:t>
      </w:r>
      <w:r w:rsidR="00105776" w:rsidRPr="002A1E87">
        <w:rPr>
          <w:i/>
          <w:sz w:val="16"/>
          <w:szCs w:val="16"/>
          <w:lang w:val="en-US"/>
        </w:rPr>
        <w:t>Volta</w:t>
      </w:r>
      <w:r w:rsidR="00105776" w:rsidRPr="002A1E87">
        <w:rPr>
          <w:sz w:val="16"/>
          <w:szCs w:val="16"/>
          <w:lang w:val="en-US"/>
        </w:rPr>
        <w:t xml:space="preserve"> - down a fourth</w:t>
      </w:r>
      <w:r w:rsidR="002A1E87">
        <w:rPr>
          <w:sz w:val="16"/>
          <w:szCs w:val="16"/>
          <w:lang w:val="en-US"/>
        </w:rPr>
        <w:t>.</w:t>
      </w:r>
    </w:p>
    <w:p w14:paraId="7DF61EEF" w14:textId="27656EC3" w:rsidR="00BA0A2B" w:rsidRPr="008B34A8" w:rsidRDefault="00BA0A2B" w:rsidP="003F10C1">
      <w:pPr>
        <w:tabs>
          <w:tab w:val="right" w:pos="4820"/>
        </w:tabs>
        <w:ind w:left="426" w:hanging="284"/>
        <w:jc w:val="left"/>
        <w:rPr>
          <w:sz w:val="18"/>
          <w:szCs w:val="18"/>
          <w:lang w:val="en-US"/>
        </w:rPr>
      </w:pPr>
      <w:r w:rsidRPr="005078A6">
        <w:rPr>
          <w:b/>
          <w:sz w:val="18"/>
          <w:szCs w:val="18"/>
          <w:lang w:val="en-US"/>
        </w:rPr>
        <w:t xml:space="preserve">V3. </w:t>
      </w:r>
      <w:r w:rsidRPr="005078A6">
        <w:rPr>
          <w:sz w:val="18"/>
          <w:szCs w:val="18"/>
          <w:lang w:val="en-US"/>
        </w:rPr>
        <w:t xml:space="preserve">GB-Cfm 689, f. 78r i </w:t>
      </w:r>
      <w:r w:rsidRPr="003F623F">
        <w:rPr>
          <w:i/>
          <w:sz w:val="18"/>
          <w:szCs w:val="18"/>
          <w:lang w:val="en-US"/>
        </w:rPr>
        <w:t xml:space="preserve">Courante </w:t>
      </w:r>
      <w:r w:rsidR="00DF53F7">
        <w:rPr>
          <w:sz w:val="18"/>
          <w:szCs w:val="18"/>
          <w:lang w:val="en-US"/>
        </w:rPr>
        <w:t xml:space="preserve">(Volte) </w:t>
      </w:r>
      <w:r w:rsidRPr="003F623F">
        <w:rPr>
          <w:i/>
          <w:sz w:val="18"/>
          <w:szCs w:val="18"/>
          <w:lang w:val="en-US"/>
        </w:rPr>
        <w:t>Jacob</w:t>
      </w:r>
      <w:r w:rsidR="0093497F">
        <w:rPr>
          <w:sz w:val="18"/>
          <w:szCs w:val="18"/>
          <w:lang w:val="en-US"/>
        </w:rPr>
        <w:t xml:space="preserve"> - </w:t>
      </w:r>
      <w:r w:rsidR="0093497F" w:rsidRPr="0093497F">
        <w:rPr>
          <w:sz w:val="16"/>
          <w:szCs w:val="16"/>
          <w:lang w:val="en-US"/>
        </w:rPr>
        <w:t>JacobP Volte III</w:t>
      </w:r>
      <w:r w:rsidR="008B34A8">
        <w:rPr>
          <w:sz w:val="18"/>
          <w:szCs w:val="18"/>
          <w:lang w:val="en-US"/>
        </w:rPr>
        <w:tab/>
        <w:t>1</w:t>
      </w:r>
      <w:r w:rsidR="00F74144">
        <w:rPr>
          <w:sz w:val="18"/>
          <w:szCs w:val="18"/>
          <w:lang w:val="en-US"/>
        </w:rPr>
        <w:t>6</w:t>
      </w:r>
    </w:p>
    <w:p w14:paraId="33CF4059" w14:textId="32AA6251" w:rsidR="00BA0A2B" w:rsidRPr="0093497F" w:rsidRDefault="00BA0A2B" w:rsidP="003F10C1">
      <w:pPr>
        <w:tabs>
          <w:tab w:val="right" w:pos="4820"/>
        </w:tabs>
        <w:ind w:left="426" w:hanging="284"/>
        <w:jc w:val="left"/>
        <w:rPr>
          <w:sz w:val="18"/>
          <w:szCs w:val="18"/>
          <w:lang w:val="en-US"/>
        </w:rPr>
      </w:pPr>
      <w:r w:rsidRPr="005078A6">
        <w:rPr>
          <w:b/>
          <w:sz w:val="18"/>
          <w:szCs w:val="18"/>
          <w:lang w:val="en-US"/>
        </w:rPr>
        <w:t>V4.</w:t>
      </w:r>
      <w:r w:rsidRPr="005078A6">
        <w:rPr>
          <w:sz w:val="18"/>
          <w:szCs w:val="18"/>
          <w:lang w:val="en-US"/>
        </w:rPr>
        <w:t xml:space="preserve"> GB-</w:t>
      </w:r>
      <w:r w:rsidR="003F623F">
        <w:rPr>
          <w:sz w:val="18"/>
          <w:szCs w:val="18"/>
          <w:lang w:val="en-US"/>
        </w:rPr>
        <w:t xml:space="preserve">Cfm 689, f. 79v ii </w:t>
      </w:r>
      <w:r w:rsidR="003F623F" w:rsidRPr="003F623F">
        <w:rPr>
          <w:i/>
          <w:sz w:val="18"/>
          <w:szCs w:val="18"/>
          <w:lang w:val="en-US"/>
        </w:rPr>
        <w:t>Volte Jacob</w:t>
      </w:r>
      <w:r w:rsidR="003F623F">
        <w:rPr>
          <w:sz w:val="18"/>
          <w:szCs w:val="18"/>
          <w:lang w:val="en-US"/>
        </w:rPr>
        <w:t xml:space="preserve"> </w:t>
      </w:r>
      <w:r w:rsidR="0093497F">
        <w:rPr>
          <w:sz w:val="18"/>
          <w:szCs w:val="18"/>
          <w:lang w:val="en-US"/>
        </w:rPr>
        <w:t xml:space="preserve">- </w:t>
      </w:r>
      <w:r w:rsidR="0093497F" w:rsidRPr="0093497F">
        <w:rPr>
          <w:sz w:val="16"/>
          <w:szCs w:val="16"/>
          <w:lang w:val="en-US"/>
        </w:rPr>
        <w:t>JacobP Volte IV</w:t>
      </w:r>
      <w:r w:rsidR="008B34A8">
        <w:rPr>
          <w:sz w:val="18"/>
          <w:szCs w:val="18"/>
          <w:lang w:val="en-US"/>
        </w:rPr>
        <w:tab/>
        <w:t>1</w:t>
      </w:r>
      <w:r w:rsidR="00F74144">
        <w:rPr>
          <w:sz w:val="18"/>
          <w:szCs w:val="18"/>
          <w:lang w:val="en-US"/>
        </w:rPr>
        <w:t>6</w:t>
      </w:r>
      <w:r w:rsidR="008B34A8">
        <w:rPr>
          <w:sz w:val="18"/>
          <w:szCs w:val="18"/>
          <w:lang w:val="en-US"/>
        </w:rPr>
        <w:t>-1</w:t>
      </w:r>
      <w:r w:rsidR="00F74144">
        <w:rPr>
          <w:sz w:val="18"/>
          <w:szCs w:val="18"/>
          <w:lang w:val="en-US"/>
        </w:rPr>
        <w:t>7</w:t>
      </w:r>
    </w:p>
    <w:p w14:paraId="30E46143" w14:textId="30E2FE2E" w:rsidR="00BA0A2B" w:rsidRPr="0093497F" w:rsidRDefault="00BA0A2B" w:rsidP="003F10C1">
      <w:pPr>
        <w:tabs>
          <w:tab w:val="right" w:pos="4820"/>
        </w:tabs>
        <w:ind w:left="426" w:hanging="284"/>
        <w:jc w:val="left"/>
        <w:rPr>
          <w:sz w:val="18"/>
          <w:szCs w:val="18"/>
          <w:lang w:val="en-US"/>
        </w:rPr>
      </w:pPr>
      <w:r w:rsidRPr="005078A6">
        <w:rPr>
          <w:b/>
          <w:sz w:val="18"/>
          <w:szCs w:val="18"/>
          <w:lang w:val="en-US"/>
        </w:rPr>
        <w:t>V5.</w:t>
      </w:r>
      <w:r w:rsidRPr="005078A6">
        <w:rPr>
          <w:sz w:val="18"/>
          <w:szCs w:val="18"/>
          <w:lang w:val="en-US"/>
        </w:rPr>
        <w:t xml:space="preserve"> GB-Cfm 689, f. 80r i </w:t>
      </w:r>
      <w:r w:rsidRPr="003F623F">
        <w:rPr>
          <w:i/>
          <w:sz w:val="18"/>
          <w:szCs w:val="18"/>
          <w:lang w:val="en-US"/>
        </w:rPr>
        <w:t>Volte Jacob</w:t>
      </w:r>
      <w:r w:rsidR="0093497F">
        <w:rPr>
          <w:sz w:val="18"/>
          <w:szCs w:val="18"/>
          <w:lang w:val="en-US"/>
        </w:rPr>
        <w:t xml:space="preserve"> - </w:t>
      </w:r>
      <w:r w:rsidR="0093497F" w:rsidRPr="0093497F">
        <w:rPr>
          <w:sz w:val="16"/>
          <w:szCs w:val="16"/>
          <w:lang w:val="en-US"/>
        </w:rPr>
        <w:t>JacobP Volte V</w:t>
      </w:r>
      <w:r w:rsidR="00F74144" w:rsidRPr="005A3BB1">
        <w:rPr>
          <w:sz w:val="18"/>
          <w:szCs w:val="18"/>
          <w:lang w:val="en-US"/>
        </w:rPr>
        <w:tab/>
        <w:t>20</w:t>
      </w:r>
    </w:p>
    <w:p w14:paraId="44741364" w14:textId="58D41DA2" w:rsidR="00BA0A2B" w:rsidRPr="0093497F" w:rsidRDefault="00BA0A2B" w:rsidP="003F10C1">
      <w:pPr>
        <w:tabs>
          <w:tab w:val="right" w:pos="4820"/>
        </w:tabs>
        <w:ind w:left="426" w:hanging="284"/>
        <w:jc w:val="left"/>
        <w:rPr>
          <w:sz w:val="18"/>
          <w:szCs w:val="18"/>
          <w:lang w:val="en-US"/>
        </w:rPr>
      </w:pPr>
      <w:r w:rsidRPr="005078A6">
        <w:rPr>
          <w:b/>
          <w:sz w:val="18"/>
          <w:szCs w:val="18"/>
          <w:lang w:val="en-US"/>
        </w:rPr>
        <w:t>V6</w:t>
      </w:r>
      <w:r w:rsidRPr="005078A6">
        <w:rPr>
          <w:sz w:val="18"/>
          <w:szCs w:val="18"/>
          <w:lang w:val="en-US"/>
        </w:rPr>
        <w:t>. G</w:t>
      </w:r>
      <w:r w:rsidR="003F623F">
        <w:rPr>
          <w:sz w:val="18"/>
          <w:szCs w:val="18"/>
          <w:lang w:val="en-US"/>
        </w:rPr>
        <w:t xml:space="preserve">B-Cfm 689, f. 86v i </w:t>
      </w:r>
      <w:r w:rsidR="003F623F" w:rsidRPr="003F623F">
        <w:rPr>
          <w:i/>
          <w:sz w:val="18"/>
          <w:szCs w:val="18"/>
          <w:lang w:val="en-US"/>
        </w:rPr>
        <w:t>Volte Jacob</w:t>
      </w:r>
      <w:r w:rsidR="003F623F">
        <w:rPr>
          <w:sz w:val="18"/>
          <w:szCs w:val="18"/>
          <w:lang w:val="en-US"/>
        </w:rPr>
        <w:t xml:space="preserve"> </w:t>
      </w:r>
      <w:r w:rsidR="0093497F">
        <w:rPr>
          <w:sz w:val="18"/>
          <w:szCs w:val="18"/>
          <w:lang w:val="en-US"/>
        </w:rPr>
        <w:t xml:space="preserve">- </w:t>
      </w:r>
      <w:r w:rsidR="0093497F" w:rsidRPr="0093497F">
        <w:rPr>
          <w:sz w:val="16"/>
          <w:szCs w:val="16"/>
          <w:lang w:val="en-US"/>
        </w:rPr>
        <w:t>JacobP Volte VI</w:t>
      </w:r>
      <w:r w:rsidR="008B34A8">
        <w:rPr>
          <w:sz w:val="18"/>
          <w:szCs w:val="18"/>
          <w:lang w:val="en-US"/>
        </w:rPr>
        <w:tab/>
        <w:t>1</w:t>
      </w:r>
      <w:r w:rsidR="00F74144">
        <w:rPr>
          <w:sz w:val="18"/>
          <w:szCs w:val="18"/>
          <w:lang w:val="en-US"/>
        </w:rPr>
        <w:t>7</w:t>
      </w:r>
    </w:p>
    <w:p w14:paraId="3418CB2E" w14:textId="7682AF85" w:rsidR="00BA0A2B" w:rsidRPr="0093497F" w:rsidRDefault="00BA0A2B" w:rsidP="003F10C1">
      <w:pPr>
        <w:tabs>
          <w:tab w:val="right" w:pos="4820"/>
        </w:tabs>
        <w:ind w:left="426" w:hanging="284"/>
        <w:jc w:val="left"/>
        <w:rPr>
          <w:sz w:val="18"/>
          <w:szCs w:val="18"/>
          <w:lang w:val="en-US"/>
        </w:rPr>
      </w:pPr>
      <w:r w:rsidRPr="005078A6">
        <w:rPr>
          <w:b/>
          <w:sz w:val="18"/>
          <w:szCs w:val="18"/>
          <w:lang w:val="en-US"/>
        </w:rPr>
        <w:t>V7.</w:t>
      </w:r>
      <w:r w:rsidRPr="005078A6">
        <w:rPr>
          <w:sz w:val="18"/>
          <w:szCs w:val="18"/>
          <w:lang w:val="en-US"/>
        </w:rPr>
        <w:t xml:space="preserve"> GB-Cfm 689, f. 86v ii </w:t>
      </w:r>
      <w:r w:rsidRPr="003F623F">
        <w:rPr>
          <w:i/>
          <w:sz w:val="18"/>
          <w:szCs w:val="18"/>
          <w:lang w:val="en-US"/>
        </w:rPr>
        <w:t>Volte Jacob</w:t>
      </w:r>
      <w:r w:rsidR="003F623F">
        <w:rPr>
          <w:sz w:val="18"/>
          <w:szCs w:val="18"/>
          <w:lang w:val="en-US"/>
        </w:rPr>
        <w:t xml:space="preserve"> </w:t>
      </w:r>
      <w:r w:rsidR="0093497F">
        <w:rPr>
          <w:sz w:val="18"/>
          <w:szCs w:val="18"/>
          <w:lang w:val="en-US"/>
        </w:rPr>
        <w:t xml:space="preserve">- </w:t>
      </w:r>
      <w:r w:rsidR="0093497F" w:rsidRPr="0093497F">
        <w:rPr>
          <w:sz w:val="16"/>
          <w:szCs w:val="16"/>
          <w:lang w:val="en-US"/>
        </w:rPr>
        <w:t>JacobP Volte VII</w:t>
      </w:r>
      <w:r w:rsidR="008B34A8">
        <w:rPr>
          <w:sz w:val="18"/>
          <w:szCs w:val="18"/>
          <w:lang w:val="en-US"/>
        </w:rPr>
        <w:tab/>
        <w:t>1</w:t>
      </w:r>
      <w:r w:rsidR="00F74144">
        <w:rPr>
          <w:sz w:val="18"/>
          <w:szCs w:val="18"/>
          <w:lang w:val="en-US"/>
        </w:rPr>
        <w:t>8</w:t>
      </w:r>
    </w:p>
    <w:p w14:paraId="3ADD1E00" w14:textId="712B6938" w:rsidR="00BA0A2B" w:rsidRDefault="00BA0A2B" w:rsidP="003F10C1">
      <w:pPr>
        <w:tabs>
          <w:tab w:val="right" w:pos="4820"/>
        </w:tabs>
        <w:ind w:left="426" w:hanging="284"/>
        <w:jc w:val="left"/>
        <w:rPr>
          <w:sz w:val="18"/>
          <w:szCs w:val="18"/>
          <w:lang w:val="en-US"/>
        </w:rPr>
      </w:pPr>
      <w:r w:rsidRPr="005078A6">
        <w:rPr>
          <w:b/>
          <w:sz w:val="18"/>
          <w:szCs w:val="18"/>
          <w:lang w:val="en-US"/>
        </w:rPr>
        <w:t>V8.</w:t>
      </w:r>
      <w:r w:rsidRPr="005078A6">
        <w:rPr>
          <w:sz w:val="18"/>
          <w:szCs w:val="18"/>
          <w:lang w:val="en-US"/>
        </w:rPr>
        <w:t xml:space="preserve"> GB-Cfm 689, f. 87r i </w:t>
      </w:r>
      <w:r w:rsidRPr="003F623F">
        <w:rPr>
          <w:i/>
          <w:sz w:val="18"/>
          <w:szCs w:val="18"/>
          <w:lang w:val="en-US"/>
        </w:rPr>
        <w:t>Volte Jacob</w:t>
      </w:r>
      <w:r w:rsidR="003F623F">
        <w:rPr>
          <w:sz w:val="18"/>
          <w:szCs w:val="18"/>
          <w:lang w:val="en-US"/>
        </w:rPr>
        <w:t xml:space="preserve"> </w:t>
      </w:r>
      <w:r w:rsidR="0093497F">
        <w:rPr>
          <w:sz w:val="18"/>
          <w:szCs w:val="18"/>
          <w:lang w:val="en-US"/>
        </w:rPr>
        <w:t xml:space="preserve">- </w:t>
      </w:r>
      <w:r w:rsidR="0093497F" w:rsidRPr="0093497F">
        <w:rPr>
          <w:sz w:val="16"/>
          <w:szCs w:val="16"/>
          <w:lang w:val="en-US"/>
        </w:rPr>
        <w:t>JacobP Volte VIII</w:t>
      </w:r>
      <w:r w:rsidR="008B34A8">
        <w:rPr>
          <w:sz w:val="18"/>
          <w:szCs w:val="18"/>
          <w:lang w:val="en-US"/>
        </w:rPr>
        <w:tab/>
        <w:t>1</w:t>
      </w:r>
      <w:r w:rsidR="00F74144">
        <w:rPr>
          <w:sz w:val="18"/>
          <w:szCs w:val="18"/>
          <w:lang w:val="en-US"/>
        </w:rPr>
        <w:t>9</w:t>
      </w:r>
    </w:p>
    <w:p w14:paraId="0E42CA97" w14:textId="4FD46E07" w:rsidR="00447660" w:rsidRPr="005078A6" w:rsidRDefault="00811871" w:rsidP="003F10C1">
      <w:pPr>
        <w:tabs>
          <w:tab w:val="right" w:pos="4820"/>
        </w:tabs>
        <w:spacing w:before="60"/>
      </w:pPr>
      <w:r>
        <w:rPr>
          <w:b/>
        </w:rPr>
        <w:t>Appendices</w:t>
      </w:r>
      <w:r w:rsidR="00A56BE2" w:rsidRPr="00811871">
        <w:rPr>
          <w:b/>
        </w:rPr>
        <w:t>:</w:t>
      </w:r>
      <w:r w:rsidR="00A56BE2">
        <w:t xml:space="preserve"> </w:t>
      </w:r>
      <w:r w:rsidR="00EA4C67">
        <w:t>App 1 is a courante from</w:t>
      </w:r>
      <w:r w:rsidR="00F81489">
        <w:t xml:space="preserve"> the Schele lute book </w:t>
      </w:r>
      <w:r w:rsidR="00875E66">
        <w:t>ascribed to the</w:t>
      </w:r>
      <w:r w:rsidR="00F81489">
        <w:t xml:space="preserve"> otherwise unknown composer Francisco Quaresmine, which is similar to the Portuguese </w:t>
      </w:r>
      <w:r w:rsidR="00983BD8">
        <w:t xml:space="preserve">family </w:t>
      </w:r>
      <w:r w:rsidR="00F81489">
        <w:t>name Quaresma. App</w:t>
      </w:r>
      <w:r w:rsidR="00EA4C67">
        <w:t xml:space="preserve"> </w:t>
      </w:r>
      <w:r w:rsidR="00F81489">
        <w:t xml:space="preserve">2 is titled </w:t>
      </w:r>
      <w:r w:rsidR="00F81489" w:rsidRPr="00983BD8">
        <w:rPr>
          <w:i/>
        </w:rPr>
        <w:t>Polon Volte</w:t>
      </w:r>
      <w:r w:rsidR="00F81489">
        <w:t xml:space="preserve"> probably meaning the composer was Polish and </w:t>
      </w:r>
      <w:r w:rsidR="00983BD8">
        <w:t xml:space="preserve">Piotr </w:t>
      </w:r>
      <w:r w:rsidR="00F81489">
        <w:t xml:space="preserve">Pozniak included it as a doubtful attribution </w:t>
      </w:r>
      <w:r w:rsidR="00983BD8">
        <w:t xml:space="preserve">to Jacob </w:t>
      </w:r>
      <w:r w:rsidR="00F81489">
        <w:t xml:space="preserve">in </w:t>
      </w:r>
      <w:r w:rsidR="00983BD8">
        <w:t>his</w:t>
      </w:r>
      <w:r w:rsidR="00F81489">
        <w:t xml:space="preserve"> complete edition, although it could be </w:t>
      </w:r>
      <w:r w:rsidR="00875E66">
        <w:t xml:space="preserve">by </w:t>
      </w:r>
      <w:r w:rsidR="00F81489">
        <w:t>any one of a number of others</w:t>
      </w:r>
      <w:r w:rsidR="00C452E1">
        <w:t>.</w:t>
      </w:r>
      <w:r w:rsidR="00C452E1">
        <w:rPr>
          <w:rStyle w:val="FootnoteReference"/>
        </w:rPr>
        <w:footnoteReference w:id="17"/>
      </w:r>
      <w:r w:rsidR="00C452E1">
        <w:t xml:space="preserve"> </w:t>
      </w:r>
      <w:r w:rsidR="00F81489">
        <w:t>App 3 is a revised version of a courante by Mercur</w:t>
      </w:r>
      <w:r>
        <w:t>e</w:t>
      </w:r>
      <w:r w:rsidR="00F81489">
        <w:t xml:space="preserve"> d'Orleans </w:t>
      </w:r>
      <w:r w:rsidR="00875E66">
        <w:t xml:space="preserve">removing a couple of redundant bars editorially </w:t>
      </w:r>
      <w:r w:rsidR="00F81489">
        <w:t>as an addendum to his comp</w:t>
      </w:r>
      <w:r>
        <w:t xml:space="preserve">lete works edited for </w:t>
      </w:r>
      <w:r w:rsidRPr="00811871">
        <w:rPr>
          <w:i/>
        </w:rPr>
        <w:t>Lute News</w:t>
      </w:r>
      <w:r>
        <w:t xml:space="preserve"> 120 (December 2016</w:t>
      </w:r>
      <w:r w:rsidR="00983BD8">
        <w:t>)</w:t>
      </w:r>
      <w:r w:rsidR="00F81489">
        <w:t xml:space="preserve">, </w:t>
      </w:r>
      <w:r w:rsidR="00983BD8">
        <w:t>n</w:t>
      </w:r>
      <w:r w:rsidR="00983BD8" w:rsidRPr="00983BD8">
        <w:rPr>
          <w:vertAlign w:val="superscript"/>
        </w:rPr>
        <w:t>o</w:t>
      </w:r>
      <w:r w:rsidR="00983BD8">
        <w:t xml:space="preserve"> 25</w:t>
      </w:r>
      <w:r w:rsidR="004211A6">
        <w:t xml:space="preserve"> </w:t>
      </w:r>
      <w:r w:rsidR="00983BD8">
        <w:t>(see the commentary</w:t>
      </w:r>
      <w:r w:rsidR="00775659">
        <w:t xml:space="preserve"> fo</w:t>
      </w:r>
      <w:r w:rsidR="00A725A0">
        <w:t>r this and all the music in thi</w:t>
      </w:r>
      <w:r w:rsidR="00775659">
        <w:t>s supplement</w:t>
      </w:r>
      <w:r w:rsidR="00983BD8">
        <w:t xml:space="preserve"> in the </w:t>
      </w:r>
      <w:r w:rsidR="00983BD8" w:rsidRPr="00875E66">
        <w:rPr>
          <w:i/>
        </w:rPr>
        <w:t>Lutezine</w:t>
      </w:r>
      <w:r w:rsidR="00983BD8">
        <w:t>).</w:t>
      </w:r>
    </w:p>
    <w:p w14:paraId="2452C273" w14:textId="407AF935" w:rsidR="007F5A32" w:rsidRPr="00D739CF" w:rsidRDefault="007F5A32" w:rsidP="00A725A0">
      <w:pPr>
        <w:tabs>
          <w:tab w:val="right" w:pos="4820"/>
        </w:tabs>
        <w:spacing w:before="60"/>
        <w:ind w:left="142" w:hanging="142"/>
        <w:jc w:val="left"/>
        <w:rPr>
          <w:sz w:val="18"/>
          <w:szCs w:val="18"/>
        </w:rPr>
      </w:pPr>
      <w:r w:rsidRPr="007F5A32">
        <w:rPr>
          <w:b/>
          <w:sz w:val="18"/>
          <w:szCs w:val="18"/>
        </w:rPr>
        <w:t>Ap</w:t>
      </w:r>
      <w:r w:rsidRPr="00D739CF">
        <w:rPr>
          <w:b/>
          <w:sz w:val="18"/>
          <w:szCs w:val="18"/>
        </w:rPr>
        <w:t>p</w:t>
      </w:r>
      <w:r w:rsidR="00786749" w:rsidRPr="00D739CF">
        <w:rPr>
          <w:b/>
          <w:sz w:val="18"/>
          <w:szCs w:val="18"/>
        </w:rPr>
        <w:t xml:space="preserve"> </w:t>
      </w:r>
      <w:r w:rsidR="00D155A3" w:rsidRPr="00D739CF">
        <w:rPr>
          <w:b/>
          <w:sz w:val="18"/>
          <w:szCs w:val="18"/>
        </w:rPr>
        <w:t>1</w:t>
      </w:r>
      <w:r w:rsidRPr="00D739CF">
        <w:rPr>
          <w:b/>
          <w:sz w:val="18"/>
          <w:szCs w:val="18"/>
        </w:rPr>
        <w:t>.</w:t>
      </w:r>
      <w:r w:rsidRPr="00D739CF">
        <w:rPr>
          <w:sz w:val="18"/>
          <w:szCs w:val="18"/>
        </w:rPr>
        <w:t xml:space="preserve"> </w:t>
      </w:r>
      <w:r w:rsidRPr="00D739CF">
        <w:rPr>
          <w:sz w:val="18"/>
          <w:szCs w:val="18"/>
          <w:lang w:val="en-US"/>
        </w:rPr>
        <w:t xml:space="preserve">D-Hs ND VI 3238, p. 83 </w:t>
      </w:r>
      <w:r w:rsidR="00504E3B" w:rsidRPr="00D739CF">
        <w:rPr>
          <w:i/>
          <w:sz w:val="18"/>
          <w:szCs w:val="18"/>
          <w:lang w:val="en-US"/>
        </w:rPr>
        <w:t>Courante Francisco q</w:t>
      </w:r>
      <w:r w:rsidRPr="00D739CF">
        <w:rPr>
          <w:i/>
          <w:sz w:val="18"/>
          <w:szCs w:val="18"/>
          <w:lang w:val="en-US"/>
        </w:rPr>
        <w:t>uaresmine</w:t>
      </w:r>
      <w:r w:rsidR="00BA0A2B" w:rsidRPr="00D739CF">
        <w:rPr>
          <w:sz w:val="18"/>
          <w:szCs w:val="18"/>
        </w:rPr>
        <w:tab/>
      </w:r>
      <w:r w:rsidR="00A81383">
        <w:rPr>
          <w:sz w:val="18"/>
          <w:szCs w:val="18"/>
        </w:rPr>
        <w:t xml:space="preserve">p. </w:t>
      </w:r>
      <w:r w:rsidR="00F74144" w:rsidRPr="00D739CF">
        <w:rPr>
          <w:sz w:val="18"/>
          <w:szCs w:val="18"/>
        </w:rPr>
        <w:t>7</w:t>
      </w:r>
    </w:p>
    <w:p w14:paraId="30CF447D" w14:textId="2B7ABF94" w:rsidR="00D155A3" w:rsidRPr="00D739CF" w:rsidRDefault="00D155A3" w:rsidP="003F10C1">
      <w:pPr>
        <w:tabs>
          <w:tab w:val="right" w:pos="4820"/>
        </w:tabs>
        <w:ind w:left="142" w:hanging="142"/>
        <w:jc w:val="left"/>
        <w:rPr>
          <w:sz w:val="18"/>
          <w:szCs w:val="18"/>
        </w:rPr>
      </w:pPr>
      <w:r w:rsidRPr="00D739CF">
        <w:rPr>
          <w:b/>
          <w:sz w:val="18"/>
          <w:szCs w:val="18"/>
          <w:lang w:val="en-US"/>
        </w:rPr>
        <w:t>App 2.</w:t>
      </w:r>
      <w:r w:rsidRPr="00D739CF">
        <w:rPr>
          <w:sz w:val="18"/>
          <w:szCs w:val="18"/>
          <w:lang w:val="en-US"/>
        </w:rPr>
        <w:t xml:space="preserve"> Fuhrmann 1615, p. 140 </w:t>
      </w:r>
      <w:r w:rsidRPr="00D739CF">
        <w:rPr>
          <w:i/>
          <w:sz w:val="18"/>
          <w:szCs w:val="18"/>
          <w:lang w:val="en-US"/>
        </w:rPr>
        <w:t>Polon Volte</w:t>
      </w:r>
      <w:r w:rsidRPr="00D739CF">
        <w:rPr>
          <w:sz w:val="18"/>
          <w:szCs w:val="18"/>
          <w:lang w:val="en-US"/>
        </w:rPr>
        <w:t xml:space="preserve"> - JacobP App 1iii</w:t>
      </w:r>
      <w:r w:rsidR="00F74144" w:rsidRPr="00D739CF">
        <w:rPr>
          <w:sz w:val="18"/>
          <w:szCs w:val="18"/>
          <w:lang w:val="en-US"/>
        </w:rPr>
        <w:tab/>
        <w:t>20</w:t>
      </w:r>
    </w:p>
    <w:p w14:paraId="08B62AE7" w14:textId="7127FD50" w:rsidR="00D155A3" w:rsidRDefault="007F5A32" w:rsidP="003F10C1">
      <w:pPr>
        <w:tabs>
          <w:tab w:val="right" w:pos="4820"/>
        </w:tabs>
        <w:ind w:left="142" w:hanging="142"/>
        <w:jc w:val="left"/>
        <w:rPr>
          <w:sz w:val="18"/>
          <w:szCs w:val="18"/>
        </w:rPr>
      </w:pPr>
      <w:r w:rsidRPr="00D739CF">
        <w:rPr>
          <w:b/>
          <w:sz w:val="18"/>
          <w:szCs w:val="18"/>
        </w:rPr>
        <w:t>App</w:t>
      </w:r>
      <w:r w:rsidR="00786749" w:rsidRPr="00D739CF">
        <w:rPr>
          <w:b/>
          <w:sz w:val="18"/>
          <w:szCs w:val="18"/>
        </w:rPr>
        <w:t xml:space="preserve"> </w:t>
      </w:r>
      <w:r w:rsidR="00D155A3" w:rsidRPr="00D739CF">
        <w:rPr>
          <w:b/>
          <w:sz w:val="18"/>
          <w:szCs w:val="18"/>
        </w:rPr>
        <w:t>3</w:t>
      </w:r>
      <w:r w:rsidRPr="007F5A32">
        <w:rPr>
          <w:b/>
          <w:sz w:val="18"/>
          <w:szCs w:val="18"/>
        </w:rPr>
        <w:t>.</w:t>
      </w:r>
      <w:r w:rsidRPr="007F5A32">
        <w:rPr>
          <w:sz w:val="18"/>
          <w:szCs w:val="18"/>
        </w:rPr>
        <w:t xml:space="preserve"> D-Hs ND VI 3238, p. 64 </w:t>
      </w:r>
      <w:r w:rsidRPr="007F5A32">
        <w:rPr>
          <w:i/>
          <w:sz w:val="18"/>
          <w:szCs w:val="18"/>
        </w:rPr>
        <w:t>Corante Mercury</w:t>
      </w:r>
      <w:r w:rsidRPr="007F5A32">
        <w:rPr>
          <w:sz w:val="18"/>
          <w:szCs w:val="18"/>
        </w:rPr>
        <w:t xml:space="preserve"> -</w:t>
      </w:r>
      <w:r w:rsidR="00D155A3">
        <w:rPr>
          <w:sz w:val="18"/>
          <w:szCs w:val="18"/>
        </w:rPr>
        <w:t xml:space="preserve"> </w:t>
      </w:r>
      <w:r w:rsidR="00CF204A">
        <w:rPr>
          <w:sz w:val="18"/>
          <w:szCs w:val="18"/>
        </w:rPr>
        <w:t>CLF</w:t>
      </w:r>
      <w:r w:rsidR="00D155A3" w:rsidRPr="00D155A3">
        <w:rPr>
          <w:sz w:val="16"/>
          <w:szCs w:val="16"/>
        </w:rPr>
        <w:t>Mercure 25</w:t>
      </w:r>
      <w:r w:rsidR="00F74144">
        <w:rPr>
          <w:sz w:val="18"/>
          <w:szCs w:val="18"/>
        </w:rPr>
        <w:tab/>
        <w:t>21</w:t>
      </w:r>
    </w:p>
    <w:p w14:paraId="6622F739" w14:textId="1B95A88C" w:rsidR="00104653" w:rsidRPr="00104653" w:rsidRDefault="00104653" w:rsidP="003F10C1">
      <w:pPr>
        <w:tabs>
          <w:tab w:val="right" w:pos="4820"/>
        </w:tabs>
        <w:spacing w:before="60"/>
        <w:rPr>
          <w:szCs w:val="20"/>
        </w:rPr>
      </w:pPr>
      <w:r w:rsidRPr="00104653">
        <w:rPr>
          <w:szCs w:val="20"/>
        </w:rPr>
        <w:t xml:space="preserve">The twenty or so pages of music by Jacob leaves room for settings </w:t>
      </w:r>
      <w:r w:rsidR="00EA49CE">
        <w:rPr>
          <w:szCs w:val="20"/>
        </w:rPr>
        <w:t xml:space="preserve">of </w:t>
      </w:r>
      <w:r>
        <w:rPr>
          <w:szCs w:val="20"/>
        </w:rPr>
        <w:t>four dance or ballad tunes</w:t>
      </w:r>
      <w:r w:rsidR="00E549F3">
        <w:rPr>
          <w:szCs w:val="20"/>
        </w:rPr>
        <w:t>:</w:t>
      </w:r>
      <w:r w:rsidR="00D35DF5">
        <w:rPr>
          <w:szCs w:val="20"/>
        </w:rPr>
        <w:t xml:space="preserve"> Down</w:t>
      </w:r>
      <w:r w:rsidR="009D242B">
        <w:rPr>
          <w:szCs w:val="20"/>
        </w:rPr>
        <w:t>right Squire, Woodicock,</w:t>
      </w:r>
      <w:r>
        <w:rPr>
          <w:szCs w:val="20"/>
        </w:rPr>
        <w:t xml:space="preserve"> </w:t>
      </w:r>
      <w:r w:rsidR="00D35DF5">
        <w:rPr>
          <w:szCs w:val="20"/>
        </w:rPr>
        <w:t>Sick sic</w:t>
      </w:r>
      <w:r w:rsidR="005C1912">
        <w:rPr>
          <w:szCs w:val="20"/>
        </w:rPr>
        <w:t>k and very sick and Mall Peatly. T</w:t>
      </w:r>
      <w:r w:rsidR="00C30FDF">
        <w:rPr>
          <w:szCs w:val="20"/>
        </w:rPr>
        <w:t xml:space="preserve">he last two </w:t>
      </w:r>
      <w:r w:rsidR="005C1912">
        <w:rPr>
          <w:szCs w:val="20"/>
        </w:rPr>
        <w:t>have</w:t>
      </w:r>
      <w:r w:rsidR="00C30FDF">
        <w:rPr>
          <w:szCs w:val="20"/>
        </w:rPr>
        <w:t xml:space="preserve"> the same first strain</w:t>
      </w:r>
      <w:r w:rsidR="005C1912">
        <w:rPr>
          <w:szCs w:val="20"/>
        </w:rPr>
        <w:t xml:space="preserve">, </w:t>
      </w:r>
      <w:r w:rsidR="00EA49CE">
        <w:rPr>
          <w:szCs w:val="20"/>
        </w:rPr>
        <w:t>and the opening of Woodicock is also similar</w:t>
      </w:r>
      <w:r w:rsidR="00E4661F" w:rsidRPr="003C12BD">
        <w:rPr>
          <w:szCs w:val="20"/>
        </w:rPr>
        <w:t>. There are also</w:t>
      </w:r>
      <w:r w:rsidR="00A725A0">
        <w:rPr>
          <w:szCs w:val="20"/>
        </w:rPr>
        <w:t xml:space="preserve"> more settings </w:t>
      </w:r>
      <w:r w:rsidR="00A725A0" w:rsidRPr="00104653">
        <w:rPr>
          <w:szCs w:val="20"/>
        </w:rPr>
        <w:t xml:space="preserve">of </w:t>
      </w:r>
      <w:r w:rsidR="00A725A0">
        <w:rPr>
          <w:szCs w:val="20"/>
        </w:rPr>
        <w:t>Dowland's Lachrimae Pavan</w:t>
      </w:r>
      <w:r>
        <w:rPr>
          <w:szCs w:val="20"/>
        </w:rPr>
        <w:t>.</w:t>
      </w:r>
    </w:p>
    <w:p w14:paraId="095E224A" w14:textId="77777777" w:rsidR="009F32ED" w:rsidRPr="0081054A" w:rsidRDefault="009F32ED" w:rsidP="003F10C1">
      <w:pPr>
        <w:tabs>
          <w:tab w:val="right" w:pos="4820"/>
        </w:tabs>
        <w:spacing w:after="60"/>
        <w:jc w:val="center"/>
        <w:rPr>
          <w:b/>
          <w:smallCaps/>
          <w:szCs w:val="20"/>
        </w:rPr>
      </w:pPr>
      <w:r w:rsidRPr="0081054A">
        <w:rPr>
          <w:b/>
          <w:smallCaps/>
          <w:szCs w:val="20"/>
        </w:rPr>
        <w:t>Downright squire</w:t>
      </w:r>
    </w:p>
    <w:p w14:paraId="3E5658FA" w14:textId="0162813C" w:rsidR="00655495" w:rsidRDefault="00C17BC6" w:rsidP="003F10C1">
      <w:pPr>
        <w:tabs>
          <w:tab w:val="right" w:pos="4820"/>
        </w:tabs>
        <w:rPr>
          <w:bCs/>
          <w:szCs w:val="20"/>
          <w:lang w:val="en-US"/>
        </w:rPr>
      </w:pPr>
      <w:r>
        <w:rPr>
          <w:bCs/>
          <w:szCs w:val="20"/>
          <w:lang w:val="en-US"/>
        </w:rPr>
        <w:t>This sixteenth century dance tune</w:t>
      </w:r>
      <w:r w:rsidR="00214AF0" w:rsidRPr="00214AF0">
        <w:rPr>
          <w:bCs/>
          <w:szCs w:val="20"/>
          <w:lang w:val="en-US"/>
        </w:rPr>
        <w:t xml:space="preserve"> is known </w:t>
      </w:r>
      <w:r w:rsidR="00793F15">
        <w:rPr>
          <w:bCs/>
          <w:szCs w:val="20"/>
          <w:lang w:val="en-US"/>
        </w:rPr>
        <w:t xml:space="preserve">only </w:t>
      </w:r>
      <w:r w:rsidR="00214AF0" w:rsidRPr="00214AF0">
        <w:rPr>
          <w:bCs/>
          <w:szCs w:val="20"/>
          <w:lang w:val="en-US"/>
        </w:rPr>
        <w:t xml:space="preserve">from settings in three lute manuscripts. The earliest is a simpler setting of two strains of 12 and 16 bars found with the title </w:t>
      </w:r>
      <w:r w:rsidR="00214AF0" w:rsidRPr="00214AF0">
        <w:rPr>
          <w:bCs/>
          <w:i/>
          <w:szCs w:val="20"/>
          <w:lang w:val="en-US"/>
        </w:rPr>
        <w:t>The upright esquier</w:t>
      </w:r>
      <w:r w:rsidR="00214AF0" w:rsidRPr="00214AF0">
        <w:rPr>
          <w:bCs/>
          <w:szCs w:val="20"/>
          <w:lang w:val="en-US"/>
        </w:rPr>
        <w:t xml:space="preserve"> in the so-called Giles Lodge lute book from the 1570s.</w:t>
      </w:r>
      <w:r w:rsidR="00525284">
        <w:rPr>
          <w:rStyle w:val="FootnoteReference"/>
          <w:bCs/>
          <w:szCs w:val="20"/>
          <w:lang w:val="en-US"/>
        </w:rPr>
        <w:footnoteReference w:id="18"/>
      </w:r>
      <w:r w:rsidR="00214AF0" w:rsidRPr="00214AF0">
        <w:rPr>
          <w:bCs/>
          <w:szCs w:val="20"/>
          <w:lang w:val="en-US"/>
        </w:rPr>
        <w:t xml:space="preserve"> The other two include divisions on the two strains, one untitled in the Marsh lute book from the 1580s and the other titled </w:t>
      </w:r>
      <w:r w:rsidR="00214AF0" w:rsidRPr="00214AF0">
        <w:rPr>
          <w:bCs/>
          <w:i/>
          <w:szCs w:val="20"/>
          <w:lang w:val="en-US"/>
        </w:rPr>
        <w:t>Downright squire</w:t>
      </w:r>
      <w:r w:rsidR="00214AF0" w:rsidRPr="00214AF0">
        <w:rPr>
          <w:bCs/>
          <w:szCs w:val="20"/>
          <w:lang w:val="en-US"/>
        </w:rPr>
        <w:t xml:space="preserve"> in Mathew Holmes first lute book copied in the 1590s. The Marsh setting is the most extended, with two strains </w:t>
      </w:r>
      <w:r w:rsidR="00B53521">
        <w:rPr>
          <w:bCs/>
          <w:szCs w:val="20"/>
          <w:lang w:val="en-US"/>
        </w:rPr>
        <w:t>and</w:t>
      </w:r>
      <w:r w:rsidR="00214AF0" w:rsidRPr="00214AF0">
        <w:rPr>
          <w:bCs/>
          <w:szCs w:val="20"/>
          <w:lang w:val="en-US"/>
        </w:rPr>
        <w:t xml:space="preserve"> divisions twice over</w:t>
      </w:r>
      <w:r w:rsidR="00655495">
        <w:rPr>
          <w:bCs/>
          <w:szCs w:val="20"/>
          <w:lang w:val="en-US"/>
        </w:rPr>
        <w:t>. The Holmes' version comprises</w:t>
      </w:r>
      <w:r w:rsidR="00214AF0" w:rsidRPr="00214AF0">
        <w:rPr>
          <w:bCs/>
          <w:szCs w:val="20"/>
          <w:lang w:val="en-US"/>
        </w:rPr>
        <w:t xml:space="preserve"> the strains and divisions just once </w:t>
      </w:r>
      <w:r w:rsidR="003B5302">
        <w:rPr>
          <w:bCs/>
          <w:szCs w:val="20"/>
          <w:lang w:val="en-US"/>
        </w:rPr>
        <w:t>that</w:t>
      </w:r>
      <w:r w:rsidR="00655495">
        <w:rPr>
          <w:bCs/>
          <w:szCs w:val="20"/>
          <w:lang w:val="en-US"/>
        </w:rPr>
        <w:t xml:space="preserve"> are </w:t>
      </w:r>
      <w:r w:rsidR="00214AF0" w:rsidRPr="00214AF0">
        <w:rPr>
          <w:bCs/>
          <w:szCs w:val="20"/>
          <w:lang w:val="en-US"/>
        </w:rPr>
        <w:t xml:space="preserve">nearly identical to the first half of Marsh. </w:t>
      </w:r>
    </w:p>
    <w:p w14:paraId="7B563045" w14:textId="3DD77CFB" w:rsidR="009F32ED" w:rsidRPr="00136EF6" w:rsidRDefault="00214AF0" w:rsidP="003F10C1">
      <w:pPr>
        <w:tabs>
          <w:tab w:val="right" w:pos="4820"/>
        </w:tabs>
        <w:ind w:firstLine="284"/>
        <w:rPr>
          <w:bCs/>
          <w:szCs w:val="20"/>
          <w:lang w:val="en-US"/>
        </w:rPr>
      </w:pPr>
      <w:r w:rsidRPr="00214AF0">
        <w:rPr>
          <w:bCs/>
          <w:szCs w:val="20"/>
          <w:lang w:val="en-US"/>
        </w:rPr>
        <w:t xml:space="preserve">William Webbe quotes the tune in </w:t>
      </w:r>
      <w:r w:rsidRPr="00214AF0">
        <w:rPr>
          <w:bCs/>
          <w:i/>
          <w:szCs w:val="20"/>
          <w:lang w:val="en-US"/>
        </w:rPr>
        <w:t>A Discourse of English Poetrie</w:t>
      </w:r>
      <w:r w:rsidRPr="00214AF0">
        <w:rPr>
          <w:bCs/>
          <w:szCs w:val="20"/>
          <w:lang w:val="en-US"/>
        </w:rPr>
        <w:t xml:space="preserve"> (1586):</w:t>
      </w:r>
      <w:r>
        <w:rPr>
          <w:rStyle w:val="FootnoteReference"/>
          <w:bCs/>
          <w:szCs w:val="20"/>
          <w:lang w:val="en-US"/>
        </w:rPr>
        <w:footnoteReference w:id="19"/>
      </w:r>
      <w:r w:rsidRPr="00214AF0">
        <w:rPr>
          <w:bCs/>
          <w:szCs w:val="20"/>
          <w:lang w:val="en-US"/>
        </w:rPr>
        <w:t xml:space="preserve"> ‘neither is there anie tune or stroke which may be sung or plaide on instruments, which hath not some poetical ditties framed according to the numbers thereof, some to Rogero, some to Trenchmore, to downe right Squire, to Galliardes, to Pauines, to Yygges, to Brawles, to all manner of tunes which everie Fidler knowes better than my selfe’ (sig. F4v). The title also appears as </w:t>
      </w:r>
      <w:r w:rsidRPr="00214AF0">
        <w:rPr>
          <w:bCs/>
          <w:i/>
          <w:szCs w:val="20"/>
          <w:lang w:val="en-US"/>
        </w:rPr>
        <w:t>downe right squier</w:t>
      </w:r>
      <w:r w:rsidRPr="00214AF0">
        <w:rPr>
          <w:bCs/>
          <w:szCs w:val="20"/>
          <w:lang w:val="en-US"/>
        </w:rPr>
        <w:t xml:space="preserve"> in the list of dan</w:t>
      </w:r>
      <w:r w:rsidR="00B53521">
        <w:rPr>
          <w:bCs/>
          <w:szCs w:val="20"/>
          <w:lang w:val="en-US"/>
        </w:rPr>
        <w:t>ce tunes copied in the 1590s for use</w:t>
      </w:r>
      <w:r w:rsidRPr="00214AF0">
        <w:rPr>
          <w:bCs/>
          <w:szCs w:val="20"/>
          <w:lang w:val="en-US"/>
        </w:rPr>
        <w:t xml:space="preserve"> at Lleweni Hall in North Wales, home of the courtier</w:t>
      </w:r>
      <w:r w:rsidR="00525284">
        <w:rPr>
          <w:bCs/>
          <w:szCs w:val="20"/>
          <w:lang w:val="en-US"/>
        </w:rPr>
        <w:t xml:space="preserve"> </w:t>
      </w:r>
      <w:r w:rsidRPr="00214AF0">
        <w:rPr>
          <w:bCs/>
          <w:szCs w:val="20"/>
          <w:lang w:val="en-US"/>
        </w:rPr>
        <w:t>John Salusbury (c.1566-1612).</w:t>
      </w:r>
      <w:r w:rsidR="00E7513A">
        <w:rPr>
          <w:rStyle w:val="FootnoteReference"/>
          <w:bCs/>
          <w:szCs w:val="20"/>
          <w:lang w:val="en-US"/>
        </w:rPr>
        <w:footnoteReference w:id="20"/>
      </w:r>
      <w:r w:rsidRPr="00214AF0">
        <w:rPr>
          <w:bCs/>
          <w:szCs w:val="20"/>
          <w:lang w:val="en-US"/>
        </w:rPr>
        <w:t xml:space="preserve"> Four ballads are known that were sung to the tune, the earliest </w:t>
      </w:r>
      <w:r w:rsidR="00B42906" w:rsidRPr="003C12BD">
        <w:rPr>
          <w:bCs/>
          <w:szCs w:val="20"/>
          <w:lang w:val="en-US"/>
        </w:rPr>
        <w:t>text but without music</w:t>
      </w:r>
      <w:r w:rsidR="00B42906">
        <w:rPr>
          <w:bCs/>
          <w:szCs w:val="20"/>
          <w:lang w:val="en-US"/>
        </w:rPr>
        <w:t xml:space="preserve"> </w:t>
      </w:r>
      <w:r w:rsidRPr="00214AF0">
        <w:rPr>
          <w:bCs/>
          <w:szCs w:val="20"/>
          <w:lang w:val="en-US"/>
        </w:rPr>
        <w:t xml:space="preserve">is found in an untitled manuscript version </w:t>
      </w:r>
      <w:r w:rsidR="00A25D80">
        <w:rPr>
          <w:bCs/>
          <w:szCs w:val="20"/>
          <w:lang w:val="en-US"/>
        </w:rPr>
        <w:t xml:space="preserve">headed 'To the tune of the downeryght squyre' and </w:t>
      </w:r>
      <w:r w:rsidRPr="00214AF0">
        <w:rPr>
          <w:bCs/>
          <w:szCs w:val="20"/>
          <w:lang w:val="en-US"/>
        </w:rPr>
        <w:t>beginning 'Ons</w:t>
      </w:r>
      <w:r w:rsidR="00A25D80">
        <w:rPr>
          <w:bCs/>
          <w:szCs w:val="20"/>
          <w:lang w:val="en-US"/>
        </w:rPr>
        <w:t xml:space="preserve"> dyd I aspyre to loves desyre/ a</w:t>
      </w:r>
      <w:r w:rsidRPr="00214AF0">
        <w:rPr>
          <w:bCs/>
          <w:szCs w:val="20"/>
          <w:lang w:val="en-US"/>
        </w:rPr>
        <w:t xml:space="preserve">nd wot yow not whye' </w:t>
      </w:r>
      <w:r w:rsidR="00B42906" w:rsidRPr="003C12BD">
        <w:rPr>
          <w:bCs/>
          <w:szCs w:val="20"/>
          <w:lang w:val="en-US"/>
        </w:rPr>
        <w:t>on f. 118r of</w:t>
      </w:r>
      <w:r w:rsidR="00843606">
        <w:rPr>
          <w:bCs/>
          <w:szCs w:val="20"/>
          <w:lang w:val="en-US"/>
        </w:rPr>
        <w:t xml:space="preserve"> </w:t>
      </w:r>
      <w:r w:rsidRPr="00214AF0">
        <w:rPr>
          <w:bCs/>
          <w:szCs w:val="20"/>
          <w:lang w:val="en-US"/>
        </w:rPr>
        <w:t>GB-Ob Ashm</w:t>
      </w:r>
      <w:r w:rsidR="00CF06FD">
        <w:rPr>
          <w:bCs/>
          <w:szCs w:val="20"/>
          <w:lang w:val="en-US"/>
        </w:rPr>
        <w:t xml:space="preserve">ole MS 48, </w:t>
      </w:r>
      <w:r w:rsidR="00B42906">
        <w:rPr>
          <w:bCs/>
          <w:szCs w:val="20"/>
          <w:lang w:val="en-US"/>
        </w:rPr>
        <w:t xml:space="preserve">f. 118r, </w:t>
      </w:r>
      <w:r w:rsidR="00CF06FD">
        <w:rPr>
          <w:bCs/>
          <w:szCs w:val="20"/>
          <w:lang w:val="en-US"/>
        </w:rPr>
        <w:t>compiled before 1565</w:t>
      </w:r>
      <w:r w:rsidRPr="00214AF0">
        <w:rPr>
          <w:bCs/>
          <w:szCs w:val="20"/>
          <w:lang w:val="en-US"/>
        </w:rPr>
        <w:t>.</w:t>
      </w:r>
      <w:r w:rsidR="00CF06FD">
        <w:rPr>
          <w:rStyle w:val="FootnoteReference"/>
          <w:bCs/>
          <w:szCs w:val="20"/>
          <w:lang w:val="en-US"/>
        </w:rPr>
        <w:footnoteReference w:id="21"/>
      </w:r>
      <w:r w:rsidRPr="00214AF0">
        <w:rPr>
          <w:bCs/>
          <w:szCs w:val="20"/>
          <w:lang w:val="en-US"/>
        </w:rPr>
        <w:t xml:space="preserve"> Two more </w:t>
      </w:r>
      <w:r w:rsidR="00843606">
        <w:rPr>
          <w:bCs/>
          <w:szCs w:val="20"/>
          <w:lang w:val="en-US"/>
        </w:rPr>
        <w:t xml:space="preserve">to the tune </w:t>
      </w:r>
      <w:r w:rsidRPr="00214AF0">
        <w:rPr>
          <w:bCs/>
          <w:szCs w:val="20"/>
          <w:lang w:val="en-US"/>
        </w:rPr>
        <w:t xml:space="preserve">are printed in </w:t>
      </w:r>
      <w:r w:rsidR="00B53521">
        <w:rPr>
          <w:bCs/>
          <w:i/>
          <w:szCs w:val="20"/>
          <w:lang w:val="en-US"/>
        </w:rPr>
        <w:t>A H</w:t>
      </w:r>
      <w:r w:rsidRPr="00214AF0">
        <w:rPr>
          <w:bCs/>
          <w:i/>
          <w:szCs w:val="20"/>
          <w:lang w:val="en-US"/>
        </w:rPr>
        <w:t>andefull of Pleasant Delites</w:t>
      </w:r>
      <w:r w:rsidRPr="00214AF0">
        <w:rPr>
          <w:bCs/>
          <w:szCs w:val="20"/>
          <w:lang w:val="en-US"/>
        </w:rPr>
        <w:t xml:space="preserve"> published in 1584 by Richard Jones: 'L. Gibsons Tantara, wherin Danea welcommeth home her Lord Diophon from the war. To the tune of, Down right Squire' beginning 'You Lordings, c</w:t>
      </w:r>
      <w:r w:rsidR="008367F1">
        <w:rPr>
          <w:bCs/>
          <w:szCs w:val="20"/>
          <w:lang w:val="en-US"/>
        </w:rPr>
        <w:t>ast off your weedes of wo'</w:t>
      </w:r>
      <w:r w:rsidR="00CA4ADB">
        <w:rPr>
          <w:bCs/>
          <w:szCs w:val="20"/>
          <w:lang w:val="en-US"/>
        </w:rPr>
        <w:t>,</w:t>
      </w:r>
      <w:r w:rsidR="008367F1">
        <w:rPr>
          <w:bCs/>
          <w:szCs w:val="20"/>
          <w:lang w:val="en-US"/>
        </w:rPr>
        <w:t xml:space="preserve"> and </w:t>
      </w:r>
      <w:r w:rsidRPr="00214AF0">
        <w:rPr>
          <w:bCs/>
          <w:szCs w:val="20"/>
          <w:lang w:val="en-US"/>
        </w:rPr>
        <w:t>'A n</w:t>
      </w:r>
      <w:r w:rsidR="00F029EB">
        <w:rPr>
          <w:bCs/>
          <w:szCs w:val="20"/>
          <w:lang w:val="en-US"/>
        </w:rPr>
        <w:t>ew Sonet of Pyramus and Thisbie.</w:t>
      </w:r>
      <w:r w:rsidRPr="00214AF0">
        <w:rPr>
          <w:bCs/>
          <w:szCs w:val="20"/>
          <w:lang w:val="en-US"/>
        </w:rPr>
        <w:t xml:space="preserve"> To the</w:t>
      </w:r>
      <w:r w:rsidR="00522E43">
        <w:rPr>
          <w:bCs/>
          <w:szCs w:val="20"/>
          <w:lang w:val="en-US"/>
        </w:rPr>
        <w:t xml:space="preserve"> [tune]</w:t>
      </w:r>
      <w:r w:rsidRPr="00214AF0">
        <w:rPr>
          <w:bCs/>
          <w:szCs w:val="20"/>
          <w:lang w:val="en-US"/>
        </w:rPr>
        <w:t>, Downe right Squire'</w:t>
      </w:r>
      <w:r w:rsidR="00B55DF7">
        <w:rPr>
          <w:bCs/>
          <w:szCs w:val="20"/>
          <w:lang w:val="en-US"/>
        </w:rPr>
        <w:t xml:space="preserve"> by J. Thompson and beginning '(Y)o</w:t>
      </w:r>
      <w:r w:rsidRPr="00214AF0">
        <w:rPr>
          <w:bCs/>
          <w:szCs w:val="20"/>
          <w:lang w:val="en-US"/>
        </w:rPr>
        <w:t>u Dames (I say) that climbe the mount of Helicon'.</w:t>
      </w:r>
      <w:r w:rsidR="00525284">
        <w:rPr>
          <w:rStyle w:val="FootnoteReference"/>
          <w:bCs/>
          <w:szCs w:val="20"/>
          <w:lang w:val="en-US"/>
        </w:rPr>
        <w:footnoteReference w:id="22"/>
      </w:r>
      <w:r w:rsidRPr="00214AF0">
        <w:rPr>
          <w:bCs/>
          <w:szCs w:val="20"/>
          <w:lang w:val="en-US"/>
        </w:rPr>
        <w:t xml:space="preserve"> </w:t>
      </w:r>
      <w:r w:rsidR="00236A7D">
        <w:rPr>
          <w:bCs/>
          <w:szCs w:val="20"/>
          <w:lang w:val="en-US"/>
        </w:rPr>
        <w:t>T</w:t>
      </w:r>
      <w:r w:rsidRPr="00214AF0">
        <w:rPr>
          <w:bCs/>
          <w:szCs w:val="20"/>
          <w:lang w:val="en-US"/>
        </w:rPr>
        <w:t xml:space="preserve">he fourth </w:t>
      </w:r>
      <w:r w:rsidR="00843606">
        <w:rPr>
          <w:bCs/>
          <w:szCs w:val="20"/>
          <w:lang w:val="en-US"/>
        </w:rPr>
        <w:t xml:space="preserve">ballad to the tune </w:t>
      </w:r>
      <w:r w:rsidRPr="00214AF0">
        <w:rPr>
          <w:bCs/>
          <w:szCs w:val="20"/>
          <w:lang w:val="en-US"/>
        </w:rPr>
        <w:t>is the broadside</w:t>
      </w:r>
      <w:r w:rsidR="00236A7D">
        <w:rPr>
          <w:bCs/>
          <w:szCs w:val="20"/>
          <w:lang w:val="en-US"/>
        </w:rPr>
        <w:t xml:space="preserve"> by </w:t>
      </w:r>
      <w:r w:rsidR="00236A7D" w:rsidRPr="00214AF0">
        <w:rPr>
          <w:bCs/>
          <w:szCs w:val="20"/>
        </w:rPr>
        <w:t>T. Rider</w:t>
      </w:r>
      <w:r w:rsidRPr="00214AF0">
        <w:rPr>
          <w:bCs/>
          <w:szCs w:val="20"/>
          <w:lang w:val="en-US"/>
        </w:rPr>
        <w:t xml:space="preserve"> </w:t>
      </w:r>
      <w:r w:rsidRPr="00F029EB">
        <w:rPr>
          <w:bCs/>
          <w:i/>
          <w:szCs w:val="20"/>
          <w:lang w:val="en-US"/>
        </w:rPr>
        <w:t>c.</w:t>
      </w:r>
      <w:r w:rsidRPr="00214AF0">
        <w:rPr>
          <w:bCs/>
          <w:szCs w:val="20"/>
          <w:lang w:val="en-US"/>
        </w:rPr>
        <w:t xml:space="preserve">1590 'A merie newe Ballad intituled, the Pinnyng of the Basket: and is to be songe to the tune of </w:t>
      </w:r>
      <w:r w:rsidRPr="00214AF0">
        <w:rPr>
          <w:bCs/>
          <w:szCs w:val="20"/>
        </w:rPr>
        <w:t xml:space="preserve">doune right Squire' </w:t>
      </w:r>
      <w:r w:rsidRPr="00214AF0">
        <w:rPr>
          <w:bCs/>
          <w:szCs w:val="20"/>
          <w:lang w:val="en-US"/>
        </w:rPr>
        <w:t>beginning 'Twas my hap o</w:t>
      </w:r>
      <w:r w:rsidR="00236A7D">
        <w:rPr>
          <w:bCs/>
          <w:szCs w:val="20"/>
          <w:lang w:val="en-US"/>
        </w:rPr>
        <w:t>f late to heare A pretie ieste'</w:t>
      </w:r>
      <w:r w:rsidRPr="00214AF0">
        <w:rPr>
          <w:bCs/>
          <w:szCs w:val="20"/>
          <w:lang w:val="en-US"/>
        </w:rPr>
        <w:t>.</w:t>
      </w:r>
      <w:r w:rsidR="00525284">
        <w:rPr>
          <w:rStyle w:val="FootnoteReference"/>
          <w:bCs/>
          <w:szCs w:val="20"/>
          <w:lang w:val="en-US"/>
        </w:rPr>
        <w:footnoteReference w:id="23"/>
      </w:r>
    </w:p>
    <w:p w14:paraId="3486BA88" w14:textId="48B742A4" w:rsidR="009F32ED" w:rsidRPr="005078A6" w:rsidRDefault="009F32ED" w:rsidP="003F10C1">
      <w:pPr>
        <w:tabs>
          <w:tab w:val="right" w:pos="4820"/>
        </w:tabs>
        <w:spacing w:before="60"/>
        <w:ind w:left="284" w:hanging="142"/>
        <w:jc w:val="left"/>
        <w:rPr>
          <w:bCs/>
          <w:sz w:val="18"/>
          <w:szCs w:val="18"/>
          <w:lang w:val="en-US"/>
        </w:rPr>
      </w:pPr>
      <w:r w:rsidRPr="003B1379">
        <w:rPr>
          <w:b/>
          <w:bCs/>
          <w:sz w:val="18"/>
          <w:szCs w:val="18"/>
          <w:lang w:val="en-US"/>
        </w:rPr>
        <w:t>D1.</w:t>
      </w:r>
      <w:r w:rsidRPr="005078A6">
        <w:rPr>
          <w:bCs/>
          <w:sz w:val="18"/>
          <w:szCs w:val="18"/>
          <w:lang w:val="en-US"/>
        </w:rPr>
        <w:t xml:space="preserve"> GB-Cu Dd.2.11 f. 70r </w:t>
      </w:r>
      <w:r w:rsidRPr="005078A6">
        <w:rPr>
          <w:bCs/>
          <w:i/>
          <w:sz w:val="18"/>
          <w:szCs w:val="18"/>
          <w:lang w:val="en-US"/>
        </w:rPr>
        <w:t>Downeright Squyre</w:t>
      </w:r>
      <w:r w:rsidR="007D3908">
        <w:rPr>
          <w:bCs/>
          <w:i/>
          <w:sz w:val="18"/>
          <w:szCs w:val="18"/>
          <w:lang w:val="en-US"/>
        </w:rPr>
        <w:t xml:space="preserve"> </w:t>
      </w:r>
      <w:r w:rsidR="00214AF0" w:rsidRPr="007D3908">
        <w:rPr>
          <w:rStyle w:val="FootnoteReference"/>
          <w:bCs/>
          <w:sz w:val="18"/>
          <w:szCs w:val="18"/>
          <w:lang w:val="en-US"/>
        </w:rPr>
        <w:footnoteReference w:id="24"/>
      </w:r>
      <w:r w:rsidR="00F74144">
        <w:rPr>
          <w:bCs/>
          <w:sz w:val="18"/>
          <w:szCs w:val="18"/>
          <w:lang w:val="en-US"/>
        </w:rPr>
        <w:tab/>
        <w:t>24</w:t>
      </w:r>
    </w:p>
    <w:p w14:paraId="2FAEC9CD" w14:textId="4AD54A25" w:rsidR="009F32ED" w:rsidRPr="005078A6" w:rsidRDefault="009F32ED" w:rsidP="003F10C1">
      <w:pPr>
        <w:tabs>
          <w:tab w:val="right" w:pos="4820"/>
        </w:tabs>
        <w:ind w:left="284" w:hanging="142"/>
        <w:jc w:val="left"/>
        <w:rPr>
          <w:bCs/>
          <w:sz w:val="18"/>
          <w:szCs w:val="18"/>
          <w:lang w:val="en-US"/>
        </w:rPr>
      </w:pPr>
      <w:r w:rsidRPr="003B1379">
        <w:rPr>
          <w:b/>
          <w:bCs/>
          <w:sz w:val="18"/>
          <w:szCs w:val="18"/>
          <w:lang w:val="en-US"/>
        </w:rPr>
        <w:t>D2.</w:t>
      </w:r>
      <w:r w:rsidRPr="005078A6">
        <w:rPr>
          <w:bCs/>
          <w:sz w:val="18"/>
          <w:szCs w:val="18"/>
          <w:lang w:val="en-US"/>
        </w:rPr>
        <w:t xml:space="preserve"> US-Ws V.b.159 (Lodge), f. 18v-19r </w:t>
      </w:r>
      <w:r w:rsidRPr="005078A6">
        <w:rPr>
          <w:bCs/>
          <w:i/>
          <w:sz w:val="18"/>
          <w:szCs w:val="18"/>
          <w:lang w:val="en-US"/>
        </w:rPr>
        <w:t>The upright esquier</w:t>
      </w:r>
      <w:r w:rsidR="00BD1B73">
        <w:rPr>
          <w:bCs/>
          <w:i/>
          <w:sz w:val="18"/>
          <w:szCs w:val="18"/>
          <w:lang w:val="en-US"/>
        </w:rPr>
        <w:t xml:space="preserve"> </w:t>
      </w:r>
      <w:r w:rsidR="00214AF0" w:rsidRPr="007D3908">
        <w:rPr>
          <w:rStyle w:val="FootnoteReference"/>
          <w:bCs/>
          <w:sz w:val="18"/>
          <w:szCs w:val="18"/>
          <w:lang w:val="en-US"/>
        </w:rPr>
        <w:footnoteReference w:id="25"/>
      </w:r>
      <w:r w:rsidRPr="005078A6">
        <w:rPr>
          <w:bCs/>
          <w:sz w:val="18"/>
          <w:szCs w:val="18"/>
          <w:lang w:val="en-US"/>
        </w:rPr>
        <w:tab/>
      </w:r>
      <w:r w:rsidRPr="005078A6">
        <w:rPr>
          <w:bCs/>
          <w:i/>
          <w:sz w:val="18"/>
          <w:szCs w:val="18"/>
          <w:lang w:val="en-US"/>
        </w:rPr>
        <w:t>Lutezine</w:t>
      </w:r>
    </w:p>
    <w:p w14:paraId="5F808182" w14:textId="77777777" w:rsidR="009F32ED" w:rsidRDefault="009F32ED" w:rsidP="003F10C1">
      <w:pPr>
        <w:tabs>
          <w:tab w:val="right" w:pos="4820"/>
        </w:tabs>
        <w:ind w:left="284" w:hanging="142"/>
        <w:jc w:val="left"/>
        <w:rPr>
          <w:bCs/>
          <w:sz w:val="18"/>
          <w:szCs w:val="18"/>
          <w:lang w:val="en-US"/>
        </w:rPr>
      </w:pPr>
      <w:r w:rsidRPr="003B1379">
        <w:rPr>
          <w:b/>
          <w:bCs/>
          <w:sz w:val="18"/>
          <w:szCs w:val="18"/>
          <w:lang w:val="en-US"/>
        </w:rPr>
        <w:t>D3.</w:t>
      </w:r>
      <w:r w:rsidRPr="005078A6">
        <w:rPr>
          <w:bCs/>
          <w:sz w:val="18"/>
          <w:szCs w:val="18"/>
          <w:lang w:val="en-US"/>
        </w:rPr>
        <w:t xml:space="preserve"> IRL-Dm Z.3.2.13 (Marsh), pp. 40-41 untitled</w:t>
      </w:r>
      <w:r w:rsidRPr="005078A6">
        <w:rPr>
          <w:bCs/>
          <w:sz w:val="18"/>
          <w:szCs w:val="18"/>
          <w:lang w:val="en-US"/>
        </w:rPr>
        <w:tab/>
      </w:r>
      <w:r w:rsidRPr="005078A6">
        <w:rPr>
          <w:bCs/>
          <w:i/>
          <w:sz w:val="18"/>
          <w:szCs w:val="18"/>
          <w:lang w:val="en-US"/>
        </w:rPr>
        <w:t>Lutezine</w:t>
      </w:r>
    </w:p>
    <w:p w14:paraId="78FFF799" w14:textId="0F106053" w:rsidR="0081054A" w:rsidRPr="0081054A" w:rsidRDefault="0081054A" w:rsidP="003F10C1">
      <w:pPr>
        <w:tabs>
          <w:tab w:val="right" w:pos="4820"/>
        </w:tabs>
        <w:spacing w:before="60" w:after="60"/>
        <w:jc w:val="center"/>
        <w:rPr>
          <w:b/>
          <w:smallCaps/>
          <w:szCs w:val="20"/>
        </w:rPr>
      </w:pPr>
      <w:r>
        <w:rPr>
          <w:b/>
          <w:smallCaps/>
          <w:szCs w:val="20"/>
        </w:rPr>
        <w:lastRenderedPageBreak/>
        <w:t>Woodicock</w:t>
      </w:r>
    </w:p>
    <w:p w14:paraId="34CA311A" w14:textId="77777777" w:rsidR="00D43976" w:rsidRDefault="00A01040" w:rsidP="003F10C1">
      <w:pPr>
        <w:tabs>
          <w:tab w:val="right" w:pos="4820"/>
        </w:tabs>
        <w:rPr>
          <w:lang w:val="en-US"/>
        </w:rPr>
      </w:pPr>
      <w:r w:rsidRPr="00A01040">
        <w:rPr>
          <w:lang w:val="en-US"/>
        </w:rPr>
        <w:t xml:space="preserve">A two-strain lute setting of a dance tune called </w:t>
      </w:r>
      <w:r w:rsidRPr="00A01040">
        <w:rPr>
          <w:i/>
          <w:lang w:val="en-US"/>
        </w:rPr>
        <w:t>Woodicock</w:t>
      </w:r>
      <w:r w:rsidRPr="00A01040">
        <w:rPr>
          <w:lang w:val="en-US"/>
        </w:rPr>
        <w:t xml:space="preserve"> is found in Mathew Holmes fourth lute book, Nn.6.36, and another simple setting </w:t>
      </w:r>
      <w:r w:rsidR="00320BCD">
        <w:rPr>
          <w:lang w:val="en-US"/>
        </w:rPr>
        <w:t>for violin</w:t>
      </w:r>
      <w:r w:rsidR="00320BCD" w:rsidRPr="00A01040">
        <w:rPr>
          <w:lang w:val="en-US"/>
        </w:rPr>
        <w:t xml:space="preserve"> (arranged for lute here)</w:t>
      </w:r>
      <w:r w:rsidR="00320BCD">
        <w:rPr>
          <w:lang w:val="en-US"/>
        </w:rPr>
        <w:t xml:space="preserve"> is </w:t>
      </w:r>
      <w:r w:rsidRPr="00A01040">
        <w:rPr>
          <w:lang w:val="en-US"/>
        </w:rPr>
        <w:t xml:space="preserve">called </w:t>
      </w:r>
      <w:r w:rsidRPr="00A01040">
        <w:rPr>
          <w:i/>
          <w:lang w:val="en-US"/>
        </w:rPr>
        <w:t>Wooddicock</w:t>
      </w:r>
      <w:r w:rsidRPr="00A01040">
        <w:rPr>
          <w:lang w:val="en-US"/>
        </w:rPr>
        <w:t xml:space="preserve"> or </w:t>
      </w:r>
      <w:r w:rsidRPr="00A01040">
        <w:rPr>
          <w:i/>
          <w:lang w:val="en-US"/>
        </w:rPr>
        <w:t>Woodycock</w:t>
      </w:r>
      <w:r w:rsidRPr="00A01040">
        <w:rPr>
          <w:lang w:val="en-US"/>
        </w:rPr>
        <w:t xml:space="preserve"> and in later editions </w:t>
      </w:r>
      <w:r w:rsidRPr="00A01040">
        <w:rPr>
          <w:i/>
          <w:lang w:val="en-US"/>
        </w:rPr>
        <w:t>The Green Man</w:t>
      </w:r>
      <w:r w:rsidR="00320BCD">
        <w:rPr>
          <w:lang w:val="en-US"/>
        </w:rPr>
        <w:t xml:space="preserve"> </w:t>
      </w:r>
      <w:r w:rsidRPr="00A01040">
        <w:rPr>
          <w:lang w:val="en-US"/>
        </w:rPr>
        <w:t xml:space="preserve">in John Playford's </w:t>
      </w:r>
      <w:r w:rsidRPr="00A01040">
        <w:rPr>
          <w:i/>
          <w:lang w:val="en-US"/>
        </w:rPr>
        <w:t>The Dancing Master</w:t>
      </w:r>
      <w:r w:rsidRPr="00A01040">
        <w:rPr>
          <w:lang w:val="en-US"/>
        </w:rPr>
        <w:t>.</w:t>
      </w:r>
      <w:r w:rsidR="0061189C">
        <w:rPr>
          <w:rStyle w:val="FootnoteReference"/>
          <w:lang w:val="en-US"/>
        </w:rPr>
        <w:footnoteReference w:id="26"/>
      </w:r>
      <w:r w:rsidRPr="00A01040">
        <w:rPr>
          <w:lang w:val="en-US"/>
        </w:rPr>
        <w:t xml:space="preserve"> In addition, two sets of variations for bass viol in mensural notation</w:t>
      </w:r>
      <w:r w:rsidR="00320BCD">
        <w:rPr>
          <w:lang w:val="en-US"/>
        </w:rPr>
        <w:t xml:space="preserve"> </w:t>
      </w:r>
      <w:r w:rsidR="00320BCD" w:rsidRPr="00A01040">
        <w:rPr>
          <w:lang w:val="en-US"/>
        </w:rPr>
        <w:t>(</w:t>
      </w:r>
      <w:r w:rsidR="00793F15">
        <w:rPr>
          <w:lang w:val="en-US"/>
        </w:rPr>
        <w:t>arranged</w:t>
      </w:r>
      <w:r w:rsidR="00320BCD" w:rsidRPr="00A01040">
        <w:rPr>
          <w:lang w:val="en-US"/>
        </w:rPr>
        <w:t xml:space="preserve"> for lute here)</w:t>
      </w:r>
      <w:r w:rsidR="00320BCD">
        <w:rPr>
          <w:lang w:val="en-US"/>
        </w:rPr>
        <w:t xml:space="preserve"> </w:t>
      </w:r>
      <w:r w:rsidR="00CD794C">
        <w:rPr>
          <w:lang w:val="en-US"/>
        </w:rPr>
        <w:t xml:space="preserve">of the same tune with the same title </w:t>
      </w:r>
      <w:r w:rsidR="00320BCD">
        <w:rPr>
          <w:lang w:val="en-US"/>
        </w:rPr>
        <w:t>are known</w:t>
      </w:r>
      <w:r w:rsidRPr="00A01040">
        <w:rPr>
          <w:lang w:val="en-US"/>
        </w:rPr>
        <w:t>, the first</w:t>
      </w:r>
      <w:r w:rsidR="00336931">
        <w:rPr>
          <w:lang w:val="en-US"/>
        </w:rPr>
        <w:t xml:space="preserve"> </w:t>
      </w:r>
      <w:r w:rsidRPr="00A01040">
        <w:rPr>
          <w:lang w:val="en-US"/>
        </w:rPr>
        <w:t>in Holm</w:t>
      </w:r>
      <w:r w:rsidR="00320BCD">
        <w:rPr>
          <w:lang w:val="en-US"/>
        </w:rPr>
        <w:t>es' bass viol consort part book</w:t>
      </w:r>
      <w:r w:rsidR="00320BCD" w:rsidRPr="00A01040">
        <w:rPr>
          <w:lang w:val="en-US"/>
        </w:rPr>
        <w:t xml:space="preserve"> with eight variations </w:t>
      </w:r>
      <w:r w:rsidR="00F32EDE">
        <w:rPr>
          <w:lang w:val="en-US"/>
        </w:rPr>
        <w:t>and the other</w:t>
      </w:r>
      <w:r w:rsidRPr="00A01040">
        <w:rPr>
          <w:lang w:val="en-US"/>
        </w:rPr>
        <w:t xml:space="preserve"> in the Manchester Gamba Book</w:t>
      </w:r>
      <w:r w:rsidR="00320BCD">
        <w:rPr>
          <w:lang w:val="en-US"/>
        </w:rPr>
        <w:t xml:space="preserve"> </w:t>
      </w:r>
      <w:r w:rsidR="00320BCD" w:rsidRPr="00A01040">
        <w:rPr>
          <w:lang w:val="en-US"/>
        </w:rPr>
        <w:t>with six variations</w:t>
      </w:r>
      <w:r w:rsidRPr="00A01040">
        <w:rPr>
          <w:lang w:val="en-US"/>
        </w:rPr>
        <w:t xml:space="preserve">. The first statement of both is the same, but then the remaining variations are all different so can be combined into a set </w:t>
      </w:r>
      <w:r w:rsidR="00A141F6">
        <w:rPr>
          <w:lang w:val="en-US"/>
        </w:rPr>
        <w:t>of thirteen variations in total</w:t>
      </w:r>
      <w:r w:rsidR="00B256F4">
        <w:rPr>
          <w:lang w:val="en-US"/>
        </w:rPr>
        <w:t>.</w:t>
      </w:r>
      <w:r w:rsidR="00A141F6">
        <w:rPr>
          <w:rStyle w:val="FootnoteReference"/>
          <w:lang w:val="en-US"/>
        </w:rPr>
        <w:footnoteReference w:id="27"/>
      </w:r>
      <w:r w:rsidR="00B256F4">
        <w:rPr>
          <w:lang w:val="en-US"/>
        </w:rPr>
        <w:t xml:space="preserve"> </w:t>
      </w:r>
    </w:p>
    <w:p w14:paraId="03809F1B" w14:textId="08FCC789" w:rsidR="00416006" w:rsidRDefault="00A01040" w:rsidP="00D43976">
      <w:pPr>
        <w:tabs>
          <w:tab w:val="right" w:pos="4820"/>
        </w:tabs>
        <w:ind w:firstLine="284"/>
        <w:rPr>
          <w:lang w:val="en-US"/>
        </w:rPr>
      </w:pPr>
      <w:r w:rsidRPr="00A01040">
        <w:rPr>
          <w:lang w:val="en-US"/>
        </w:rPr>
        <w:t>The tune was also widely known in the Netherlands</w:t>
      </w:r>
      <w:r w:rsidR="00320BCD">
        <w:rPr>
          <w:lang w:val="en-US"/>
        </w:rPr>
        <w:t xml:space="preserve">: </w:t>
      </w:r>
      <w:r w:rsidR="00320BCD" w:rsidRPr="00320BCD">
        <w:rPr>
          <w:iCs/>
        </w:rPr>
        <w:t xml:space="preserve">Starter's </w:t>
      </w:r>
      <w:r w:rsidR="00320BCD" w:rsidRPr="00320BCD">
        <w:rPr>
          <w:i/>
          <w:iCs/>
        </w:rPr>
        <w:t xml:space="preserve">Friesche Lusthof </w:t>
      </w:r>
      <w:r w:rsidR="00320BCD" w:rsidRPr="00320BCD">
        <w:rPr>
          <w:iCs/>
        </w:rPr>
        <w:t xml:space="preserve">1621, p. 99 </w:t>
      </w:r>
      <w:r w:rsidR="002727D0">
        <w:rPr>
          <w:iCs/>
        </w:rPr>
        <w:t xml:space="preserve">includes the music titled </w:t>
      </w:r>
      <w:r w:rsidR="00320BCD" w:rsidRPr="00320BCD">
        <w:rPr>
          <w:i/>
          <w:iCs/>
        </w:rPr>
        <w:t>Drinck Liedeken</w:t>
      </w:r>
      <w:r w:rsidR="00320BCD" w:rsidRPr="00320BCD">
        <w:rPr>
          <w:iCs/>
        </w:rPr>
        <w:t xml:space="preserve"> for the text 'Datmen eens van drincken spraeck, Sou dat syn so vreemden saeck', and</w:t>
      </w:r>
      <w:r w:rsidR="00320BCD" w:rsidRPr="007B423A">
        <w:rPr>
          <w:iCs/>
        </w:rPr>
        <w:t xml:space="preserve"> </w:t>
      </w:r>
      <w:r w:rsidR="00320BCD">
        <w:rPr>
          <w:lang w:val="en-US"/>
        </w:rPr>
        <w:t>s</w:t>
      </w:r>
      <w:r w:rsidRPr="00A01040">
        <w:rPr>
          <w:lang w:val="en-US"/>
        </w:rPr>
        <w:t xml:space="preserve">eparate settings for lute, cittern and voice are in Adrianus Valerius' </w:t>
      </w:r>
      <w:r w:rsidRPr="00A01040">
        <w:rPr>
          <w:i/>
          <w:lang w:val="en-US"/>
        </w:rPr>
        <w:t>Nederlandtsche Gedenck-Clanck</w:t>
      </w:r>
      <w:r w:rsidRPr="00A01040">
        <w:rPr>
          <w:lang w:val="en-US"/>
        </w:rPr>
        <w:t xml:space="preserve"> published in 1626,</w:t>
      </w:r>
      <w:r w:rsidR="00793F15">
        <w:rPr>
          <w:lang w:val="en-US"/>
        </w:rPr>
        <w:t xml:space="preserve"> </w:t>
      </w:r>
      <w:r w:rsidR="00793F15">
        <w:t>calling</w:t>
      </w:r>
      <w:r w:rsidR="00793F15" w:rsidRPr="00A01040">
        <w:t xml:space="preserve"> the tune </w:t>
      </w:r>
      <w:r w:rsidR="00793F15" w:rsidRPr="00A01040">
        <w:rPr>
          <w:i/>
        </w:rPr>
        <w:t>Engels Woddecot</w:t>
      </w:r>
      <w:r w:rsidR="00793F15" w:rsidRPr="00A01040">
        <w:t xml:space="preserve"> with the alternative title </w:t>
      </w:r>
      <w:r w:rsidR="00793F15" w:rsidRPr="00A01040">
        <w:rPr>
          <w:i/>
        </w:rPr>
        <w:t>Datmen eens van drinken spraeck</w:t>
      </w:r>
      <w:r w:rsidRPr="00A01040">
        <w:rPr>
          <w:lang w:val="en-US"/>
        </w:rPr>
        <w:t xml:space="preserve"> </w:t>
      </w:r>
      <w:r w:rsidR="00793F15">
        <w:rPr>
          <w:lang w:val="en-US"/>
        </w:rPr>
        <w:t>accompanying the</w:t>
      </w:r>
      <w:r w:rsidRPr="00A01040">
        <w:rPr>
          <w:lang w:val="en-US"/>
        </w:rPr>
        <w:t xml:space="preserve"> text beginning '</w:t>
      </w:r>
      <w:r w:rsidRPr="00A01040">
        <w:t>Batavia gij zijt de bruid Daar</w:t>
      </w:r>
      <w:r w:rsidR="00793F15">
        <w:t xml:space="preserve"> al de wereld is om uit'</w:t>
      </w:r>
      <w:r w:rsidR="00320BCD">
        <w:t xml:space="preserve">; </w:t>
      </w:r>
      <w:r w:rsidR="00E46C3C">
        <w:t xml:space="preserve">and </w:t>
      </w:r>
      <w:r w:rsidR="00320BCD">
        <w:t>t</w:t>
      </w:r>
      <w:r w:rsidRPr="00A01040">
        <w:t xml:space="preserve">he </w:t>
      </w:r>
      <w:r w:rsidRPr="00A01040">
        <w:rPr>
          <w:lang w:val="en-US"/>
        </w:rPr>
        <w:t>Dutch Song Database</w:t>
      </w:r>
      <w:r w:rsidR="00423F1B">
        <w:rPr>
          <w:rStyle w:val="FootnoteReference"/>
          <w:lang w:val="en-US"/>
        </w:rPr>
        <w:footnoteReference w:id="28"/>
      </w:r>
      <w:r w:rsidRPr="00A01040">
        <w:rPr>
          <w:lang w:val="en-US"/>
        </w:rPr>
        <w:t xml:space="preserve"> </w:t>
      </w:r>
      <w:r w:rsidR="00E46C3C">
        <w:rPr>
          <w:iCs/>
        </w:rPr>
        <w:t>lists</w:t>
      </w:r>
      <w:r w:rsidRPr="00A01040">
        <w:rPr>
          <w:iCs/>
        </w:rPr>
        <w:t xml:space="preserve"> seventy-eight examples of </w:t>
      </w:r>
      <w:r w:rsidR="00320BCD">
        <w:rPr>
          <w:iCs/>
        </w:rPr>
        <w:t>the tune</w:t>
      </w:r>
      <w:r w:rsidRPr="00A01040">
        <w:rPr>
          <w:iCs/>
        </w:rPr>
        <w:t xml:space="preserve"> in song books</w:t>
      </w:r>
      <w:r w:rsidR="002727D0">
        <w:rPr>
          <w:iCs/>
        </w:rPr>
        <w:t xml:space="preserve"> many with </w:t>
      </w:r>
      <w:r w:rsidR="00D43976">
        <w:t>the</w:t>
      </w:r>
      <w:r w:rsidR="002727D0" w:rsidRPr="00A01040">
        <w:t xml:space="preserve"> alternative title </w:t>
      </w:r>
      <w:r w:rsidR="002727D0" w:rsidRPr="00A01040">
        <w:rPr>
          <w:i/>
          <w:iCs/>
        </w:rPr>
        <w:t>Amarylletje mijn vriendin</w:t>
      </w:r>
      <w:r w:rsidRPr="00A01040">
        <w:rPr>
          <w:iCs/>
        </w:rPr>
        <w:t xml:space="preserve"> to a variety of texts from the ear</w:t>
      </w:r>
      <w:r w:rsidR="002727D0">
        <w:rPr>
          <w:iCs/>
        </w:rPr>
        <w:t>ly seventeenth century onwards</w:t>
      </w:r>
      <w:r w:rsidR="00320BCD">
        <w:rPr>
          <w:iCs/>
        </w:rPr>
        <w:t>.</w:t>
      </w:r>
      <w:r>
        <w:rPr>
          <w:lang w:val="en-US"/>
        </w:rPr>
        <w:t xml:space="preserve"> </w:t>
      </w:r>
    </w:p>
    <w:p w14:paraId="00C78DE9" w14:textId="28DEC167" w:rsidR="0061189C" w:rsidRDefault="008E3ED1" w:rsidP="003F10C1">
      <w:pPr>
        <w:tabs>
          <w:tab w:val="right" w:pos="4820"/>
        </w:tabs>
        <w:ind w:firstLine="284"/>
        <w:rPr>
          <w:bCs/>
          <w:lang w:val="en-US"/>
        </w:rPr>
      </w:pPr>
      <w:r>
        <w:rPr>
          <w:lang w:val="en-US"/>
        </w:rPr>
        <w:t>Two ballads both about Jeamie</w:t>
      </w:r>
      <w:r>
        <w:rPr>
          <w:rStyle w:val="FootnoteReference"/>
          <w:lang w:val="en-US"/>
        </w:rPr>
        <w:footnoteReference w:id="29"/>
      </w:r>
      <w:r>
        <w:rPr>
          <w:lang w:val="en-US"/>
        </w:rPr>
        <w:t xml:space="preserve"> </w:t>
      </w:r>
      <w:r w:rsidR="00320BCD">
        <w:rPr>
          <w:lang w:val="en-US"/>
        </w:rPr>
        <w:t>may</w:t>
      </w:r>
      <w:r w:rsidR="00AD3D7B">
        <w:rPr>
          <w:lang w:val="en-US"/>
        </w:rPr>
        <w:t xml:space="preserve"> call for the same tune</w:t>
      </w:r>
      <w:r w:rsidR="00320BCD">
        <w:rPr>
          <w:lang w:val="en-US"/>
        </w:rPr>
        <w:t>: one</w:t>
      </w:r>
      <w:r w:rsidR="00A01040" w:rsidRPr="00A01040">
        <w:rPr>
          <w:lang w:val="en-US"/>
        </w:rPr>
        <w:t xml:space="preserve"> is called </w:t>
      </w:r>
      <w:r w:rsidR="00A01040" w:rsidRPr="00A01040">
        <w:rPr>
          <w:i/>
        </w:rPr>
        <w:t>Woodicocks hill</w:t>
      </w:r>
      <w:r w:rsidR="00A01040" w:rsidRPr="00A01040">
        <w:rPr>
          <w:i/>
          <w:lang w:val="en-US"/>
        </w:rPr>
        <w:t xml:space="preserve"> </w:t>
      </w:r>
      <w:r w:rsidR="00A01040" w:rsidRPr="00A01040">
        <w:rPr>
          <w:lang w:val="en-US"/>
        </w:rPr>
        <w:t xml:space="preserve">in an early seventeenth century broadside titled </w:t>
      </w:r>
      <w:r w:rsidR="00A01040" w:rsidRPr="00A01040">
        <w:t xml:space="preserve">'A proper new ballad, shewing a merrie iest of one Ieamie of Woodicock hill, and his wife, how he espied through a doore, one making of him Cuckold. </w:t>
      </w:r>
      <w:r w:rsidR="00A01040" w:rsidRPr="00A01040">
        <w:rPr>
          <w:bCs/>
        </w:rPr>
        <w:t xml:space="preserve">To be sung to a new tune, called </w:t>
      </w:r>
      <w:r w:rsidR="00A01040" w:rsidRPr="00A01040">
        <w:t>Woodicocks hill' beginning 'One Iemie there was that dwelt in a to</w:t>
      </w:r>
      <w:r w:rsidR="00A01040" w:rsidRPr="00423F1B">
        <w:rPr>
          <w:szCs w:val="20"/>
        </w:rPr>
        <w:t>wne</w:t>
      </w:r>
      <w:r w:rsidR="00423F1B" w:rsidRPr="00423F1B">
        <w:rPr>
          <w:szCs w:val="20"/>
        </w:rPr>
        <w:t>' (</w:t>
      </w:r>
      <w:r w:rsidR="00423F1B" w:rsidRPr="00423F1B">
        <w:rPr>
          <w:szCs w:val="20"/>
          <w:lang w:val="en-US"/>
        </w:rPr>
        <w:t>Bod6303</w:t>
      </w:r>
      <w:r w:rsidR="00423F1B">
        <w:rPr>
          <w:szCs w:val="20"/>
          <w:lang w:val="en-US"/>
        </w:rPr>
        <w:t xml:space="preserve"> c.1610 &amp; Bod</w:t>
      </w:r>
      <w:r w:rsidR="00423F1B" w:rsidRPr="00423F1B">
        <w:rPr>
          <w:szCs w:val="20"/>
          <w:lang w:val="en-US"/>
        </w:rPr>
        <w:t>18460</w:t>
      </w:r>
      <w:r w:rsidR="00423F1B">
        <w:rPr>
          <w:szCs w:val="20"/>
          <w:lang w:val="en-US"/>
        </w:rPr>
        <w:t>)</w:t>
      </w:r>
      <w:r w:rsidR="004A0F72">
        <w:rPr>
          <w:szCs w:val="20"/>
          <w:lang w:val="en-US"/>
        </w:rPr>
        <w:t>.</w:t>
      </w:r>
      <w:r w:rsidR="00423F1B" w:rsidRPr="00423F1B">
        <w:rPr>
          <w:rStyle w:val="FootnoteReference"/>
          <w:szCs w:val="20"/>
          <w:lang w:val="en-US"/>
        </w:rPr>
        <w:footnoteReference w:id="30"/>
      </w:r>
      <w:r w:rsidR="00A01040" w:rsidRPr="00A01040">
        <w:rPr>
          <w:lang w:val="en-US"/>
        </w:rPr>
        <w:t xml:space="preserve"> The second ballad is one of the Shirburn Ballads from 1585-1616</w:t>
      </w:r>
      <w:r w:rsidR="00FC49B5">
        <w:rPr>
          <w:lang w:val="en-US"/>
        </w:rPr>
        <w:t>,</w:t>
      </w:r>
      <w:r w:rsidR="008B0AFC">
        <w:rPr>
          <w:rStyle w:val="FootnoteReference"/>
          <w:lang w:val="en-US"/>
        </w:rPr>
        <w:footnoteReference w:id="31"/>
      </w:r>
      <w:r w:rsidR="00A01040" w:rsidRPr="00A01040">
        <w:rPr>
          <w:lang w:val="en-US"/>
        </w:rPr>
        <w:t xml:space="preserve"> 'My heart is in pain my body within. The second part of Jeamye. To the tune of Gigg-a-gogge,</w:t>
      </w:r>
      <w:r w:rsidR="008B0AFC">
        <w:rPr>
          <w:rStyle w:val="FootnoteReference"/>
          <w:lang w:val="en-US"/>
        </w:rPr>
        <w:footnoteReference w:id="32"/>
      </w:r>
      <w:r w:rsidR="00A01040" w:rsidRPr="00A01040">
        <w:rPr>
          <w:lang w:val="en-US"/>
        </w:rPr>
        <w:t xml:space="preserve"> or Woddycocke' beginning 'My </w:t>
      </w:r>
      <w:r w:rsidR="00040EA1">
        <w:rPr>
          <w:lang w:val="en-US"/>
        </w:rPr>
        <w:t xml:space="preserve">hart is impure my body within'. </w:t>
      </w:r>
      <w:r w:rsidR="00CF204A">
        <w:rPr>
          <w:lang w:val="en-US"/>
        </w:rPr>
        <w:t>The tune is</w:t>
      </w:r>
      <w:r w:rsidR="00CD794C" w:rsidRPr="00A01040">
        <w:rPr>
          <w:lang w:val="en-US"/>
        </w:rPr>
        <w:t xml:space="preserve"> </w:t>
      </w:r>
      <w:r w:rsidR="00CF204A">
        <w:rPr>
          <w:lang w:val="en-US"/>
        </w:rPr>
        <w:t>set</w:t>
      </w:r>
      <w:r w:rsidR="00CD794C" w:rsidRPr="00A01040">
        <w:rPr>
          <w:lang w:val="en-US"/>
        </w:rPr>
        <w:t xml:space="preserve"> for bass viol </w:t>
      </w:r>
      <w:r w:rsidR="00D4139C">
        <w:rPr>
          <w:lang w:val="en-US"/>
        </w:rPr>
        <w:t>and titled</w:t>
      </w:r>
      <w:r w:rsidR="00D4139C" w:rsidRPr="00A01040">
        <w:rPr>
          <w:lang w:val="en-US"/>
        </w:rPr>
        <w:t xml:space="preserve"> </w:t>
      </w:r>
      <w:r w:rsidR="00D4139C" w:rsidRPr="00A01040">
        <w:rPr>
          <w:i/>
          <w:lang w:val="en-US"/>
        </w:rPr>
        <w:t>Wooddecocke</w:t>
      </w:r>
      <w:r w:rsidR="00D4139C" w:rsidRPr="00A01040">
        <w:rPr>
          <w:lang w:val="en-US"/>
        </w:rPr>
        <w:t xml:space="preserve"> </w:t>
      </w:r>
      <w:r w:rsidR="00CD794C" w:rsidRPr="00A01040">
        <w:rPr>
          <w:lang w:val="en-US"/>
        </w:rPr>
        <w:t xml:space="preserve">in a manuscript </w:t>
      </w:r>
      <w:r w:rsidR="00FC49B5">
        <w:rPr>
          <w:lang w:val="en-US"/>
        </w:rPr>
        <w:t>at</w:t>
      </w:r>
      <w:r w:rsidR="00CD794C" w:rsidRPr="00A01040">
        <w:rPr>
          <w:lang w:val="en-US"/>
        </w:rPr>
        <w:t xml:space="preserve"> Christ Church Oxford (</w:t>
      </w:r>
      <w:r w:rsidR="00CD794C" w:rsidRPr="00045653">
        <w:rPr>
          <w:lang w:val="en-US"/>
        </w:rPr>
        <w:t xml:space="preserve">transcribed for lute </w:t>
      </w:r>
      <w:r w:rsidR="00FC49B5" w:rsidRPr="00045653">
        <w:rPr>
          <w:lang w:val="en-US"/>
        </w:rPr>
        <w:t xml:space="preserve">in the </w:t>
      </w:r>
      <w:r w:rsidR="00FC49B5" w:rsidRPr="00045653">
        <w:rPr>
          <w:i/>
          <w:lang w:val="en-US"/>
        </w:rPr>
        <w:t>Lutezine</w:t>
      </w:r>
      <w:r w:rsidR="00CD794C" w:rsidRPr="00A01040">
        <w:rPr>
          <w:lang w:val="en-US"/>
        </w:rPr>
        <w:t>)</w:t>
      </w:r>
      <w:r w:rsidR="008A063A">
        <w:rPr>
          <w:lang w:val="en-US"/>
        </w:rPr>
        <w:t>.</w:t>
      </w:r>
      <w:r w:rsidR="00040EA1">
        <w:rPr>
          <w:rStyle w:val="FootnoteReference"/>
          <w:lang w:val="en-US"/>
        </w:rPr>
        <w:footnoteReference w:id="33"/>
      </w:r>
    </w:p>
    <w:p w14:paraId="794ACC32" w14:textId="1C131C42" w:rsidR="009A3A4D" w:rsidRPr="005078A6" w:rsidRDefault="003F0789" w:rsidP="003F10C1">
      <w:pPr>
        <w:tabs>
          <w:tab w:val="right" w:pos="4820"/>
        </w:tabs>
        <w:spacing w:before="60"/>
        <w:ind w:left="284" w:hanging="142"/>
        <w:jc w:val="left"/>
        <w:rPr>
          <w:sz w:val="18"/>
          <w:szCs w:val="18"/>
        </w:rPr>
      </w:pPr>
      <w:r>
        <w:rPr>
          <w:b/>
          <w:sz w:val="18"/>
          <w:szCs w:val="18"/>
          <w:lang w:val="en-US"/>
        </w:rPr>
        <w:t>W1</w:t>
      </w:r>
      <w:r w:rsidR="009A3A4D" w:rsidRPr="003B1379">
        <w:rPr>
          <w:b/>
          <w:sz w:val="18"/>
          <w:szCs w:val="18"/>
          <w:lang w:val="en-US"/>
        </w:rPr>
        <w:t xml:space="preserve">. </w:t>
      </w:r>
      <w:r w:rsidR="009A3A4D" w:rsidRPr="00BC1533">
        <w:rPr>
          <w:sz w:val="18"/>
          <w:szCs w:val="18"/>
          <w:lang w:val="en-US"/>
        </w:rPr>
        <w:t xml:space="preserve">Valerius 1626, p. 198 </w:t>
      </w:r>
      <w:r w:rsidR="009A3A4D" w:rsidRPr="00BC1533">
        <w:rPr>
          <w:i/>
          <w:sz w:val="18"/>
          <w:szCs w:val="18"/>
          <w:lang w:val="en-US"/>
        </w:rPr>
        <w:t xml:space="preserve">Engels Woddecot </w:t>
      </w:r>
      <w:r w:rsidR="009A3A4D" w:rsidRPr="00BC1533">
        <w:rPr>
          <w:sz w:val="18"/>
          <w:szCs w:val="18"/>
          <w:lang w:val="en-US"/>
        </w:rPr>
        <w:t>- lute</w:t>
      </w:r>
      <w:r w:rsidR="009A3A4D" w:rsidRPr="005078A6">
        <w:rPr>
          <w:sz w:val="18"/>
          <w:szCs w:val="18"/>
          <w:lang w:val="en-US"/>
        </w:rPr>
        <w:t xml:space="preserve"> </w:t>
      </w:r>
      <w:r w:rsidR="00F74144">
        <w:rPr>
          <w:sz w:val="18"/>
          <w:szCs w:val="18"/>
          <w:lang w:val="en-US"/>
        </w:rPr>
        <w:tab/>
      </w:r>
      <w:r w:rsidR="00913ED1">
        <w:rPr>
          <w:sz w:val="18"/>
          <w:szCs w:val="18"/>
          <w:lang w:val="en-US"/>
        </w:rPr>
        <w:t xml:space="preserve">p. </w:t>
      </w:r>
      <w:r w:rsidR="00F74144">
        <w:rPr>
          <w:sz w:val="18"/>
          <w:szCs w:val="18"/>
          <w:lang w:val="en-US"/>
        </w:rPr>
        <w:t>9</w:t>
      </w:r>
    </w:p>
    <w:p w14:paraId="22D5F1E5" w14:textId="61E8BCFF" w:rsidR="009A3A4D" w:rsidRPr="005078A6" w:rsidRDefault="003F0789" w:rsidP="003F10C1">
      <w:pPr>
        <w:tabs>
          <w:tab w:val="right" w:pos="4820"/>
        </w:tabs>
        <w:ind w:left="284" w:hanging="142"/>
        <w:jc w:val="left"/>
        <w:rPr>
          <w:sz w:val="18"/>
          <w:szCs w:val="18"/>
        </w:rPr>
      </w:pPr>
      <w:r>
        <w:rPr>
          <w:b/>
          <w:sz w:val="18"/>
          <w:szCs w:val="18"/>
          <w:lang w:val="en-US"/>
        </w:rPr>
        <w:t>W2a</w:t>
      </w:r>
      <w:r w:rsidR="009A3A4D" w:rsidRPr="003B1379">
        <w:rPr>
          <w:b/>
          <w:sz w:val="18"/>
          <w:szCs w:val="18"/>
          <w:lang w:val="en-US"/>
        </w:rPr>
        <w:t>.</w:t>
      </w:r>
      <w:r w:rsidR="009A3A4D" w:rsidRPr="00BC1533">
        <w:rPr>
          <w:sz w:val="18"/>
          <w:szCs w:val="18"/>
          <w:lang w:val="en-US"/>
        </w:rPr>
        <w:t xml:space="preserve"> Valerius 1626, p. 198 </w:t>
      </w:r>
      <w:r w:rsidR="009A3A4D" w:rsidRPr="00BC1533">
        <w:rPr>
          <w:i/>
          <w:sz w:val="18"/>
          <w:szCs w:val="18"/>
          <w:lang w:val="en-US"/>
        </w:rPr>
        <w:t xml:space="preserve">Engels Woddecot </w:t>
      </w:r>
      <w:r w:rsidR="009A3A4D" w:rsidRPr="00BC1533">
        <w:rPr>
          <w:sz w:val="18"/>
          <w:szCs w:val="18"/>
          <w:lang w:val="en-US"/>
        </w:rPr>
        <w:t xml:space="preserve">- </w:t>
      </w:r>
      <w:r w:rsidR="009A3A4D">
        <w:rPr>
          <w:sz w:val="18"/>
          <w:szCs w:val="18"/>
          <w:lang w:val="en-US"/>
        </w:rPr>
        <w:t>trans chrom.</w:t>
      </w:r>
      <w:r w:rsidR="009A3A4D" w:rsidRPr="00BC1533">
        <w:rPr>
          <w:sz w:val="18"/>
          <w:szCs w:val="18"/>
          <w:lang w:val="en-US"/>
        </w:rPr>
        <w:t xml:space="preserve"> cittern</w:t>
      </w:r>
      <w:r w:rsidR="009A3A4D">
        <w:rPr>
          <w:sz w:val="18"/>
          <w:szCs w:val="18"/>
          <w:lang w:val="en-US"/>
        </w:rPr>
        <w:tab/>
      </w:r>
      <w:r w:rsidR="00F74144">
        <w:rPr>
          <w:sz w:val="18"/>
          <w:szCs w:val="18"/>
          <w:lang w:val="en-US"/>
        </w:rPr>
        <w:t>11</w:t>
      </w:r>
    </w:p>
    <w:p w14:paraId="04ADB124" w14:textId="0776C74A" w:rsidR="009A3A4D" w:rsidRPr="005078A6" w:rsidRDefault="003F0789" w:rsidP="003F10C1">
      <w:pPr>
        <w:tabs>
          <w:tab w:val="right" w:pos="4820"/>
        </w:tabs>
        <w:ind w:left="284" w:hanging="142"/>
        <w:jc w:val="left"/>
        <w:rPr>
          <w:sz w:val="18"/>
          <w:szCs w:val="18"/>
        </w:rPr>
      </w:pPr>
      <w:r>
        <w:rPr>
          <w:b/>
          <w:sz w:val="18"/>
          <w:szCs w:val="18"/>
          <w:lang w:val="en-US"/>
        </w:rPr>
        <w:t>W2b</w:t>
      </w:r>
      <w:r w:rsidR="009A3A4D" w:rsidRPr="00BC1533">
        <w:rPr>
          <w:sz w:val="18"/>
          <w:szCs w:val="18"/>
          <w:lang w:val="en-US"/>
        </w:rPr>
        <w:t xml:space="preserve">. Valerius 1626, p. 198 </w:t>
      </w:r>
      <w:r w:rsidR="009A3A4D" w:rsidRPr="00BC1533">
        <w:rPr>
          <w:i/>
          <w:sz w:val="18"/>
          <w:szCs w:val="18"/>
          <w:lang w:val="en-US"/>
        </w:rPr>
        <w:t xml:space="preserve">Engels Woddecot </w:t>
      </w:r>
      <w:r w:rsidR="009A3A4D" w:rsidRPr="00BC1533">
        <w:rPr>
          <w:sz w:val="18"/>
          <w:szCs w:val="18"/>
          <w:lang w:val="en-US"/>
        </w:rPr>
        <w:t>- diatonic cittern</w:t>
      </w:r>
      <w:r w:rsidR="009A3A4D">
        <w:rPr>
          <w:sz w:val="18"/>
          <w:szCs w:val="18"/>
          <w:lang w:val="en-US"/>
        </w:rPr>
        <w:tab/>
        <w:t>2</w:t>
      </w:r>
      <w:r w:rsidR="00F74144">
        <w:rPr>
          <w:sz w:val="18"/>
          <w:szCs w:val="18"/>
          <w:lang w:val="en-US"/>
        </w:rPr>
        <w:t>5</w:t>
      </w:r>
    </w:p>
    <w:p w14:paraId="389D29A9" w14:textId="014437F6" w:rsidR="009A3A4D" w:rsidRPr="005078A6" w:rsidRDefault="009A3A4D" w:rsidP="003F10C1">
      <w:pPr>
        <w:tabs>
          <w:tab w:val="right" w:pos="4820"/>
        </w:tabs>
        <w:ind w:left="284" w:hanging="142"/>
        <w:jc w:val="left"/>
        <w:rPr>
          <w:sz w:val="18"/>
          <w:szCs w:val="18"/>
          <w:lang w:val="en-US"/>
        </w:rPr>
      </w:pPr>
      <w:r w:rsidRPr="003B1379">
        <w:rPr>
          <w:b/>
          <w:sz w:val="18"/>
          <w:szCs w:val="18"/>
          <w:lang w:val="en-US"/>
        </w:rPr>
        <w:t>W3.</w:t>
      </w:r>
      <w:r w:rsidRPr="005078A6">
        <w:rPr>
          <w:sz w:val="18"/>
          <w:szCs w:val="18"/>
          <w:lang w:val="en-US"/>
        </w:rPr>
        <w:t xml:space="preserve"> GB-Cu Nn.6.36, f. 3r </w:t>
      </w:r>
      <w:r w:rsidRPr="005078A6">
        <w:rPr>
          <w:i/>
          <w:sz w:val="18"/>
          <w:szCs w:val="18"/>
          <w:lang w:val="en-US"/>
        </w:rPr>
        <w:t>Woodicock</w:t>
      </w:r>
      <w:r w:rsidRPr="005078A6">
        <w:rPr>
          <w:sz w:val="18"/>
          <w:szCs w:val="18"/>
          <w:lang w:val="en-US"/>
        </w:rPr>
        <w:tab/>
        <w:t>2</w:t>
      </w:r>
      <w:r w:rsidR="00F74144">
        <w:rPr>
          <w:sz w:val="18"/>
          <w:szCs w:val="18"/>
          <w:lang w:val="en-US"/>
        </w:rPr>
        <w:t>3</w:t>
      </w:r>
    </w:p>
    <w:p w14:paraId="0053FCF5" w14:textId="4952F1CD" w:rsidR="009A3A4D" w:rsidRPr="005078A6" w:rsidRDefault="009A3A4D" w:rsidP="003F10C1">
      <w:pPr>
        <w:tabs>
          <w:tab w:val="right" w:pos="4820"/>
        </w:tabs>
        <w:ind w:left="284" w:hanging="142"/>
        <w:jc w:val="left"/>
        <w:rPr>
          <w:sz w:val="18"/>
          <w:szCs w:val="18"/>
          <w:lang w:val="en-US"/>
        </w:rPr>
      </w:pPr>
      <w:r w:rsidRPr="003B1379">
        <w:rPr>
          <w:b/>
          <w:sz w:val="18"/>
          <w:szCs w:val="18"/>
          <w:lang w:val="en-US"/>
        </w:rPr>
        <w:t>W4.</w:t>
      </w:r>
      <w:r w:rsidRPr="005078A6">
        <w:rPr>
          <w:sz w:val="18"/>
          <w:szCs w:val="18"/>
          <w:lang w:val="en-US"/>
        </w:rPr>
        <w:t xml:space="preserve"> Playford 1651, p. 15 </w:t>
      </w:r>
      <w:r w:rsidRPr="005078A6">
        <w:rPr>
          <w:i/>
          <w:sz w:val="18"/>
          <w:szCs w:val="18"/>
          <w:lang w:val="en-US"/>
        </w:rPr>
        <w:t>Woodicock</w:t>
      </w:r>
      <w:r>
        <w:rPr>
          <w:sz w:val="18"/>
          <w:szCs w:val="18"/>
          <w:lang w:val="en-US"/>
        </w:rPr>
        <w:t xml:space="preserve"> </w:t>
      </w:r>
      <w:r w:rsidR="00780E73">
        <w:rPr>
          <w:sz w:val="18"/>
          <w:szCs w:val="18"/>
          <w:lang w:val="en-US"/>
        </w:rPr>
        <w:t xml:space="preserve">or </w:t>
      </w:r>
      <w:r w:rsidR="00780E73" w:rsidRPr="00780E73">
        <w:rPr>
          <w:i/>
          <w:sz w:val="18"/>
          <w:szCs w:val="18"/>
          <w:lang w:val="en-US"/>
        </w:rPr>
        <w:t>The Green Man</w:t>
      </w:r>
      <w:r w:rsidR="00780E73" w:rsidRPr="00780E73">
        <w:rPr>
          <w:sz w:val="18"/>
          <w:szCs w:val="18"/>
          <w:lang w:val="en-US"/>
        </w:rPr>
        <w:t xml:space="preserve"> </w:t>
      </w:r>
      <w:r>
        <w:rPr>
          <w:sz w:val="18"/>
          <w:szCs w:val="18"/>
          <w:lang w:val="en-US"/>
        </w:rPr>
        <w:t>- arr. violin</w:t>
      </w:r>
      <w:r w:rsidRPr="005078A6">
        <w:rPr>
          <w:sz w:val="18"/>
          <w:szCs w:val="18"/>
          <w:lang w:val="en-US"/>
        </w:rPr>
        <w:tab/>
        <w:t>2</w:t>
      </w:r>
      <w:r w:rsidR="00F74144">
        <w:rPr>
          <w:sz w:val="18"/>
          <w:szCs w:val="18"/>
          <w:lang w:val="en-US"/>
        </w:rPr>
        <w:t>3</w:t>
      </w:r>
    </w:p>
    <w:p w14:paraId="520B7C1E" w14:textId="5118CCDF" w:rsidR="009D50AF" w:rsidRPr="005078A6" w:rsidRDefault="006A4E3A" w:rsidP="003F10C1">
      <w:pPr>
        <w:tabs>
          <w:tab w:val="right" w:pos="4820"/>
        </w:tabs>
        <w:ind w:left="284" w:hanging="142"/>
        <w:jc w:val="left"/>
        <w:rPr>
          <w:sz w:val="18"/>
          <w:szCs w:val="18"/>
          <w:lang w:val="en-US"/>
        </w:rPr>
      </w:pPr>
      <w:r>
        <w:rPr>
          <w:b/>
          <w:sz w:val="18"/>
          <w:szCs w:val="18"/>
          <w:lang w:val="en-US"/>
        </w:rPr>
        <w:t>W5</w:t>
      </w:r>
      <w:r w:rsidR="009D50AF" w:rsidRPr="003B1379">
        <w:rPr>
          <w:b/>
          <w:sz w:val="18"/>
          <w:szCs w:val="18"/>
          <w:lang w:val="en-US"/>
        </w:rPr>
        <w:t>.</w:t>
      </w:r>
      <w:r w:rsidR="009D50AF" w:rsidRPr="005078A6">
        <w:rPr>
          <w:sz w:val="18"/>
          <w:szCs w:val="18"/>
          <w:lang w:val="en-US"/>
        </w:rPr>
        <w:t xml:space="preserve"> GB-Cu Dd.5.20, f. 33v </w:t>
      </w:r>
      <w:r w:rsidR="009D50AF" w:rsidRPr="005078A6">
        <w:rPr>
          <w:i/>
          <w:sz w:val="18"/>
          <w:szCs w:val="18"/>
          <w:lang w:val="en-US"/>
        </w:rPr>
        <w:t>Wooddicocke</w:t>
      </w:r>
      <w:r w:rsidR="009D50AF" w:rsidRPr="005078A6">
        <w:rPr>
          <w:sz w:val="18"/>
          <w:szCs w:val="18"/>
          <w:lang w:val="en-US"/>
        </w:rPr>
        <w:t xml:space="preserve"> </w:t>
      </w:r>
      <w:r w:rsidR="009B6E87" w:rsidRPr="005078A6">
        <w:rPr>
          <w:sz w:val="18"/>
          <w:szCs w:val="18"/>
          <w:lang w:val="en-US"/>
        </w:rPr>
        <w:t>- arr. bass viol</w:t>
      </w:r>
      <w:r w:rsidR="009B6E87">
        <w:rPr>
          <w:sz w:val="18"/>
          <w:szCs w:val="18"/>
          <w:lang w:val="en-US"/>
        </w:rPr>
        <w:tab/>
      </w:r>
      <w:r w:rsidR="00BA0A2B" w:rsidRPr="005078A6">
        <w:rPr>
          <w:sz w:val="18"/>
          <w:szCs w:val="18"/>
          <w:lang w:val="en-US"/>
        </w:rPr>
        <w:t>2</w:t>
      </w:r>
      <w:r w:rsidR="00F74144">
        <w:rPr>
          <w:sz w:val="18"/>
          <w:szCs w:val="18"/>
          <w:lang w:val="en-US"/>
        </w:rPr>
        <w:t>6</w:t>
      </w:r>
      <w:r w:rsidR="00BA0A2B" w:rsidRPr="005078A6">
        <w:rPr>
          <w:sz w:val="18"/>
          <w:szCs w:val="18"/>
          <w:lang w:val="en-US"/>
        </w:rPr>
        <w:t>-2</w:t>
      </w:r>
      <w:r w:rsidR="00F74144">
        <w:rPr>
          <w:sz w:val="18"/>
          <w:szCs w:val="18"/>
          <w:lang w:val="en-US"/>
        </w:rPr>
        <w:t>7</w:t>
      </w:r>
    </w:p>
    <w:p w14:paraId="321C4783" w14:textId="1AD7D0F4" w:rsidR="009D50AF" w:rsidRPr="005078A6" w:rsidRDefault="009D50AF" w:rsidP="003F10C1">
      <w:pPr>
        <w:tabs>
          <w:tab w:val="right" w:pos="4820"/>
        </w:tabs>
        <w:ind w:left="284" w:hanging="142"/>
        <w:jc w:val="left"/>
        <w:rPr>
          <w:sz w:val="18"/>
          <w:szCs w:val="18"/>
        </w:rPr>
      </w:pPr>
      <w:r w:rsidRPr="0022575C">
        <w:rPr>
          <w:sz w:val="18"/>
          <w:szCs w:val="18"/>
        </w:rPr>
        <w:t>W6.</w:t>
      </w:r>
      <w:r w:rsidRPr="005078A6">
        <w:rPr>
          <w:sz w:val="18"/>
          <w:szCs w:val="18"/>
        </w:rPr>
        <w:t xml:space="preserve"> GB-Mp 832 Vu51, pp. 4-5 </w:t>
      </w:r>
      <w:r w:rsidRPr="005078A6">
        <w:rPr>
          <w:i/>
          <w:sz w:val="18"/>
          <w:szCs w:val="18"/>
        </w:rPr>
        <w:t>Wooddicocke</w:t>
      </w:r>
      <w:r w:rsidRPr="005078A6">
        <w:rPr>
          <w:sz w:val="18"/>
          <w:szCs w:val="18"/>
        </w:rPr>
        <w:t xml:space="preserve"> - </w:t>
      </w:r>
      <w:r w:rsidR="00687388">
        <w:rPr>
          <w:sz w:val="18"/>
          <w:szCs w:val="18"/>
        </w:rPr>
        <w:t xml:space="preserve">arr. </w:t>
      </w:r>
      <w:r w:rsidRPr="005078A6">
        <w:rPr>
          <w:sz w:val="18"/>
          <w:szCs w:val="18"/>
        </w:rPr>
        <w:t>bass viol</w:t>
      </w:r>
      <w:r w:rsidR="0081054A" w:rsidRPr="005078A6">
        <w:rPr>
          <w:bCs/>
          <w:sz w:val="18"/>
          <w:szCs w:val="18"/>
          <w:lang w:val="en-US"/>
        </w:rPr>
        <w:tab/>
      </w:r>
      <w:r w:rsidR="0081054A" w:rsidRPr="007F7AFC">
        <w:rPr>
          <w:bCs/>
          <w:i/>
          <w:sz w:val="18"/>
          <w:szCs w:val="18"/>
          <w:lang w:val="en-US"/>
        </w:rPr>
        <w:t>Lutezine</w:t>
      </w:r>
    </w:p>
    <w:p w14:paraId="63C48AA4" w14:textId="424E3004" w:rsidR="003C2116" w:rsidRPr="00817989" w:rsidRDefault="009D50AF" w:rsidP="00817989">
      <w:pPr>
        <w:tabs>
          <w:tab w:val="right" w:pos="4820"/>
        </w:tabs>
        <w:ind w:left="284" w:hanging="142"/>
        <w:jc w:val="left"/>
        <w:rPr>
          <w:sz w:val="18"/>
          <w:szCs w:val="18"/>
        </w:rPr>
      </w:pPr>
      <w:r w:rsidRPr="0022575C">
        <w:rPr>
          <w:sz w:val="18"/>
          <w:szCs w:val="18"/>
        </w:rPr>
        <w:t>W7.</w:t>
      </w:r>
      <w:r w:rsidRPr="003B1379">
        <w:rPr>
          <w:b/>
          <w:sz w:val="18"/>
          <w:szCs w:val="18"/>
        </w:rPr>
        <w:t xml:space="preserve"> </w:t>
      </w:r>
      <w:r w:rsidR="006A4E3A">
        <w:rPr>
          <w:sz w:val="18"/>
          <w:szCs w:val="18"/>
        </w:rPr>
        <w:t xml:space="preserve">GB-Och 439, p. 97 </w:t>
      </w:r>
      <w:r w:rsidR="006A4E3A" w:rsidRPr="006A4E3A">
        <w:rPr>
          <w:i/>
          <w:sz w:val="18"/>
          <w:szCs w:val="18"/>
        </w:rPr>
        <w:t>Wooddecocke</w:t>
      </w:r>
      <w:r w:rsidR="007F7AFC">
        <w:rPr>
          <w:sz w:val="18"/>
          <w:szCs w:val="18"/>
        </w:rPr>
        <w:t xml:space="preserve"> </w:t>
      </w:r>
      <w:r w:rsidR="007F7AFC" w:rsidRPr="005078A6">
        <w:rPr>
          <w:sz w:val="18"/>
          <w:szCs w:val="18"/>
        </w:rPr>
        <w:t xml:space="preserve">- </w:t>
      </w:r>
      <w:r w:rsidR="007F7AFC">
        <w:rPr>
          <w:sz w:val="18"/>
          <w:szCs w:val="18"/>
        </w:rPr>
        <w:t xml:space="preserve">arr. </w:t>
      </w:r>
      <w:r w:rsidR="007F7AFC" w:rsidRPr="005078A6">
        <w:rPr>
          <w:sz w:val="18"/>
          <w:szCs w:val="18"/>
        </w:rPr>
        <w:t>bass viol</w:t>
      </w:r>
      <w:r w:rsidR="007F7AFC">
        <w:rPr>
          <w:sz w:val="18"/>
          <w:szCs w:val="18"/>
        </w:rPr>
        <w:tab/>
      </w:r>
      <w:r w:rsidR="0081054A" w:rsidRPr="007F7AFC">
        <w:rPr>
          <w:bCs/>
          <w:i/>
          <w:sz w:val="18"/>
          <w:szCs w:val="18"/>
          <w:lang w:val="en-US"/>
        </w:rPr>
        <w:t>Lutezine</w:t>
      </w:r>
    </w:p>
    <w:p w14:paraId="4D5973D3" w14:textId="3906790B" w:rsidR="00CF204A" w:rsidRPr="004C7873" w:rsidRDefault="00CF204A" w:rsidP="00CF204A">
      <w:pPr>
        <w:tabs>
          <w:tab w:val="right" w:pos="4820"/>
        </w:tabs>
        <w:ind w:left="142" w:hanging="142"/>
        <w:rPr>
          <w:sz w:val="16"/>
          <w:szCs w:val="16"/>
          <w:lang w:val="en-US"/>
        </w:rPr>
      </w:pPr>
      <w:r w:rsidRPr="00CF204A">
        <w:rPr>
          <w:bCs/>
          <w:sz w:val="16"/>
          <w:szCs w:val="16"/>
          <w:lang w:val="en-US"/>
        </w:rPr>
        <w:tab/>
        <w:t xml:space="preserve">cf. </w:t>
      </w:r>
      <w:r w:rsidRPr="00CF204A">
        <w:rPr>
          <w:bCs/>
          <w:sz w:val="16"/>
          <w:szCs w:val="16"/>
          <w:lang w:val="en-US"/>
        </w:rPr>
        <w:t xml:space="preserve">GB-Cfm 168, pp. 259-262 </w:t>
      </w:r>
      <w:r w:rsidRPr="00CF204A">
        <w:rPr>
          <w:bCs/>
          <w:i/>
          <w:iCs/>
          <w:sz w:val="16"/>
          <w:szCs w:val="16"/>
          <w:lang w:val="en-US"/>
        </w:rPr>
        <w:t>Woody=cock 11 Giles Farnaby</w:t>
      </w:r>
      <w:r w:rsidRPr="00CF204A">
        <w:rPr>
          <w:bCs/>
          <w:sz w:val="16"/>
          <w:szCs w:val="16"/>
          <w:lang w:val="en-US"/>
        </w:rPr>
        <w:t xml:space="preserve"> - keyboard</w:t>
      </w:r>
    </w:p>
    <w:p w14:paraId="78364C52" w14:textId="23E2B501" w:rsidR="009D50AF" w:rsidRPr="0081054A" w:rsidRDefault="0081054A" w:rsidP="003F10C1">
      <w:pPr>
        <w:tabs>
          <w:tab w:val="right" w:pos="4820"/>
        </w:tabs>
        <w:spacing w:before="60" w:after="60"/>
        <w:jc w:val="center"/>
        <w:rPr>
          <w:b/>
          <w:smallCaps/>
          <w:szCs w:val="20"/>
        </w:rPr>
      </w:pPr>
      <w:r>
        <w:rPr>
          <w:b/>
          <w:smallCaps/>
          <w:szCs w:val="20"/>
        </w:rPr>
        <w:t>Sick Sick</w:t>
      </w:r>
      <w:r w:rsidR="00D35DF5">
        <w:rPr>
          <w:b/>
          <w:smallCaps/>
          <w:szCs w:val="20"/>
        </w:rPr>
        <w:t xml:space="preserve"> and very sick</w:t>
      </w:r>
      <w:r w:rsidR="00724A31">
        <w:rPr>
          <w:b/>
          <w:smallCaps/>
          <w:szCs w:val="20"/>
        </w:rPr>
        <w:t xml:space="preserve"> - The Sick Tune?</w:t>
      </w:r>
    </w:p>
    <w:p w14:paraId="020F708F" w14:textId="0CCCC898" w:rsidR="00F42254" w:rsidRDefault="0053029E" w:rsidP="003F10C1">
      <w:pPr>
        <w:tabs>
          <w:tab w:val="right" w:pos="4820"/>
        </w:tabs>
        <w:rPr>
          <w:szCs w:val="20"/>
        </w:rPr>
      </w:pPr>
      <w:r w:rsidRPr="0053029E">
        <w:rPr>
          <w:szCs w:val="20"/>
        </w:rPr>
        <w:t xml:space="preserve">Three tunes </w:t>
      </w:r>
      <w:r w:rsidR="008B0C37">
        <w:rPr>
          <w:szCs w:val="20"/>
        </w:rPr>
        <w:t>of about the same length</w:t>
      </w:r>
      <w:r w:rsidR="006053E6">
        <w:rPr>
          <w:szCs w:val="20"/>
        </w:rPr>
        <w:t xml:space="preserve"> </w:t>
      </w:r>
      <w:r w:rsidRPr="0053029E">
        <w:rPr>
          <w:szCs w:val="20"/>
        </w:rPr>
        <w:t xml:space="preserve">go under the title of </w:t>
      </w:r>
      <w:r w:rsidRPr="0053029E">
        <w:rPr>
          <w:i/>
          <w:szCs w:val="20"/>
        </w:rPr>
        <w:t>Sick, sick</w:t>
      </w:r>
      <w:r w:rsidRPr="0053029E">
        <w:rPr>
          <w:szCs w:val="20"/>
        </w:rPr>
        <w:t xml:space="preserve"> or </w:t>
      </w:r>
      <w:r w:rsidRPr="0053029E">
        <w:rPr>
          <w:i/>
          <w:szCs w:val="20"/>
        </w:rPr>
        <w:t>Sick, sick and very sick</w:t>
      </w:r>
      <w:r w:rsidRPr="0053029E">
        <w:rPr>
          <w:szCs w:val="20"/>
        </w:rPr>
        <w:t xml:space="preserve"> and it is not clear which is intended when the tune</w:t>
      </w:r>
      <w:r w:rsidR="006053E6">
        <w:rPr>
          <w:szCs w:val="20"/>
        </w:rPr>
        <w:t xml:space="preserve"> </w:t>
      </w:r>
      <w:r w:rsidRPr="0053029E">
        <w:rPr>
          <w:szCs w:val="20"/>
        </w:rPr>
        <w:t xml:space="preserve">is quoted in literary sources or called for to </w:t>
      </w:r>
      <w:r w:rsidRPr="0053029E">
        <w:rPr>
          <w:szCs w:val="20"/>
        </w:rPr>
        <w:t>accompany ballads</w:t>
      </w:r>
      <w:r w:rsidR="006053E6">
        <w:rPr>
          <w:szCs w:val="20"/>
        </w:rPr>
        <w:t>, or indeed whether any of the tune titles are used in error in the sources</w:t>
      </w:r>
      <w:r w:rsidR="00F42254">
        <w:rPr>
          <w:szCs w:val="20"/>
        </w:rPr>
        <w:t xml:space="preserve"> and are attached to the wrong music</w:t>
      </w:r>
      <w:r w:rsidRPr="0053029E">
        <w:rPr>
          <w:szCs w:val="20"/>
        </w:rPr>
        <w:t xml:space="preserve">. A simple statement of one tune for lute is found in one of </w:t>
      </w:r>
      <w:r w:rsidR="007B423A">
        <w:rPr>
          <w:szCs w:val="20"/>
        </w:rPr>
        <w:t xml:space="preserve">Lord </w:t>
      </w:r>
      <w:r w:rsidRPr="0053029E">
        <w:rPr>
          <w:szCs w:val="20"/>
        </w:rPr>
        <w:t>Braye</w:t>
      </w:r>
      <w:r w:rsidR="00842FEB">
        <w:rPr>
          <w:szCs w:val="20"/>
        </w:rPr>
        <w:t>'s</w:t>
      </w:r>
      <w:r w:rsidRPr="0053029E">
        <w:rPr>
          <w:szCs w:val="20"/>
        </w:rPr>
        <w:t xml:space="preserve"> lute books (Osborn fb7). A different tune is found in two of Mathew Holmes' lute books as well as in the Welde lute book, in versions of the two strains plus divisions once, twice and four times over in the form of variations</w:t>
      </w:r>
      <w:r w:rsidR="00F42254">
        <w:rPr>
          <w:szCs w:val="20"/>
        </w:rPr>
        <w:t>, o</w:t>
      </w:r>
      <w:r w:rsidR="00BB4833">
        <w:rPr>
          <w:szCs w:val="20"/>
        </w:rPr>
        <w:t xml:space="preserve">nly the Welde setting </w:t>
      </w:r>
      <w:r w:rsidR="00F42254">
        <w:rPr>
          <w:szCs w:val="20"/>
        </w:rPr>
        <w:t>bearing</w:t>
      </w:r>
      <w:r w:rsidR="006523FA">
        <w:rPr>
          <w:szCs w:val="20"/>
        </w:rPr>
        <w:t xml:space="preserve"> a title</w:t>
      </w:r>
      <w:r w:rsidR="00BB4833">
        <w:rPr>
          <w:szCs w:val="20"/>
        </w:rPr>
        <w:t>.</w:t>
      </w:r>
      <w:r w:rsidR="00BB4833">
        <w:rPr>
          <w:rStyle w:val="FootnoteReference"/>
          <w:szCs w:val="20"/>
        </w:rPr>
        <w:footnoteReference w:id="34"/>
      </w:r>
      <w:r w:rsidR="00BB4833">
        <w:rPr>
          <w:szCs w:val="20"/>
        </w:rPr>
        <w:t xml:space="preserve"> </w:t>
      </w:r>
      <w:r w:rsidRPr="0053029E">
        <w:rPr>
          <w:szCs w:val="20"/>
        </w:rPr>
        <w:t>The version in Dd.5.78 is quite similar to the first half of the version in Weld</w:t>
      </w:r>
      <w:r w:rsidR="00842FEB">
        <w:rPr>
          <w:szCs w:val="20"/>
        </w:rPr>
        <w:t>e</w:t>
      </w:r>
      <w:r w:rsidRPr="0053029E">
        <w:rPr>
          <w:szCs w:val="20"/>
        </w:rPr>
        <w:t xml:space="preserve">, but both are largely different to the </w:t>
      </w:r>
      <w:r w:rsidR="00B84951">
        <w:rPr>
          <w:szCs w:val="20"/>
        </w:rPr>
        <w:t>longer set in Dd.9.33 (</w:t>
      </w:r>
      <w:r w:rsidR="007B423A">
        <w:rPr>
          <w:szCs w:val="20"/>
        </w:rPr>
        <w:t>play</w:t>
      </w:r>
      <w:r w:rsidRPr="0053029E">
        <w:rPr>
          <w:szCs w:val="20"/>
        </w:rPr>
        <w:t xml:space="preserve"> in sequence </w:t>
      </w:r>
      <w:r w:rsidR="007B423A">
        <w:rPr>
          <w:szCs w:val="20"/>
        </w:rPr>
        <w:t>for a</w:t>
      </w:r>
      <w:r w:rsidRPr="0053029E">
        <w:rPr>
          <w:szCs w:val="20"/>
        </w:rPr>
        <w:t xml:space="preserve"> set of eight variations</w:t>
      </w:r>
      <w:r w:rsidR="007B423A">
        <w:rPr>
          <w:szCs w:val="20"/>
        </w:rPr>
        <w:t>)</w:t>
      </w:r>
      <w:r w:rsidRPr="0053029E">
        <w:rPr>
          <w:szCs w:val="20"/>
        </w:rPr>
        <w:t>. A third tune is found in two distinc</w:t>
      </w:r>
      <w:r w:rsidR="00B84951">
        <w:rPr>
          <w:szCs w:val="20"/>
        </w:rPr>
        <w:t xml:space="preserve">t settings for cittern. All </w:t>
      </w:r>
      <w:r w:rsidRPr="0053029E">
        <w:rPr>
          <w:szCs w:val="20"/>
        </w:rPr>
        <w:t xml:space="preserve">settings are anonymous, except that Anthony Holborne probably made the cittern setting in his </w:t>
      </w:r>
      <w:r w:rsidRPr="0053029E">
        <w:rPr>
          <w:i/>
          <w:szCs w:val="20"/>
        </w:rPr>
        <w:t>The Citharn Schoole</w:t>
      </w:r>
      <w:r w:rsidRPr="0053029E">
        <w:rPr>
          <w:szCs w:val="20"/>
        </w:rPr>
        <w:t xml:space="preserve">. </w:t>
      </w:r>
    </w:p>
    <w:p w14:paraId="6E8C552F" w14:textId="262DEBD0" w:rsidR="009D50AF" w:rsidRPr="007B423A" w:rsidRDefault="0053029E" w:rsidP="003F10C1">
      <w:pPr>
        <w:tabs>
          <w:tab w:val="right" w:pos="4820"/>
        </w:tabs>
        <w:ind w:firstLine="284"/>
        <w:rPr>
          <w:szCs w:val="20"/>
          <w:lang w:val="en-US"/>
        </w:rPr>
      </w:pPr>
      <w:r w:rsidRPr="0053029E">
        <w:rPr>
          <w:szCs w:val="20"/>
        </w:rPr>
        <w:t xml:space="preserve">Several ballads that presumably call for one or other of the tunes are known, </w:t>
      </w:r>
      <w:r w:rsidR="00F42254">
        <w:rPr>
          <w:szCs w:val="20"/>
        </w:rPr>
        <w:t>although none include the music.</w:t>
      </w:r>
      <w:r w:rsidRPr="0053029E">
        <w:rPr>
          <w:szCs w:val="20"/>
        </w:rPr>
        <w:t xml:space="preserve"> The Stationers' Register records the licensing of two ballads to Richard Jones, 'sick sick &amp;c' on 24 March </w:t>
      </w:r>
      <w:r w:rsidRPr="0053029E">
        <w:rPr>
          <w:szCs w:val="20"/>
          <w:lang w:val="en-US"/>
        </w:rPr>
        <w:t xml:space="preserve">1579 </w:t>
      </w:r>
      <w:r w:rsidRPr="0053029E">
        <w:rPr>
          <w:szCs w:val="20"/>
        </w:rPr>
        <w:t xml:space="preserve">and what is probably a </w:t>
      </w:r>
      <w:r>
        <w:rPr>
          <w:szCs w:val="20"/>
        </w:rPr>
        <w:t>subsequen</w:t>
      </w:r>
      <w:r w:rsidRPr="0053029E">
        <w:rPr>
          <w:szCs w:val="20"/>
        </w:rPr>
        <w:t xml:space="preserve">t moralisation called </w:t>
      </w:r>
      <w:r w:rsidRPr="0053029E">
        <w:rPr>
          <w:szCs w:val="20"/>
          <w:lang w:val="en-US"/>
        </w:rPr>
        <w:t>'sicke sicke ingraue I would I were for g</w:t>
      </w:r>
      <w:r w:rsidR="00AB7354">
        <w:rPr>
          <w:szCs w:val="20"/>
          <w:lang w:val="en-US"/>
        </w:rPr>
        <w:t>riefe to see this wicked world (th)</w:t>
      </w:r>
      <w:r w:rsidRPr="0053029E">
        <w:rPr>
          <w:szCs w:val="20"/>
          <w:lang w:val="en-US"/>
        </w:rPr>
        <w:t>at will not mend I fe</w:t>
      </w:r>
      <w:r w:rsidR="00F42254">
        <w:rPr>
          <w:szCs w:val="20"/>
          <w:lang w:val="en-US"/>
        </w:rPr>
        <w:t>are' on 19 June of the same year</w:t>
      </w:r>
      <w:r w:rsidRPr="0053029E">
        <w:rPr>
          <w:szCs w:val="20"/>
        </w:rPr>
        <w:t xml:space="preserve"> (Rollins 2442 &amp; 2443)</w:t>
      </w:r>
      <w:r w:rsidRPr="0053029E">
        <w:rPr>
          <w:szCs w:val="20"/>
          <w:lang w:val="en-US"/>
        </w:rPr>
        <w:t>.</w:t>
      </w:r>
      <w:r w:rsidR="007B423A">
        <w:rPr>
          <w:rStyle w:val="FootnoteReference"/>
          <w:szCs w:val="20"/>
          <w:lang w:val="en-US"/>
        </w:rPr>
        <w:footnoteReference w:id="35"/>
      </w:r>
      <w:r>
        <w:rPr>
          <w:szCs w:val="20"/>
          <w:lang w:val="en-US"/>
        </w:rPr>
        <w:t xml:space="preserve"> </w:t>
      </w:r>
      <w:r w:rsidRPr="0053029E">
        <w:rPr>
          <w:szCs w:val="20"/>
          <w:lang w:val="en-US"/>
        </w:rPr>
        <w:t xml:space="preserve">The first of Richard Jones ballads </w:t>
      </w:r>
      <w:r w:rsidR="00676817">
        <w:rPr>
          <w:szCs w:val="20"/>
          <w:lang w:val="en-US"/>
        </w:rPr>
        <w:t xml:space="preserve">could be </w:t>
      </w:r>
      <w:r w:rsidR="00676817" w:rsidRPr="0053029E">
        <w:rPr>
          <w:szCs w:val="20"/>
          <w:lang w:val="en-US"/>
        </w:rPr>
        <w:t>an abbreviation</w:t>
      </w:r>
      <w:r w:rsidR="00676817">
        <w:rPr>
          <w:szCs w:val="20"/>
          <w:lang w:val="en-US"/>
        </w:rPr>
        <w:t xml:space="preserve"> </w:t>
      </w:r>
      <w:r w:rsidRPr="0053029E">
        <w:rPr>
          <w:szCs w:val="20"/>
          <w:lang w:val="en-US"/>
        </w:rPr>
        <w:t xml:space="preserve">of the refrain </w:t>
      </w:r>
      <w:r w:rsidR="00676817" w:rsidRPr="0053029E">
        <w:rPr>
          <w:szCs w:val="20"/>
          <w:lang w:val="en-US"/>
        </w:rPr>
        <w:t>'</w:t>
      </w:r>
      <w:r w:rsidR="00676817" w:rsidRPr="0053029E">
        <w:rPr>
          <w:szCs w:val="20"/>
        </w:rPr>
        <w:t>Syck, sicke &amp; totowe si</w:t>
      </w:r>
      <w:r w:rsidR="00842FEB">
        <w:rPr>
          <w:szCs w:val="20"/>
        </w:rPr>
        <w:t>ck</w:t>
      </w:r>
      <w:r w:rsidR="00676817">
        <w:rPr>
          <w:szCs w:val="20"/>
        </w:rPr>
        <w:t xml:space="preserve"> and sicke and like to die,</w:t>
      </w:r>
      <w:r w:rsidR="00676817" w:rsidRPr="0053029E">
        <w:rPr>
          <w:szCs w:val="20"/>
        </w:rPr>
        <w:t xml:space="preserve"> The s</w:t>
      </w:r>
      <w:r w:rsidR="00842FEB">
        <w:rPr>
          <w:szCs w:val="20"/>
        </w:rPr>
        <w:t>ikest nighte that ever I abode</w:t>
      </w:r>
      <w:r w:rsidR="00676817" w:rsidRPr="0053029E">
        <w:rPr>
          <w:szCs w:val="20"/>
        </w:rPr>
        <w:t xml:space="preserve"> god lord have mercy on me'</w:t>
      </w:r>
      <w:r w:rsidR="00676817">
        <w:rPr>
          <w:szCs w:val="20"/>
        </w:rPr>
        <w:t xml:space="preserve"> from</w:t>
      </w:r>
      <w:r w:rsidRPr="0053029E">
        <w:rPr>
          <w:szCs w:val="20"/>
          <w:lang w:val="en-US"/>
        </w:rPr>
        <w:t xml:space="preserve"> </w:t>
      </w:r>
      <w:r w:rsidR="007B423A">
        <w:rPr>
          <w:szCs w:val="20"/>
        </w:rPr>
        <w:t>William Asheton's ballad about</w:t>
      </w:r>
      <w:r w:rsidRPr="0053029E">
        <w:rPr>
          <w:szCs w:val="20"/>
        </w:rPr>
        <w:t xml:space="preserve"> Captain Car</w:t>
      </w:r>
      <w:r w:rsidRPr="0053029E">
        <w:rPr>
          <w:szCs w:val="20"/>
          <w:lang w:val="en-US"/>
        </w:rPr>
        <w:t xml:space="preserve"> beginning 'It befell at martynmas when wether waxed colde, captaine care said to his man, we muste go take a holde' found in GB</w:t>
      </w:r>
      <w:r w:rsidR="00676817">
        <w:rPr>
          <w:szCs w:val="20"/>
          <w:lang w:val="en-US"/>
        </w:rPr>
        <w:t>-Lbl Cotton Vespasian A</w:t>
      </w:r>
      <w:r w:rsidR="00842FEB">
        <w:rPr>
          <w:szCs w:val="20"/>
          <w:lang w:val="en-US"/>
        </w:rPr>
        <w:t xml:space="preserve"> </w:t>
      </w:r>
      <w:r w:rsidR="00676817">
        <w:rPr>
          <w:szCs w:val="20"/>
          <w:lang w:val="en-US"/>
        </w:rPr>
        <w:t xml:space="preserve">xxv, </w:t>
      </w:r>
      <w:r w:rsidRPr="00676817">
        <w:rPr>
          <w:szCs w:val="20"/>
          <w:lang w:val="en-US"/>
        </w:rPr>
        <w:t>f</w:t>
      </w:r>
      <w:r w:rsidR="00676817" w:rsidRPr="00676817">
        <w:rPr>
          <w:szCs w:val="20"/>
        </w:rPr>
        <w:t>. 178r</w:t>
      </w:r>
      <w:r w:rsidR="00676817">
        <w:rPr>
          <w:szCs w:val="20"/>
          <w:lang w:val="en-US"/>
        </w:rPr>
        <w:t>, and o</w:t>
      </w:r>
      <w:r w:rsidRPr="0053029E">
        <w:rPr>
          <w:szCs w:val="20"/>
          <w:lang w:val="en-US"/>
        </w:rPr>
        <w:t xml:space="preserve">ne or more of the tunes </w:t>
      </w:r>
      <w:r w:rsidR="00676817">
        <w:rPr>
          <w:szCs w:val="20"/>
          <w:lang w:val="en-US"/>
        </w:rPr>
        <w:t xml:space="preserve">here </w:t>
      </w:r>
      <w:r w:rsidRPr="0053029E">
        <w:rPr>
          <w:szCs w:val="20"/>
          <w:lang w:val="en-US"/>
        </w:rPr>
        <w:t xml:space="preserve">may </w:t>
      </w:r>
      <w:r w:rsidR="00676817">
        <w:rPr>
          <w:szCs w:val="20"/>
          <w:lang w:val="en-US"/>
        </w:rPr>
        <w:t>have been intended to accompany it</w:t>
      </w:r>
      <w:r w:rsidRPr="0053029E">
        <w:rPr>
          <w:szCs w:val="20"/>
        </w:rPr>
        <w:t xml:space="preserve">. The same text but lacking the refrain is found in Joseph </w:t>
      </w:r>
      <w:r w:rsidRPr="0053029E">
        <w:rPr>
          <w:szCs w:val="20"/>
          <w:lang w:val="en-US"/>
        </w:rPr>
        <w:t xml:space="preserve">Ritson's </w:t>
      </w:r>
      <w:r w:rsidRPr="0053029E">
        <w:rPr>
          <w:i/>
          <w:szCs w:val="20"/>
          <w:lang w:val="en-US"/>
        </w:rPr>
        <w:t>Ancient Songs</w:t>
      </w:r>
      <w:r w:rsidRPr="0053029E">
        <w:rPr>
          <w:szCs w:val="20"/>
          <w:lang w:val="en-US"/>
        </w:rPr>
        <w:t xml:space="preserve"> of 1829,</w:t>
      </w:r>
      <w:r>
        <w:rPr>
          <w:rStyle w:val="FootnoteReference"/>
          <w:szCs w:val="20"/>
          <w:lang w:val="en-US"/>
        </w:rPr>
        <w:footnoteReference w:id="36"/>
      </w:r>
      <w:r w:rsidRPr="0053029E">
        <w:rPr>
          <w:szCs w:val="20"/>
          <w:lang w:val="en-US"/>
        </w:rPr>
        <w:t xml:space="preserve"> prece</w:t>
      </w:r>
      <w:r w:rsidR="00842FEB">
        <w:rPr>
          <w:szCs w:val="20"/>
          <w:lang w:val="en-US"/>
        </w:rPr>
        <w:t>e</w:t>
      </w:r>
      <w:r w:rsidRPr="0053029E">
        <w:rPr>
          <w:szCs w:val="20"/>
          <w:lang w:val="en-US"/>
        </w:rPr>
        <w:t>ded b</w:t>
      </w:r>
      <w:r w:rsidR="007B423A">
        <w:rPr>
          <w:szCs w:val="20"/>
          <w:lang w:val="en-US"/>
        </w:rPr>
        <w:t xml:space="preserve">y </w:t>
      </w:r>
      <w:r w:rsidR="0061380D">
        <w:rPr>
          <w:szCs w:val="20"/>
          <w:lang w:val="en-US"/>
        </w:rPr>
        <w:t>an account of the story of the</w:t>
      </w:r>
      <w:r w:rsidRPr="0053029E">
        <w:rPr>
          <w:szCs w:val="20"/>
          <w:lang w:val="en-US"/>
        </w:rPr>
        <w:t xml:space="preserve"> massacre of a lady and her children and household by Captain Car/Ker in 1571 on which the ballad is based. </w:t>
      </w:r>
      <w:r w:rsidRPr="0053029E">
        <w:rPr>
          <w:szCs w:val="20"/>
        </w:rPr>
        <w:t xml:space="preserve">A Broadside by William Elderton from 1578 now at the </w:t>
      </w:r>
      <w:r w:rsidRPr="0053029E">
        <w:rPr>
          <w:bCs/>
          <w:szCs w:val="20"/>
        </w:rPr>
        <w:t>Society of Antiquaries of London is entitled '</w:t>
      </w:r>
      <w:r w:rsidRPr="0053029E">
        <w:rPr>
          <w:szCs w:val="20"/>
        </w:rPr>
        <w:t xml:space="preserve">A newe </w:t>
      </w:r>
      <w:r w:rsidR="00842FEB">
        <w:rPr>
          <w:szCs w:val="20"/>
        </w:rPr>
        <w:t>Ballade, declaryng the daungerou</w:t>
      </w:r>
      <w:r w:rsidRPr="0053029E">
        <w:rPr>
          <w:szCs w:val="20"/>
        </w:rPr>
        <w:t>s shootyng of t</w:t>
      </w:r>
      <w:r w:rsidR="00842FEB">
        <w:rPr>
          <w:szCs w:val="20"/>
        </w:rPr>
        <w:t>he Gunne at the Courte</w:t>
      </w:r>
      <w:r w:rsidRPr="0053029E">
        <w:rPr>
          <w:szCs w:val="20"/>
        </w:rPr>
        <w:t xml:space="preserve"> To the tune of Sicke and sicke' beginning 'The seuentene daie of Iulie laste, at euening toward night' with </w:t>
      </w:r>
      <w:r w:rsidR="0061380D">
        <w:rPr>
          <w:szCs w:val="20"/>
        </w:rPr>
        <w:t xml:space="preserve">the </w:t>
      </w:r>
      <w:r w:rsidRPr="0053029E">
        <w:rPr>
          <w:szCs w:val="20"/>
        </w:rPr>
        <w:t>refrain 'Weepe, weepe. still I weepe, and shall doe till I dye: To thinke vpon the Gun wa</w:t>
      </w:r>
      <w:r w:rsidR="0061380D">
        <w:rPr>
          <w:szCs w:val="20"/>
        </w:rPr>
        <w:t>s shot, at court so dangerously</w:t>
      </w:r>
      <w:r w:rsidRPr="0053029E">
        <w:rPr>
          <w:szCs w:val="20"/>
        </w:rPr>
        <w:t>'</w:t>
      </w:r>
      <w:r w:rsidR="0061380D">
        <w:rPr>
          <w:szCs w:val="20"/>
        </w:rPr>
        <w:t xml:space="preserve"> </w:t>
      </w:r>
      <w:r w:rsidR="006B0723">
        <w:rPr>
          <w:szCs w:val="20"/>
        </w:rPr>
        <w:t xml:space="preserve">describing events that occurred in 1578 </w:t>
      </w:r>
      <w:r w:rsidR="0061380D">
        <w:rPr>
          <w:szCs w:val="20"/>
        </w:rPr>
        <w:t>(EBBA ID</w:t>
      </w:r>
      <w:r>
        <w:rPr>
          <w:szCs w:val="20"/>
        </w:rPr>
        <w:t>36310)</w:t>
      </w:r>
      <w:r>
        <w:rPr>
          <w:rStyle w:val="FootnoteReference"/>
          <w:szCs w:val="20"/>
        </w:rPr>
        <w:footnoteReference w:id="37"/>
      </w:r>
      <w:r w:rsidR="006C0E31">
        <w:rPr>
          <w:szCs w:val="20"/>
          <w:lang w:val="en-US"/>
        </w:rPr>
        <w:t xml:space="preserve"> and </w:t>
      </w:r>
      <w:r w:rsidRPr="0053029E">
        <w:rPr>
          <w:szCs w:val="20"/>
          <w:lang w:val="en-US"/>
        </w:rPr>
        <w:t xml:space="preserve">reprinted in the </w:t>
      </w:r>
      <w:r w:rsidRPr="0053029E">
        <w:rPr>
          <w:i/>
          <w:szCs w:val="20"/>
          <w:lang w:val="en-US"/>
        </w:rPr>
        <w:t>Harleian Miscellany</w:t>
      </w:r>
      <w:r w:rsidRPr="0053029E">
        <w:rPr>
          <w:szCs w:val="20"/>
          <w:lang w:val="en-US"/>
        </w:rPr>
        <w:t xml:space="preserve"> edited by Samuel Joh</w:t>
      </w:r>
      <w:r>
        <w:rPr>
          <w:szCs w:val="20"/>
          <w:lang w:val="en-US"/>
        </w:rPr>
        <w:t>nson and William Oldys 1744-53</w:t>
      </w:r>
      <w:r w:rsidRPr="0053029E">
        <w:rPr>
          <w:szCs w:val="20"/>
          <w:lang w:val="en-US"/>
        </w:rPr>
        <w:t>.</w:t>
      </w:r>
      <w:r>
        <w:rPr>
          <w:rStyle w:val="FootnoteReference"/>
          <w:szCs w:val="20"/>
          <w:lang w:val="en-US"/>
        </w:rPr>
        <w:footnoteReference w:id="38"/>
      </w:r>
      <w:r w:rsidRPr="0053029E">
        <w:rPr>
          <w:szCs w:val="20"/>
          <w:lang w:val="en-US"/>
        </w:rPr>
        <w:t xml:space="preserve"> </w:t>
      </w:r>
      <w:r w:rsidRPr="0053029E">
        <w:rPr>
          <w:szCs w:val="20"/>
        </w:rPr>
        <w:t xml:space="preserve">Another two ballads probably call for the same tune under the alternative title </w:t>
      </w:r>
      <w:r w:rsidRPr="0053029E">
        <w:rPr>
          <w:i/>
          <w:szCs w:val="20"/>
        </w:rPr>
        <w:t>Weep weep</w:t>
      </w:r>
      <w:r w:rsidR="009A2A49">
        <w:rPr>
          <w:szCs w:val="20"/>
        </w:rPr>
        <w:t xml:space="preserve">, </w:t>
      </w:r>
      <w:r w:rsidRPr="0053029E">
        <w:rPr>
          <w:szCs w:val="20"/>
        </w:rPr>
        <w:t>from the refrain of Elderton's ballad above: Thomas Deloney's 'A proper new Ballad, breefely declaring the Death and Execution of 14 most wicked Traitors, who suffered death in Lincolnes Inne feelde neere London: the 20 and 21 of September 1586. To the tune of Weep weep' beginning 'Rejoyce in hart good people all, sing praise to God on hye' (E</w:t>
      </w:r>
      <w:r w:rsidR="0061380D">
        <w:rPr>
          <w:szCs w:val="20"/>
        </w:rPr>
        <w:t>BBA ID</w:t>
      </w:r>
      <w:r w:rsidR="006C0E31">
        <w:rPr>
          <w:szCs w:val="20"/>
        </w:rPr>
        <w:t>33717, NLS Crawford 1027)</w:t>
      </w:r>
      <w:r w:rsidRPr="0053029E">
        <w:rPr>
          <w:szCs w:val="20"/>
        </w:rPr>
        <w:t xml:space="preserve">, and Franuces Throgmorton's 'The Lamentation of Englande: For the late </w:t>
      </w:r>
      <w:r w:rsidRPr="0053029E">
        <w:rPr>
          <w:szCs w:val="20"/>
        </w:rPr>
        <w:lastRenderedPageBreak/>
        <w:t xml:space="preserve">Treasons conspired against the Queenes Majestie and the whole Realme, by Franuces Throgmorton: who was executed for the same at Tyborne, on Friday being </w:t>
      </w:r>
      <w:r w:rsidR="006B0723">
        <w:rPr>
          <w:szCs w:val="20"/>
        </w:rPr>
        <w:t>the tenth day of July last past</w:t>
      </w:r>
      <w:r w:rsidR="00DD5FEB">
        <w:rPr>
          <w:szCs w:val="20"/>
        </w:rPr>
        <w:t xml:space="preserve"> 1584. </w:t>
      </w:r>
      <w:r w:rsidRPr="0053029E">
        <w:rPr>
          <w:szCs w:val="20"/>
        </w:rPr>
        <w:t xml:space="preserve">To the tune of Weepe, weepe' beginning </w:t>
      </w:r>
      <w:r w:rsidR="0061380D">
        <w:rPr>
          <w:szCs w:val="20"/>
        </w:rPr>
        <w:t>'</w:t>
      </w:r>
      <w:r w:rsidRPr="0053029E">
        <w:rPr>
          <w:szCs w:val="20"/>
        </w:rPr>
        <w:t xml:space="preserve">With brinishe teares and sobbing sighes, I Englande pine in paine' with the refrain 'Pray pray and praise the Lord, whose wonderous works are seene: That brought to light the secret snare, laide </w:t>
      </w:r>
      <w:r w:rsidR="0061380D">
        <w:rPr>
          <w:szCs w:val="20"/>
        </w:rPr>
        <w:t>lately for our Queene' (EBBA ID</w:t>
      </w:r>
      <w:r w:rsidRPr="0053029E">
        <w:rPr>
          <w:szCs w:val="20"/>
        </w:rPr>
        <w:t>33815).</w:t>
      </w:r>
      <w:r w:rsidR="006C0E31">
        <w:rPr>
          <w:szCs w:val="20"/>
        </w:rPr>
        <w:t xml:space="preserve"> </w:t>
      </w:r>
      <w:r w:rsidR="006B0723">
        <w:rPr>
          <w:szCs w:val="20"/>
        </w:rPr>
        <w:t>And one or other of t</w:t>
      </w:r>
      <w:r w:rsidR="006C0E31">
        <w:rPr>
          <w:szCs w:val="20"/>
        </w:rPr>
        <w:t>he tune</w:t>
      </w:r>
      <w:r w:rsidR="006B0723">
        <w:rPr>
          <w:szCs w:val="20"/>
        </w:rPr>
        <w:t>s here</w:t>
      </w:r>
      <w:r w:rsidR="006C0E31">
        <w:rPr>
          <w:szCs w:val="20"/>
        </w:rPr>
        <w:t xml:space="preserve"> is </w:t>
      </w:r>
      <w:r w:rsidR="006B0723">
        <w:rPr>
          <w:szCs w:val="20"/>
        </w:rPr>
        <w:t xml:space="preserve">probably </w:t>
      </w:r>
      <w:r w:rsidR="006C0E31">
        <w:rPr>
          <w:szCs w:val="20"/>
        </w:rPr>
        <w:t xml:space="preserve">quoted in three plays: </w:t>
      </w:r>
      <w:r w:rsidRPr="0053029E">
        <w:rPr>
          <w:iCs/>
          <w:szCs w:val="20"/>
        </w:rPr>
        <w:t xml:space="preserve">Shakespeare's </w:t>
      </w:r>
      <w:r w:rsidRPr="0053029E">
        <w:rPr>
          <w:i/>
          <w:iCs/>
          <w:szCs w:val="20"/>
        </w:rPr>
        <w:t>Much Ado about Nothing</w:t>
      </w:r>
      <w:r w:rsidRPr="0053029E">
        <w:rPr>
          <w:iCs/>
          <w:szCs w:val="20"/>
        </w:rPr>
        <w:t xml:space="preserve"> written </w:t>
      </w:r>
      <w:r w:rsidRPr="0061380D">
        <w:rPr>
          <w:i/>
          <w:iCs/>
          <w:szCs w:val="20"/>
        </w:rPr>
        <w:t>c.</w:t>
      </w:r>
      <w:r w:rsidRPr="0053029E">
        <w:rPr>
          <w:iCs/>
          <w:szCs w:val="20"/>
        </w:rPr>
        <w:t xml:space="preserve">1594-1599, includes a reference </w:t>
      </w:r>
      <w:r w:rsidR="006C0E31">
        <w:rPr>
          <w:iCs/>
          <w:szCs w:val="20"/>
        </w:rPr>
        <w:t xml:space="preserve">in </w:t>
      </w:r>
      <w:r w:rsidRPr="0053029E">
        <w:rPr>
          <w:iCs/>
          <w:szCs w:val="20"/>
        </w:rPr>
        <w:t xml:space="preserve">act </w:t>
      </w:r>
      <w:r>
        <w:rPr>
          <w:szCs w:val="20"/>
        </w:rPr>
        <w:t xml:space="preserve">III, scene iv </w:t>
      </w:r>
      <w:r w:rsidR="006C0E31">
        <w:rPr>
          <w:iCs/>
          <w:szCs w:val="20"/>
        </w:rPr>
        <w:t>by</w:t>
      </w:r>
      <w:r w:rsidRPr="0053029E">
        <w:rPr>
          <w:iCs/>
          <w:szCs w:val="20"/>
        </w:rPr>
        <w:t xml:space="preserve"> </w:t>
      </w:r>
      <w:r w:rsidRPr="0053029E">
        <w:rPr>
          <w:i/>
          <w:szCs w:val="20"/>
        </w:rPr>
        <w:t>Hero</w:t>
      </w:r>
      <w:r w:rsidRPr="0053029E">
        <w:rPr>
          <w:szCs w:val="20"/>
        </w:rPr>
        <w:t xml:space="preserve">: 'Why, how now! do you speak in the sick tune?' </w:t>
      </w:r>
      <w:r w:rsidRPr="0053029E">
        <w:rPr>
          <w:i/>
          <w:szCs w:val="20"/>
        </w:rPr>
        <w:t>Beat</w:t>
      </w:r>
      <w:r w:rsidRPr="0053029E">
        <w:rPr>
          <w:szCs w:val="20"/>
        </w:rPr>
        <w:t xml:space="preserve">[rice]: 'I am out of all other tune, metinks.' </w:t>
      </w:r>
      <w:r w:rsidRPr="0053029E">
        <w:rPr>
          <w:i/>
          <w:szCs w:val="20"/>
        </w:rPr>
        <w:t>Marg</w:t>
      </w:r>
      <w:r w:rsidR="0061380D">
        <w:rPr>
          <w:szCs w:val="20"/>
        </w:rPr>
        <w:t xml:space="preserve">[aret]: 'Clap's into </w:t>
      </w:r>
      <w:r w:rsidRPr="0061380D">
        <w:rPr>
          <w:i/>
          <w:szCs w:val="20"/>
        </w:rPr>
        <w:t>Light o' lov</w:t>
      </w:r>
      <w:r w:rsidR="0061380D" w:rsidRPr="0061380D">
        <w:rPr>
          <w:i/>
          <w:szCs w:val="20"/>
        </w:rPr>
        <w:t>e</w:t>
      </w:r>
      <w:r w:rsidRPr="0053029E">
        <w:rPr>
          <w:szCs w:val="20"/>
        </w:rPr>
        <w:t xml:space="preserve">; that goes without a burden. Do you sing it, and I'll dance it.' </w:t>
      </w:r>
      <w:r w:rsidRPr="0053029E">
        <w:rPr>
          <w:i/>
          <w:szCs w:val="20"/>
        </w:rPr>
        <w:t>Beat</w:t>
      </w:r>
      <w:r w:rsidRPr="0053029E">
        <w:rPr>
          <w:szCs w:val="20"/>
        </w:rPr>
        <w:t xml:space="preserve">: 'Ye </w:t>
      </w:r>
      <w:r w:rsidRPr="0061380D">
        <w:rPr>
          <w:i/>
          <w:szCs w:val="20"/>
        </w:rPr>
        <w:t>Light o' love</w:t>
      </w:r>
      <w:r w:rsidRPr="0053029E">
        <w:rPr>
          <w:szCs w:val="20"/>
        </w:rPr>
        <w:t xml:space="preserve"> with your heels!',</w:t>
      </w:r>
      <w:r w:rsidR="0061380D">
        <w:rPr>
          <w:rStyle w:val="FootnoteReference"/>
          <w:szCs w:val="20"/>
        </w:rPr>
        <w:footnoteReference w:id="39"/>
      </w:r>
      <w:r w:rsidRPr="0053029E">
        <w:rPr>
          <w:szCs w:val="20"/>
        </w:rPr>
        <w:t xml:space="preserve"> although </w:t>
      </w:r>
      <w:r w:rsidR="00842FEB">
        <w:rPr>
          <w:szCs w:val="20"/>
        </w:rPr>
        <w:t xml:space="preserve">the tune is </w:t>
      </w:r>
      <w:r w:rsidRPr="0053029E">
        <w:rPr>
          <w:szCs w:val="20"/>
        </w:rPr>
        <w:t xml:space="preserve">not titled </w:t>
      </w:r>
      <w:r w:rsidR="00B1412B" w:rsidRPr="00B1412B">
        <w:rPr>
          <w:i/>
          <w:szCs w:val="20"/>
        </w:rPr>
        <w:t>The Sick Tune</w:t>
      </w:r>
      <w:r w:rsidR="00B1412B">
        <w:rPr>
          <w:szCs w:val="20"/>
        </w:rPr>
        <w:t xml:space="preserve"> in</w:t>
      </w:r>
      <w:r w:rsidRPr="0053029E">
        <w:rPr>
          <w:szCs w:val="20"/>
        </w:rPr>
        <w:t xml:space="preserve"> any surviving source</w:t>
      </w:r>
      <w:r>
        <w:rPr>
          <w:szCs w:val="20"/>
        </w:rPr>
        <w:t>.</w:t>
      </w:r>
      <w:r>
        <w:rPr>
          <w:rStyle w:val="FootnoteReference"/>
          <w:szCs w:val="20"/>
        </w:rPr>
        <w:footnoteReference w:id="40"/>
      </w:r>
      <w:r w:rsidRPr="0053029E">
        <w:rPr>
          <w:szCs w:val="20"/>
        </w:rPr>
        <w:t xml:space="preserve"> A partial quotation of the refrain from William Asheton's ballad on Captain Car is found in the anonymous play </w:t>
      </w:r>
      <w:r w:rsidRPr="0053029E">
        <w:rPr>
          <w:i/>
          <w:iCs/>
          <w:szCs w:val="20"/>
        </w:rPr>
        <w:t>Looke about you</w:t>
      </w:r>
      <w:r w:rsidRPr="0053029E">
        <w:rPr>
          <w:iCs/>
          <w:szCs w:val="20"/>
        </w:rPr>
        <w:t xml:space="preserve"> from </w:t>
      </w:r>
      <w:r w:rsidR="006C0E31">
        <w:rPr>
          <w:szCs w:val="20"/>
        </w:rPr>
        <w:t>1600, sig. G2r</w:t>
      </w:r>
      <w:r w:rsidR="005E0E8C">
        <w:rPr>
          <w:szCs w:val="20"/>
        </w:rPr>
        <w:t>,</w:t>
      </w:r>
      <w:r w:rsidR="006C0E31">
        <w:rPr>
          <w:rStyle w:val="FootnoteReference"/>
          <w:szCs w:val="20"/>
        </w:rPr>
        <w:footnoteReference w:id="41"/>
      </w:r>
      <w:r w:rsidRPr="0053029E">
        <w:rPr>
          <w:szCs w:val="20"/>
        </w:rPr>
        <w:t xml:space="preserve"> </w:t>
      </w:r>
      <w:r w:rsidR="005E0E8C" w:rsidRPr="005E0E8C">
        <w:rPr>
          <w:iCs/>
          <w:szCs w:val="20"/>
          <w:lang w:val="en-US"/>
        </w:rPr>
        <w:t>in which we find the lines</w:t>
      </w:r>
      <w:r w:rsidRPr="0053029E">
        <w:rPr>
          <w:szCs w:val="20"/>
          <w:lang w:val="en-US"/>
        </w:rPr>
        <w:t xml:space="preserve"> </w:t>
      </w:r>
      <w:r w:rsidRPr="0053029E">
        <w:rPr>
          <w:i/>
          <w:iCs/>
          <w:szCs w:val="20"/>
          <w:lang w:val="en-US"/>
        </w:rPr>
        <w:t>Rob</w:t>
      </w:r>
      <w:r w:rsidRPr="0053029E">
        <w:rPr>
          <w:iCs/>
          <w:szCs w:val="20"/>
          <w:lang w:val="en-US"/>
        </w:rPr>
        <w:t>[in Hood, Earl of Huntingdon]</w:t>
      </w:r>
      <w:r w:rsidRPr="0053029E">
        <w:rPr>
          <w:szCs w:val="20"/>
          <w:lang w:val="en-US"/>
        </w:rPr>
        <w:t xml:space="preserve">: 'Prince Richard come so late? lights to his chamber, Sirra, in any case say I am sicke.' </w:t>
      </w:r>
      <w:r w:rsidRPr="0053029E">
        <w:rPr>
          <w:i/>
          <w:iCs/>
          <w:szCs w:val="20"/>
          <w:lang w:val="en-US"/>
        </w:rPr>
        <w:t>Blo</w:t>
      </w:r>
      <w:r w:rsidRPr="0053029E">
        <w:rPr>
          <w:iCs/>
          <w:szCs w:val="20"/>
          <w:lang w:val="en-US"/>
        </w:rPr>
        <w:t>[cke]: '</w:t>
      </w:r>
      <w:r w:rsidRPr="0053029E">
        <w:rPr>
          <w:szCs w:val="20"/>
          <w:lang w:val="en-US"/>
        </w:rPr>
        <w:t>Very sicke, sicke and like to dye: Ile sing it and you wil.'; and a different quotation is found in Thomas N</w:t>
      </w:r>
      <w:r w:rsidR="00DD5FEB">
        <w:rPr>
          <w:szCs w:val="20"/>
          <w:lang w:val="en-US"/>
        </w:rPr>
        <w:t>ashe's</w:t>
      </w:r>
      <w:r w:rsidRPr="0053029E">
        <w:rPr>
          <w:szCs w:val="20"/>
          <w:lang w:val="en-US"/>
        </w:rPr>
        <w:t xml:space="preserve"> play </w:t>
      </w:r>
      <w:r w:rsidRPr="0053029E">
        <w:rPr>
          <w:i/>
          <w:szCs w:val="20"/>
          <w:lang w:val="en-US"/>
        </w:rPr>
        <w:t>Summer's last Will and Testament</w:t>
      </w:r>
      <w:r w:rsidR="00B1412B">
        <w:rPr>
          <w:szCs w:val="20"/>
          <w:lang w:val="en-US"/>
        </w:rPr>
        <w:t xml:space="preserve"> 1600</w:t>
      </w:r>
      <w:r w:rsidR="006C0E31" w:rsidRPr="00290A33">
        <w:rPr>
          <w:szCs w:val="20"/>
          <w:lang w:val="en-US"/>
        </w:rPr>
        <w:t>,</w:t>
      </w:r>
      <w:r w:rsidR="0041324E" w:rsidRPr="00290A33">
        <w:rPr>
          <w:rStyle w:val="FootnoteReference"/>
          <w:szCs w:val="20"/>
          <w:lang w:val="en-US"/>
        </w:rPr>
        <w:footnoteReference w:id="42"/>
      </w:r>
      <w:r w:rsidRPr="0053029E">
        <w:rPr>
          <w:szCs w:val="20"/>
          <w:lang w:val="en-US"/>
        </w:rPr>
        <w:t xml:space="preserve"> when </w:t>
      </w:r>
      <w:r w:rsidRPr="0053029E">
        <w:rPr>
          <w:i/>
          <w:szCs w:val="20"/>
        </w:rPr>
        <w:t>Harvest</w:t>
      </w:r>
      <w:r w:rsidRPr="0053029E">
        <w:rPr>
          <w:szCs w:val="20"/>
        </w:rPr>
        <w:t xml:space="preserve"> says: 'My mates and fellows, sing no more </w:t>
      </w:r>
      <w:r w:rsidRPr="0053029E">
        <w:rPr>
          <w:i/>
          <w:iCs/>
          <w:szCs w:val="20"/>
        </w:rPr>
        <w:t>Merry, merry</w:t>
      </w:r>
      <w:r w:rsidRPr="0053029E">
        <w:rPr>
          <w:szCs w:val="20"/>
        </w:rPr>
        <w:t xml:space="preserve">, but weep out a lamentable </w:t>
      </w:r>
      <w:r w:rsidRPr="0053029E">
        <w:rPr>
          <w:i/>
          <w:iCs/>
          <w:szCs w:val="20"/>
        </w:rPr>
        <w:t>hooky, hooky</w:t>
      </w:r>
      <w:r w:rsidRPr="0053029E">
        <w:rPr>
          <w:szCs w:val="20"/>
        </w:rPr>
        <w:t xml:space="preserve">, and let our sickles cry, </w:t>
      </w:r>
      <w:r w:rsidRPr="0053029E">
        <w:rPr>
          <w:i/>
          <w:iCs/>
          <w:szCs w:val="20"/>
        </w:rPr>
        <w:t>Sick, sick, and very sick, &amp; sick, and for the time; For Harvest your master is Abused without reason or rime</w:t>
      </w:r>
      <w:r w:rsidRPr="0053029E">
        <w:rPr>
          <w:szCs w:val="20"/>
        </w:rPr>
        <w:t>.</w:t>
      </w:r>
      <w:r w:rsidR="00290A33">
        <w:rPr>
          <w:rStyle w:val="FootnoteReference"/>
          <w:szCs w:val="20"/>
        </w:rPr>
        <w:footnoteReference w:id="43"/>
      </w:r>
    </w:p>
    <w:p w14:paraId="349A0252" w14:textId="624E9BBA" w:rsidR="00CC66BD" w:rsidRPr="005078A6" w:rsidRDefault="00CC66BD" w:rsidP="003F10C1">
      <w:pPr>
        <w:tabs>
          <w:tab w:val="right" w:pos="4820"/>
        </w:tabs>
        <w:spacing w:before="60"/>
        <w:ind w:left="284" w:hanging="142"/>
        <w:jc w:val="left"/>
        <w:rPr>
          <w:sz w:val="18"/>
          <w:szCs w:val="18"/>
          <w:lang w:val="en-US"/>
        </w:rPr>
      </w:pPr>
      <w:r w:rsidRPr="003B1379">
        <w:rPr>
          <w:b/>
          <w:sz w:val="18"/>
          <w:szCs w:val="18"/>
          <w:lang w:val="en-US"/>
        </w:rPr>
        <w:t>S</w:t>
      </w:r>
      <w:r>
        <w:rPr>
          <w:b/>
          <w:sz w:val="18"/>
          <w:szCs w:val="18"/>
          <w:lang w:val="en-US"/>
        </w:rPr>
        <w:t>1</w:t>
      </w:r>
      <w:r w:rsidRPr="003B1379">
        <w:rPr>
          <w:b/>
          <w:sz w:val="18"/>
          <w:szCs w:val="18"/>
          <w:lang w:val="en-US"/>
        </w:rPr>
        <w:t>.</w:t>
      </w:r>
      <w:r w:rsidRPr="00025AFB">
        <w:rPr>
          <w:sz w:val="18"/>
          <w:szCs w:val="18"/>
          <w:lang w:val="en-US"/>
        </w:rPr>
        <w:t xml:space="preserve"> </w:t>
      </w:r>
      <w:r w:rsidR="00025AFB" w:rsidRPr="00025AFB">
        <w:rPr>
          <w:sz w:val="18"/>
          <w:szCs w:val="18"/>
          <w:lang w:val="en-US"/>
        </w:rPr>
        <w:t>US-NHub</w:t>
      </w:r>
      <w:r w:rsidR="0044546B">
        <w:rPr>
          <w:sz w:val="18"/>
          <w:szCs w:val="18"/>
          <w:lang w:val="en-US"/>
        </w:rPr>
        <w:t xml:space="preserve"> o</w:t>
      </w:r>
      <w:r w:rsidRPr="005078A6">
        <w:rPr>
          <w:sz w:val="18"/>
          <w:szCs w:val="18"/>
          <w:lang w:val="en-US"/>
        </w:rPr>
        <w:t xml:space="preserve">sborn </w:t>
      </w:r>
      <w:r w:rsidR="00025AFB">
        <w:rPr>
          <w:sz w:val="18"/>
          <w:szCs w:val="18"/>
          <w:lang w:val="en-US"/>
        </w:rPr>
        <w:t>fb</w:t>
      </w:r>
      <w:r w:rsidRPr="005078A6">
        <w:rPr>
          <w:sz w:val="18"/>
          <w:szCs w:val="18"/>
          <w:lang w:val="en-US"/>
        </w:rPr>
        <w:t xml:space="preserve">7, f. 81r </w:t>
      </w:r>
      <w:r w:rsidRPr="005078A6">
        <w:rPr>
          <w:i/>
          <w:sz w:val="18"/>
          <w:szCs w:val="18"/>
          <w:lang w:val="en-US"/>
        </w:rPr>
        <w:t>Sick sicke</w:t>
      </w:r>
      <w:r w:rsidR="0035301E" w:rsidRPr="0035301E">
        <w:rPr>
          <w:sz w:val="18"/>
          <w:szCs w:val="18"/>
          <w:lang w:val="en-US"/>
        </w:rPr>
        <w:t xml:space="preserve"> </w:t>
      </w:r>
      <w:r w:rsidR="0035301E">
        <w:rPr>
          <w:sz w:val="18"/>
          <w:szCs w:val="18"/>
          <w:lang w:val="en-US"/>
        </w:rPr>
        <w:t xml:space="preserve">- </w:t>
      </w:r>
      <w:r w:rsidR="0035301E" w:rsidRPr="00746766">
        <w:rPr>
          <w:sz w:val="18"/>
          <w:szCs w:val="18"/>
          <w:lang w:val="en-US"/>
        </w:rPr>
        <w:t>tune 1</w:t>
      </w:r>
      <w:r>
        <w:rPr>
          <w:sz w:val="18"/>
          <w:szCs w:val="18"/>
          <w:lang w:val="en-US"/>
        </w:rPr>
        <w:tab/>
      </w:r>
      <w:r w:rsidR="005A5E71">
        <w:rPr>
          <w:sz w:val="18"/>
          <w:szCs w:val="18"/>
          <w:lang w:val="en-US"/>
        </w:rPr>
        <w:t xml:space="preserve">p. </w:t>
      </w:r>
      <w:r w:rsidR="00F74144">
        <w:rPr>
          <w:sz w:val="18"/>
          <w:szCs w:val="18"/>
          <w:lang w:val="en-US"/>
        </w:rPr>
        <w:t>5</w:t>
      </w:r>
    </w:p>
    <w:p w14:paraId="7536BB36" w14:textId="0902D30B" w:rsidR="00F3230F" w:rsidRPr="005078A6" w:rsidRDefault="00CC66BD" w:rsidP="003F10C1">
      <w:pPr>
        <w:tabs>
          <w:tab w:val="right" w:pos="4820"/>
        </w:tabs>
        <w:ind w:left="284" w:hanging="142"/>
        <w:jc w:val="left"/>
        <w:rPr>
          <w:sz w:val="18"/>
          <w:szCs w:val="18"/>
          <w:lang w:val="en-US"/>
        </w:rPr>
      </w:pPr>
      <w:r>
        <w:rPr>
          <w:b/>
          <w:sz w:val="18"/>
          <w:szCs w:val="18"/>
          <w:lang w:val="en-US"/>
        </w:rPr>
        <w:t>S2</w:t>
      </w:r>
      <w:r w:rsidR="00F3230F" w:rsidRPr="003B1379">
        <w:rPr>
          <w:b/>
          <w:sz w:val="18"/>
          <w:szCs w:val="18"/>
          <w:lang w:val="en-US"/>
        </w:rPr>
        <w:t>.</w:t>
      </w:r>
      <w:r w:rsidR="00F3230F" w:rsidRPr="005078A6">
        <w:rPr>
          <w:sz w:val="18"/>
          <w:szCs w:val="18"/>
          <w:lang w:val="en-US"/>
        </w:rPr>
        <w:t xml:space="preserve"> GB-Cu Dd.5.78.3, f. 39r untitled</w:t>
      </w:r>
      <w:r w:rsidR="0035301E" w:rsidRPr="0035301E">
        <w:rPr>
          <w:sz w:val="18"/>
          <w:szCs w:val="18"/>
          <w:lang w:val="en-US"/>
        </w:rPr>
        <w:t xml:space="preserve"> </w:t>
      </w:r>
      <w:r w:rsidR="0035301E">
        <w:rPr>
          <w:sz w:val="18"/>
          <w:szCs w:val="18"/>
          <w:lang w:val="en-US"/>
        </w:rPr>
        <w:t xml:space="preserve">- </w:t>
      </w:r>
      <w:r w:rsidR="0035301E" w:rsidRPr="00746766">
        <w:rPr>
          <w:sz w:val="18"/>
          <w:szCs w:val="18"/>
          <w:lang w:val="en-US"/>
        </w:rPr>
        <w:t>tune 2</w:t>
      </w:r>
      <w:r w:rsidR="00F3230F" w:rsidRPr="005078A6">
        <w:rPr>
          <w:sz w:val="18"/>
          <w:szCs w:val="18"/>
          <w:lang w:val="en-US"/>
        </w:rPr>
        <w:tab/>
      </w:r>
      <w:r w:rsidR="00F74144">
        <w:rPr>
          <w:sz w:val="18"/>
          <w:szCs w:val="18"/>
          <w:lang w:val="en-US"/>
        </w:rPr>
        <w:t>10</w:t>
      </w:r>
    </w:p>
    <w:p w14:paraId="332960EC" w14:textId="545ABB72" w:rsidR="00F3230F" w:rsidRPr="005078A6" w:rsidRDefault="00CC66BD" w:rsidP="003F10C1">
      <w:pPr>
        <w:tabs>
          <w:tab w:val="right" w:pos="4820"/>
        </w:tabs>
        <w:ind w:left="284" w:hanging="142"/>
        <w:jc w:val="left"/>
        <w:rPr>
          <w:sz w:val="18"/>
          <w:szCs w:val="18"/>
          <w:lang w:val="en-US"/>
        </w:rPr>
      </w:pPr>
      <w:r>
        <w:rPr>
          <w:b/>
          <w:sz w:val="18"/>
          <w:szCs w:val="18"/>
          <w:lang w:val="en-US"/>
        </w:rPr>
        <w:t>S3</w:t>
      </w:r>
      <w:r w:rsidR="00F3230F" w:rsidRPr="003B1379">
        <w:rPr>
          <w:b/>
          <w:sz w:val="18"/>
          <w:szCs w:val="18"/>
          <w:lang w:val="en-US"/>
        </w:rPr>
        <w:t>.</w:t>
      </w:r>
      <w:r w:rsidR="00F3230F" w:rsidRPr="005078A6">
        <w:rPr>
          <w:sz w:val="18"/>
          <w:szCs w:val="18"/>
          <w:lang w:val="en-US"/>
        </w:rPr>
        <w:t xml:space="preserve"> GB-Cu Dd.9.33, ff. 73r-72v untitled</w:t>
      </w:r>
      <w:r w:rsidR="00F3230F">
        <w:rPr>
          <w:rStyle w:val="FootnoteReference"/>
          <w:sz w:val="18"/>
          <w:szCs w:val="18"/>
          <w:lang w:val="en-US"/>
        </w:rPr>
        <w:footnoteReference w:id="44"/>
      </w:r>
      <w:r w:rsidR="0035301E" w:rsidRPr="0035301E">
        <w:rPr>
          <w:sz w:val="18"/>
          <w:szCs w:val="18"/>
          <w:lang w:val="en-US"/>
        </w:rPr>
        <w:t xml:space="preserve"> </w:t>
      </w:r>
      <w:r w:rsidR="0035301E">
        <w:rPr>
          <w:sz w:val="18"/>
          <w:szCs w:val="18"/>
          <w:lang w:val="en-US"/>
        </w:rPr>
        <w:t xml:space="preserve">- </w:t>
      </w:r>
      <w:r w:rsidR="0035301E" w:rsidRPr="00746766">
        <w:rPr>
          <w:sz w:val="18"/>
          <w:szCs w:val="18"/>
          <w:lang w:val="en-US"/>
        </w:rPr>
        <w:t>tune 2</w:t>
      </w:r>
      <w:r w:rsidR="00F3230F" w:rsidRPr="005078A6">
        <w:rPr>
          <w:sz w:val="18"/>
          <w:szCs w:val="18"/>
          <w:lang w:val="en-US"/>
        </w:rPr>
        <w:tab/>
        <w:t>2</w:t>
      </w:r>
      <w:r w:rsidR="00F74144">
        <w:rPr>
          <w:sz w:val="18"/>
          <w:szCs w:val="18"/>
          <w:lang w:val="en-US"/>
        </w:rPr>
        <w:t>2</w:t>
      </w:r>
      <w:r w:rsidR="00F3230F" w:rsidRPr="005078A6">
        <w:rPr>
          <w:sz w:val="18"/>
          <w:szCs w:val="18"/>
          <w:lang w:val="en-US"/>
        </w:rPr>
        <w:t>-2</w:t>
      </w:r>
      <w:r w:rsidR="00F74144">
        <w:rPr>
          <w:sz w:val="18"/>
          <w:szCs w:val="18"/>
          <w:lang w:val="en-US"/>
        </w:rPr>
        <w:t>3</w:t>
      </w:r>
    </w:p>
    <w:p w14:paraId="30D15CEA" w14:textId="453AF9D2" w:rsidR="009D50AF" w:rsidRPr="005078A6" w:rsidRDefault="0091367D" w:rsidP="003F10C1">
      <w:pPr>
        <w:tabs>
          <w:tab w:val="right" w:pos="4820"/>
        </w:tabs>
        <w:ind w:left="284" w:hanging="142"/>
        <w:jc w:val="left"/>
        <w:rPr>
          <w:sz w:val="18"/>
          <w:szCs w:val="18"/>
          <w:lang w:val="en-US"/>
        </w:rPr>
      </w:pPr>
      <w:r w:rsidRPr="003B1379">
        <w:rPr>
          <w:b/>
          <w:sz w:val="18"/>
          <w:szCs w:val="18"/>
          <w:lang w:val="en-US"/>
        </w:rPr>
        <w:t>S</w:t>
      </w:r>
      <w:r w:rsidR="00CC66BD">
        <w:rPr>
          <w:b/>
          <w:sz w:val="18"/>
          <w:szCs w:val="18"/>
          <w:lang w:val="en-US"/>
        </w:rPr>
        <w:t>4</w:t>
      </w:r>
      <w:r w:rsidR="009D50AF" w:rsidRPr="003B1379">
        <w:rPr>
          <w:b/>
          <w:sz w:val="18"/>
          <w:szCs w:val="18"/>
          <w:lang w:val="en-US"/>
        </w:rPr>
        <w:t>.</w:t>
      </w:r>
      <w:r w:rsidR="009D50AF" w:rsidRPr="005078A6">
        <w:rPr>
          <w:sz w:val="18"/>
          <w:szCs w:val="18"/>
          <w:lang w:val="en-US"/>
        </w:rPr>
        <w:t xml:space="preserve"> GB-WPforester welde, f. 5r </w:t>
      </w:r>
      <w:r w:rsidR="009D50AF" w:rsidRPr="005078A6">
        <w:rPr>
          <w:i/>
          <w:sz w:val="18"/>
          <w:szCs w:val="18"/>
          <w:lang w:val="en-US"/>
        </w:rPr>
        <w:t>Sick sick and Veary sick</w:t>
      </w:r>
      <w:r w:rsidR="0035301E" w:rsidRPr="0035301E">
        <w:rPr>
          <w:sz w:val="18"/>
          <w:szCs w:val="18"/>
          <w:lang w:val="en-US"/>
        </w:rPr>
        <w:t xml:space="preserve"> </w:t>
      </w:r>
      <w:r w:rsidR="0035301E">
        <w:rPr>
          <w:sz w:val="18"/>
          <w:szCs w:val="18"/>
          <w:lang w:val="en-US"/>
        </w:rPr>
        <w:t xml:space="preserve">- </w:t>
      </w:r>
      <w:r w:rsidR="0035301E" w:rsidRPr="00746766">
        <w:rPr>
          <w:sz w:val="18"/>
          <w:szCs w:val="18"/>
          <w:lang w:val="en-US"/>
        </w:rPr>
        <w:t>tune 2</w:t>
      </w:r>
      <w:r w:rsidR="00BA0A2B" w:rsidRPr="005078A6">
        <w:rPr>
          <w:sz w:val="18"/>
          <w:szCs w:val="18"/>
          <w:lang w:val="en-US"/>
        </w:rPr>
        <w:tab/>
        <w:t>2</w:t>
      </w:r>
      <w:r w:rsidR="00F74144">
        <w:rPr>
          <w:sz w:val="18"/>
          <w:szCs w:val="18"/>
          <w:lang w:val="en-US"/>
        </w:rPr>
        <w:t>5</w:t>
      </w:r>
    </w:p>
    <w:p w14:paraId="78117533" w14:textId="3C403A3A" w:rsidR="009D50AF" w:rsidRPr="007F13CA" w:rsidRDefault="0091367D" w:rsidP="003F10C1">
      <w:pPr>
        <w:tabs>
          <w:tab w:val="right" w:pos="4820"/>
        </w:tabs>
        <w:ind w:left="284" w:hanging="142"/>
        <w:jc w:val="left"/>
        <w:rPr>
          <w:sz w:val="18"/>
          <w:szCs w:val="18"/>
          <w:highlight w:val="yellow"/>
          <w:lang w:val="en-US"/>
        </w:rPr>
      </w:pPr>
      <w:r w:rsidRPr="003B1379">
        <w:rPr>
          <w:b/>
          <w:sz w:val="18"/>
          <w:szCs w:val="18"/>
          <w:lang w:val="en-US"/>
        </w:rPr>
        <w:t>S</w:t>
      </w:r>
      <w:r w:rsidR="00CC66BD">
        <w:rPr>
          <w:b/>
          <w:sz w:val="18"/>
          <w:szCs w:val="18"/>
          <w:lang w:val="en-US"/>
        </w:rPr>
        <w:t>5</w:t>
      </w:r>
      <w:r w:rsidR="009D50AF" w:rsidRPr="003B1379">
        <w:rPr>
          <w:b/>
          <w:sz w:val="18"/>
          <w:szCs w:val="18"/>
          <w:lang w:val="en-US"/>
        </w:rPr>
        <w:t xml:space="preserve">. </w:t>
      </w:r>
      <w:r w:rsidR="009D50AF" w:rsidRPr="00713393">
        <w:rPr>
          <w:sz w:val="18"/>
          <w:szCs w:val="18"/>
          <w:lang w:val="en-US"/>
        </w:rPr>
        <w:t xml:space="preserve">GB-Cu Dd.4.23, f. 6r </w:t>
      </w:r>
      <w:r w:rsidR="009D50AF" w:rsidRPr="00713393">
        <w:rPr>
          <w:i/>
          <w:sz w:val="18"/>
          <w:szCs w:val="18"/>
          <w:lang w:val="en-US"/>
        </w:rPr>
        <w:t>Sick Sick</w:t>
      </w:r>
      <w:r w:rsidR="0035301E" w:rsidRPr="0035301E">
        <w:rPr>
          <w:sz w:val="18"/>
          <w:szCs w:val="18"/>
          <w:lang w:val="en-US"/>
        </w:rPr>
        <w:t xml:space="preserve"> </w:t>
      </w:r>
      <w:r w:rsidR="0035301E">
        <w:rPr>
          <w:sz w:val="18"/>
          <w:szCs w:val="18"/>
          <w:lang w:val="en-US"/>
        </w:rPr>
        <w:t xml:space="preserve">- </w:t>
      </w:r>
      <w:r w:rsidR="0035301E" w:rsidRPr="00746766">
        <w:rPr>
          <w:sz w:val="18"/>
          <w:szCs w:val="18"/>
          <w:lang w:val="en-US"/>
        </w:rPr>
        <w:t>tune 3</w:t>
      </w:r>
      <w:r w:rsidR="00713393" w:rsidRPr="009B6E87">
        <w:rPr>
          <w:bCs/>
          <w:sz w:val="18"/>
          <w:szCs w:val="18"/>
          <w:lang w:val="en-US"/>
        </w:rPr>
        <w:tab/>
      </w:r>
      <w:r w:rsidR="009B6E87" w:rsidRPr="009B6E87">
        <w:rPr>
          <w:bCs/>
          <w:sz w:val="18"/>
          <w:szCs w:val="18"/>
          <w:lang w:val="en-US"/>
        </w:rPr>
        <w:t>2</w:t>
      </w:r>
      <w:r w:rsidR="00F74144">
        <w:rPr>
          <w:bCs/>
          <w:sz w:val="18"/>
          <w:szCs w:val="18"/>
          <w:lang w:val="en-US"/>
        </w:rPr>
        <w:t>8</w:t>
      </w:r>
    </w:p>
    <w:p w14:paraId="7E05357C" w14:textId="23D57E49" w:rsidR="00A37CAF" w:rsidRPr="007C75E7" w:rsidRDefault="0091367D" w:rsidP="003F10C1">
      <w:pPr>
        <w:tabs>
          <w:tab w:val="right" w:pos="4820"/>
        </w:tabs>
        <w:ind w:left="284" w:hanging="142"/>
        <w:jc w:val="left"/>
        <w:rPr>
          <w:bCs/>
          <w:sz w:val="18"/>
          <w:szCs w:val="18"/>
          <w:lang w:val="en-US"/>
        </w:rPr>
      </w:pPr>
      <w:r w:rsidRPr="003B1379">
        <w:rPr>
          <w:b/>
          <w:sz w:val="18"/>
          <w:szCs w:val="18"/>
          <w:lang w:val="en-US"/>
        </w:rPr>
        <w:t>S</w:t>
      </w:r>
      <w:r w:rsidR="006A4E3A">
        <w:rPr>
          <w:b/>
          <w:sz w:val="18"/>
          <w:szCs w:val="18"/>
          <w:lang w:val="en-US"/>
        </w:rPr>
        <w:t>6</w:t>
      </w:r>
      <w:r w:rsidR="009D50AF" w:rsidRPr="003B1379">
        <w:rPr>
          <w:b/>
          <w:sz w:val="18"/>
          <w:szCs w:val="18"/>
          <w:lang w:val="en-US"/>
        </w:rPr>
        <w:t xml:space="preserve">. </w:t>
      </w:r>
      <w:r w:rsidR="009D50AF" w:rsidRPr="00713393">
        <w:rPr>
          <w:sz w:val="18"/>
          <w:szCs w:val="18"/>
          <w:lang w:val="en-US"/>
        </w:rPr>
        <w:t xml:space="preserve">Holborne 1597, sig. D3r </w:t>
      </w:r>
      <w:r w:rsidR="009D50AF" w:rsidRPr="00713393">
        <w:rPr>
          <w:i/>
          <w:sz w:val="18"/>
          <w:szCs w:val="18"/>
          <w:lang w:val="en-US"/>
        </w:rPr>
        <w:t>Sicke sicke and very sicke</w:t>
      </w:r>
      <w:r w:rsidR="0035301E" w:rsidRPr="0035301E">
        <w:rPr>
          <w:sz w:val="18"/>
          <w:szCs w:val="18"/>
          <w:lang w:val="en-US"/>
        </w:rPr>
        <w:t xml:space="preserve"> </w:t>
      </w:r>
      <w:r w:rsidR="0035301E">
        <w:rPr>
          <w:sz w:val="18"/>
          <w:szCs w:val="18"/>
          <w:lang w:val="en-US"/>
        </w:rPr>
        <w:t xml:space="preserve">- </w:t>
      </w:r>
      <w:r w:rsidR="0035301E" w:rsidRPr="00746766">
        <w:rPr>
          <w:sz w:val="18"/>
          <w:szCs w:val="18"/>
          <w:lang w:val="en-US"/>
        </w:rPr>
        <w:t>tune 3</w:t>
      </w:r>
      <w:r w:rsidR="00713393" w:rsidRPr="009B6E87">
        <w:rPr>
          <w:bCs/>
          <w:sz w:val="18"/>
          <w:szCs w:val="18"/>
          <w:lang w:val="en-US"/>
        </w:rPr>
        <w:tab/>
      </w:r>
      <w:r w:rsidR="009B6E87">
        <w:rPr>
          <w:bCs/>
          <w:sz w:val="18"/>
          <w:szCs w:val="18"/>
          <w:lang w:val="en-US"/>
        </w:rPr>
        <w:t>2</w:t>
      </w:r>
      <w:r w:rsidR="00F74144">
        <w:rPr>
          <w:bCs/>
          <w:sz w:val="18"/>
          <w:szCs w:val="18"/>
          <w:lang w:val="en-US"/>
        </w:rPr>
        <w:t>8</w:t>
      </w:r>
    </w:p>
    <w:p w14:paraId="32F3BFE1" w14:textId="5679D72B" w:rsidR="007C75E7" w:rsidRPr="0081054A" w:rsidRDefault="007C75E7" w:rsidP="003F10C1">
      <w:pPr>
        <w:tabs>
          <w:tab w:val="right" w:pos="4820"/>
        </w:tabs>
        <w:spacing w:before="60" w:after="60"/>
        <w:jc w:val="center"/>
        <w:rPr>
          <w:b/>
          <w:smallCaps/>
          <w:szCs w:val="20"/>
        </w:rPr>
      </w:pPr>
      <w:r>
        <w:rPr>
          <w:b/>
          <w:smallCaps/>
          <w:szCs w:val="20"/>
        </w:rPr>
        <w:t>Mall Peatly</w:t>
      </w:r>
    </w:p>
    <w:p w14:paraId="4F7267AC" w14:textId="0C7D4A57" w:rsidR="006B0723" w:rsidRDefault="004E4C2B" w:rsidP="003F10C1">
      <w:pPr>
        <w:tabs>
          <w:tab w:val="right" w:pos="4678"/>
          <w:tab w:val="right" w:pos="4820"/>
        </w:tabs>
        <w:rPr>
          <w:szCs w:val="20"/>
          <w:lang w:val="en-US"/>
        </w:rPr>
      </w:pPr>
      <w:r w:rsidRPr="004E4C2B">
        <w:rPr>
          <w:szCs w:val="20"/>
        </w:rPr>
        <w:t xml:space="preserve">The tune spelled variously Mall or Moll Pedle, Pedlie, Peatley, Peatly or Petly </w:t>
      </w:r>
      <w:r w:rsidR="006B0723">
        <w:rPr>
          <w:szCs w:val="20"/>
        </w:rPr>
        <w:t xml:space="preserve">is referred to as a country dance tune and may not have been associated with </w:t>
      </w:r>
      <w:r w:rsidR="000C1C9C">
        <w:rPr>
          <w:szCs w:val="20"/>
        </w:rPr>
        <w:t>a ballad of that name</w:t>
      </w:r>
      <w:r w:rsidR="006B0723">
        <w:rPr>
          <w:szCs w:val="20"/>
        </w:rPr>
        <w:t>. However,</w:t>
      </w:r>
      <w:r w:rsidRPr="004E4C2B">
        <w:rPr>
          <w:szCs w:val="20"/>
        </w:rPr>
        <w:t xml:space="preserve"> Mall is a diminutive form of Mary and </w:t>
      </w:r>
      <w:r w:rsidRPr="004E4C2B">
        <w:rPr>
          <w:szCs w:val="20"/>
          <w:lang w:val="en-US"/>
        </w:rPr>
        <w:t>Pedly is an Anglo-Saxon fam</w:t>
      </w:r>
      <w:r w:rsidR="005A2BA9">
        <w:rPr>
          <w:szCs w:val="20"/>
          <w:lang w:val="en-US"/>
        </w:rPr>
        <w:t>ily name meaning basket worker,</w:t>
      </w:r>
      <w:r w:rsidRPr="004E4C2B">
        <w:rPr>
          <w:szCs w:val="20"/>
          <w:lang w:val="en-US"/>
        </w:rPr>
        <w:t xml:space="preserve"> known since the 16th century</w:t>
      </w:r>
      <w:r w:rsidR="006B0723">
        <w:rPr>
          <w:szCs w:val="20"/>
          <w:lang w:val="en-US"/>
        </w:rPr>
        <w:t xml:space="preserve"> and so</w:t>
      </w:r>
      <w:r w:rsidR="00F556EC">
        <w:rPr>
          <w:szCs w:val="20"/>
          <w:lang w:val="en-US"/>
        </w:rPr>
        <w:t xml:space="preserve"> Mall Peatly </w:t>
      </w:r>
      <w:r w:rsidR="000C1C9C">
        <w:rPr>
          <w:szCs w:val="20"/>
          <w:lang w:val="en-US"/>
        </w:rPr>
        <w:t>could</w:t>
      </w:r>
      <w:r w:rsidR="006B0723">
        <w:rPr>
          <w:szCs w:val="20"/>
          <w:lang w:val="en-US"/>
        </w:rPr>
        <w:t xml:space="preserve"> refer to a lost ballad about a certain Mary Pedly</w:t>
      </w:r>
      <w:r w:rsidRPr="004E4C2B">
        <w:rPr>
          <w:szCs w:val="20"/>
          <w:lang w:val="en-US"/>
        </w:rPr>
        <w:t>. Two lute settings are in the Board lute book an</w:t>
      </w:r>
      <w:r w:rsidR="00F556EC">
        <w:rPr>
          <w:szCs w:val="20"/>
          <w:lang w:val="en-US"/>
        </w:rPr>
        <w:t>d a different setting in one of</w:t>
      </w:r>
      <w:r w:rsidRPr="004E4C2B">
        <w:rPr>
          <w:szCs w:val="20"/>
          <w:lang w:val="en-US"/>
        </w:rPr>
        <w:t xml:space="preserve"> Lord Braye</w:t>
      </w:r>
      <w:r w:rsidR="00F556EC">
        <w:rPr>
          <w:szCs w:val="20"/>
          <w:lang w:val="en-US"/>
        </w:rPr>
        <w:t>'s</w:t>
      </w:r>
      <w:r w:rsidR="0035301E">
        <w:rPr>
          <w:szCs w:val="20"/>
          <w:lang w:val="en-US"/>
        </w:rPr>
        <w:t xml:space="preserve"> </w:t>
      </w:r>
      <w:r w:rsidR="00F556EC">
        <w:rPr>
          <w:szCs w:val="20"/>
          <w:lang w:val="en-US"/>
        </w:rPr>
        <w:t xml:space="preserve">lute </w:t>
      </w:r>
      <w:r w:rsidR="00F556EC" w:rsidRPr="004E4C2B">
        <w:rPr>
          <w:szCs w:val="20"/>
          <w:lang w:val="en-US"/>
        </w:rPr>
        <w:t xml:space="preserve">manuscripts </w:t>
      </w:r>
      <w:r w:rsidR="0035301E">
        <w:rPr>
          <w:szCs w:val="20"/>
          <w:lang w:val="en-US"/>
        </w:rPr>
        <w:t>(Osborn fb7)</w:t>
      </w:r>
      <w:r w:rsidRPr="004E4C2B">
        <w:rPr>
          <w:szCs w:val="20"/>
          <w:lang w:val="en-US"/>
        </w:rPr>
        <w:t xml:space="preserve">, as well as a setting for lyra viol and the melody was included in Playford's </w:t>
      </w:r>
      <w:r w:rsidRPr="004E4C2B">
        <w:rPr>
          <w:i/>
          <w:szCs w:val="20"/>
          <w:lang w:val="en-US"/>
        </w:rPr>
        <w:t>The Dancing Master</w:t>
      </w:r>
      <w:r w:rsidRPr="004E4C2B">
        <w:rPr>
          <w:szCs w:val="20"/>
          <w:lang w:val="en-US"/>
        </w:rPr>
        <w:t xml:space="preserve">, Walsh's </w:t>
      </w:r>
      <w:r w:rsidR="005A2BA9" w:rsidRPr="005A2BA9">
        <w:rPr>
          <w:i/>
          <w:szCs w:val="20"/>
          <w:lang w:val="en-US"/>
        </w:rPr>
        <w:t>The Compleat Country Dancing-Master</w:t>
      </w:r>
      <w:r w:rsidR="005A2BA9">
        <w:rPr>
          <w:szCs w:val="20"/>
          <w:lang w:val="en-US"/>
        </w:rPr>
        <w:t xml:space="preserve"> of 1719</w:t>
      </w:r>
      <w:r w:rsidR="006F6DB2">
        <w:rPr>
          <w:szCs w:val="20"/>
          <w:lang w:val="en-US"/>
        </w:rPr>
        <w:t>,</w:t>
      </w:r>
      <w:r w:rsidRPr="004E4C2B">
        <w:rPr>
          <w:szCs w:val="20"/>
          <w:lang w:val="en-US"/>
        </w:rPr>
        <w:t xml:space="preserve"> the 18th-c tune collection GB-Lbl Add.29371, </w:t>
      </w:r>
      <w:r w:rsidR="00F556EC">
        <w:rPr>
          <w:szCs w:val="20"/>
          <w:lang w:val="en-US"/>
        </w:rPr>
        <w:t>and</w:t>
      </w:r>
      <w:r w:rsidRPr="004E4C2B">
        <w:rPr>
          <w:szCs w:val="20"/>
          <w:lang w:val="en-US"/>
        </w:rPr>
        <w:t xml:space="preserve"> a setting for treble and bass in the k</w:t>
      </w:r>
      <w:r w:rsidR="004D5CBA">
        <w:rPr>
          <w:szCs w:val="20"/>
          <w:lang w:val="en-US"/>
        </w:rPr>
        <w:t>eyboard manuscript Drexel 5609</w:t>
      </w:r>
      <w:r w:rsidRPr="004E4C2B">
        <w:rPr>
          <w:szCs w:val="20"/>
          <w:lang w:val="en-US"/>
        </w:rPr>
        <w:t>.</w:t>
      </w:r>
      <w:r w:rsidR="00106816">
        <w:rPr>
          <w:rStyle w:val="FootnoteReference"/>
          <w:szCs w:val="20"/>
          <w:lang w:val="en-US"/>
        </w:rPr>
        <w:footnoteReference w:id="45"/>
      </w:r>
      <w:r w:rsidRPr="004E4C2B">
        <w:rPr>
          <w:szCs w:val="20"/>
          <w:lang w:val="en-US"/>
        </w:rPr>
        <w:t xml:space="preserve"> </w:t>
      </w:r>
    </w:p>
    <w:p w14:paraId="499C65B9" w14:textId="3D63D01F" w:rsidR="00B5259D" w:rsidRDefault="004E4C2B" w:rsidP="003F10C1">
      <w:pPr>
        <w:tabs>
          <w:tab w:val="right" w:pos="4678"/>
          <w:tab w:val="right" w:pos="4820"/>
        </w:tabs>
        <w:ind w:firstLine="284"/>
        <w:rPr>
          <w:szCs w:val="20"/>
        </w:rPr>
      </w:pPr>
      <w:r w:rsidRPr="004E4C2B">
        <w:rPr>
          <w:szCs w:val="20"/>
          <w:lang w:val="en-US"/>
        </w:rPr>
        <w:t>The mus</w:t>
      </w:r>
      <w:r w:rsidR="004D5CBA">
        <w:rPr>
          <w:szCs w:val="20"/>
          <w:lang w:val="en-US"/>
        </w:rPr>
        <w:t>ic was included to accompany the</w:t>
      </w:r>
      <w:r w:rsidRPr="004E4C2B">
        <w:rPr>
          <w:szCs w:val="20"/>
          <w:lang w:val="en-US"/>
        </w:rPr>
        <w:t xml:space="preserve"> song </w:t>
      </w:r>
      <w:r w:rsidR="00A36BEC" w:rsidRPr="004E4C2B">
        <w:rPr>
          <w:szCs w:val="20"/>
          <w:lang w:val="en-US"/>
        </w:rPr>
        <w:t>'Gillian of Croydon, or a New Ballad: The Words made to the tune of a Country Dance, call'd Mall Peatly' beginning 'One Holiday last Summer, From f</w:t>
      </w:r>
      <w:r w:rsidR="00A36BEC">
        <w:rPr>
          <w:szCs w:val="20"/>
          <w:lang w:val="en-US"/>
        </w:rPr>
        <w:t>our to seven by Croyden Chimes</w:t>
      </w:r>
      <w:r w:rsidR="00A36BEC" w:rsidRPr="004E4C2B">
        <w:rPr>
          <w:szCs w:val="20"/>
          <w:lang w:val="en-US"/>
        </w:rPr>
        <w:t>'</w:t>
      </w:r>
      <w:r w:rsidRPr="004E4C2B">
        <w:rPr>
          <w:szCs w:val="20"/>
          <w:lang w:val="en-US"/>
        </w:rPr>
        <w:t xml:space="preserve"> in Thomas </w:t>
      </w:r>
      <w:r w:rsidRPr="004E4C2B">
        <w:rPr>
          <w:szCs w:val="20"/>
          <w:lang w:val="en-US"/>
        </w:rPr>
        <w:t xml:space="preserve">D'Urfey's </w:t>
      </w:r>
      <w:r w:rsidRPr="004E4C2B">
        <w:rPr>
          <w:i/>
          <w:szCs w:val="20"/>
          <w:lang w:val="en-US"/>
        </w:rPr>
        <w:t>Pills to purge Melancholy</w:t>
      </w:r>
      <w:r w:rsidR="00A36BEC">
        <w:rPr>
          <w:szCs w:val="20"/>
          <w:lang w:val="en-US"/>
        </w:rPr>
        <w:t xml:space="preserve"> </w:t>
      </w:r>
      <w:r w:rsidR="00FA5DB6">
        <w:rPr>
          <w:szCs w:val="20"/>
          <w:lang w:val="en-US"/>
        </w:rPr>
        <w:t xml:space="preserve">II </w:t>
      </w:r>
      <w:r w:rsidR="00A36BEC">
        <w:rPr>
          <w:szCs w:val="20"/>
          <w:lang w:val="en-US"/>
        </w:rPr>
        <w:t>of 1719.</w:t>
      </w:r>
      <w:r w:rsidR="00A36BEC">
        <w:rPr>
          <w:rStyle w:val="FootnoteReference"/>
          <w:szCs w:val="20"/>
          <w:lang w:val="en-US"/>
        </w:rPr>
        <w:footnoteReference w:id="46"/>
      </w:r>
      <w:r w:rsidRPr="004E4C2B">
        <w:rPr>
          <w:szCs w:val="20"/>
          <w:lang w:val="en-US"/>
        </w:rPr>
        <w:t xml:space="preserve"> John Gay's </w:t>
      </w:r>
      <w:r w:rsidRPr="004E4C2B">
        <w:rPr>
          <w:i/>
          <w:szCs w:val="20"/>
          <w:lang w:val="en-US"/>
        </w:rPr>
        <w:t>Achilles</w:t>
      </w:r>
      <w:r w:rsidRPr="004E4C2B">
        <w:rPr>
          <w:szCs w:val="20"/>
          <w:lang w:val="en-US"/>
        </w:rPr>
        <w:t xml:space="preserve"> of 1733 also includes </w:t>
      </w:r>
      <w:r w:rsidRPr="004E4C2B">
        <w:rPr>
          <w:bCs/>
          <w:szCs w:val="20"/>
        </w:rPr>
        <w:t>'AIR XVIII. </w:t>
      </w:r>
      <w:r w:rsidRPr="004E4C2B">
        <w:rPr>
          <w:bCs/>
          <w:i/>
          <w:iCs/>
          <w:szCs w:val="20"/>
        </w:rPr>
        <w:t>Moll Peatly</w:t>
      </w:r>
      <w:r w:rsidRPr="004E4C2B">
        <w:rPr>
          <w:bCs/>
          <w:iCs/>
          <w:szCs w:val="20"/>
        </w:rPr>
        <w:t xml:space="preserve">' </w:t>
      </w:r>
      <w:r w:rsidRPr="004E4C2B">
        <w:rPr>
          <w:szCs w:val="20"/>
        </w:rPr>
        <w:t>beginning 'All Hearts are a little frail / When Temptation is rightly apply'd.'</w:t>
      </w:r>
      <w:r w:rsidR="00A36BEC">
        <w:rPr>
          <w:rStyle w:val="FootnoteReference"/>
          <w:szCs w:val="20"/>
        </w:rPr>
        <w:footnoteReference w:id="47"/>
      </w:r>
      <w:r w:rsidRPr="004E4C2B">
        <w:rPr>
          <w:szCs w:val="20"/>
          <w:lang w:val="en-US"/>
        </w:rPr>
        <w:t xml:space="preserve"> And the tune </w:t>
      </w:r>
      <w:r w:rsidRPr="004E4C2B">
        <w:rPr>
          <w:i/>
          <w:szCs w:val="20"/>
          <w:lang w:val="en-US"/>
        </w:rPr>
        <w:t>Gillian of Croydon</w:t>
      </w:r>
      <w:r w:rsidRPr="004E4C2B">
        <w:rPr>
          <w:szCs w:val="20"/>
          <w:lang w:val="en-US"/>
        </w:rPr>
        <w:t xml:space="preserve">, presumably an alternative name for </w:t>
      </w:r>
      <w:r w:rsidRPr="004E4C2B">
        <w:rPr>
          <w:i/>
          <w:szCs w:val="20"/>
          <w:lang w:val="en-US"/>
        </w:rPr>
        <w:t>Mall Peatly</w:t>
      </w:r>
      <w:r w:rsidR="004D5CBA">
        <w:rPr>
          <w:i/>
          <w:szCs w:val="20"/>
          <w:lang w:val="en-US"/>
        </w:rPr>
        <w:t>,</w:t>
      </w:r>
      <w:r w:rsidRPr="004E4C2B">
        <w:rPr>
          <w:szCs w:val="20"/>
          <w:lang w:val="en-US"/>
        </w:rPr>
        <w:t xml:space="preserve"> but without the music was </w:t>
      </w:r>
      <w:r w:rsidR="004F5E10">
        <w:rPr>
          <w:szCs w:val="20"/>
          <w:lang w:val="en-US"/>
        </w:rPr>
        <w:t>also</w:t>
      </w:r>
      <w:r w:rsidRPr="004E4C2B">
        <w:rPr>
          <w:szCs w:val="20"/>
          <w:lang w:val="en-US"/>
        </w:rPr>
        <w:t xml:space="preserve"> called for to accompany airs in several ballad operas, including George Lillo's </w:t>
      </w:r>
      <w:r w:rsidRPr="004E4C2B">
        <w:rPr>
          <w:i/>
          <w:szCs w:val="20"/>
          <w:lang w:val="en-US"/>
        </w:rPr>
        <w:t>Sylvia, or The Country Burial</w:t>
      </w:r>
      <w:r w:rsidRPr="004E4C2B">
        <w:rPr>
          <w:szCs w:val="20"/>
          <w:lang w:val="en-US"/>
        </w:rPr>
        <w:t>,</w:t>
      </w:r>
      <w:r w:rsidR="00A36BEC">
        <w:rPr>
          <w:szCs w:val="20"/>
          <w:lang w:val="en-US"/>
        </w:rPr>
        <w:t xml:space="preserve"> 1731 </w:t>
      </w:r>
      <w:r w:rsidR="004F5E10">
        <w:rPr>
          <w:szCs w:val="20"/>
          <w:lang w:val="en-US"/>
        </w:rPr>
        <w:t>(</w:t>
      </w:r>
      <w:r w:rsidR="00A36BEC">
        <w:rPr>
          <w:szCs w:val="20"/>
          <w:lang w:val="en-US"/>
        </w:rPr>
        <w:t>Act 2 p. 93</w:t>
      </w:r>
      <w:r w:rsidR="004F5E10">
        <w:rPr>
          <w:szCs w:val="20"/>
          <w:lang w:val="en-US"/>
        </w:rPr>
        <w:t>)</w:t>
      </w:r>
      <w:r w:rsidR="00A36BEC">
        <w:rPr>
          <w:szCs w:val="20"/>
          <w:lang w:val="en-US"/>
        </w:rPr>
        <w:t>, 'Air XL. Gillian of Croydon'</w:t>
      </w:r>
      <w:r w:rsidRPr="004E4C2B">
        <w:rPr>
          <w:szCs w:val="20"/>
          <w:lang w:val="en-US"/>
        </w:rPr>
        <w:t xml:space="preserve">, </w:t>
      </w:r>
      <w:r w:rsidR="004F5E10">
        <w:rPr>
          <w:szCs w:val="20"/>
          <w:lang w:val="en-US"/>
        </w:rPr>
        <w:t xml:space="preserve">beginning </w:t>
      </w:r>
      <w:r w:rsidR="00C26C13">
        <w:rPr>
          <w:szCs w:val="20"/>
          <w:lang w:val="en-US"/>
        </w:rPr>
        <w:t>'Since you despise my P</w:t>
      </w:r>
      <w:r w:rsidRPr="004E4C2B">
        <w:rPr>
          <w:szCs w:val="20"/>
          <w:lang w:val="en-US"/>
        </w:rPr>
        <w:t xml:space="preserve">ower, </w:t>
      </w:r>
      <w:r w:rsidR="00C26C13" w:rsidRPr="00C26C13">
        <w:rPr>
          <w:szCs w:val="20"/>
          <w:lang w:val="en-US"/>
        </w:rPr>
        <w:t>Thou'</w:t>
      </w:r>
      <w:r w:rsidR="00C26C13">
        <w:rPr>
          <w:szCs w:val="20"/>
          <w:lang w:val="en-US"/>
        </w:rPr>
        <w:t xml:space="preserve"> doubly press'd with Want and A</w:t>
      </w:r>
      <w:r w:rsidRPr="004E4C2B">
        <w:rPr>
          <w:szCs w:val="20"/>
          <w:lang w:val="en-US"/>
        </w:rPr>
        <w:t>ge'.</w:t>
      </w:r>
      <w:r w:rsidR="004F5E10">
        <w:rPr>
          <w:rStyle w:val="FootnoteReference"/>
          <w:szCs w:val="20"/>
          <w:lang w:val="en-US"/>
        </w:rPr>
        <w:footnoteReference w:id="48"/>
      </w:r>
      <w:r w:rsidRPr="004E4C2B">
        <w:rPr>
          <w:szCs w:val="20"/>
          <w:lang w:val="en-US"/>
        </w:rPr>
        <w:t xml:space="preserve"> </w:t>
      </w:r>
      <w:r w:rsidRPr="004E4C2B">
        <w:rPr>
          <w:i/>
          <w:szCs w:val="20"/>
          <w:lang w:val="en-US"/>
        </w:rPr>
        <w:t>Moll Peatly</w:t>
      </w:r>
      <w:r w:rsidRPr="004E4C2B">
        <w:rPr>
          <w:szCs w:val="20"/>
          <w:lang w:val="en-US"/>
        </w:rPr>
        <w:t xml:space="preserve"> is also quoted as a country dance tune in </w:t>
      </w:r>
      <w:r w:rsidRPr="004E4C2B">
        <w:rPr>
          <w:i/>
          <w:szCs w:val="20"/>
          <w:lang w:val="en-US"/>
        </w:rPr>
        <w:t>Round about our coal-fire, or Christmas Entertainments</w:t>
      </w:r>
      <w:r w:rsidRPr="004E4C2B">
        <w:rPr>
          <w:szCs w:val="20"/>
          <w:lang w:val="en-US"/>
        </w:rPr>
        <w:t xml:space="preserve"> of 1734</w:t>
      </w:r>
      <w:r w:rsidRPr="004E4C2B">
        <w:rPr>
          <w:szCs w:val="20"/>
        </w:rPr>
        <w:t xml:space="preserve"> in the passage </w:t>
      </w:r>
      <w:r w:rsidRPr="004E4C2B">
        <w:rPr>
          <w:szCs w:val="20"/>
          <w:lang w:val="en-US"/>
        </w:rPr>
        <w:t xml:space="preserve">'Country-Dancing is one of the chief Exercises - </w:t>
      </w:r>
      <w:r w:rsidRPr="004E4C2B">
        <w:rPr>
          <w:i/>
          <w:szCs w:val="20"/>
          <w:lang w:val="en-US"/>
        </w:rPr>
        <w:t>Moll Peatly</w:t>
      </w:r>
      <w:r w:rsidRPr="004E4C2B">
        <w:rPr>
          <w:szCs w:val="20"/>
          <w:lang w:val="en-US"/>
        </w:rPr>
        <w:t xml:space="preserve"> and the </w:t>
      </w:r>
      <w:r w:rsidRPr="004E4C2B">
        <w:rPr>
          <w:i/>
          <w:szCs w:val="20"/>
          <w:lang w:val="en-US"/>
        </w:rPr>
        <w:t>Black Joke</w:t>
      </w:r>
      <w:r w:rsidRPr="004E4C2B">
        <w:rPr>
          <w:szCs w:val="20"/>
          <w:lang w:val="en-US"/>
        </w:rPr>
        <w:t xml:space="preserve"> are never forgot; these dances stir the Blood, and gives the Males and Females a fellow-feeling of each other's</w:t>
      </w:r>
      <w:r w:rsidR="00C26C13">
        <w:rPr>
          <w:szCs w:val="20"/>
          <w:lang w:val="en-US"/>
        </w:rPr>
        <w:t xml:space="preserve"> Activity, Ability, and Agility</w:t>
      </w:r>
      <w:r w:rsidRPr="004E4C2B">
        <w:rPr>
          <w:szCs w:val="20"/>
          <w:lang w:val="en-US"/>
        </w:rPr>
        <w:t>'</w:t>
      </w:r>
      <w:r w:rsidR="00C26C13">
        <w:rPr>
          <w:szCs w:val="20"/>
          <w:lang w:val="en-US"/>
        </w:rPr>
        <w:t>.</w:t>
      </w:r>
      <w:r w:rsidR="00A36BEC">
        <w:rPr>
          <w:rStyle w:val="FootnoteReference"/>
          <w:szCs w:val="20"/>
          <w:lang w:val="en-US"/>
        </w:rPr>
        <w:footnoteReference w:id="49"/>
      </w:r>
      <w:r w:rsidR="00A36BEC">
        <w:rPr>
          <w:szCs w:val="20"/>
          <w:lang w:val="en-US"/>
        </w:rPr>
        <w:t xml:space="preserve"> </w:t>
      </w:r>
      <w:r w:rsidRPr="004E4C2B">
        <w:rPr>
          <w:szCs w:val="20"/>
        </w:rPr>
        <w:t xml:space="preserve">The tune also migrated to The Netherlands, first appearing as </w:t>
      </w:r>
      <w:r w:rsidRPr="004E4C2B">
        <w:rPr>
          <w:i/>
          <w:szCs w:val="20"/>
        </w:rPr>
        <w:t>Mal-Pedle</w:t>
      </w:r>
      <w:r w:rsidRPr="004E4C2B">
        <w:rPr>
          <w:szCs w:val="20"/>
        </w:rPr>
        <w:t xml:space="preserve"> </w:t>
      </w:r>
      <w:r w:rsidR="007C0AF9">
        <w:rPr>
          <w:szCs w:val="20"/>
        </w:rPr>
        <w:t xml:space="preserve">for the song </w:t>
      </w:r>
      <w:r w:rsidR="007C0AF9" w:rsidRPr="007C0AF9">
        <w:rPr>
          <w:szCs w:val="20"/>
        </w:rPr>
        <w:t>'t Cieraedt van een eerbare Vrouwe' beginning 'Werreidts macht staet en pracht'</w:t>
      </w:r>
      <w:r w:rsidR="007C0AF9">
        <w:rPr>
          <w:szCs w:val="20"/>
        </w:rPr>
        <w:t xml:space="preserve"> </w:t>
      </w:r>
      <w:r w:rsidRPr="004E4C2B">
        <w:rPr>
          <w:szCs w:val="20"/>
        </w:rPr>
        <w:t>in Pers</w:t>
      </w:r>
      <w:r w:rsidR="00013E19">
        <w:rPr>
          <w:szCs w:val="20"/>
        </w:rPr>
        <w:t>'</w:t>
      </w:r>
      <w:r w:rsidRPr="004E4C2B">
        <w:rPr>
          <w:szCs w:val="20"/>
        </w:rPr>
        <w:t xml:space="preserve"> </w:t>
      </w:r>
      <w:r w:rsidRPr="004E4C2B">
        <w:rPr>
          <w:i/>
          <w:szCs w:val="20"/>
          <w:lang w:val="en-US"/>
        </w:rPr>
        <w:t>Belleropho</w:t>
      </w:r>
      <w:r w:rsidR="007C0AF9">
        <w:rPr>
          <w:i/>
          <w:szCs w:val="20"/>
          <w:lang w:val="en-US"/>
        </w:rPr>
        <w:t>n</w:t>
      </w:r>
      <w:r w:rsidRPr="004E4C2B">
        <w:rPr>
          <w:szCs w:val="20"/>
          <w:lang w:val="en-US"/>
        </w:rPr>
        <w:t xml:space="preserve"> </w:t>
      </w:r>
      <w:r w:rsidR="007C0AF9">
        <w:rPr>
          <w:szCs w:val="20"/>
          <w:lang w:val="en-US"/>
        </w:rPr>
        <w:t xml:space="preserve">of </w:t>
      </w:r>
      <w:r w:rsidRPr="004E4C2B">
        <w:rPr>
          <w:szCs w:val="20"/>
          <w:lang w:val="en-US"/>
        </w:rPr>
        <w:t>1622</w:t>
      </w:r>
      <w:r w:rsidR="007C0AF9">
        <w:rPr>
          <w:szCs w:val="20"/>
          <w:lang w:val="en-US"/>
        </w:rPr>
        <w:t>-1695 (</w:t>
      </w:r>
      <w:r w:rsidR="007C0AF9" w:rsidRPr="007C0AF9">
        <w:rPr>
          <w:szCs w:val="20"/>
          <w:lang w:val="en-US"/>
        </w:rPr>
        <w:t>p. 191</w:t>
      </w:r>
      <w:r w:rsidR="007C0AF9">
        <w:rPr>
          <w:szCs w:val="20"/>
          <w:lang w:val="en-US"/>
        </w:rPr>
        <w:t xml:space="preserve"> in </w:t>
      </w:r>
      <w:r w:rsidR="000C1C9C">
        <w:rPr>
          <w:szCs w:val="20"/>
          <w:lang w:val="en-US"/>
        </w:rPr>
        <w:t xml:space="preserve">the </w:t>
      </w:r>
      <w:r w:rsidR="007C0AF9">
        <w:rPr>
          <w:szCs w:val="20"/>
          <w:lang w:val="en-US"/>
        </w:rPr>
        <w:t>1640</w:t>
      </w:r>
      <w:r w:rsidR="007C0AF9" w:rsidRPr="004E4C2B">
        <w:rPr>
          <w:szCs w:val="20"/>
          <w:lang w:val="en-US"/>
        </w:rPr>
        <w:t xml:space="preserve"> </w:t>
      </w:r>
      <w:r w:rsidR="007C0AF9">
        <w:rPr>
          <w:szCs w:val="20"/>
          <w:lang w:val="en-US"/>
        </w:rPr>
        <w:t>ed.</w:t>
      </w:r>
      <w:r w:rsidRPr="004E4C2B">
        <w:rPr>
          <w:szCs w:val="20"/>
          <w:lang w:val="en-US"/>
        </w:rPr>
        <w:t xml:space="preserve">), and then </w:t>
      </w:r>
      <w:r w:rsidR="00A36BEC">
        <w:rPr>
          <w:szCs w:val="20"/>
          <w:lang w:val="en-US"/>
        </w:rPr>
        <w:t xml:space="preserve">used </w:t>
      </w:r>
      <w:r w:rsidRPr="004E4C2B">
        <w:rPr>
          <w:szCs w:val="20"/>
          <w:lang w:val="en-US"/>
        </w:rPr>
        <w:t xml:space="preserve">until the 1780s </w:t>
      </w:r>
      <w:r w:rsidR="00C26C13">
        <w:rPr>
          <w:szCs w:val="20"/>
          <w:lang w:val="en-US"/>
        </w:rPr>
        <w:t xml:space="preserve">often </w:t>
      </w:r>
      <w:r w:rsidR="00013E19">
        <w:rPr>
          <w:szCs w:val="20"/>
        </w:rPr>
        <w:t>with the title</w:t>
      </w:r>
      <w:r w:rsidRPr="004E4C2B">
        <w:rPr>
          <w:szCs w:val="20"/>
        </w:rPr>
        <w:t xml:space="preserve"> </w:t>
      </w:r>
      <w:r w:rsidRPr="00A36BEC">
        <w:rPr>
          <w:i/>
          <w:szCs w:val="20"/>
        </w:rPr>
        <w:t>La Marionette</w:t>
      </w:r>
      <w:r w:rsidR="00106816">
        <w:rPr>
          <w:szCs w:val="20"/>
        </w:rPr>
        <w:t xml:space="preserve"> (cf. Playford's alternative title)</w:t>
      </w:r>
      <w:r w:rsidRPr="004E4C2B">
        <w:rPr>
          <w:szCs w:val="20"/>
        </w:rPr>
        <w:t xml:space="preserve"> or several Dutch tune names</w:t>
      </w:r>
      <w:r w:rsidRPr="004E4C2B">
        <w:rPr>
          <w:szCs w:val="20"/>
          <w:lang w:val="en-US"/>
        </w:rPr>
        <w:t xml:space="preserve"> in </w:t>
      </w:r>
      <w:r w:rsidRPr="004E4C2B">
        <w:rPr>
          <w:szCs w:val="20"/>
        </w:rPr>
        <w:t xml:space="preserve">seventeen songbooks to a </w:t>
      </w:r>
      <w:r w:rsidR="000C1C9C">
        <w:rPr>
          <w:szCs w:val="20"/>
        </w:rPr>
        <w:t>variety of Dutch texts, as well as</w:t>
      </w:r>
      <w:r w:rsidRPr="004E4C2B">
        <w:rPr>
          <w:szCs w:val="20"/>
        </w:rPr>
        <w:t xml:space="preserve"> instrumental settings in another eleven Dutch prints.</w:t>
      </w:r>
      <w:r w:rsidR="00A36BEC">
        <w:rPr>
          <w:rStyle w:val="FootnoteReference"/>
          <w:szCs w:val="20"/>
        </w:rPr>
        <w:footnoteReference w:id="50"/>
      </w:r>
    </w:p>
    <w:p w14:paraId="39D24FDA" w14:textId="35809532" w:rsidR="009D50AF" w:rsidRPr="005078A6" w:rsidRDefault="00CC66BD" w:rsidP="003F10C1">
      <w:pPr>
        <w:tabs>
          <w:tab w:val="right" w:pos="4820"/>
        </w:tabs>
        <w:spacing w:before="60"/>
        <w:ind w:left="284" w:hanging="142"/>
        <w:jc w:val="left"/>
        <w:rPr>
          <w:sz w:val="18"/>
          <w:szCs w:val="18"/>
          <w:lang w:val="en-US"/>
        </w:rPr>
      </w:pPr>
      <w:r>
        <w:rPr>
          <w:b/>
          <w:sz w:val="18"/>
          <w:szCs w:val="18"/>
          <w:lang w:val="en-US"/>
        </w:rPr>
        <w:t>M1</w:t>
      </w:r>
      <w:r w:rsidR="009D50AF" w:rsidRPr="003B1379">
        <w:rPr>
          <w:b/>
          <w:sz w:val="18"/>
          <w:szCs w:val="18"/>
          <w:lang w:val="en-US"/>
        </w:rPr>
        <w:t>.</w:t>
      </w:r>
      <w:r w:rsidR="009D50AF" w:rsidRPr="005078A6">
        <w:rPr>
          <w:sz w:val="18"/>
          <w:szCs w:val="18"/>
          <w:lang w:val="en-US"/>
        </w:rPr>
        <w:t xml:space="preserve"> </w:t>
      </w:r>
      <w:r w:rsidR="0044546B" w:rsidRPr="00CF204A">
        <w:rPr>
          <w:sz w:val="18"/>
          <w:szCs w:val="18"/>
          <w:lang w:val="en-US"/>
        </w:rPr>
        <w:t>US-NHub</w:t>
      </w:r>
      <w:r w:rsidR="0044546B">
        <w:rPr>
          <w:sz w:val="18"/>
          <w:szCs w:val="18"/>
          <w:lang w:val="en-US"/>
        </w:rPr>
        <w:t xml:space="preserve"> o</w:t>
      </w:r>
      <w:r w:rsidR="009D50AF" w:rsidRPr="005078A6">
        <w:rPr>
          <w:sz w:val="18"/>
          <w:szCs w:val="18"/>
          <w:lang w:val="en-US"/>
        </w:rPr>
        <w:t xml:space="preserve">sborn fb7, f. 89r </w:t>
      </w:r>
      <w:r w:rsidR="009D50AF" w:rsidRPr="005078A6">
        <w:rPr>
          <w:i/>
          <w:sz w:val="18"/>
          <w:szCs w:val="18"/>
          <w:lang w:val="en-US"/>
        </w:rPr>
        <w:t>Mall Pedlie</w:t>
      </w:r>
      <w:r w:rsidR="00F74144">
        <w:rPr>
          <w:sz w:val="18"/>
          <w:szCs w:val="18"/>
          <w:lang w:val="en-US"/>
        </w:rPr>
        <w:tab/>
      </w:r>
      <w:r w:rsidR="005A5E71">
        <w:rPr>
          <w:sz w:val="18"/>
          <w:szCs w:val="18"/>
          <w:lang w:val="en-US"/>
        </w:rPr>
        <w:t xml:space="preserve">p. </w:t>
      </w:r>
      <w:r w:rsidR="00F74144">
        <w:rPr>
          <w:sz w:val="18"/>
          <w:szCs w:val="18"/>
          <w:lang w:val="en-US"/>
        </w:rPr>
        <w:t>19</w:t>
      </w:r>
    </w:p>
    <w:p w14:paraId="544E3629" w14:textId="09EBCF7B" w:rsidR="009D50AF" w:rsidRPr="0058453D" w:rsidRDefault="00CC66BD" w:rsidP="003F10C1">
      <w:pPr>
        <w:tabs>
          <w:tab w:val="right" w:pos="4820"/>
        </w:tabs>
        <w:ind w:left="284" w:hanging="142"/>
        <w:jc w:val="left"/>
        <w:rPr>
          <w:sz w:val="18"/>
          <w:szCs w:val="18"/>
          <w:lang w:val="en-US"/>
        </w:rPr>
      </w:pPr>
      <w:r>
        <w:rPr>
          <w:b/>
          <w:sz w:val="18"/>
          <w:szCs w:val="18"/>
          <w:lang w:val="en-US"/>
        </w:rPr>
        <w:t>M2</w:t>
      </w:r>
      <w:r w:rsidR="009D50AF" w:rsidRPr="003B1379">
        <w:rPr>
          <w:b/>
          <w:sz w:val="18"/>
          <w:szCs w:val="18"/>
          <w:lang w:val="en-US"/>
        </w:rPr>
        <w:t>.</w:t>
      </w:r>
      <w:r w:rsidR="009D50AF" w:rsidRPr="0058453D">
        <w:rPr>
          <w:sz w:val="18"/>
          <w:szCs w:val="18"/>
          <w:lang w:val="en-US"/>
        </w:rPr>
        <w:t xml:space="preserve"> GB-Lam 603, f. 30v untitled</w:t>
      </w:r>
      <w:r w:rsidR="00F74144">
        <w:rPr>
          <w:sz w:val="18"/>
          <w:szCs w:val="18"/>
          <w:lang w:val="en-US"/>
        </w:rPr>
        <w:tab/>
        <w:t>29</w:t>
      </w:r>
    </w:p>
    <w:p w14:paraId="607286B5" w14:textId="6583ED4B" w:rsidR="009D50AF" w:rsidRPr="0058453D" w:rsidRDefault="00CC66BD" w:rsidP="003F10C1">
      <w:pPr>
        <w:tabs>
          <w:tab w:val="right" w:pos="4820"/>
        </w:tabs>
        <w:ind w:left="284" w:hanging="142"/>
        <w:jc w:val="left"/>
        <w:rPr>
          <w:sz w:val="18"/>
          <w:szCs w:val="18"/>
          <w:lang w:val="en-US"/>
        </w:rPr>
      </w:pPr>
      <w:r>
        <w:rPr>
          <w:b/>
          <w:sz w:val="18"/>
          <w:szCs w:val="18"/>
          <w:lang w:val="en-US"/>
        </w:rPr>
        <w:t>M3</w:t>
      </w:r>
      <w:r w:rsidR="009D50AF" w:rsidRPr="003B1379">
        <w:rPr>
          <w:b/>
          <w:sz w:val="18"/>
          <w:szCs w:val="18"/>
          <w:lang w:val="en-US"/>
        </w:rPr>
        <w:t>.</w:t>
      </w:r>
      <w:r w:rsidR="009D50AF" w:rsidRPr="0058453D">
        <w:rPr>
          <w:sz w:val="18"/>
          <w:szCs w:val="18"/>
          <w:lang w:val="en-US"/>
        </w:rPr>
        <w:t xml:space="preserve"> GB-Lam 603, f. 41v </w:t>
      </w:r>
      <w:r w:rsidR="009D50AF" w:rsidRPr="0058453D">
        <w:rPr>
          <w:i/>
          <w:sz w:val="18"/>
          <w:szCs w:val="18"/>
          <w:lang w:val="en-US"/>
        </w:rPr>
        <w:t>Mall Peatly</w:t>
      </w:r>
      <w:r w:rsidR="00F74144">
        <w:rPr>
          <w:sz w:val="18"/>
          <w:szCs w:val="18"/>
          <w:lang w:val="en-US"/>
        </w:rPr>
        <w:tab/>
        <w:t>29</w:t>
      </w:r>
    </w:p>
    <w:p w14:paraId="24A6A4E6" w14:textId="0EE11DEC" w:rsidR="009D50AF" w:rsidRPr="003267D7" w:rsidRDefault="00CC66BD" w:rsidP="003F10C1">
      <w:pPr>
        <w:tabs>
          <w:tab w:val="right" w:pos="4820"/>
        </w:tabs>
        <w:ind w:left="284" w:hanging="142"/>
        <w:jc w:val="left"/>
        <w:rPr>
          <w:i/>
          <w:sz w:val="18"/>
          <w:szCs w:val="18"/>
          <w:lang w:val="en-US"/>
        </w:rPr>
      </w:pPr>
      <w:r>
        <w:rPr>
          <w:b/>
          <w:sz w:val="18"/>
          <w:szCs w:val="18"/>
          <w:lang w:val="en-US"/>
        </w:rPr>
        <w:t>M4</w:t>
      </w:r>
      <w:r w:rsidR="009D50AF" w:rsidRPr="003B1379">
        <w:rPr>
          <w:b/>
          <w:sz w:val="18"/>
          <w:szCs w:val="18"/>
          <w:lang w:val="en-US"/>
        </w:rPr>
        <w:t>.</w:t>
      </w:r>
      <w:r w:rsidR="009D50AF" w:rsidRPr="008A06FB">
        <w:rPr>
          <w:sz w:val="18"/>
          <w:szCs w:val="18"/>
          <w:lang w:val="en-US"/>
        </w:rPr>
        <w:t xml:space="preserve"> Playford </w:t>
      </w:r>
      <w:r w:rsidR="009134ED" w:rsidRPr="009134ED">
        <w:rPr>
          <w:i/>
          <w:sz w:val="18"/>
          <w:szCs w:val="18"/>
          <w:lang w:val="en-US"/>
        </w:rPr>
        <w:t>The Dancing Master</w:t>
      </w:r>
      <w:r w:rsidR="009D50AF" w:rsidRPr="008A06FB">
        <w:rPr>
          <w:sz w:val="18"/>
          <w:szCs w:val="18"/>
          <w:lang w:val="en-US"/>
        </w:rPr>
        <w:t xml:space="preserve"> 1665</w:t>
      </w:r>
      <w:r w:rsidR="009134ED">
        <w:rPr>
          <w:sz w:val="18"/>
          <w:szCs w:val="18"/>
          <w:lang w:val="en-US"/>
        </w:rPr>
        <w:t xml:space="preserve"> </w:t>
      </w:r>
      <w:r w:rsidR="009134ED" w:rsidRPr="008A06FB">
        <w:rPr>
          <w:sz w:val="18"/>
          <w:szCs w:val="18"/>
          <w:lang w:val="en-US"/>
        </w:rPr>
        <w:t>2nd suppl</w:t>
      </w:r>
      <w:r w:rsidR="009D50AF" w:rsidRPr="008A06FB">
        <w:rPr>
          <w:sz w:val="18"/>
          <w:szCs w:val="18"/>
          <w:lang w:val="en-US"/>
        </w:rPr>
        <w:t xml:space="preserve">, p. 48 </w:t>
      </w:r>
      <w:r w:rsidR="009D50AF" w:rsidRPr="008A06FB">
        <w:rPr>
          <w:i/>
          <w:sz w:val="18"/>
          <w:szCs w:val="18"/>
          <w:lang w:val="en-US"/>
        </w:rPr>
        <w:t>The Old marri</w:t>
      </w:r>
      <w:r w:rsidR="009D50AF" w:rsidRPr="003267D7">
        <w:rPr>
          <w:i/>
          <w:sz w:val="18"/>
          <w:szCs w:val="18"/>
          <w:lang w:val="en-US"/>
        </w:rPr>
        <w:t>net</w:t>
      </w:r>
      <w:r w:rsidR="009134ED" w:rsidRPr="003267D7">
        <w:rPr>
          <w:i/>
          <w:sz w:val="18"/>
          <w:szCs w:val="18"/>
          <w:lang w:val="en-US"/>
        </w:rPr>
        <w:t xml:space="preserve"> </w:t>
      </w:r>
      <w:r w:rsidR="009D50AF" w:rsidRPr="003267D7">
        <w:rPr>
          <w:i/>
          <w:sz w:val="18"/>
          <w:szCs w:val="18"/>
          <w:lang w:val="en-US"/>
        </w:rPr>
        <w:t>or Moll Peatley</w:t>
      </w:r>
      <w:r w:rsidR="009134ED" w:rsidRPr="003267D7">
        <w:rPr>
          <w:i/>
          <w:sz w:val="18"/>
          <w:szCs w:val="18"/>
          <w:lang w:val="en-US"/>
        </w:rPr>
        <w:t xml:space="preserve"> </w:t>
      </w:r>
      <w:r w:rsidR="000C0E7C">
        <w:rPr>
          <w:i/>
          <w:sz w:val="18"/>
          <w:szCs w:val="18"/>
          <w:lang w:val="en-US"/>
        </w:rPr>
        <w:t xml:space="preserve">- </w:t>
      </w:r>
      <w:r w:rsidR="009134ED" w:rsidRPr="003267D7">
        <w:rPr>
          <w:i/>
          <w:sz w:val="18"/>
          <w:szCs w:val="18"/>
          <w:lang w:val="en-US"/>
        </w:rPr>
        <w:t>the new way</w:t>
      </w:r>
      <w:r w:rsidR="009D50AF" w:rsidRPr="003267D7">
        <w:rPr>
          <w:sz w:val="18"/>
          <w:szCs w:val="18"/>
          <w:lang w:val="en-US"/>
        </w:rPr>
        <w:t xml:space="preserve"> - </w:t>
      </w:r>
      <w:r w:rsidR="009134ED" w:rsidRPr="003267D7">
        <w:rPr>
          <w:sz w:val="18"/>
          <w:szCs w:val="18"/>
          <w:lang w:val="en-US"/>
        </w:rPr>
        <w:t xml:space="preserve">arr. </w:t>
      </w:r>
      <w:r w:rsidR="009D50AF" w:rsidRPr="003267D7">
        <w:rPr>
          <w:sz w:val="18"/>
          <w:szCs w:val="18"/>
          <w:lang w:val="en-US"/>
        </w:rPr>
        <w:t>violin</w:t>
      </w:r>
      <w:r w:rsidR="00F74144" w:rsidRPr="003267D7">
        <w:rPr>
          <w:sz w:val="18"/>
          <w:szCs w:val="18"/>
          <w:lang w:val="en-US"/>
        </w:rPr>
        <w:tab/>
        <w:t>29</w:t>
      </w:r>
    </w:p>
    <w:p w14:paraId="229A2102" w14:textId="77777777" w:rsidR="005919BD" w:rsidRPr="003267D7" w:rsidRDefault="00CC66BD" w:rsidP="003F10C1">
      <w:pPr>
        <w:tabs>
          <w:tab w:val="right" w:pos="4820"/>
        </w:tabs>
        <w:ind w:left="284" w:hanging="142"/>
        <w:jc w:val="left"/>
        <w:rPr>
          <w:sz w:val="18"/>
          <w:szCs w:val="18"/>
          <w:lang w:val="en-US"/>
        </w:rPr>
      </w:pPr>
      <w:r w:rsidRPr="00FD3F82">
        <w:rPr>
          <w:sz w:val="18"/>
          <w:szCs w:val="18"/>
          <w:lang w:val="en-US"/>
        </w:rPr>
        <w:t>M</w:t>
      </w:r>
      <w:r w:rsidR="009D50AF" w:rsidRPr="00FD3F82">
        <w:rPr>
          <w:sz w:val="18"/>
          <w:szCs w:val="18"/>
          <w:lang w:val="en-US"/>
        </w:rPr>
        <w:t>5.</w:t>
      </w:r>
      <w:r w:rsidR="009D50AF" w:rsidRPr="003267D7">
        <w:rPr>
          <w:sz w:val="18"/>
          <w:szCs w:val="18"/>
          <w:lang w:val="en-US"/>
        </w:rPr>
        <w:t xml:space="preserve"> US-LAuc </w:t>
      </w:r>
      <w:r w:rsidR="00DA1E03" w:rsidRPr="003267D7">
        <w:rPr>
          <w:rFonts w:eastAsiaTheme="minorEastAsia" w:cs="Times"/>
          <w:sz w:val="18"/>
          <w:szCs w:val="18"/>
          <w:lang w:val="en-US"/>
        </w:rPr>
        <w:t>1970.006</w:t>
      </w:r>
      <w:r w:rsidR="009D50AF" w:rsidRPr="003267D7">
        <w:rPr>
          <w:sz w:val="18"/>
          <w:szCs w:val="18"/>
          <w:lang w:val="en-US"/>
        </w:rPr>
        <w:t xml:space="preserve"> (Mansell), f. 25r </w:t>
      </w:r>
      <w:r w:rsidR="009D50AF" w:rsidRPr="003267D7">
        <w:rPr>
          <w:i/>
          <w:sz w:val="18"/>
          <w:szCs w:val="18"/>
          <w:lang w:val="en-US"/>
        </w:rPr>
        <w:t>Mall petly</w:t>
      </w:r>
      <w:r w:rsidR="009D50AF" w:rsidRPr="003267D7">
        <w:rPr>
          <w:sz w:val="18"/>
          <w:szCs w:val="18"/>
          <w:lang w:val="en-US"/>
        </w:rPr>
        <w:t xml:space="preserve"> </w:t>
      </w:r>
    </w:p>
    <w:p w14:paraId="2A330082" w14:textId="29217939" w:rsidR="009D50AF" w:rsidRDefault="005919BD" w:rsidP="003F10C1">
      <w:pPr>
        <w:tabs>
          <w:tab w:val="right" w:pos="4820"/>
        </w:tabs>
        <w:ind w:left="284" w:hanging="142"/>
        <w:jc w:val="left"/>
        <w:rPr>
          <w:bCs/>
          <w:sz w:val="18"/>
          <w:szCs w:val="18"/>
          <w:lang w:val="en-US"/>
        </w:rPr>
      </w:pPr>
      <w:r w:rsidRPr="003267D7">
        <w:rPr>
          <w:sz w:val="18"/>
          <w:szCs w:val="18"/>
          <w:lang w:val="en-US"/>
        </w:rPr>
        <w:tab/>
      </w:r>
      <w:r w:rsidR="0044546B">
        <w:rPr>
          <w:sz w:val="18"/>
          <w:szCs w:val="18"/>
          <w:lang w:val="en-US"/>
        </w:rPr>
        <w:t>- lyra viol (ffhfh) VdGS 9478</w:t>
      </w:r>
      <w:r w:rsidR="00FD122D" w:rsidRPr="003267D7">
        <w:rPr>
          <w:bCs/>
          <w:sz w:val="18"/>
          <w:szCs w:val="18"/>
          <w:lang w:val="en-US"/>
        </w:rPr>
        <w:tab/>
      </w:r>
      <w:r w:rsidR="00FD122D" w:rsidRPr="003267D7">
        <w:rPr>
          <w:bCs/>
          <w:i/>
          <w:sz w:val="18"/>
          <w:szCs w:val="18"/>
          <w:lang w:val="en-US"/>
        </w:rPr>
        <w:t>Lutezine</w:t>
      </w:r>
    </w:p>
    <w:p w14:paraId="1596F86F" w14:textId="7A94C9E5" w:rsidR="001F367E" w:rsidRPr="001F367E" w:rsidRDefault="001F367E" w:rsidP="003F10C1">
      <w:pPr>
        <w:tabs>
          <w:tab w:val="right" w:pos="4820"/>
        </w:tabs>
        <w:ind w:left="284" w:hanging="142"/>
        <w:jc w:val="left"/>
        <w:rPr>
          <w:sz w:val="18"/>
          <w:szCs w:val="18"/>
          <w:lang w:val="en-US"/>
        </w:rPr>
      </w:pPr>
      <w:r w:rsidRPr="00CF204A">
        <w:rPr>
          <w:sz w:val="18"/>
          <w:szCs w:val="18"/>
          <w:lang w:val="en-US"/>
        </w:rPr>
        <w:t xml:space="preserve">M6. US-CAh 181, f. 15r </w:t>
      </w:r>
      <w:r w:rsidRPr="00CF204A">
        <w:rPr>
          <w:i/>
          <w:sz w:val="18"/>
          <w:szCs w:val="18"/>
          <w:lang w:val="en-US"/>
        </w:rPr>
        <w:t>Mall Pedlie</w:t>
      </w:r>
      <w:r w:rsidRPr="00CF204A">
        <w:rPr>
          <w:sz w:val="18"/>
          <w:szCs w:val="18"/>
          <w:lang w:val="en-US"/>
        </w:rPr>
        <w:t xml:space="preserve"> - cittern</w:t>
      </w:r>
      <w:r w:rsidRPr="00CF204A">
        <w:rPr>
          <w:bCs/>
          <w:sz w:val="18"/>
          <w:szCs w:val="18"/>
          <w:lang w:val="en-US"/>
        </w:rPr>
        <w:tab/>
      </w:r>
      <w:r w:rsidRPr="00CF204A">
        <w:rPr>
          <w:bCs/>
          <w:i/>
          <w:sz w:val="18"/>
          <w:szCs w:val="18"/>
          <w:lang w:val="en-US"/>
        </w:rPr>
        <w:t>Lutezine</w:t>
      </w:r>
    </w:p>
    <w:p w14:paraId="481D8597" w14:textId="5AFC6CFE" w:rsidR="00D6456E" w:rsidRPr="003267D7" w:rsidRDefault="001B0C39" w:rsidP="00A2015D">
      <w:pPr>
        <w:tabs>
          <w:tab w:val="right" w:pos="4820"/>
        </w:tabs>
        <w:ind w:left="142" w:hanging="142"/>
        <w:rPr>
          <w:sz w:val="16"/>
          <w:szCs w:val="16"/>
          <w:lang w:val="en-US"/>
        </w:rPr>
      </w:pPr>
      <w:r w:rsidRPr="003267D7">
        <w:rPr>
          <w:sz w:val="18"/>
          <w:szCs w:val="18"/>
          <w:lang w:val="en-US"/>
        </w:rPr>
        <w:tab/>
      </w:r>
      <w:r w:rsidR="005919BD" w:rsidRPr="003267D7">
        <w:rPr>
          <w:sz w:val="16"/>
          <w:szCs w:val="16"/>
          <w:lang w:val="en-US"/>
        </w:rPr>
        <w:t xml:space="preserve">cf. </w:t>
      </w:r>
      <w:r w:rsidRPr="003267D7">
        <w:rPr>
          <w:sz w:val="16"/>
          <w:szCs w:val="16"/>
          <w:lang w:val="en-US"/>
        </w:rPr>
        <w:t xml:space="preserve">GB-Lbl Add.29371, f. 51r </w:t>
      </w:r>
      <w:r w:rsidRPr="003267D7">
        <w:rPr>
          <w:i/>
          <w:sz w:val="16"/>
          <w:szCs w:val="16"/>
          <w:lang w:val="en-US"/>
        </w:rPr>
        <w:t>Moll Peatley</w:t>
      </w:r>
      <w:r w:rsidRPr="003267D7">
        <w:rPr>
          <w:sz w:val="16"/>
          <w:szCs w:val="16"/>
          <w:lang w:val="en-US"/>
        </w:rPr>
        <w:t xml:space="preserve"> - violi</w:t>
      </w:r>
      <w:r w:rsidR="00A62A91" w:rsidRPr="003267D7">
        <w:rPr>
          <w:sz w:val="16"/>
          <w:szCs w:val="16"/>
          <w:lang w:val="en-US"/>
        </w:rPr>
        <w:t>n</w:t>
      </w:r>
      <w:r w:rsidRPr="003267D7">
        <w:rPr>
          <w:sz w:val="16"/>
          <w:szCs w:val="16"/>
          <w:lang w:val="en-US"/>
        </w:rPr>
        <w:t xml:space="preserve">; US-NYp 5609, p. 188 in section of country dance tunes for treble and bass; </w:t>
      </w:r>
      <w:r w:rsidR="003267D7" w:rsidRPr="003267D7">
        <w:rPr>
          <w:sz w:val="16"/>
          <w:szCs w:val="16"/>
          <w:lang w:val="en-US"/>
        </w:rPr>
        <w:t xml:space="preserve">Playford </w:t>
      </w:r>
      <w:r w:rsidR="003267D7" w:rsidRPr="003267D7">
        <w:rPr>
          <w:i/>
          <w:sz w:val="16"/>
          <w:szCs w:val="16"/>
          <w:lang w:val="en-US"/>
        </w:rPr>
        <w:t>Apollo's Banquet</w:t>
      </w:r>
      <w:r w:rsidR="003267D7" w:rsidRPr="003267D7">
        <w:rPr>
          <w:sz w:val="16"/>
          <w:szCs w:val="16"/>
          <w:lang w:val="en-US"/>
        </w:rPr>
        <w:t xml:space="preserve"> 1670, n</w:t>
      </w:r>
      <w:r w:rsidR="003267D7" w:rsidRPr="003267D7">
        <w:rPr>
          <w:sz w:val="16"/>
          <w:szCs w:val="16"/>
          <w:vertAlign w:val="superscript"/>
          <w:lang w:val="en-US"/>
        </w:rPr>
        <w:t>o</w:t>
      </w:r>
      <w:r w:rsidR="003267D7" w:rsidRPr="003267D7">
        <w:rPr>
          <w:sz w:val="16"/>
          <w:szCs w:val="16"/>
          <w:lang w:val="en-US"/>
        </w:rPr>
        <w:t xml:space="preserve"> 92</w:t>
      </w:r>
      <w:r w:rsidR="003267D7" w:rsidRPr="003267D7">
        <w:rPr>
          <w:i/>
          <w:sz w:val="16"/>
          <w:szCs w:val="16"/>
          <w:lang w:val="en-US"/>
        </w:rPr>
        <w:t xml:space="preserve"> The Old marrinet or Moll Peatley</w:t>
      </w:r>
      <w:r w:rsidR="003267D7">
        <w:rPr>
          <w:sz w:val="16"/>
          <w:szCs w:val="16"/>
          <w:lang w:val="en-US"/>
        </w:rPr>
        <w:t xml:space="preserve">; </w:t>
      </w:r>
      <w:r w:rsidR="009D50AF" w:rsidRPr="003267D7">
        <w:rPr>
          <w:sz w:val="16"/>
          <w:szCs w:val="16"/>
          <w:lang w:val="en-US"/>
        </w:rPr>
        <w:t>Walsh 1719 I</w:t>
      </w:r>
      <w:r w:rsidR="007440E5" w:rsidRPr="003267D7">
        <w:rPr>
          <w:sz w:val="16"/>
          <w:szCs w:val="16"/>
          <w:lang w:val="en-US"/>
        </w:rPr>
        <w:t>,</w:t>
      </w:r>
      <w:r w:rsidRPr="003267D7">
        <w:rPr>
          <w:sz w:val="16"/>
          <w:szCs w:val="16"/>
          <w:lang w:val="en-US"/>
        </w:rPr>
        <w:t xml:space="preserve"> f. 21r</w:t>
      </w:r>
      <w:r w:rsidR="009D50AF" w:rsidRPr="003267D7">
        <w:rPr>
          <w:sz w:val="16"/>
          <w:szCs w:val="16"/>
          <w:lang w:val="en-US"/>
        </w:rPr>
        <w:t xml:space="preserve"> </w:t>
      </w:r>
      <w:r w:rsidRPr="003267D7">
        <w:rPr>
          <w:i/>
          <w:sz w:val="16"/>
          <w:szCs w:val="16"/>
          <w:lang w:val="en-US"/>
        </w:rPr>
        <w:t xml:space="preserve">46 </w:t>
      </w:r>
      <w:r w:rsidR="009D50AF" w:rsidRPr="003267D7">
        <w:rPr>
          <w:i/>
          <w:sz w:val="16"/>
          <w:szCs w:val="16"/>
          <w:lang w:val="en-US"/>
        </w:rPr>
        <w:t>Moll Peatly the new way</w:t>
      </w:r>
      <w:r w:rsidR="009D50AF" w:rsidRPr="003267D7">
        <w:rPr>
          <w:sz w:val="16"/>
          <w:szCs w:val="16"/>
          <w:lang w:val="en-US"/>
        </w:rPr>
        <w:t xml:space="preserve"> - violin</w:t>
      </w:r>
    </w:p>
    <w:p w14:paraId="7638DBD9" w14:textId="77777777" w:rsidR="00104653" w:rsidRPr="00A56BE2" w:rsidRDefault="00104653" w:rsidP="003F10C1">
      <w:pPr>
        <w:tabs>
          <w:tab w:val="right" w:pos="4820"/>
        </w:tabs>
        <w:spacing w:before="60" w:after="60"/>
        <w:jc w:val="center"/>
        <w:rPr>
          <w:b/>
          <w:bCs/>
          <w:smallCaps/>
          <w:szCs w:val="20"/>
        </w:rPr>
      </w:pPr>
      <w:r w:rsidRPr="00A56BE2">
        <w:rPr>
          <w:b/>
          <w:bCs/>
          <w:smallCaps/>
          <w:szCs w:val="20"/>
        </w:rPr>
        <w:t>John Dowland Lachrimae pavan in A minor</w:t>
      </w:r>
    </w:p>
    <w:p w14:paraId="7E5719CD" w14:textId="4894F804" w:rsidR="00104653" w:rsidRPr="005078A6" w:rsidRDefault="00B84951" w:rsidP="003F10C1">
      <w:pPr>
        <w:tabs>
          <w:tab w:val="right" w:pos="4820"/>
        </w:tabs>
        <w:spacing w:after="60"/>
      </w:pPr>
      <w:r>
        <w:t xml:space="preserve">Here are the three A </w:t>
      </w:r>
      <w:r w:rsidR="00104653">
        <w:t xml:space="preserve">minor settings </w:t>
      </w:r>
      <w:r w:rsidR="002365A5">
        <w:t xml:space="preserve">(assuming a lute in nominal G pitch) </w:t>
      </w:r>
      <w:r w:rsidR="00104653">
        <w:t xml:space="preserve">of the Lachrimae Pavan to follow on from G minor settings in </w:t>
      </w:r>
      <w:r w:rsidR="00104653" w:rsidRPr="0015709D">
        <w:rPr>
          <w:i/>
        </w:rPr>
        <w:t>Lute News</w:t>
      </w:r>
      <w:r w:rsidR="00104653">
        <w:t xml:space="preserve"> 122. The lute parts of Dowland's </w:t>
      </w:r>
      <w:r w:rsidR="00104653" w:rsidRPr="0015709D">
        <w:rPr>
          <w:i/>
        </w:rPr>
        <w:t>Lachrimae</w:t>
      </w:r>
      <w:r w:rsidR="00104653">
        <w:t xml:space="preserve"> of 160</w:t>
      </w:r>
      <w:r w:rsidR="00104653" w:rsidRPr="00D270CA">
        <w:t>4</w:t>
      </w:r>
      <w:r w:rsidR="00104653">
        <w:t xml:space="preserve"> and the lute song Flow my teares are also in A minor and are included in the </w:t>
      </w:r>
      <w:r w:rsidR="00104653" w:rsidRPr="0015709D">
        <w:rPr>
          <w:i/>
        </w:rPr>
        <w:t>Lutezine</w:t>
      </w:r>
      <w:r w:rsidR="00104653">
        <w:t>, together with cognate settings in keys</w:t>
      </w:r>
      <w:r w:rsidR="00DE754D">
        <w:t xml:space="preserve"> other than G</w:t>
      </w:r>
      <w:r w:rsidR="00104653">
        <w:t xml:space="preserve">. </w:t>
      </w:r>
    </w:p>
    <w:p w14:paraId="6E85C4FB" w14:textId="77777777" w:rsidR="00104653" w:rsidRPr="005078A6" w:rsidRDefault="00104653" w:rsidP="003F10C1">
      <w:pPr>
        <w:tabs>
          <w:tab w:val="right" w:pos="4820"/>
        </w:tabs>
        <w:ind w:left="284" w:hanging="142"/>
        <w:jc w:val="left"/>
        <w:rPr>
          <w:sz w:val="18"/>
          <w:szCs w:val="18"/>
          <w:lang w:val="en-US"/>
        </w:rPr>
      </w:pPr>
      <w:r w:rsidRPr="005078A6">
        <w:rPr>
          <w:b/>
          <w:sz w:val="18"/>
          <w:szCs w:val="18"/>
          <w:lang w:val="en-US"/>
        </w:rPr>
        <w:t xml:space="preserve">JD15n. </w:t>
      </w:r>
      <w:r w:rsidRPr="005078A6">
        <w:rPr>
          <w:sz w:val="18"/>
          <w:szCs w:val="18"/>
          <w:lang w:val="en-US"/>
        </w:rPr>
        <w:t xml:space="preserve">GB-Lbl Hirsch 1353, f. 11v untitled </w:t>
      </w:r>
      <w:r>
        <w:rPr>
          <w:sz w:val="18"/>
          <w:szCs w:val="18"/>
          <w:lang w:val="en-US"/>
        </w:rPr>
        <w:tab/>
        <w:t>30</w:t>
      </w:r>
    </w:p>
    <w:p w14:paraId="1CE2C699" w14:textId="77777777" w:rsidR="00104653" w:rsidRPr="005078A6" w:rsidRDefault="00104653" w:rsidP="003F10C1">
      <w:pPr>
        <w:tabs>
          <w:tab w:val="right" w:pos="4820"/>
        </w:tabs>
        <w:ind w:left="284" w:hanging="142"/>
        <w:jc w:val="left"/>
        <w:rPr>
          <w:sz w:val="18"/>
          <w:szCs w:val="18"/>
          <w:lang w:val="en-US"/>
        </w:rPr>
      </w:pPr>
      <w:r w:rsidRPr="005078A6">
        <w:rPr>
          <w:b/>
          <w:sz w:val="18"/>
          <w:szCs w:val="18"/>
          <w:lang w:val="en-US"/>
        </w:rPr>
        <w:t>JD15o.</w:t>
      </w:r>
      <w:r w:rsidRPr="005078A6">
        <w:rPr>
          <w:sz w:val="18"/>
          <w:szCs w:val="18"/>
          <w:lang w:val="en-US"/>
        </w:rPr>
        <w:t xml:space="preserve"> GB-Cu Add.2764(2), ff. 5v-6r </w:t>
      </w:r>
      <w:r w:rsidRPr="005078A6">
        <w:rPr>
          <w:i/>
          <w:sz w:val="18"/>
          <w:szCs w:val="18"/>
          <w:lang w:val="en-US"/>
        </w:rPr>
        <w:t>Dowlandes Lacrima</w:t>
      </w:r>
      <w:r>
        <w:rPr>
          <w:sz w:val="18"/>
          <w:szCs w:val="18"/>
          <w:lang w:val="en-US"/>
        </w:rPr>
        <w:tab/>
        <w:t>31</w:t>
      </w:r>
    </w:p>
    <w:p w14:paraId="08F69182" w14:textId="0693EF3B" w:rsidR="00104653" w:rsidRPr="00104653" w:rsidRDefault="00104653" w:rsidP="003F10C1">
      <w:pPr>
        <w:tabs>
          <w:tab w:val="right" w:pos="4820"/>
        </w:tabs>
        <w:ind w:left="284" w:hanging="142"/>
        <w:jc w:val="left"/>
        <w:rPr>
          <w:sz w:val="18"/>
          <w:szCs w:val="18"/>
          <w:lang w:val="en-US"/>
        </w:rPr>
      </w:pPr>
      <w:r w:rsidRPr="005078A6">
        <w:rPr>
          <w:b/>
          <w:sz w:val="18"/>
          <w:szCs w:val="18"/>
          <w:lang w:val="en-US"/>
        </w:rPr>
        <w:t>JD15p.</w:t>
      </w:r>
      <w:r w:rsidR="0094414C">
        <w:rPr>
          <w:sz w:val="18"/>
          <w:szCs w:val="18"/>
          <w:lang w:val="en-US"/>
        </w:rPr>
        <w:t xml:space="preserve"> GB-Cu Dd.2.11, ff. 75v &amp; </w:t>
      </w:r>
      <w:r w:rsidRPr="005078A6">
        <w:rPr>
          <w:sz w:val="18"/>
          <w:szCs w:val="18"/>
          <w:lang w:val="en-US"/>
        </w:rPr>
        <w:t xml:space="preserve">77r </w:t>
      </w:r>
      <w:r w:rsidRPr="005078A6">
        <w:rPr>
          <w:i/>
          <w:sz w:val="18"/>
          <w:szCs w:val="18"/>
          <w:lang w:val="en-US"/>
        </w:rPr>
        <w:t>Lachrimae Jo. Dowl.</w:t>
      </w:r>
      <w:r w:rsidRPr="005078A6">
        <w:rPr>
          <w:sz w:val="18"/>
          <w:szCs w:val="18"/>
          <w:lang w:val="en-US"/>
        </w:rPr>
        <w:t xml:space="preserve"> </w:t>
      </w:r>
      <w:r>
        <w:rPr>
          <w:sz w:val="18"/>
          <w:szCs w:val="18"/>
          <w:lang w:val="en-US"/>
        </w:rPr>
        <w:tab/>
        <w:t>32-33</w:t>
      </w:r>
    </w:p>
    <w:p w14:paraId="24CB6F3F" w14:textId="0BDC32F0" w:rsidR="00600034" w:rsidRDefault="00600034" w:rsidP="003F10C1">
      <w:pPr>
        <w:tabs>
          <w:tab w:val="right" w:pos="4820"/>
        </w:tabs>
        <w:spacing w:before="60" w:after="60"/>
        <w:rPr>
          <w:sz w:val="18"/>
          <w:szCs w:val="18"/>
          <w:lang w:val="en-US"/>
        </w:rPr>
      </w:pPr>
      <w:r w:rsidRPr="00DC6496">
        <w:rPr>
          <w:b/>
          <w:bCs/>
          <w:smallCaps/>
          <w:sz w:val="18"/>
          <w:szCs w:val="18"/>
          <w:lang w:val="en-US"/>
        </w:rPr>
        <w:t>Addendum</w:t>
      </w:r>
      <w:r w:rsidR="00B17BEF">
        <w:rPr>
          <w:b/>
          <w:bCs/>
          <w:smallCaps/>
          <w:sz w:val="18"/>
          <w:szCs w:val="18"/>
          <w:lang w:val="en-US"/>
        </w:rPr>
        <w:t xml:space="preserve"> t</w:t>
      </w:r>
      <w:r w:rsidR="00B17BEF" w:rsidRPr="00B17BEF">
        <w:rPr>
          <w:b/>
          <w:bCs/>
          <w:smallCaps/>
          <w:sz w:val="18"/>
          <w:szCs w:val="18"/>
          <w:lang w:val="en-US"/>
        </w:rPr>
        <w:t xml:space="preserve">o </w:t>
      </w:r>
      <w:r w:rsidR="00B17BEF" w:rsidRPr="00B17BEF">
        <w:rPr>
          <w:b/>
          <w:i/>
          <w:sz w:val="18"/>
          <w:szCs w:val="18"/>
          <w:lang w:val="en-US"/>
        </w:rPr>
        <w:t>Lute News</w:t>
      </w:r>
      <w:r w:rsidR="00B17BEF" w:rsidRPr="00B17BEF">
        <w:rPr>
          <w:b/>
          <w:sz w:val="18"/>
          <w:szCs w:val="18"/>
          <w:lang w:val="en-US"/>
        </w:rPr>
        <w:t xml:space="preserve"> 122</w:t>
      </w:r>
      <w:r w:rsidRPr="00B17BEF">
        <w:rPr>
          <w:b/>
          <w:bCs/>
          <w:smallCaps/>
          <w:sz w:val="18"/>
          <w:szCs w:val="18"/>
          <w:lang w:val="en-US"/>
        </w:rPr>
        <w:t>:</w:t>
      </w:r>
      <w:r>
        <w:rPr>
          <w:b/>
          <w:bCs/>
          <w:smallCaps/>
          <w:sz w:val="18"/>
          <w:szCs w:val="18"/>
          <w:lang w:val="en-US"/>
        </w:rPr>
        <w:t xml:space="preserve"> </w:t>
      </w:r>
      <w:r w:rsidR="00A141F6">
        <w:rPr>
          <w:sz w:val="18"/>
          <w:szCs w:val="18"/>
          <w:lang w:val="en-US"/>
        </w:rPr>
        <w:t>Regrettably</w:t>
      </w:r>
      <w:r w:rsidR="005919BD">
        <w:rPr>
          <w:sz w:val="18"/>
          <w:szCs w:val="18"/>
          <w:lang w:val="en-US"/>
        </w:rPr>
        <w:t xml:space="preserve"> a few errors crept into the final version of</w:t>
      </w:r>
      <w:r>
        <w:rPr>
          <w:sz w:val="18"/>
          <w:szCs w:val="18"/>
          <w:lang w:val="en-US"/>
        </w:rPr>
        <w:t xml:space="preserve"> </w:t>
      </w:r>
      <w:r w:rsidR="005919BD">
        <w:rPr>
          <w:sz w:val="18"/>
          <w:szCs w:val="18"/>
          <w:lang w:val="en-US"/>
        </w:rPr>
        <w:t>the tablature supplement so please make the following corrections: p. 22</w:t>
      </w:r>
      <w:r>
        <w:rPr>
          <w:sz w:val="18"/>
          <w:szCs w:val="18"/>
          <w:lang w:val="en-US"/>
        </w:rPr>
        <w:t xml:space="preserve"> JD15a bar 27</w:t>
      </w:r>
      <w:r w:rsidR="005919BD">
        <w:rPr>
          <w:sz w:val="18"/>
          <w:szCs w:val="18"/>
          <w:lang w:val="en-US"/>
        </w:rPr>
        <w:t xml:space="preserve"> event 8 change a2 to a1; p. 26 JD15c bar 11/2 change a2a3 to a1a2, bar 21/8-11 change semiquavers to quavers and 23/5-6</w:t>
      </w:r>
      <w:r>
        <w:rPr>
          <w:sz w:val="18"/>
          <w:szCs w:val="18"/>
          <w:lang w:val="en-US"/>
        </w:rPr>
        <w:t xml:space="preserve"> change quavers to crotchets.</w:t>
      </w:r>
    </w:p>
    <w:p w14:paraId="1B9E7D7E" w14:textId="72827879" w:rsidR="00285195" w:rsidRPr="005078A6" w:rsidRDefault="00285195" w:rsidP="003F10C1">
      <w:pPr>
        <w:tabs>
          <w:tab w:val="right" w:pos="4820"/>
          <w:tab w:val="right" w:pos="9923"/>
        </w:tabs>
        <w:ind w:hanging="23"/>
        <w:jc w:val="left"/>
        <w:rPr>
          <w:i/>
          <w:color w:val="000000"/>
          <w:sz w:val="18"/>
        </w:rPr>
        <w:sectPr w:rsidR="00285195" w:rsidRPr="005078A6" w:rsidSect="00003F19">
          <w:footnotePr>
            <w:pos w:val="beneathText"/>
          </w:footnotePr>
          <w:type w:val="continuous"/>
          <w:pgSz w:w="11905" w:h="16837"/>
          <w:pgMar w:top="992" w:right="851" w:bottom="851" w:left="851" w:header="709" w:footer="709" w:gutter="0"/>
          <w:cols w:num="2" w:space="397"/>
        </w:sectPr>
      </w:pPr>
      <w:r w:rsidRPr="005078A6">
        <w:rPr>
          <w:color w:val="000000"/>
        </w:rPr>
        <w:tab/>
      </w:r>
      <w:r w:rsidR="00756843" w:rsidRPr="005078A6">
        <w:rPr>
          <w:color w:val="000000"/>
        </w:rPr>
        <w:tab/>
      </w:r>
      <w:r w:rsidR="00512ADA" w:rsidRPr="005078A6">
        <w:rPr>
          <w:i/>
          <w:color w:val="000000"/>
        </w:rPr>
        <w:t>John H. Robinson -</w:t>
      </w:r>
      <w:r w:rsidRPr="005078A6">
        <w:rPr>
          <w:i/>
          <w:color w:val="000000"/>
        </w:rPr>
        <w:t xml:space="preserve"> </w:t>
      </w:r>
      <w:r w:rsidR="00257598">
        <w:rPr>
          <w:i/>
          <w:color w:val="000000"/>
        </w:rPr>
        <w:t>September</w:t>
      </w:r>
      <w:r w:rsidR="00512ADA" w:rsidRPr="005078A6">
        <w:rPr>
          <w:i/>
          <w:color w:val="000000"/>
        </w:rPr>
        <w:t xml:space="preserve"> 201</w:t>
      </w:r>
      <w:r w:rsidR="008B0EE2">
        <w:rPr>
          <w:i/>
          <w:color w:val="000000"/>
        </w:rPr>
        <w:t>7</w:t>
      </w:r>
    </w:p>
    <w:p w14:paraId="2A410FB6" w14:textId="11EC7EFF" w:rsidR="00285195" w:rsidRDefault="00285195" w:rsidP="00285195">
      <w:pPr>
        <w:tabs>
          <w:tab w:val="right" w:pos="426"/>
          <w:tab w:val="left" w:pos="709"/>
          <w:tab w:val="left" w:pos="993"/>
          <w:tab w:val="left" w:pos="5670"/>
          <w:tab w:val="right" w:pos="9923"/>
        </w:tabs>
      </w:pPr>
    </w:p>
    <w:p w14:paraId="34C738FC" w14:textId="77777777" w:rsidR="00756843" w:rsidRPr="00503943" w:rsidRDefault="00756843" w:rsidP="00285195">
      <w:pPr>
        <w:tabs>
          <w:tab w:val="right" w:pos="426"/>
          <w:tab w:val="left" w:pos="709"/>
          <w:tab w:val="left" w:pos="993"/>
          <w:tab w:val="left" w:pos="5670"/>
          <w:tab w:val="right" w:pos="9923"/>
        </w:tabs>
        <w:rPr>
          <w:color w:val="000000"/>
        </w:rPr>
      </w:pPr>
    </w:p>
    <w:sectPr w:rsidR="00756843" w:rsidRPr="00503943" w:rsidSect="00480AC4">
      <w:type w:val="continuous"/>
      <w:pgSz w:w="11905" w:h="16837"/>
      <w:pgMar w:top="992"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78AF4" w14:textId="77777777" w:rsidR="00AA0AFB" w:rsidRDefault="00AA0AFB">
      <w:r>
        <w:separator/>
      </w:r>
    </w:p>
  </w:endnote>
  <w:endnote w:type="continuationSeparator" w:id="0">
    <w:p w14:paraId="0EABFD27" w14:textId="77777777" w:rsidR="00AA0AFB" w:rsidRDefault="00AA0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FD3F82" w:rsidRDefault="00FD3F82"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FD3F82" w:rsidRDefault="00FD3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20D54" w14:textId="77777777" w:rsidR="00AA0AFB" w:rsidRDefault="00AA0AFB">
      <w:r>
        <w:separator/>
      </w:r>
    </w:p>
  </w:footnote>
  <w:footnote w:type="continuationSeparator" w:id="0">
    <w:p w14:paraId="4E7F55A6" w14:textId="77777777" w:rsidR="00AA0AFB" w:rsidRDefault="00AA0AFB">
      <w:r>
        <w:continuationSeparator/>
      </w:r>
    </w:p>
  </w:footnote>
  <w:footnote w:id="1">
    <w:p w14:paraId="7EA0794F" w14:textId="5C3A17EB"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Composers of </w:t>
      </w:r>
      <w:r w:rsidRPr="00BF353D">
        <w:rPr>
          <w:sz w:val="16"/>
          <w:szCs w:val="16"/>
          <w:lang w:val="en-US"/>
        </w:rPr>
        <w:t xml:space="preserve">French music edited previously: (Ennemond?) </w:t>
      </w:r>
      <w:r w:rsidRPr="00BF353D">
        <w:rPr>
          <w:sz w:val="16"/>
          <w:szCs w:val="16"/>
        </w:rPr>
        <w:t xml:space="preserve">Gauthier (selection of 10/50 in vieil ton) </w:t>
      </w:r>
      <w:r w:rsidRPr="00BF353D">
        <w:rPr>
          <w:i/>
          <w:sz w:val="16"/>
          <w:szCs w:val="16"/>
        </w:rPr>
        <w:t>Lute News</w:t>
      </w:r>
      <w:r w:rsidRPr="00BF353D">
        <w:rPr>
          <w:sz w:val="16"/>
          <w:szCs w:val="16"/>
        </w:rPr>
        <w:t xml:space="preserve"> 42 (June 1997); </w:t>
      </w:r>
      <w:r w:rsidRPr="00BF353D">
        <w:rPr>
          <w:sz w:val="16"/>
          <w:szCs w:val="16"/>
          <w:lang w:val="en-US"/>
        </w:rPr>
        <w:t xml:space="preserve">Pierre or Luc Despont in </w:t>
      </w:r>
      <w:r w:rsidRPr="00BF353D">
        <w:rPr>
          <w:i/>
          <w:sz w:val="16"/>
          <w:szCs w:val="16"/>
        </w:rPr>
        <w:t>Lute News</w:t>
      </w:r>
      <w:r w:rsidRPr="00BF353D">
        <w:rPr>
          <w:sz w:val="16"/>
          <w:szCs w:val="16"/>
        </w:rPr>
        <w:t xml:space="preserve"> 99 (October 2011); René Saman in </w:t>
      </w:r>
      <w:r w:rsidRPr="00BF353D">
        <w:rPr>
          <w:i/>
          <w:sz w:val="16"/>
          <w:szCs w:val="16"/>
        </w:rPr>
        <w:t>Lute News</w:t>
      </w:r>
      <w:r w:rsidRPr="00BF353D">
        <w:rPr>
          <w:sz w:val="16"/>
          <w:szCs w:val="16"/>
        </w:rPr>
        <w:t xml:space="preserve"> 102 (July 2012); </w:t>
      </w:r>
      <w:r w:rsidRPr="00BF353D">
        <w:rPr>
          <w:bCs/>
          <w:sz w:val="16"/>
          <w:szCs w:val="16"/>
          <w:lang w:val="en-US"/>
        </w:rPr>
        <w:t xml:space="preserve">de La Grotte, La Barre, Varennes, Lanclos, Nognies, Vaumesnil and Salomon in </w:t>
      </w:r>
      <w:r w:rsidRPr="00BF353D">
        <w:rPr>
          <w:i/>
          <w:sz w:val="16"/>
          <w:szCs w:val="16"/>
        </w:rPr>
        <w:t>Lute News</w:t>
      </w:r>
      <w:r w:rsidRPr="00BF353D">
        <w:rPr>
          <w:sz w:val="16"/>
          <w:szCs w:val="16"/>
        </w:rPr>
        <w:t xml:space="preserve"> 107 (October 2013); Victor de Montbuission in </w:t>
      </w:r>
      <w:r w:rsidRPr="00BF353D">
        <w:rPr>
          <w:i/>
          <w:sz w:val="16"/>
          <w:szCs w:val="16"/>
        </w:rPr>
        <w:t>Lute News</w:t>
      </w:r>
      <w:r w:rsidRPr="00BF353D">
        <w:rPr>
          <w:sz w:val="16"/>
          <w:szCs w:val="16"/>
        </w:rPr>
        <w:t xml:space="preserve"> 112 (December 2014); Julien Perrichon in </w:t>
      </w:r>
      <w:r w:rsidRPr="00BF353D">
        <w:rPr>
          <w:i/>
          <w:sz w:val="16"/>
          <w:szCs w:val="16"/>
        </w:rPr>
        <w:t>Lute News</w:t>
      </w:r>
      <w:r w:rsidRPr="00BF353D">
        <w:rPr>
          <w:sz w:val="16"/>
          <w:szCs w:val="16"/>
        </w:rPr>
        <w:t xml:space="preserve"> 114 (July 2015); </w:t>
      </w:r>
      <w:r w:rsidRPr="00BF353D">
        <w:rPr>
          <w:sz w:val="16"/>
          <w:szCs w:val="16"/>
          <w:lang w:val="en-US"/>
        </w:rPr>
        <w:t xml:space="preserve">Charles Bocquet in </w:t>
      </w:r>
      <w:r w:rsidRPr="00BF353D">
        <w:rPr>
          <w:i/>
          <w:sz w:val="16"/>
          <w:szCs w:val="16"/>
        </w:rPr>
        <w:t>Lute News</w:t>
      </w:r>
      <w:r w:rsidRPr="00BF353D">
        <w:rPr>
          <w:sz w:val="16"/>
          <w:szCs w:val="16"/>
        </w:rPr>
        <w:t xml:space="preserve"> 117 </w:t>
      </w:r>
      <w:r>
        <w:rPr>
          <w:sz w:val="16"/>
          <w:szCs w:val="16"/>
        </w:rPr>
        <w:t>(April 2016); Mercury D'Orleans</w:t>
      </w:r>
      <w:r w:rsidRPr="00BF353D">
        <w:rPr>
          <w:sz w:val="16"/>
          <w:szCs w:val="16"/>
        </w:rPr>
        <w:t xml:space="preserve"> and René Mesangeau (vieil ton) in </w:t>
      </w:r>
      <w:r w:rsidRPr="00BF353D">
        <w:rPr>
          <w:i/>
          <w:sz w:val="16"/>
          <w:szCs w:val="16"/>
        </w:rPr>
        <w:t>Lute News</w:t>
      </w:r>
      <w:r w:rsidRPr="00BF353D">
        <w:rPr>
          <w:sz w:val="16"/>
          <w:szCs w:val="16"/>
        </w:rPr>
        <w:t xml:space="preserve"> 120 (December 2016).</w:t>
      </w:r>
    </w:p>
  </w:footnote>
  <w:footnote w:id="2">
    <w:p w14:paraId="7EA79160" w14:textId="3EB6AC65" w:rsidR="00FD3F82" w:rsidRPr="00BF353D" w:rsidRDefault="00FD3F82" w:rsidP="003C12BD">
      <w:pPr>
        <w:pStyle w:val="FootnoteText"/>
        <w:ind w:right="-4" w:hanging="142"/>
        <w:rPr>
          <w:sz w:val="16"/>
          <w:szCs w:val="16"/>
        </w:rPr>
      </w:pPr>
      <w:r w:rsidRPr="00BF353D">
        <w:rPr>
          <w:rStyle w:val="FootnoteReference"/>
          <w:sz w:val="16"/>
          <w:szCs w:val="16"/>
        </w:rPr>
        <w:footnoteRef/>
      </w:r>
      <w:r w:rsidRPr="00BF353D">
        <w:rPr>
          <w:sz w:val="16"/>
          <w:szCs w:val="16"/>
        </w:rPr>
        <w:t xml:space="preserve"> Piotr Pozniak (ed.) </w:t>
      </w:r>
      <w:r w:rsidRPr="00BF353D">
        <w:rPr>
          <w:i/>
          <w:sz w:val="16"/>
          <w:szCs w:val="16"/>
        </w:rPr>
        <w:t>Jakub Polak: The Collected Works</w:t>
      </w:r>
      <w:r w:rsidRPr="00BF353D">
        <w:rPr>
          <w:sz w:val="16"/>
          <w:szCs w:val="16"/>
        </w:rPr>
        <w:t xml:space="preserve"> (Krakow, Polskie Wydawn</w:t>
      </w:r>
      <w:r>
        <w:rPr>
          <w:sz w:val="16"/>
          <w:szCs w:val="16"/>
        </w:rPr>
        <w:t>iactwo Muzyczne 1993), lacking a</w:t>
      </w:r>
      <w:r w:rsidRPr="00BF353D">
        <w:rPr>
          <w:sz w:val="16"/>
          <w:szCs w:val="16"/>
        </w:rPr>
        <w:t xml:space="preserve"> list </w:t>
      </w:r>
      <w:r>
        <w:rPr>
          <w:sz w:val="16"/>
          <w:szCs w:val="16"/>
        </w:rPr>
        <w:t xml:space="preserve">of </w:t>
      </w:r>
      <w:r w:rsidRPr="00BF353D">
        <w:rPr>
          <w:sz w:val="16"/>
          <w:szCs w:val="16"/>
        </w:rPr>
        <w:t xml:space="preserve">concordances. A previous modern edition in staff notation </w:t>
      </w:r>
      <w:r>
        <w:rPr>
          <w:sz w:val="16"/>
          <w:szCs w:val="16"/>
        </w:rPr>
        <w:t>included</w:t>
      </w:r>
      <w:r w:rsidRPr="00BF353D">
        <w:rPr>
          <w:sz w:val="16"/>
          <w:szCs w:val="16"/>
        </w:rPr>
        <w:t xml:space="preserve"> Jacob's music from printed sources: Maria Szczepanska (ed.) Wydawnictwo Dawnej Muzyki Polskiej 22: </w:t>
      </w:r>
      <w:r w:rsidRPr="00BF353D">
        <w:rPr>
          <w:i/>
          <w:sz w:val="16"/>
          <w:szCs w:val="16"/>
        </w:rPr>
        <w:t>Jakub Polak, Preludia, fantazje i tance na lutnie</w:t>
      </w:r>
      <w:r w:rsidRPr="00BF353D">
        <w:rPr>
          <w:sz w:val="16"/>
          <w:szCs w:val="16"/>
        </w:rPr>
        <w:t>, Polskie Wydawnictwo Muzyczne 1951.</w:t>
      </w:r>
    </w:p>
  </w:footnote>
  <w:footnote w:id="3">
    <w:p w14:paraId="5FA4D22A" w14:textId="6FA41354" w:rsidR="00FD3F82" w:rsidRPr="009409B3"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A brief selection (C2, C8, V2 &amp; V5 from those here) was edited for </w:t>
      </w:r>
      <w:r w:rsidRPr="00BF353D">
        <w:rPr>
          <w:i/>
          <w:sz w:val="16"/>
          <w:szCs w:val="16"/>
        </w:rPr>
        <w:t xml:space="preserve">Lute News </w:t>
      </w:r>
      <w:r w:rsidRPr="00BF353D">
        <w:rPr>
          <w:sz w:val="16"/>
          <w:szCs w:val="16"/>
        </w:rPr>
        <w:t xml:space="preserve">34 (May 1995), and C8 again for </w:t>
      </w:r>
      <w:r w:rsidRPr="00BF353D">
        <w:rPr>
          <w:i/>
          <w:sz w:val="16"/>
          <w:szCs w:val="16"/>
          <w:lang w:val="en-US"/>
        </w:rPr>
        <w:t>Lute News</w:t>
      </w:r>
      <w:r w:rsidRPr="00BF353D">
        <w:rPr>
          <w:sz w:val="16"/>
          <w:szCs w:val="16"/>
          <w:lang w:val="en-US"/>
        </w:rPr>
        <w:t xml:space="preserve"> 107 (October 2013). A galliard from </w:t>
      </w:r>
      <w:r w:rsidRPr="00BF353D">
        <w:rPr>
          <w:i/>
          <w:sz w:val="16"/>
          <w:szCs w:val="16"/>
          <w:lang w:val="en-US"/>
        </w:rPr>
        <w:t>Novus Partus</w:t>
      </w:r>
      <w:r w:rsidRPr="00BF353D">
        <w:rPr>
          <w:sz w:val="16"/>
          <w:szCs w:val="16"/>
          <w:lang w:val="en-US"/>
        </w:rPr>
        <w:t xml:space="preserve"> was also edited for </w:t>
      </w:r>
      <w:r w:rsidRPr="00BF353D">
        <w:rPr>
          <w:i/>
          <w:sz w:val="16"/>
          <w:szCs w:val="16"/>
        </w:rPr>
        <w:t>Lute News</w:t>
      </w:r>
      <w:r w:rsidRPr="00BF353D">
        <w:rPr>
          <w:sz w:val="16"/>
          <w:szCs w:val="16"/>
        </w:rPr>
        <w:t xml:space="preserve"> 10 (January 1989). </w:t>
      </w:r>
      <w:r w:rsidRPr="00BF353D">
        <w:rPr>
          <w:sz w:val="16"/>
          <w:szCs w:val="16"/>
          <w:lang w:val="en-US"/>
        </w:rPr>
        <w:t xml:space="preserve">Recordings of Jacobs music I am aware of: Paul O'Dette </w:t>
      </w:r>
      <w:r w:rsidRPr="00BF353D">
        <w:rPr>
          <w:i/>
          <w:sz w:val="16"/>
          <w:szCs w:val="16"/>
          <w:lang w:val="en-US"/>
        </w:rPr>
        <w:t>Lord Herbert of Cherbury's Lute Book</w:t>
      </w:r>
      <w:r w:rsidRPr="00BF353D">
        <w:rPr>
          <w:sz w:val="16"/>
          <w:szCs w:val="16"/>
          <w:lang w:val="en-US"/>
        </w:rPr>
        <w:t xml:space="preserve"> (Harmonia Mundi 907068, 1992): track 19 (C6); Paul Kieffer </w:t>
      </w:r>
      <w:r w:rsidRPr="00BF353D">
        <w:rPr>
          <w:i/>
          <w:sz w:val="16"/>
          <w:szCs w:val="16"/>
          <w:lang w:val="en-US"/>
        </w:rPr>
        <w:t xml:space="preserve">Jacques Le Pollonois: Pièces de Luth </w:t>
      </w:r>
      <w:r w:rsidRPr="00BF353D">
        <w:rPr>
          <w:sz w:val="16"/>
          <w:szCs w:val="16"/>
          <w:lang w:val="en-US"/>
        </w:rPr>
        <w:t>(Aevitas AE-12157, 2015): tracks 3 (C</w:t>
      </w:r>
      <w:r w:rsidRPr="009409B3">
        <w:rPr>
          <w:sz w:val="16"/>
          <w:szCs w:val="16"/>
          <w:lang w:val="en-US"/>
        </w:rPr>
        <w:t xml:space="preserve">7), 4 (V3), 14 (C2), 25 (C6), 26 (V7) &amp; 27 (V8). </w:t>
      </w:r>
    </w:p>
  </w:footnote>
  <w:footnote w:id="4">
    <w:p w14:paraId="6C957950" w14:textId="7A885A7F" w:rsidR="00FD3F82" w:rsidRPr="00BF353D" w:rsidRDefault="00FD3F82" w:rsidP="003C12BD">
      <w:pPr>
        <w:pStyle w:val="FootnoteText"/>
        <w:ind w:right="-4" w:hanging="142"/>
        <w:rPr>
          <w:sz w:val="16"/>
          <w:szCs w:val="16"/>
          <w:lang w:val="en-US"/>
        </w:rPr>
      </w:pPr>
      <w:r w:rsidRPr="009409B3">
        <w:rPr>
          <w:rStyle w:val="FootnoteReference"/>
          <w:sz w:val="16"/>
          <w:szCs w:val="16"/>
        </w:rPr>
        <w:footnoteRef/>
      </w:r>
      <w:r w:rsidRPr="009409B3">
        <w:rPr>
          <w:sz w:val="16"/>
          <w:szCs w:val="16"/>
        </w:rPr>
        <w:t xml:space="preserve"> A</w:t>
      </w:r>
      <w:r w:rsidRPr="00BF353D">
        <w:rPr>
          <w:sz w:val="16"/>
          <w:szCs w:val="16"/>
        </w:rPr>
        <w:t xml:space="preserve">dam Gumpelzhaimer </w:t>
      </w:r>
      <w:r w:rsidRPr="00BF353D">
        <w:rPr>
          <w:i/>
          <w:sz w:val="16"/>
          <w:szCs w:val="16"/>
        </w:rPr>
        <w:t>Gymnasma De Exercitiuis Academicorum</w:t>
      </w:r>
      <w:r w:rsidRPr="00BF353D">
        <w:rPr>
          <w:sz w:val="16"/>
          <w:szCs w:val="16"/>
        </w:rPr>
        <w:t xml:space="preserve"> (Strasbourg, Zetzner 1621/R1652?), </w:t>
      </w:r>
      <w:r w:rsidRPr="00BF353D">
        <w:rPr>
          <w:i/>
          <w:sz w:val="16"/>
          <w:szCs w:val="16"/>
        </w:rPr>
        <w:t>Partitionis Secondae / Sectio I. De Musica</w:t>
      </w:r>
      <w:r w:rsidRPr="00BF353D">
        <w:rPr>
          <w:sz w:val="16"/>
          <w:szCs w:val="16"/>
        </w:rPr>
        <w:t xml:space="preserve">, p. 100: 'In Gallia olim </w:t>
      </w:r>
      <w:r w:rsidRPr="00BF353D">
        <w:rPr>
          <w:i/>
          <w:sz w:val="16"/>
          <w:szCs w:val="16"/>
        </w:rPr>
        <w:t>Iacob Reys Augustanus</w:t>
      </w:r>
      <w:r w:rsidRPr="00BF353D">
        <w:rPr>
          <w:sz w:val="16"/>
          <w:szCs w:val="16"/>
        </w:rPr>
        <w:t xml:space="preserve">, Polonois dictus, eo quod Henricus III. eum ex Polonia. deduxerit'. Besard's ascription of two fantasias in </w:t>
      </w:r>
      <w:r w:rsidRPr="00BF353D">
        <w:rPr>
          <w:i/>
          <w:sz w:val="16"/>
          <w:szCs w:val="16"/>
        </w:rPr>
        <w:t>Thesaurus Harmonicus</w:t>
      </w:r>
      <w:r w:rsidRPr="00BF353D">
        <w:rPr>
          <w:sz w:val="16"/>
          <w:szCs w:val="16"/>
        </w:rPr>
        <w:t xml:space="preserve"> to Jacob when they were printed in 1566 in a lute book of Melchior Neusidler suggests an alternative explanation that Besard and then others confused Jacob with Melchior, as the latter was from Augsburg.</w:t>
      </w:r>
    </w:p>
  </w:footnote>
  <w:footnote w:id="5">
    <w:p w14:paraId="5A7C412A" w14:textId="0E823425"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Elegia VIII by Casparo Brülovio Pyreicenti Pomerano: 'Quid? quod &amp; hancce tuam JACOBUS amaverit artem, Qui de Sarmatica gente Polonus erat. Liligeri Regis BOCQUETTUS clarus in ora, Voce tuum viva saepe probavit opus'.</w:t>
      </w:r>
    </w:p>
  </w:footnote>
  <w:footnote w:id="6">
    <w:p w14:paraId="04EBB7A9" w14:textId="2F2A7739" w:rsidR="00FD3F82" w:rsidRPr="00BF353D" w:rsidRDefault="00FD3F82" w:rsidP="003C12BD">
      <w:pPr>
        <w:pStyle w:val="FootnoteText"/>
        <w:ind w:right="-4" w:hanging="142"/>
        <w:rPr>
          <w:sz w:val="16"/>
          <w:szCs w:val="16"/>
        </w:rPr>
      </w:pPr>
      <w:r w:rsidRPr="00BF353D">
        <w:rPr>
          <w:rStyle w:val="FootnoteReference"/>
          <w:sz w:val="16"/>
          <w:szCs w:val="16"/>
        </w:rPr>
        <w:footnoteRef/>
      </w:r>
      <w:r w:rsidRPr="00BF353D">
        <w:rPr>
          <w:sz w:val="16"/>
          <w:szCs w:val="16"/>
        </w:rPr>
        <w:t xml:space="preserve"> Mersenne </w:t>
      </w:r>
      <w:r w:rsidRPr="00BF353D">
        <w:rPr>
          <w:i/>
          <w:sz w:val="16"/>
          <w:szCs w:val="16"/>
        </w:rPr>
        <w:t xml:space="preserve">Harmonie Universelle </w:t>
      </w:r>
      <w:r w:rsidRPr="00BF353D">
        <w:rPr>
          <w:sz w:val="16"/>
          <w:szCs w:val="16"/>
        </w:rPr>
        <w:t xml:space="preserve">1636 sig. B1v </w:t>
      </w:r>
      <w:r>
        <w:rPr>
          <w:sz w:val="16"/>
          <w:szCs w:val="16"/>
        </w:rPr>
        <w:t>'</w:t>
      </w:r>
      <w:r w:rsidRPr="00BF353D">
        <w:rPr>
          <w:sz w:val="16"/>
          <w:szCs w:val="16"/>
          <w:lang w:val="en-US"/>
        </w:rPr>
        <w:t>Quant à ceux qui ont excellé à jouer du Luth, l'on fait tenir le premier rang à Vosmeny, &amp; à son frere, à Charles &amp; Iaques Hedinton Escossois, au Polonois, &amp; à Iulian Perichon Parisien, Ausquels on peut ajouter les excellens joueurs de Luth qui viuent maintenant, comme les sieurs Gautier, l'Enclos, Marandé, &amp; plusieurs autres, &amp; ceux qui composent de la tablature pour cet instrument, comme Mezangeau,Vincent, &amp;c</w:t>
      </w:r>
      <w:r>
        <w:rPr>
          <w:sz w:val="16"/>
          <w:szCs w:val="16"/>
          <w:lang w:val="en-US"/>
        </w:rPr>
        <w:t>'</w:t>
      </w:r>
      <w:r w:rsidRPr="00BF353D">
        <w:rPr>
          <w:sz w:val="16"/>
          <w:szCs w:val="16"/>
          <w:lang w:val="en-US"/>
        </w:rPr>
        <w:t>.</w:t>
      </w:r>
    </w:p>
  </w:footnote>
  <w:footnote w:id="7">
    <w:p w14:paraId="46B3241C" w14:textId="319A91BB" w:rsidR="00FD3F82" w:rsidRPr="003B7CE7"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w:t>
      </w:r>
      <w:r w:rsidRPr="00BF353D">
        <w:rPr>
          <w:sz w:val="16"/>
          <w:szCs w:val="16"/>
          <w:lang w:val="en-US"/>
        </w:rPr>
        <w:t>The Burwell lute tutor (GB-Lam Ms. 604, facsimile: Leeds, Boe</w:t>
      </w:r>
      <w:r>
        <w:rPr>
          <w:sz w:val="16"/>
          <w:szCs w:val="16"/>
          <w:lang w:val="en-US"/>
        </w:rPr>
        <w:t xml:space="preserve">thius 1974), </w:t>
      </w:r>
      <w:r w:rsidRPr="003B7CE7">
        <w:rPr>
          <w:sz w:val="16"/>
          <w:szCs w:val="16"/>
          <w:lang w:val="en-US"/>
        </w:rPr>
        <w:t xml:space="preserve">f. 5r </w:t>
      </w:r>
      <w:r w:rsidRPr="003B7CE7">
        <w:rPr>
          <w:sz w:val="16"/>
          <w:szCs w:val="16"/>
        </w:rPr>
        <w:t>'Vomigny Perrichon and the Polack are furthest Lutenists in the memory of man that deserve to be mentoned and to have a Statue upon the Mount of Parnassus'.</w:t>
      </w:r>
    </w:p>
  </w:footnote>
  <w:footnote w:id="8">
    <w:p w14:paraId="37E5C57A" w14:textId="6AF87ACE" w:rsidR="00FD3F82" w:rsidRPr="003B7CE7" w:rsidRDefault="00FD3F82" w:rsidP="003C12BD">
      <w:pPr>
        <w:pStyle w:val="FootnoteText"/>
        <w:ind w:right="-4" w:hanging="142"/>
        <w:rPr>
          <w:sz w:val="16"/>
          <w:szCs w:val="16"/>
          <w:lang w:val="en-US"/>
        </w:rPr>
      </w:pPr>
      <w:r w:rsidRPr="003B7CE7">
        <w:rPr>
          <w:rStyle w:val="FootnoteReference"/>
          <w:sz w:val="16"/>
          <w:szCs w:val="16"/>
        </w:rPr>
        <w:footnoteRef/>
      </w:r>
      <w:r w:rsidRPr="003B7CE7">
        <w:rPr>
          <w:sz w:val="16"/>
          <w:szCs w:val="16"/>
        </w:rPr>
        <w:t xml:space="preserve"> </w:t>
      </w:r>
      <w:r w:rsidRPr="003B7CE7">
        <w:rPr>
          <w:sz w:val="16"/>
          <w:szCs w:val="16"/>
          <w:lang w:val="en-US"/>
        </w:rPr>
        <w:t xml:space="preserve">Henri Sauval </w:t>
      </w:r>
      <w:r w:rsidRPr="003B7CE7">
        <w:rPr>
          <w:i/>
          <w:sz w:val="16"/>
          <w:szCs w:val="16"/>
          <w:lang w:val="en-US"/>
        </w:rPr>
        <w:t>Histoire et Recerches des Antiquite's de la ville de Pa</w:t>
      </w:r>
      <w:r w:rsidRPr="003B7CE7">
        <w:rPr>
          <w:sz w:val="16"/>
          <w:szCs w:val="16"/>
          <w:lang w:val="en-US"/>
        </w:rPr>
        <w:t xml:space="preserve">ris </w:t>
      </w:r>
      <w:r w:rsidRPr="003B7CE7">
        <w:rPr>
          <w:i/>
          <w:sz w:val="16"/>
          <w:szCs w:val="16"/>
          <w:lang w:val="en-US"/>
        </w:rPr>
        <w:t>Tome Premier</w:t>
      </w:r>
      <w:r w:rsidRPr="003B7CE7">
        <w:rPr>
          <w:sz w:val="16"/>
          <w:szCs w:val="16"/>
          <w:lang w:val="en-US"/>
        </w:rPr>
        <w:t xml:space="preserve"> 1724, p. 322: 'JACOB le plus excellent Joueur de Luth de son siecle, naquit en Pologne, et vint fort jeune en France, où il se fit plus connoître par le nom de Polonois que par celui de Jacob'. </w:t>
      </w:r>
    </w:p>
  </w:footnote>
  <w:footnote w:id="9">
    <w:p w14:paraId="13348DCB" w14:textId="3593074B" w:rsidR="00FD3F82" w:rsidRPr="003B7CE7" w:rsidRDefault="00FD3F82" w:rsidP="003C12BD">
      <w:pPr>
        <w:pStyle w:val="FootnoteText"/>
        <w:ind w:right="-4" w:hanging="142"/>
        <w:rPr>
          <w:sz w:val="16"/>
          <w:szCs w:val="16"/>
          <w:lang w:val="en-US"/>
        </w:rPr>
      </w:pPr>
      <w:r w:rsidRPr="003B7CE7">
        <w:rPr>
          <w:rStyle w:val="FootnoteReference"/>
          <w:sz w:val="16"/>
          <w:szCs w:val="16"/>
        </w:rPr>
        <w:footnoteRef/>
      </w:r>
      <w:r w:rsidRPr="003B7CE7">
        <w:rPr>
          <w:sz w:val="16"/>
          <w:szCs w:val="16"/>
        </w:rPr>
        <w:t xml:space="preserve"> Lack of anacrusis and position of hemiolas. </w:t>
      </w:r>
    </w:p>
  </w:footnote>
  <w:footnote w:id="10">
    <w:p w14:paraId="74443397" w14:textId="59A052B7" w:rsidR="00FD3F82" w:rsidRPr="003B7CE7" w:rsidRDefault="00FD3F82" w:rsidP="003C12BD">
      <w:pPr>
        <w:pStyle w:val="FootnoteText"/>
        <w:ind w:hanging="142"/>
        <w:rPr>
          <w:sz w:val="16"/>
          <w:szCs w:val="16"/>
          <w:lang w:val="en-US"/>
        </w:rPr>
      </w:pPr>
      <w:r w:rsidRPr="003B7CE7">
        <w:rPr>
          <w:rStyle w:val="FootnoteReference"/>
          <w:sz w:val="16"/>
          <w:szCs w:val="16"/>
        </w:rPr>
        <w:footnoteRef/>
      </w:r>
      <w:r w:rsidRPr="003B7CE7">
        <w:rPr>
          <w:sz w:val="16"/>
          <w:szCs w:val="16"/>
        </w:rPr>
        <w:t xml:space="preserve"> </w:t>
      </w:r>
      <w:r w:rsidRPr="003B7CE7">
        <w:rPr>
          <w:sz w:val="16"/>
          <w:szCs w:val="16"/>
          <w:lang w:val="en-US"/>
        </w:rPr>
        <w:t xml:space="preserve">Praetorius </w:t>
      </w:r>
      <w:r w:rsidRPr="003B7CE7">
        <w:rPr>
          <w:i/>
          <w:sz w:val="16"/>
          <w:szCs w:val="16"/>
          <w:lang w:val="en-US"/>
        </w:rPr>
        <w:t>Terpsichore</w:t>
      </w:r>
      <w:r w:rsidRPr="003B7CE7">
        <w:rPr>
          <w:sz w:val="16"/>
          <w:szCs w:val="16"/>
          <w:lang w:val="en-US"/>
        </w:rPr>
        <w:t xml:space="preserve"> 1612, preface iv/n</w:t>
      </w:r>
      <w:r w:rsidRPr="003B7CE7">
        <w:rPr>
          <w:sz w:val="16"/>
          <w:szCs w:val="16"/>
          <w:vertAlign w:val="superscript"/>
          <w:lang w:val="en-US"/>
        </w:rPr>
        <w:t>o</w:t>
      </w:r>
      <w:r w:rsidRPr="003B7CE7">
        <w:rPr>
          <w:sz w:val="16"/>
          <w:szCs w:val="16"/>
          <w:lang w:val="en-US"/>
        </w:rPr>
        <w:t xml:space="preserve"> 37 &amp; 60: 'Courantes de Perichon und la Durette: haben den Namen von ihren Meistern' suggesting la Durette is a composer, </w:t>
      </w:r>
      <w:r w:rsidR="003C12BD">
        <w:rPr>
          <w:sz w:val="16"/>
          <w:szCs w:val="16"/>
          <w:lang w:val="en-US"/>
        </w:rPr>
        <w:t xml:space="preserve">see </w:t>
      </w:r>
      <w:r w:rsidRPr="003B7CE7">
        <w:rPr>
          <w:sz w:val="16"/>
          <w:szCs w:val="16"/>
          <w:lang w:val="en-US"/>
        </w:rPr>
        <w:t xml:space="preserve">Jean Knowlton 'A Definition of the Duret' </w:t>
      </w:r>
      <w:r w:rsidRPr="003B7CE7">
        <w:rPr>
          <w:i/>
          <w:sz w:val="16"/>
          <w:szCs w:val="16"/>
          <w:lang w:val="en-US"/>
        </w:rPr>
        <w:t>Music &amp; Letters</w:t>
      </w:r>
      <w:r w:rsidRPr="003B7CE7">
        <w:rPr>
          <w:sz w:val="16"/>
          <w:szCs w:val="16"/>
          <w:lang w:val="en-US"/>
        </w:rPr>
        <w:t xml:space="preserve"> 48 (1967) pp. 120-123.</w:t>
      </w:r>
    </w:p>
  </w:footnote>
  <w:footnote w:id="11">
    <w:p w14:paraId="4929B5FB" w14:textId="2AF57E49" w:rsidR="00FD3F82" w:rsidRPr="003B7CE7" w:rsidRDefault="00FD3F82" w:rsidP="003C12BD">
      <w:pPr>
        <w:pStyle w:val="FootnoteText"/>
        <w:ind w:hanging="142"/>
        <w:rPr>
          <w:lang w:val="en-US"/>
        </w:rPr>
      </w:pPr>
      <w:r w:rsidRPr="003B7CE7">
        <w:rPr>
          <w:rStyle w:val="FootnoteReference"/>
          <w:sz w:val="16"/>
          <w:szCs w:val="16"/>
        </w:rPr>
        <w:footnoteRef/>
      </w:r>
      <w:r w:rsidRPr="003B7CE7">
        <w:rPr>
          <w:sz w:val="16"/>
          <w:szCs w:val="16"/>
        </w:rPr>
        <w:t xml:space="preserve"> Edited for </w:t>
      </w:r>
      <w:r w:rsidRPr="003B7CE7">
        <w:rPr>
          <w:i/>
          <w:sz w:val="16"/>
          <w:szCs w:val="16"/>
        </w:rPr>
        <w:t>Lute News</w:t>
      </w:r>
      <w:r w:rsidRPr="003B7CE7">
        <w:rPr>
          <w:sz w:val="16"/>
          <w:szCs w:val="16"/>
        </w:rPr>
        <w:t xml:space="preserve"> 107 (October 2013).</w:t>
      </w:r>
    </w:p>
  </w:footnote>
  <w:footnote w:id="12">
    <w:p w14:paraId="74F57404" w14:textId="7D1A94B9" w:rsidR="00FD3F82" w:rsidRPr="001D13C2" w:rsidRDefault="00FD3F82" w:rsidP="003C12BD">
      <w:pPr>
        <w:pStyle w:val="FootnoteText"/>
        <w:ind w:hanging="142"/>
        <w:rPr>
          <w:lang w:val="en-US"/>
        </w:rPr>
      </w:pPr>
      <w:r w:rsidRPr="001D13C2">
        <w:rPr>
          <w:rStyle w:val="FootnoteReference"/>
          <w:sz w:val="16"/>
          <w:szCs w:val="16"/>
        </w:rPr>
        <w:footnoteRef/>
      </w:r>
      <w:r w:rsidRPr="001D13C2">
        <w:rPr>
          <w:sz w:val="16"/>
          <w:szCs w:val="16"/>
        </w:rPr>
        <w:t xml:space="preserve"> </w:t>
      </w:r>
      <w:r w:rsidRPr="001D13C2">
        <w:rPr>
          <w:sz w:val="16"/>
          <w:szCs w:val="16"/>
          <w:lang w:val="en-US"/>
        </w:rPr>
        <w:t>Wydawnictwo Dawnej Muzyki Polskiej 22: ‘Jakub Polak, Preludia, fantazje i tance na lutnie’ed. M. Szczepanska, Polskie Wydawnictwo Muzyczne 1951.</w:t>
      </w:r>
    </w:p>
  </w:footnote>
  <w:footnote w:id="13">
    <w:p w14:paraId="634ABB4D" w14:textId="32FC431C"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w:t>
      </w:r>
      <w:r w:rsidRPr="00BF353D">
        <w:rPr>
          <w:sz w:val="16"/>
          <w:szCs w:val="16"/>
          <w:lang w:val="en-US"/>
        </w:rPr>
        <w:t xml:space="preserve">Jan Burgers </w:t>
      </w:r>
      <w:r w:rsidRPr="00BF353D">
        <w:rPr>
          <w:i/>
          <w:sz w:val="16"/>
          <w:szCs w:val="16"/>
          <w:lang w:val="en-US"/>
        </w:rPr>
        <w:t>Joachim van den Hove: Life and Works</w:t>
      </w:r>
      <w:r w:rsidRPr="00BF353D">
        <w:rPr>
          <w:sz w:val="16"/>
          <w:szCs w:val="16"/>
          <w:lang w:val="en-US"/>
        </w:rPr>
        <w:t xml:space="preserve"> (Utrecht, KVNM 2013).</w:t>
      </w:r>
    </w:p>
  </w:footnote>
  <w:footnote w:id="14">
    <w:p w14:paraId="242476FC" w14:textId="19462894"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Monique Rollin (ed.) </w:t>
      </w:r>
      <w:r w:rsidRPr="00BF353D">
        <w:rPr>
          <w:i/>
          <w:sz w:val="16"/>
          <w:szCs w:val="16"/>
        </w:rPr>
        <w:t>Oeuvres de Vaumesnil, Edinthon, Perrichon, Rael, Montbuysson, La Grotte, Saman, La Barre</w:t>
      </w:r>
      <w:r w:rsidRPr="00BF353D">
        <w:rPr>
          <w:sz w:val="16"/>
          <w:szCs w:val="16"/>
        </w:rPr>
        <w:t xml:space="preserve"> (Paris, CNRS 1974); several versions edited for tablature supplement to </w:t>
      </w:r>
      <w:r w:rsidRPr="00BF353D">
        <w:rPr>
          <w:i/>
          <w:sz w:val="16"/>
          <w:szCs w:val="16"/>
        </w:rPr>
        <w:t>Lute News</w:t>
      </w:r>
      <w:r w:rsidRPr="00BF353D">
        <w:rPr>
          <w:sz w:val="16"/>
          <w:szCs w:val="16"/>
        </w:rPr>
        <w:t xml:space="preserve"> 114 (July 2015), n</w:t>
      </w:r>
      <w:r w:rsidRPr="00BF353D">
        <w:rPr>
          <w:sz w:val="16"/>
          <w:szCs w:val="16"/>
          <w:vertAlign w:val="superscript"/>
        </w:rPr>
        <w:t>o</w:t>
      </w:r>
      <w:r w:rsidRPr="00BF353D">
        <w:rPr>
          <w:sz w:val="16"/>
          <w:szCs w:val="16"/>
        </w:rPr>
        <w:t xml:space="preserve"> 18b.</w:t>
      </w:r>
    </w:p>
  </w:footnote>
  <w:footnote w:id="15">
    <w:p w14:paraId="35728FEF" w14:textId="08617877"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André Souris, Sylvie Spyket &amp; Monique Rollin (eds) </w:t>
      </w:r>
      <w:r w:rsidRPr="00BF353D">
        <w:rPr>
          <w:i/>
          <w:sz w:val="16"/>
          <w:szCs w:val="16"/>
        </w:rPr>
        <w:t>Robert Ballard Premier 1611 &amp; Deuxièsme Livre 1614</w:t>
      </w:r>
      <w:r w:rsidRPr="00BF353D">
        <w:rPr>
          <w:sz w:val="16"/>
          <w:szCs w:val="16"/>
        </w:rPr>
        <w:t xml:space="preserve"> (Paris, CNRS 1976).</w:t>
      </w:r>
    </w:p>
  </w:footnote>
  <w:footnote w:id="16">
    <w:p w14:paraId="27577396" w14:textId="77777777" w:rsidR="002A1E87" w:rsidRPr="00F147A8" w:rsidRDefault="002A1E87" w:rsidP="002A1E87">
      <w:pPr>
        <w:pStyle w:val="FootnoteText"/>
        <w:ind w:hanging="142"/>
        <w:rPr>
          <w:sz w:val="16"/>
          <w:szCs w:val="16"/>
          <w:lang w:val="en-US"/>
        </w:rPr>
      </w:pPr>
      <w:r w:rsidRPr="00F147A8">
        <w:rPr>
          <w:rStyle w:val="FootnoteReference"/>
          <w:sz w:val="16"/>
          <w:szCs w:val="16"/>
        </w:rPr>
        <w:footnoteRef/>
      </w:r>
      <w:r w:rsidRPr="00F147A8">
        <w:rPr>
          <w:sz w:val="16"/>
          <w:szCs w:val="16"/>
        </w:rPr>
        <w:t xml:space="preserve"> F-P Goy</w:t>
      </w:r>
      <w:r>
        <w:rPr>
          <w:sz w:val="16"/>
          <w:szCs w:val="16"/>
        </w:rPr>
        <w:t xml:space="preserve"> identified it as an exact concordance.</w:t>
      </w:r>
    </w:p>
  </w:footnote>
  <w:footnote w:id="17">
    <w:p w14:paraId="6C8FA7AE" w14:textId="77777777" w:rsidR="00FD3F82" w:rsidRPr="00BF353D" w:rsidRDefault="00FD3F82" w:rsidP="003C12BD">
      <w:pPr>
        <w:pStyle w:val="FootnoteText"/>
        <w:ind w:right="-4" w:hanging="142"/>
        <w:rPr>
          <w:sz w:val="16"/>
          <w:szCs w:val="16"/>
        </w:rPr>
      </w:pPr>
      <w:r w:rsidRPr="00BF353D">
        <w:rPr>
          <w:rStyle w:val="FootnoteReference"/>
          <w:sz w:val="16"/>
          <w:szCs w:val="16"/>
        </w:rPr>
        <w:footnoteRef/>
      </w:r>
      <w:r w:rsidRPr="00BF353D">
        <w:rPr>
          <w:sz w:val="16"/>
          <w:szCs w:val="16"/>
        </w:rPr>
        <w:t xml:space="preserve"> See Piotr Pozniak</w:t>
      </w:r>
      <w:r w:rsidRPr="00BF353D">
        <w:rPr>
          <w:sz w:val="16"/>
          <w:szCs w:val="16"/>
          <w:vertAlign w:val="superscript"/>
        </w:rPr>
        <w:t xml:space="preserve">† </w:t>
      </w:r>
      <w:r w:rsidRPr="00BF353D">
        <w:rPr>
          <w:sz w:val="16"/>
          <w:szCs w:val="16"/>
        </w:rPr>
        <w:t xml:space="preserve">'Kasper Sielicki, ein polnischer Lautenspieler-Komponist' </w:t>
      </w:r>
      <w:r w:rsidRPr="00BF353D">
        <w:rPr>
          <w:i/>
          <w:sz w:val="16"/>
          <w:szCs w:val="16"/>
        </w:rPr>
        <w:t>Die Laute</w:t>
      </w:r>
      <w:r w:rsidRPr="00BF353D">
        <w:rPr>
          <w:sz w:val="16"/>
          <w:szCs w:val="16"/>
        </w:rPr>
        <w:t xml:space="preserve"> XII (2017) pp. 39-61; and tablature supplement to</w:t>
      </w:r>
      <w:r w:rsidRPr="00BF353D">
        <w:rPr>
          <w:b/>
          <w:sz w:val="16"/>
          <w:szCs w:val="16"/>
        </w:rPr>
        <w:t xml:space="preserve"> </w:t>
      </w:r>
      <w:r w:rsidRPr="00BF353D">
        <w:rPr>
          <w:i/>
          <w:sz w:val="16"/>
          <w:szCs w:val="16"/>
        </w:rPr>
        <w:t>Lute News</w:t>
      </w:r>
      <w:r w:rsidRPr="00BF353D">
        <w:rPr>
          <w:sz w:val="16"/>
          <w:szCs w:val="16"/>
        </w:rPr>
        <w:t xml:space="preserve"> 82 (June 2007) for the music of Kasper Sielicki, Petrus Konopacky and Franciszek Maffon; </w:t>
      </w:r>
      <w:r w:rsidRPr="00BF353D">
        <w:rPr>
          <w:i/>
          <w:sz w:val="16"/>
          <w:szCs w:val="16"/>
        </w:rPr>
        <w:t>Lute News</w:t>
      </w:r>
      <w:r w:rsidRPr="00BF353D">
        <w:rPr>
          <w:sz w:val="16"/>
          <w:szCs w:val="16"/>
        </w:rPr>
        <w:t xml:space="preserve"> 85 (April 2008), 87 (September 2008), 90 (July 2009), 95 (October 2010) &amp; 97 (April 2011) for Diomedes; and </w:t>
      </w:r>
      <w:r w:rsidRPr="00BF353D">
        <w:rPr>
          <w:i/>
          <w:sz w:val="16"/>
          <w:szCs w:val="16"/>
        </w:rPr>
        <w:t>Lute News</w:t>
      </w:r>
      <w:r w:rsidRPr="00BF353D">
        <w:rPr>
          <w:sz w:val="16"/>
          <w:szCs w:val="16"/>
        </w:rPr>
        <w:t xml:space="preserve"> 62 (June 2002) and 63 (September 2002) for Adalbert/Wojciech Dlugorai.</w:t>
      </w:r>
    </w:p>
  </w:footnote>
  <w:footnote w:id="18">
    <w:p w14:paraId="7842E650" w14:textId="6C6E45EA" w:rsidR="00FD3F82" w:rsidRPr="00BF353D" w:rsidRDefault="00FD3F82" w:rsidP="003C12BD">
      <w:pPr>
        <w:pStyle w:val="FootnoteText"/>
        <w:ind w:right="-4" w:hanging="142"/>
        <w:rPr>
          <w:bCs/>
          <w:sz w:val="16"/>
          <w:szCs w:val="16"/>
        </w:rPr>
      </w:pPr>
      <w:r w:rsidRPr="00BF353D">
        <w:rPr>
          <w:rStyle w:val="FootnoteReference"/>
          <w:sz w:val="16"/>
          <w:szCs w:val="16"/>
        </w:rPr>
        <w:footnoteRef/>
      </w:r>
      <w:r w:rsidRPr="00BF353D">
        <w:rPr>
          <w:sz w:val="16"/>
          <w:szCs w:val="16"/>
        </w:rPr>
        <w:t xml:space="preserve"> </w:t>
      </w:r>
      <w:r w:rsidRPr="00BF353D">
        <w:rPr>
          <w:bCs/>
          <w:sz w:val="16"/>
          <w:szCs w:val="16"/>
        </w:rPr>
        <w:t xml:space="preserve">Claude M. Simpson </w:t>
      </w:r>
      <w:r w:rsidRPr="00BF353D">
        <w:rPr>
          <w:bCs/>
          <w:i/>
          <w:sz w:val="16"/>
          <w:szCs w:val="16"/>
        </w:rPr>
        <w:t>The British Broadside Ballad and its Music</w:t>
      </w:r>
      <w:r w:rsidRPr="00BF353D">
        <w:rPr>
          <w:bCs/>
          <w:sz w:val="16"/>
          <w:szCs w:val="16"/>
        </w:rPr>
        <w:t xml:space="preserve"> (New Brunswick: Rutgers University Press, 1966)</w:t>
      </w:r>
      <w:r w:rsidRPr="00BF353D">
        <w:rPr>
          <w:bCs/>
          <w:sz w:val="16"/>
          <w:szCs w:val="16"/>
          <w:lang w:val="en-US"/>
        </w:rPr>
        <w:t>, pp. 194-196.</w:t>
      </w:r>
    </w:p>
  </w:footnote>
  <w:footnote w:id="19">
    <w:p w14:paraId="553889A2" w14:textId="4B6127C5"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w:t>
      </w:r>
      <w:r w:rsidRPr="00BF353D">
        <w:rPr>
          <w:bCs/>
          <w:sz w:val="16"/>
          <w:szCs w:val="16"/>
          <w:lang w:val="en-US"/>
        </w:rPr>
        <w:t xml:space="preserve">See </w:t>
      </w:r>
      <w:r>
        <w:rPr>
          <w:bCs/>
          <w:sz w:val="16"/>
          <w:szCs w:val="16"/>
          <w:lang w:val="en-US"/>
        </w:rPr>
        <w:t xml:space="preserve">modern transcript </w:t>
      </w:r>
      <w:r w:rsidRPr="00BF353D">
        <w:rPr>
          <w:bCs/>
          <w:sz w:val="16"/>
          <w:szCs w:val="16"/>
          <w:lang w:val="en-US"/>
        </w:rPr>
        <w:t xml:space="preserve">paragraph 76: </w:t>
      </w:r>
      <w:hyperlink r:id="rId1" w:history="1">
        <w:r w:rsidRPr="00827423">
          <w:rPr>
            <w:rStyle w:val="Hyperlink"/>
            <w:bCs/>
            <w:sz w:val="16"/>
            <w:szCs w:val="16"/>
            <w:u w:val="none"/>
            <w:lang w:val="en-US"/>
          </w:rPr>
          <w:t>http://www.bartleby.com/359/14.html</w:t>
        </w:r>
      </w:hyperlink>
    </w:p>
  </w:footnote>
  <w:footnote w:id="20">
    <w:p w14:paraId="3837AF96" w14:textId="4499D3D3"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w:t>
      </w:r>
      <w:r w:rsidRPr="00BF353D">
        <w:rPr>
          <w:bCs/>
          <w:sz w:val="16"/>
          <w:szCs w:val="16"/>
          <w:lang w:val="en-US"/>
        </w:rPr>
        <w:t xml:space="preserve">See Sally Harper ‘An Elizabethan Tune List from Lleweni Hall, North Wales’ RMA Research Chronicle no 38 (2005) pp. 45-98, </w:t>
      </w:r>
      <w:r>
        <w:rPr>
          <w:bCs/>
          <w:sz w:val="16"/>
          <w:szCs w:val="16"/>
          <w:lang w:val="en-US"/>
        </w:rPr>
        <w:t xml:space="preserve">and </w:t>
      </w:r>
      <w:r w:rsidRPr="00BF353D">
        <w:rPr>
          <w:bCs/>
          <w:sz w:val="16"/>
          <w:szCs w:val="16"/>
          <w:lang w:val="en-US"/>
        </w:rPr>
        <w:t xml:space="preserve">the list </w:t>
      </w:r>
      <w:r>
        <w:rPr>
          <w:bCs/>
          <w:sz w:val="16"/>
          <w:szCs w:val="16"/>
          <w:lang w:val="en-US"/>
        </w:rPr>
        <w:t xml:space="preserve">is </w:t>
      </w:r>
      <w:r w:rsidRPr="00BF353D">
        <w:rPr>
          <w:bCs/>
          <w:sz w:val="16"/>
          <w:szCs w:val="16"/>
          <w:lang w:val="en-US"/>
        </w:rPr>
        <w:t xml:space="preserve">reproduced in the </w:t>
      </w:r>
      <w:r w:rsidRPr="00BF353D">
        <w:rPr>
          <w:bCs/>
          <w:i/>
          <w:sz w:val="16"/>
          <w:szCs w:val="16"/>
          <w:lang w:val="en-US"/>
        </w:rPr>
        <w:t>Lutezine</w:t>
      </w:r>
      <w:r w:rsidRPr="00BF353D">
        <w:rPr>
          <w:bCs/>
          <w:sz w:val="16"/>
          <w:szCs w:val="16"/>
          <w:lang w:val="en-US"/>
        </w:rPr>
        <w:t xml:space="preserve"> to </w:t>
      </w:r>
      <w:r w:rsidRPr="00BF353D">
        <w:rPr>
          <w:bCs/>
          <w:i/>
          <w:sz w:val="16"/>
          <w:szCs w:val="16"/>
          <w:lang w:val="en-US"/>
        </w:rPr>
        <w:t>Lute News</w:t>
      </w:r>
      <w:r w:rsidRPr="00BF353D">
        <w:rPr>
          <w:bCs/>
          <w:sz w:val="16"/>
          <w:szCs w:val="16"/>
          <w:lang w:val="en-US"/>
        </w:rPr>
        <w:t xml:space="preserve"> 106 (July 2013). </w:t>
      </w:r>
    </w:p>
  </w:footnote>
  <w:footnote w:id="21">
    <w:p w14:paraId="24B6138D" w14:textId="5985B3A4" w:rsidR="00FD3F82" w:rsidRPr="00474C11" w:rsidRDefault="00FD3F82" w:rsidP="003C12BD">
      <w:pPr>
        <w:pStyle w:val="FootnoteText"/>
        <w:ind w:right="-4" w:hanging="142"/>
        <w:rPr>
          <w:bCs/>
          <w:sz w:val="16"/>
          <w:szCs w:val="16"/>
          <w:lang w:val="en-US"/>
        </w:rPr>
      </w:pPr>
      <w:r w:rsidRPr="00BF353D">
        <w:rPr>
          <w:rStyle w:val="FootnoteReference"/>
          <w:sz w:val="16"/>
          <w:szCs w:val="16"/>
        </w:rPr>
        <w:footnoteRef/>
      </w:r>
      <w:r w:rsidRPr="00BF353D">
        <w:rPr>
          <w:sz w:val="16"/>
          <w:szCs w:val="16"/>
        </w:rPr>
        <w:t xml:space="preserve"> </w:t>
      </w:r>
      <w:r w:rsidRPr="00BF353D">
        <w:rPr>
          <w:sz w:val="16"/>
          <w:szCs w:val="16"/>
          <w:lang w:val="en-US"/>
        </w:rPr>
        <w:t xml:space="preserve">I have not yet seen the original manuscript </w:t>
      </w:r>
      <w:r>
        <w:rPr>
          <w:sz w:val="16"/>
          <w:szCs w:val="16"/>
          <w:lang w:val="en-US"/>
        </w:rPr>
        <w:t xml:space="preserve">for the folio or </w:t>
      </w:r>
      <w:r w:rsidRPr="00BF353D">
        <w:rPr>
          <w:sz w:val="16"/>
          <w:szCs w:val="16"/>
          <w:lang w:val="en-US"/>
        </w:rPr>
        <w:t>to confirm this</w:t>
      </w:r>
      <w:r w:rsidRPr="00BF353D">
        <w:rPr>
          <w:bCs/>
          <w:sz w:val="16"/>
          <w:szCs w:val="16"/>
          <w:lang w:val="en-US"/>
        </w:rPr>
        <w:t>.</w:t>
      </w:r>
      <w:r w:rsidR="005E1C3F">
        <w:rPr>
          <w:bCs/>
          <w:sz w:val="16"/>
          <w:szCs w:val="16"/>
          <w:lang w:val="en-US"/>
        </w:rPr>
        <w:t xml:space="preserve"> </w:t>
      </w:r>
      <w:r w:rsidRPr="00474C11">
        <w:rPr>
          <w:bCs/>
          <w:sz w:val="16"/>
          <w:szCs w:val="16"/>
          <w:lang w:val="en-US"/>
        </w:rPr>
        <w:t>Thank</w:t>
      </w:r>
      <w:r w:rsidR="00474C11" w:rsidRPr="00474C11">
        <w:rPr>
          <w:bCs/>
          <w:sz w:val="16"/>
          <w:szCs w:val="16"/>
          <w:lang w:val="en-US"/>
        </w:rPr>
        <w:t>s</w:t>
      </w:r>
      <w:r w:rsidRPr="00474C11">
        <w:rPr>
          <w:bCs/>
          <w:sz w:val="16"/>
          <w:szCs w:val="16"/>
          <w:lang w:val="en-US"/>
        </w:rPr>
        <w:t xml:space="preserve"> to Martin Holmes, </w:t>
      </w:r>
      <w:r w:rsidRPr="00474C11">
        <w:rPr>
          <w:bCs/>
          <w:sz w:val="16"/>
          <w:szCs w:val="16"/>
        </w:rPr>
        <w:t>Alfred Brendel Curator of Music, Bodleian Libraries, University of Oxford for a photo of the relevant page</w:t>
      </w:r>
      <w:r w:rsidRPr="005E1C3F">
        <w:rPr>
          <w:bCs/>
          <w:sz w:val="16"/>
          <w:szCs w:val="16"/>
        </w:rPr>
        <w:t>.</w:t>
      </w:r>
    </w:p>
  </w:footnote>
  <w:footnote w:id="22">
    <w:p w14:paraId="02102DFD" w14:textId="592A64CC" w:rsidR="00FD3F82" w:rsidRPr="00BF353D" w:rsidRDefault="00FD3F82" w:rsidP="003C12BD">
      <w:pPr>
        <w:pStyle w:val="FootnoteText"/>
        <w:ind w:right="-4" w:hanging="142"/>
        <w:jc w:val="left"/>
        <w:rPr>
          <w:bCs/>
          <w:sz w:val="16"/>
          <w:szCs w:val="16"/>
          <w:lang w:val="en-US"/>
        </w:rPr>
      </w:pPr>
      <w:r w:rsidRPr="00BF353D">
        <w:rPr>
          <w:rStyle w:val="FootnoteReference"/>
          <w:sz w:val="16"/>
          <w:szCs w:val="16"/>
        </w:rPr>
        <w:footnoteRef/>
      </w:r>
      <w:r w:rsidRPr="00BF353D">
        <w:rPr>
          <w:sz w:val="16"/>
          <w:szCs w:val="16"/>
        </w:rPr>
        <w:t xml:space="preserve"> See </w:t>
      </w:r>
      <w:r w:rsidRPr="00BF353D">
        <w:rPr>
          <w:sz w:val="16"/>
          <w:szCs w:val="16"/>
          <w:lang w:val="en-US"/>
        </w:rPr>
        <w:t xml:space="preserve">John M. Ward 'Music for </w:t>
      </w:r>
      <w:r w:rsidRPr="00BF353D">
        <w:rPr>
          <w:i/>
          <w:sz w:val="16"/>
          <w:szCs w:val="16"/>
          <w:lang w:val="en-US"/>
        </w:rPr>
        <w:t>A Handefull of pleasant delites</w:t>
      </w:r>
      <w:r w:rsidRPr="00BF353D">
        <w:rPr>
          <w:sz w:val="16"/>
          <w:szCs w:val="16"/>
          <w:lang w:val="en-US"/>
        </w:rPr>
        <w:t>'</w:t>
      </w:r>
      <w:r w:rsidRPr="00BF353D">
        <w:rPr>
          <w:i/>
          <w:sz w:val="16"/>
          <w:szCs w:val="16"/>
          <w:lang w:val="en-US"/>
        </w:rPr>
        <w:t xml:space="preserve"> JAMS</w:t>
      </w:r>
      <w:r w:rsidRPr="00BF353D">
        <w:rPr>
          <w:sz w:val="16"/>
          <w:szCs w:val="16"/>
          <w:lang w:val="en-US"/>
        </w:rPr>
        <w:t xml:space="preserve"> 10/3 (Autumn 1957), pp. 155-156;</w:t>
      </w:r>
      <w:r w:rsidRPr="00BF353D">
        <w:rPr>
          <w:sz w:val="16"/>
          <w:szCs w:val="16"/>
        </w:rPr>
        <w:t xml:space="preserve"> and </w:t>
      </w:r>
      <w:r w:rsidRPr="00BF353D">
        <w:rPr>
          <w:bCs/>
          <w:sz w:val="16"/>
          <w:szCs w:val="16"/>
          <w:lang w:val="en-US"/>
        </w:rPr>
        <w:t>N</w:t>
      </w:r>
      <w:r w:rsidRPr="00BF353D">
        <w:rPr>
          <w:bCs/>
          <w:sz w:val="16"/>
          <w:szCs w:val="16"/>
          <w:vertAlign w:val="superscript"/>
          <w:lang w:val="en-US"/>
        </w:rPr>
        <w:t>o</w:t>
      </w:r>
      <w:r w:rsidRPr="00BF353D">
        <w:rPr>
          <w:bCs/>
          <w:sz w:val="16"/>
          <w:szCs w:val="16"/>
          <w:lang w:val="en-US"/>
        </w:rPr>
        <w:t xml:space="preserve"> 2 &amp; 13, pp. 7-8 &amp; 30-31 in the modern text transcription at: </w:t>
      </w:r>
      <w:hyperlink r:id="rId2" w:history="1">
        <w:r w:rsidRPr="00BF353D">
          <w:rPr>
            <w:rStyle w:val="Hyperlink"/>
            <w:bCs/>
            <w:sz w:val="16"/>
            <w:szCs w:val="16"/>
            <w:u w:val="none"/>
            <w:lang w:val="en-US"/>
          </w:rPr>
          <w:t>https://archive.org/details/handfulofpleasan00robiuoft</w:t>
        </w:r>
      </w:hyperlink>
    </w:p>
  </w:footnote>
  <w:footnote w:id="23">
    <w:p w14:paraId="3BBC524E" w14:textId="2C5AFD94"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w:t>
      </w:r>
      <w:r w:rsidRPr="00BF353D">
        <w:rPr>
          <w:bCs/>
          <w:sz w:val="16"/>
          <w:szCs w:val="16"/>
          <w:lang w:val="en-US"/>
        </w:rPr>
        <w:t xml:space="preserve">British Library Huth: A collection of Elizabethan ballads c.1559-1597 formerly in the possession of Henry Huth and reprinted in </w:t>
      </w:r>
      <w:r w:rsidRPr="00BF353D">
        <w:rPr>
          <w:bCs/>
          <w:i/>
          <w:sz w:val="16"/>
          <w:szCs w:val="16"/>
          <w:lang w:val="en-US"/>
        </w:rPr>
        <w:t>Ancient Ballads and Broadsides</w:t>
      </w:r>
      <w:r w:rsidRPr="00BF353D">
        <w:rPr>
          <w:bCs/>
          <w:sz w:val="16"/>
          <w:szCs w:val="16"/>
          <w:lang w:val="en-US"/>
        </w:rPr>
        <w:t xml:space="preserve"> (Philiobiblon Society 1867), reissued as </w:t>
      </w:r>
      <w:r w:rsidRPr="00BF353D">
        <w:rPr>
          <w:bCs/>
          <w:i/>
          <w:sz w:val="16"/>
          <w:szCs w:val="16"/>
          <w:lang w:val="en-US"/>
        </w:rPr>
        <w:t>A Collection of Seventy-Nine Black-Letter Ballads and Broadsides</w:t>
      </w:r>
      <w:r w:rsidRPr="00BF353D">
        <w:rPr>
          <w:bCs/>
          <w:sz w:val="16"/>
          <w:szCs w:val="16"/>
          <w:lang w:val="en-US"/>
        </w:rPr>
        <w:t xml:space="preserve"> 1867, p. 105-110.</w:t>
      </w:r>
    </w:p>
  </w:footnote>
  <w:footnote w:id="24">
    <w:p w14:paraId="7CDCA243" w14:textId="68C4B516"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w:t>
      </w:r>
      <w:r w:rsidRPr="00BF353D">
        <w:rPr>
          <w:bCs/>
          <w:sz w:val="16"/>
          <w:szCs w:val="16"/>
        </w:rPr>
        <w:t xml:space="preserve">Included in </w:t>
      </w:r>
      <w:r w:rsidRPr="00BF353D">
        <w:rPr>
          <w:bCs/>
          <w:sz w:val="16"/>
          <w:szCs w:val="16"/>
          <w:lang w:val="en-US"/>
        </w:rPr>
        <w:t>4</w:t>
      </w:r>
      <w:r w:rsidRPr="00BF353D">
        <w:rPr>
          <w:bCs/>
          <w:i/>
          <w:sz w:val="16"/>
          <w:szCs w:val="16"/>
          <w:lang w:val="en-US"/>
        </w:rPr>
        <w:t>0 Early to Early-Intermediate Pieces for Renaissance Lute</w:t>
      </w:r>
      <w:r w:rsidRPr="00BF353D">
        <w:rPr>
          <w:bCs/>
          <w:sz w:val="16"/>
          <w:szCs w:val="16"/>
          <w:lang w:val="en-US"/>
        </w:rPr>
        <w:t xml:space="preserve"> (Albury, The Lute Society 2002) n</w:t>
      </w:r>
      <w:r w:rsidRPr="00BF353D">
        <w:rPr>
          <w:bCs/>
          <w:sz w:val="16"/>
          <w:szCs w:val="16"/>
          <w:vertAlign w:val="superscript"/>
          <w:lang w:val="en-US"/>
        </w:rPr>
        <w:t>o</w:t>
      </w:r>
      <w:r w:rsidRPr="00BF353D">
        <w:rPr>
          <w:bCs/>
          <w:sz w:val="16"/>
          <w:szCs w:val="16"/>
          <w:lang w:val="en-US"/>
        </w:rPr>
        <w:t xml:space="preserve"> 39.</w:t>
      </w:r>
    </w:p>
  </w:footnote>
  <w:footnote w:id="25">
    <w:p w14:paraId="74A257D6" w14:textId="47069E7A"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w:t>
      </w:r>
      <w:r w:rsidRPr="00BF353D">
        <w:rPr>
          <w:bCs/>
          <w:sz w:val="16"/>
          <w:szCs w:val="16"/>
          <w:lang w:val="en-US"/>
        </w:rPr>
        <w:t xml:space="preserve">Edited </w:t>
      </w:r>
      <w:r w:rsidRPr="00BF353D">
        <w:rPr>
          <w:bCs/>
          <w:sz w:val="16"/>
          <w:szCs w:val="16"/>
        </w:rPr>
        <w:t xml:space="preserve">for tablature supplement to </w:t>
      </w:r>
      <w:r w:rsidRPr="00BF353D">
        <w:rPr>
          <w:bCs/>
          <w:i/>
          <w:sz w:val="16"/>
          <w:szCs w:val="16"/>
        </w:rPr>
        <w:t>Lute News</w:t>
      </w:r>
      <w:r w:rsidRPr="00BF353D">
        <w:rPr>
          <w:bCs/>
          <w:sz w:val="16"/>
          <w:szCs w:val="16"/>
        </w:rPr>
        <w:t xml:space="preserve"> 41 (March 1997), part 2 of the music in the Giles Lodge Commonplace book, n</w:t>
      </w:r>
      <w:r w:rsidRPr="00BF353D">
        <w:rPr>
          <w:bCs/>
          <w:sz w:val="16"/>
          <w:szCs w:val="16"/>
          <w:vertAlign w:val="superscript"/>
        </w:rPr>
        <w:t>o</w:t>
      </w:r>
      <w:r w:rsidRPr="00BF353D">
        <w:rPr>
          <w:bCs/>
          <w:sz w:val="16"/>
          <w:szCs w:val="16"/>
        </w:rPr>
        <w:t xml:space="preserve"> 10.</w:t>
      </w:r>
    </w:p>
  </w:footnote>
  <w:footnote w:id="26">
    <w:p w14:paraId="2197C65C" w14:textId="02E58845"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w:t>
      </w:r>
      <w:r w:rsidRPr="00BF353D">
        <w:rPr>
          <w:sz w:val="16"/>
          <w:szCs w:val="16"/>
          <w:lang w:val="en-US"/>
        </w:rPr>
        <w:t xml:space="preserve">See Jeremy Barlow </w:t>
      </w:r>
      <w:r w:rsidRPr="00BF353D">
        <w:rPr>
          <w:i/>
          <w:sz w:val="16"/>
          <w:szCs w:val="16"/>
          <w:lang w:val="en-US"/>
        </w:rPr>
        <w:t>The Complete Country Dance Tunes from Playford's Danc</w:t>
      </w:r>
      <w:r>
        <w:rPr>
          <w:i/>
          <w:sz w:val="16"/>
          <w:szCs w:val="16"/>
          <w:lang w:val="en-US"/>
        </w:rPr>
        <w:t xml:space="preserve">ing </w:t>
      </w:r>
      <w:r w:rsidRPr="00BF353D">
        <w:rPr>
          <w:i/>
          <w:sz w:val="16"/>
          <w:szCs w:val="16"/>
          <w:lang w:val="en-US"/>
        </w:rPr>
        <w:t>Master</w:t>
      </w:r>
      <w:r w:rsidRPr="00BF353D">
        <w:rPr>
          <w:sz w:val="16"/>
          <w:szCs w:val="16"/>
          <w:lang w:val="en-US"/>
        </w:rPr>
        <w:t xml:space="preserve"> (London, Faber, 1985): Playford's </w:t>
      </w:r>
      <w:r w:rsidRPr="00BF353D">
        <w:rPr>
          <w:i/>
          <w:sz w:val="16"/>
          <w:szCs w:val="16"/>
          <w:lang w:val="en-US"/>
        </w:rPr>
        <w:t>Apollos Banquet</w:t>
      </w:r>
      <w:r w:rsidRPr="00BF353D">
        <w:rPr>
          <w:sz w:val="16"/>
          <w:szCs w:val="16"/>
          <w:lang w:val="en-US"/>
        </w:rPr>
        <w:t xml:space="preserve"> 1687,</w:t>
      </w:r>
      <w:r w:rsidRPr="00BF353D">
        <w:rPr>
          <w:i/>
          <w:sz w:val="16"/>
          <w:szCs w:val="16"/>
          <w:lang w:val="en-US"/>
        </w:rPr>
        <w:t xml:space="preserve"> </w:t>
      </w:r>
      <w:r>
        <w:rPr>
          <w:sz w:val="16"/>
          <w:szCs w:val="16"/>
          <w:lang w:val="en-US"/>
        </w:rPr>
        <w:t>I, sig. E3r n</w:t>
      </w:r>
      <w:r w:rsidRPr="00B42A45">
        <w:rPr>
          <w:sz w:val="16"/>
          <w:szCs w:val="16"/>
          <w:vertAlign w:val="superscript"/>
          <w:lang w:val="en-US"/>
        </w:rPr>
        <w:t>o</w:t>
      </w:r>
      <w:r>
        <w:rPr>
          <w:sz w:val="16"/>
          <w:szCs w:val="16"/>
          <w:lang w:val="en-US"/>
        </w:rPr>
        <w:t> </w:t>
      </w:r>
      <w:r w:rsidRPr="00BF353D">
        <w:rPr>
          <w:sz w:val="16"/>
          <w:szCs w:val="16"/>
          <w:lang w:val="en-US"/>
        </w:rPr>
        <w:t xml:space="preserve">86 </w:t>
      </w:r>
      <w:r w:rsidRPr="00BF353D">
        <w:rPr>
          <w:i/>
          <w:sz w:val="16"/>
          <w:szCs w:val="16"/>
          <w:lang w:val="en-US"/>
        </w:rPr>
        <w:t>The Green-man</w:t>
      </w:r>
      <w:r w:rsidRPr="00BF353D">
        <w:rPr>
          <w:sz w:val="16"/>
          <w:szCs w:val="16"/>
          <w:lang w:val="en-US"/>
        </w:rPr>
        <w:t xml:space="preserve"> is a different tune. </w:t>
      </w:r>
    </w:p>
  </w:footnote>
  <w:footnote w:id="27">
    <w:p w14:paraId="77B44CEA" w14:textId="2F33DFA9"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The harmony of the first</w:t>
      </w:r>
      <w:r>
        <w:rPr>
          <w:sz w:val="16"/>
          <w:szCs w:val="16"/>
        </w:rPr>
        <w:t xml:space="preserve"> strain</w:t>
      </w:r>
      <w:r w:rsidRPr="00BF353D">
        <w:rPr>
          <w:sz w:val="16"/>
          <w:szCs w:val="16"/>
        </w:rPr>
        <w:t xml:space="preserve"> differ</w:t>
      </w:r>
      <w:r>
        <w:rPr>
          <w:sz w:val="16"/>
          <w:szCs w:val="16"/>
        </w:rPr>
        <w:t>s</w:t>
      </w:r>
      <w:r w:rsidRPr="00BF353D">
        <w:rPr>
          <w:sz w:val="16"/>
          <w:szCs w:val="16"/>
        </w:rPr>
        <w:t xml:space="preserve"> between the lute setting (W3: G-D-G-D, also </w:t>
      </w:r>
      <w:r>
        <w:rPr>
          <w:sz w:val="16"/>
          <w:szCs w:val="16"/>
        </w:rPr>
        <w:t>used</w:t>
      </w:r>
      <w:r w:rsidRPr="00BF353D">
        <w:rPr>
          <w:sz w:val="16"/>
          <w:szCs w:val="16"/>
        </w:rPr>
        <w:t xml:space="preserve"> for the Playford arrangement W4), and the bass viol settings (W5 and W6: G-F-G-D, </w:t>
      </w:r>
      <w:r>
        <w:rPr>
          <w:sz w:val="16"/>
          <w:szCs w:val="16"/>
        </w:rPr>
        <w:t>implied by the arpeggiated chord</w:t>
      </w:r>
      <w:r w:rsidRPr="00BF353D">
        <w:rPr>
          <w:sz w:val="16"/>
          <w:szCs w:val="16"/>
        </w:rPr>
        <w:t xml:space="preserve"> in bar 34 of W5). </w:t>
      </w:r>
    </w:p>
  </w:footnote>
  <w:footnote w:id="28">
    <w:p w14:paraId="24CD293F" w14:textId="7FC3B524" w:rsidR="00FD3F82" w:rsidRPr="00BF353D" w:rsidRDefault="00FD3F82" w:rsidP="003C12BD">
      <w:pPr>
        <w:pStyle w:val="FootnoteText"/>
        <w:ind w:right="-4" w:hanging="142"/>
        <w:jc w:val="left"/>
        <w:rPr>
          <w:sz w:val="16"/>
          <w:szCs w:val="16"/>
          <w:lang w:val="en-US"/>
        </w:rPr>
      </w:pPr>
      <w:r w:rsidRPr="00BF353D">
        <w:rPr>
          <w:rStyle w:val="FootnoteReference"/>
          <w:sz w:val="16"/>
          <w:szCs w:val="16"/>
        </w:rPr>
        <w:footnoteRef/>
      </w:r>
      <w:r w:rsidRPr="00BF353D">
        <w:rPr>
          <w:sz w:val="16"/>
          <w:szCs w:val="16"/>
        </w:rPr>
        <w:t xml:space="preserve"> </w:t>
      </w:r>
      <w:hyperlink r:id="rId3" w:history="1">
        <w:r w:rsidRPr="00BF353D">
          <w:rPr>
            <w:rStyle w:val="Hyperlink"/>
            <w:sz w:val="16"/>
            <w:szCs w:val="16"/>
            <w:u w:val="none"/>
            <w:lang w:val="en-US"/>
          </w:rPr>
          <w:t>http://www.liederenbank.nl/liedpresentatie.php?zoek=15021&amp;lan=en</w:t>
        </w:r>
      </w:hyperlink>
    </w:p>
  </w:footnote>
  <w:footnote w:id="29">
    <w:p w14:paraId="75E0ABFA" w14:textId="3DECF806"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V</w:t>
      </w:r>
      <w:r w:rsidRPr="00BF353D">
        <w:rPr>
          <w:sz w:val="16"/>
          <w:szCs w:val="16"/>
          <w:lang w:val="en-US"/>
        </w:rPr>
        <w:t xml:space="preserve">ersions of a different tune, called </w:t>
      </w:r>
      <w:r w:rsidRPr="00BF353D">
        <w:rPr>
          <w:i/>
          <w:sz w:val="16"/>
          <w:szCs w:val="16"/>
          <w:lang w:val="en-US"/>
        </w:rPr>
        <w:t>Jemmy</w:t>
      </w:r>
      <w:r w:rsidRPr="00BF353D">
        <w:rPr>
          <w:sz w:val="16"/>
          <w:szCs w:val="16"/>
          <w:lang w:val="en-US"/>
        </w:rPr>
        <w:t xml:space="preserve"> or </w:t>
      </w:r>
      <w:r w:rsidRPr="00BF353D">
        <w:rPr>
          <w:i/>
          <w:sz w:val="16"/>
          <w:szCs w:val="16"/>
          <w:lang w:val="en-US"/>
        </w:rPr>
        <w:t>Jemmy has lost his dagger</w:t>
      </w:r>
      <w:r w:rsidRPr="00BF353D">
        <w:rPr>
          <w:sz w:val="16"/>
          <w:szCs w:val="16"/>
          <w:lang w:val="en-US"/>
        </w:rPr>
        <w:t xml:space="preserve">, are edited in the </w:t>
      </w:r>
      <w:r w:rsidRPr="00BF353D">
        <w:rPr>
          <w:i/>
          <w:sz w:val="16"/>
          <w:szCs w:val="16"/>
          <w:lang w:val="en-US"/>
        </w:rPr>
        <w:t>Lutezine</w:t>
      </w:r>
      <w:r w:rsidRPr="00BF353D">
        <w:rPr>
          <w:sz w:val="16"/>
          <w:szCs w:val="16"/>
          <w:lang w:val="en-US"/>
        </w:rPr>
        <w:t xml:space="preserve"> accompanying this </w:t>
      </w:r>
      <w:r w:rsidRPr="00BF353D">
        <w:rPr>
          <w:i/>
          <w:sz w:val="16"/>
          <w:szCs w:val="16"/>
          <w:lang w:val="en-US"/>
        </w:rPr>
        <w:t>Lute News</w:t>
      </w:r>
      <w:r w:rsidRPr="00BF353D">
        <w:rPr>
          <w:sz w:val="16"/>
          <w:szCs w:val="16"/>
          <w:lang w:val="en-US"/>
        </w:rPr>
        <w:t>.</w:t>
      </w:r>
    </w:p>
  </w:footnote>
  <w:footnote w:id="30">
    <w:p w14:paraId="5BEEEFCF" w14:textId="77777777"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w:t>
      </w:r>
      <w:r w:rsidRPr="00BF353D">
        <w:rPr>
          <w:sz w:val="16"/>
          <w:szCs w:val="16"/>
          <w:lang w:val="en-US"/>
        </w:rPr>
        <w:t>Broadside Ballads Online at the Bodleian Libraries at:</w:t>
      </w:r>
    </w:p>
    <w:p w14:paraId="55E1987E" w14:textId="03C12737" w:rsidR="00FD3F82" w:rsidRPr="00BF353D" w:rsidRDefault="00FD3F82" w:rsidP="003C12BD">
      <w:pPr>
        <w:pStyle w:val="FootnoteText"/>
        <w:ind w:right="-4" w:hanging="142"/>
        <w:rPr>
          <w:sz w:val="16"/>
          <w:szCs w:val="16"/>
          <w:lang w:val="en-US"/>
        </w:rPr>
      </w:pPr>
      <w:r w:rsidRPr="00BF353D">
        <w:rPr>
          <w:sz w:val="16"/>
          <w:szCs w:val="16"/>
          <w:lang w:val="en-US"/>
        </w:rPr>
        <w:tab/>
      </w:r>
      <w:hyperlink r:id="rId4" w:history="1">
        <w:r w:rsidRPr="00BF353D">
          <w:rPr>
            <w:rStyle w:val="Hyperlink"/>
            <w:sz w:val="16"/>
            <w:szCs w:val="16"/>
            <w:u w:val="none"/>
            <w:lang w:val="en-US"/>
          </w:rPr>
          <w:t>http://ballads.bodleian.ox.ac.uk</w:t>
        </w:r>
      </w:hyperlink>
    </w:p>
  </w:footnote>
  <w:footnote w:id="31">
    <w:p w14:paraId="03B06437" w14:textId="1D303FB9"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w:t>
      </w:r>
      <w:hyperlink r:id="rId5" w:history="1">
        <w:r w:rsidRPr="00BF353D">
          <w:rPr>
            <w:rStyle w:val="Hyperlink"/>
            <w:sz w:val="16"/>
            <w:szCs w:val="16"/>
            <w:u w:val="none"/>
            <w:lang w:val="en-US"/>
          </w:rPr>
          <w:t>https://archive.org/details/shirburnballads100claruoft</w:t>
        </w:r>
      </w:hyperlink>
      <w:r w:rsidRPr="00BF353D">
        <w:rPr>
          <w:sz w:val="16"/>
          <w:szCs w:val="16"/>
          <w:lang w:val="en-US"/>
        </w:rPr>
        <w:t xml:space="preserve"> (n</w:t>
      </w:r>
      <w:r w:rsidRPr="00BF353D">
        <w:rPr>
          <w:sz w:val="16"/>
          <w:szCs w:val="16"/>
          <w:vertAlign w:val="superscript"/>
          <w:lang w:val="en-US"/>
        </w:rPr>
        <w:t>o</w:t>
      </w:r>
      <w:r w:rsidRPr="00BF353D">
        <w:rPr>
          <w:sz w:val="16"/>
          <w:szCs w:val="16"/>
          <w:lang w:val="en-US"/>
        </w:rPr>
        <w:t xml:space="preserve"> 45, pp. 189-191).</w:t>
      </w:r>
    </w:p>
  </w:footnote>
  <w:footnote w:id="32">
    <w:p w14:paraId="561AFB9D" w14:textId="439A7EDC" w:rsidR="00FD3F82" w:rsidRPr="00BF353D" w:rsidRDefault="00FD3F82" w:rsidP="003C12BD">
      <w:pPr>
        <w:pStyle w:val="FootnoteText"/>
        <w:ind w:right="-4" w:hanging="142"/>
        <w:rPr>
          <w:sz w:val="16"/>
          <w:szCs w:val="16"/>
          <w:highlight w:val="yellow"/>
        </w:rPr>
      </w:pPr>
      <w:r w:rsidRPr="00BF353D">
        <w:rPr>
          <w:rStyle w:val="FootnoteReference"/>
          <w:sz w:val="16"/>
          <w:szCs w:val="16"/>
        </w:rPr>
        <w:footnoteRef/>
      </w:r>
      <w:r w:rsidRPr="00BF353D">
        <w:rPr>
          <w:sz w:val="16"/>
          <w:szCs w:val="16"/>
        </w:rPr>
        <w:t xml:space="preserve"> </w:t>
      </w:r>
      <w:r w:rsidRPr="00BF353D">
        <w:rPr>
          <w:i/>
          <w:sz w:val="16"/>
          <w:szCs w:val="16"/>
          <w:lang w:val="en-US"/>
        </w:rPr>
        <w:t>Gigg-a-gogge</w:t>
      </w:r>
      <w:r w:rsidRPr="00BF353D">
        <w:rPr>
          <w:sz w:val="16"/>
          <w:szCs w:val="16"/>
          <w:lang w:val="en-US"/>
        </w:rPr>
        <w:t xml:space="preserve"> is presumed to be the same </w:t>
      </w:r>
      <w:r>
        <w:rPr>
          <w:sz w:val="16"/>
          <w:szCs w:val="16"/>
          <w:lang w:val="en-US"/>
        </w:rPr>
        <w:t xml:space="preserve">tune </w:t>
      </w:r>
      <w:r w:rsidRPr="00BF353D">
        <w:rPr>
          <w:sz w:val="16"/>
          <w:szCs w:val="16"/>
          <w:lang w:val="en-US"/>
        </w:rPr>
        <w:t xml:space="preserve">as </w:t>
      </w:r>
      <w:r w:rsidRPr="00BF353D">
        <w:rPr>
          <w:i/>
          <w:sz w:val="16"/>
          <w:szCs w:val="16"/>
          <w:lang w:val="en-US"/>
        </w:rPr>
        <w:t>Jiggy-joggy</w:t>
      </w:r>
      <w:r>
        <w:rPr>
          <w:sz w:val="16"/>
          <w:szCs w:val="16"/>
          <w:lang w:val="en-US"/>
        </w:rPr>
        <w:t>,</w:t>
      </w:r>
      <w:r w:rsidRPr="00BF353D">
        <w:rPr>
          <w:sz w:val="16"/>
          <w:szCs w:val="16"/>
          <w:lang w:val="en-US"/>
        </w:rPr>
        <w:t xml:space="preserve"> the only known version edited for the </w:t>
      </w:r>
      <w:r w:rsidRPr="00BF353D">
        <w:rPr>
          <w:i/>
          <w:sz w:val="16"/>
          <w:szCs w:val="16"/>
          <w:lang w:val="en-US"/>
        </w:rPr>
        <w:t>Lutezine</w:t>
      </w:r>
      <w:r w:rsidRPr="00BF353D">
        <w:rPr>
          <w:sz w:val="16"/>
          <w:szCs w:val="16"/>
          <w:lang w:val="en-US"/>
        </w:rPr>
        <w:t xml:space="preserve"> to </w:t>
      </w:r>
      <w:r w:rsidRPr="00BF353D">
        <w:rPr>
          <w:i/>
          <w:sz w:val="16"/>
          <w:szCs w:val="16"/>
          <w:lang w:val="en-US"/>
        </w:rPr>
        <w:t>Lute News</w:t>
      </w:r>
      <w:r w:rsidRPr="00BF353D">
        <w:rPr>
          <w:sz w:val="16"/>
          <w:szCs w:val="16"/>
          <w:lang w:val="en-US"/>
        </w:rPr>
        <w:t xml:space="preserve"> 122 (July 2017). However, Mike </w:t>
      </w:r>
      <w:r w:rsidRPr="00BF353D">
        <w:rPr>
          <w:sz w:val="16"/>
          <w:szCs w:val="16"/>
        </w:rPr>
        <w:t xml:space="preserve">Beauvois </w:t>
      </w:r>
      <w:r w:rsidRPr="00BF353D">
        <w:rPr>
          <w:sz w:val="16"/>
          <w:szCs w:val="16"/>
          <w:lang w:val="en-US"/>
        </w:rPr>
        <w:t xml:space="preserve">has since </w:t>
      </w:r>
      <w:r>
        <w:rPr>
          <w:sz w:val="16"/>
          <w:szCs w:val="16"/>
          <w:lang w:val="en-US"/>
        </w:rPr>
        <w:t xml:space="preserve">kindly </w:t>
      </w:r>
      <w:r w:rsidRPr="00BF353D">
        <w:rPr>
          <w:sz w:val="16"/>
          <w:szCs w:val="16"/>
          <w:lang w:val="en-US"/>
        </w:rPr>
        <w:t xml:space="preserve">shared with me his identification of </w:t>
      </w:r>
      <w:r w:rsidRPr="00BF353D">
        <w:rPr>
          <w:i/>
          <w:sz w:val="16"/>
          <w:szCs w:val="16"/>
          <w:lang w:val="en-US"/>
        </w:rPr>
        <w:t xml:space="preserve">Jiggy Joggy </w:t>
      </w:r>
      <w:r w:rsidRPr="00BF353D">
        <w:rPr>
          <w:sz w:val="16"/>
          <w:szCs w:val="16"/>
          <w:lang w:val="en-US"/>
        </w:rPr>
        <w:t xml:space="preserve">as the same tune as </w:t>
      </w:r>
      <w:r w:rsidRPr="00BA13B0">
        <w:rPr>
          <w:sz w:val="16"/>
          <w:szCs w:val="16"/>
        </w:rPr>
        <w:t>GB-Lwa 105</w:t>
      </w:r>
      <w:r>
        <w:rPr>
          <w:sz w:val="16"/>
          <w:szCs w:val="16"/>
          <w:lang w:val="en-US"/>
        </w:rPr>
        <w:t xml:space="preserve">, f. 1r </w:t>
      </w:r>
      <w:r w:rsidRPr="00BF353D">
        <w:rPr>
          <w:i/>
          <w:sz w:val="16"/>
          <w:szCs w:val="16"/>
        </w:rPr>
        <w:t>The Blind Beggar of Bethnal Green</w:t>
      </w:r>
      <w:r>
        <w:rPr>
          <w:sz w:val="16"/>
          <w:szCs w:val="16"/>
        </w:rPr>
        <w:t xml:space="preserve">, </w:t>
      </w:r>
      <w:r>
        <w:rPr>
          <w:sz w:val="16"/>
          <w:szCs w:val="16"/>
          <w:lang w:val="en-US"/>
        </w:rPr>
        <w:t xml:space="preserve">thought to be a unique setting </w:t>
      </w:r>
      <w:r w:rsidRPr="00BF353D">
        <w:rPr>
          <w:sz w:val="16"/>
          <w:szCs w:val="16"/>
        </w:rPr>
        <w:t xml:space="preserve">edited for </w:t>
      </w:r>
      <w:r w:rsidRPr="00BF353D">
        <w:rPr>
          <w:sz w:val="16"/>
          <w:szCs w:val="16"/>
          <w:lang w:val="en-US"/>
        </w:rPr>
        <w:t xml:space="preserve">the </w:t>
      </w:r>
      <w:r w:rsidRPr="00BF353D">
        <w:rPr>
          <w:i/>
          <w:sz w:val="16"/>
          <w:szCs w:val="16"/>
          <w:lang w:val="en-US"/>
        </w:rPr>
        <w:t>Lutezine</w:t>
      </w:r>
      <w:r w:rsidRPr="00BF353D">
        <w:rPr>
          <w:sz w:val="16"/>
          <w:szCs w:val="16"/>
          <w:lang w:val="en-US"/>
        </w:rPr>
        <w:t xml:space="preserve"> to </w:t>
      </w:r>
      <w:r w:rsidRPr="00BF353D">
        <w:rPr>
          <w:i/>
          <w:sz w:val="16"/>
          <w:szCs w:val="16"/>
          <w:lang w:val="en-US"/>
        </w:rPr>
        <w:t>Lute News</w:t>
      </w:r>
      <w:r w:rsidRPr="00BF353D">
        <w:rPr>
          <w:sz w:val="16"/>
          <w:szCs w:val="16"/>
          <w:lang w:val="en-US"/>
        </w:rPr>
        <w:t xml:space="preserve"> 117 (April 2016). </w:t>
      </w:r>
    </w:p>
  </w:footnote>
  <w:footnote w:id="33">
    <w:p w14:paraId="5A4A267D" w14:textId="54D71874"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w:t>
      </w:r>
      <w:r w:rsidRPr="00BF353D">
        <w:rPr>
          <w:sz w:val="16"/>
          <w:szCs w:val="16"/>
          <w:lang w:val="en-US"/>
        </w:rPr>
        <w:t xml:space="preserve">See Simpson, </w:t>
      </w:r>
      <w:r w:rsidRPr="00BF353D">
        <w:rPr>
          <w:i/>
          <w:sz w:val="16"/>
          <w:szCs w:val="16"/>
          <w:lang w:val="en-US"/>
        </w:rPr>
        <w:t>op. cit.</w:t>
      </w:r>
      <w:r w:rsidRPr="00BF353D">
        <w:rPr>
          <w:sz w:val="16"/>
          <w:szCs w:val="16"/>
          <w:lang w:val="en-US"/>
        </w:rPr>
        <w:t xml:space="preserve">, pp. 796-797, who lists the Nn.6.36 setting as for lyra viol; </w:t>
      </w:r>
      <w:r w:rsidRPr="00BF353D">
        <w:rPr>
          <w:color w:val="000000"/>
          <w:sz w:val="16"/>
          <w:szCs w:val="16"/>
        </w:rPr>
        <w:t>John Ward 'Apropos</w:t>
      </w:r>
      <w:r w:rsidRPr="00BF353D">
        <w:rPr>
          <w:rFonts w:cs="Garamond"/>
          <w:sz w:val="16"/>
          <w:szCs w:val="16"/>
          <w:lang w:val="en-US"/>
        </w:rPr>
        <w:t>: The British Broadside Ballad and Its Music</w:t>
      </w:r>
      <w:r w:rsidRPr="00BF353D">
        <w:rPr>
          <w:color w:val="000000"/>
          <w:sz w:val="16"/>
          <w:szCs w:val="16"/>
        </w:rPr>
        <w:t xml:space="preserve">' </w:t>
      </w:r>
      <w:r w:rsidRPr="00BF353D">
        <w:rPr>
          <w:i/>
          <w:color w:val="000000"/>
          <w:sz w:val="16"/>
          <w:szCs w:val="16"/>
        </w:rPr>
        <w:t>JAMS</w:t>
      </w:r>
      <w:r w:rsidRPr="00BF353D">
        <w:rPr>
          <w:color w:val="000000"/>
          <w:sz w:val="16"/>
          <w:szCs w:val="16"/>
        </w:rPr>
        <w:t xml:space="preserve"> xx (1967),</w:t>
      </w:r>
      <w:r w:rsidRPr="00BF353D">
        <w:rPr>
          <w:sz w:val="16"/>
          <w:szCs w:val="16"/>
          <w:lang w:val="en-US"/>
        </w:rPr>
        <w:t xml:space="preserve"> p. 85</w:t>
      </w:r>
      <w:r w:rsidR="00D4139C">
        <w:rPr>
          <w:sz w:val="16"/>
          <w:szCs w:val="16"/>
          <w:lang w:val="en-US"/>
        </w:rPr>
        <w:t xml:space="preserve"> stated incorrectly that the tune was different for this version.</w:t>
      </w:r>
    </w:p>
  </w:footnote>
  <w:footnote w:id="34">
    <w:p w14:paraId="185392BA" w14:textId="47275AAD"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David Lumsden included the untitled version in Dd.5.78.3 calling it </w:t>
      </w:r>
      <w:r w:rsidRPr="00BF353D">
        <w:rPr>
          <w:i/>
          <w:sz w:val="16"/>
          <w:szCs w:val="16"/>
        </w:rPr>
        <w:t>The Sick Tune</w:t>
      </w:r>
      <w:r w:rsidRPr="00BF353D">
        <w:rPr>
          <w:sz w:val="16"/>
          <w:szCs w:val="16"/>
        </w:rPr>
        <w:t xml:space="preserve"> as n</w:t>
      </w:r>
      <w:r w:rsidRPr="00BF353D">
        <w:rPr>
          <w:sz w:val="16"/>
          <w:szCs w:val="16"/>
          <w:vertAlign w:val="superscript"/>
        </w:rPr>
        <w:t>o</w:t>
      </w:r>
      <w:r w:rsidRPr="00BF353D">
        <w:rPr>
          <w:sz w:val="16"/>
          <w:szCs w:val="16"/>
        </w:rPr>
        <w:t xml:space="preserve"> 37 in </w:t>
      </w:r>
      <w:r w:rsidRPr="00BF353D">
        <w:rPr>
          <w:i/>
          <w:sz w:val="16"/>
          <w:szCs w:val="16"/>
        </w:rPr>
        <w:t xml:space="preserve">An Anthology of English Lute Music </w:t>
      </w:r>
      <w:r w:rsidRPr="00BF353D">
        <w:rPr>
          <w:sz w:val="16"/>
          <w:szCs w:val="16"/>
        </w:rPr>
        <w:t xml:space="preserve">(Schott 1953). Robert Spencer 'The Weld Lute Manuscript' </w:t>
      </w:r>
      <w:r w:rsidRPr="00BF353D">
        <w:rPr>
          <w:i/>
          <w:sz w:val="16"/>
          <w:szCs w:val="16"/>
        </w:rPr>
        <w:t>The Lute Society Journal</w:t>
      </w:r>
      <w:r w:rsidRPr="00BF353D">
        <w:rPr>
          <w:sz w:val="16"/>
          <w:szCs w:val="16"/>
        </w:rPr>
        <w:t xml:space="preserve"> 1 (1959) pp. 49-57, supposes that Lumsden took the title from Chappell (</w:t>
      </w:r>
      <w:r w:rsidRPr="00BF353D">
        <w:rPr>
          <w:rFonts w:eastAsiaTheme="minorEastAsia" w:cs="Times"/>
          <w:i/>
          <w:sz w:val="16"/>
          <w:szCs w:val="16"/>
          <w:lang w:val="en-US"/>
        </w:rPr>
        <w:t>Popular Music of the Olden Time</w:t>
      </w:r>
      <w:r w:rsidRPr="00BF353D">
        <w:rPr>
          <w:rFonts w:eastAsiaTheme="minorEastAsia" w:cs="Times"/>
          <w:sz w:val="16"/>
          <w:szCs w:val="16"/>
          <w:lang w:val="en-US"/>
        </w:rPr>
        <w:t xml:space="preserve"> 1855-6, I, p. 226</w:t>
      </w:r>
      <w:r w:rsidRPr="00BF353D">
        <w:rPr>
          <w:rFonts w:eastAsiaTheme="minorEastAsia" w:cs="Times"/>
          <w:sz w:val="16"/>
          <w:szCs w:val="16"/>
        </w:rPr>
        <w:t xml:space="preserve">) </w:t>
      </w:r>
      <w:r w:rsidRPr="00BF353D">
        <w:rPr>
          <w:sz w:val="16"/>
          <w:szCs w:val="16"/>
        </w:rPr>
        <w:t xml:space="preserve">referring to the reference to The Sick Tune in Shakespeare's </w:t>
      </w:r>
      <w:r w:rsidRPr="00BF353D">
        <w:rPr>
          <w:i/>
          <w:sz w:val="16"/>
          <w:szCs w:val="16"/>
        </w:rPr>
        <w:t>Much Ado about Nothing</w:t>
      </w:r>
      <w:r w:rsidRPr="00BF353D">
        <w:rPr>
          <w:sz w:val="16"/>
          <w:szCs w:val="16"/>
        </w:rPr>
        <w:t xml:space="preserve"> (Ward Apropos, </w:t>
      </w:r>
      <w:r w:rsidRPr="00BF353D">
        <w:rPr>
          <w:i/>
          <w:sz w:val="16"/>
          <w:szCs w:val="16"/>
        </w:rPr>
        <w:t>ibid.</w:t>
      </w:r>
      <w:r w:rsidRPr="00BF353D">
        <w:rPr>
          <w:sz w:val="16"/>
          <w:szCs w:val="16"/>
        </w:rPr>
        <w:t xml:space="preserve">, </w:t>
      </w:r>
      <w:r>
        <w:rPr>
          <w:sz w:val="16"/>
          <w:szCs w:val="16"/>
        </w:rPr>
        <w:t>p. 75 misquotes this as Spencer</w:t>
      </w:r>
      <w:r w:rsidRPr="00BF353D">
        <w:rPr>
          <w:sz w:val="16"/>
          <w:szCs w:val="16"/>
        </w:rPr>
        <w:t xml:space="preserve"> </w:t>
      </w:r>
      <w:r w:rsidRPr="00BF353D">
        <w:rPr>
          <w:i/>
          <w:sz w:val="16"/>
          <w:szCs w:val="16"/>
        </w:rPr>
        <w:t>The Lute</w:t>
      </w:r>
      <w:r w:rsidRPr="00BF353D">
        <w:rPr>
          <w:sz w:val="16"/>
          <w:szCs w:val="16"/>
        </w:rPr>
        <w:t xml:space="preserve"> (1960), p. 125).</w:t>
      </w:r>
    </w:p>
  </w:footnote>
  <w:footnote w:id="35">
    <w:p w14:paraId="3B321B48" w14:textId="2D958099"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w:t>
      </w:r>
      <w:r w:rsidRPr="00BF353D">
        <w:rPr>
          <w:sz w:val="16"/>
          <w:szCs w:val="16"/>
          <w:lang w:val="en-US"/>
        </w:rPr>
        <w:t xml:space="preserve">Hyder E. Rollins 'An Analytical Index to the Ballad-Entries in the Registers of the Company of Stationers of London' </w:t>
      </w:r>
      <w:r w:rsidRPr="00BF353D">
        <w:rPr>
          <w:i/>
          <w:sz w:val="16"/>
          <w:szCs w:val="16"/>
          <w:lang w:val="en-US"/>
        </w:rPr>
        <w:t>Studies in Philology</w:t>
      </w:r>
      <w:r w:rsidRPr="00BF353D">
        <w:rPr>
          <w:sz w:val="16"/>
          <w:szCs w:val="16"/>
          <w:lang w:val="en-US"/>
        </w:rPr>
        <w:t xml:space="preserve"> 21/1 (1924), pp. 1-324.</w:t>
      </w:r>
    </w:p>
  </w:footnote>
  <w:footnote w:id="36">
    <w:p w14:paraId="08898FE7" w14:textId="127BDC67"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w:t>
      </w:r>
      <w:r w:rsidRPr="00BF353D">
        <w:rPr>
          <w:sz w:val="16"/>
          <w:szCs w:val="16"/>
          <w:lang w:val="en-US"/>
        </w:rPr>
        <w:t xml:space="preserve">pp. 38-44 of </w:t>
      </w:r>
      <w:hyperlink r:id="rId6" w:history="1">
        <w:r w:rsidRPr="00BF353D">
          <w:rPr>
            <w:rStyle w:val="Hyperlink"/>
            <w:sz w:val="16"/>
            <w:szCs w:val="16"/>
            <w:u w:val="none"/>
            <w:lang w:val="en-US"/>
          </w:rPr>
          <w:t>https://archive.org/details/ancientsongsball02ritsrich</w:t>
        </w:r>
      </w:hyperlink>
    </w:p>
  </w:footnote>
  <w:footnote w:id="37">
    <w:p w14:paraId="465E7BCD" w14:textId="4992B632" w:rsidR="00FD3F82" w:rsidRPr="00BF353D" w:rsidRDefault="00FD3F82" w:rsidP="003C12BD">
      <w:pPr>
        <w:pStyle w:val="FootnoteText"/>
        <w:ind w:right="-4" w:hanging="142"/>
        <w:rPr>
          <w:sz w:val="16"/>
          <w:szCs w:val="16"/>
        </w:rPr>
      </w:pPr>
      <w:r w:rsidRPr="00BF353D">
        <w:rPr>
          <w:rStyle w:val="FootnoteReference"/>
          <w:sz w:val="16"/>
          <w:szCs w:val="16"/>
        </w:rPr>
        <w:footnoteRef/>
      </w:r>
      <w:r w:rsidRPr="00BF353D">
        <w:rPr>
          <w:sz w:val="16"/>
          <w:szCs w:val="16"/>
        </w:rPr>
        <w:t xml:space="preserve"> University of California Santa Barbara: English Broadside Ballad Archive [EBBA] </w:t>
      </w:r>
      <w:hyperlink r:id="rId7" w:history="1">
        <w:r w:rsidRPr="00BF353D">
          <w:rPr>
            <w:rStyle w:val="Hyperlink"/>
            <w:sz w:val="16"/>
            <w:szCs w:val="16"/>
            <w:u w:val="none"/>
          </w:rPr>
          <w:t>http://ebba.english.ucsb.edu</w:t>
        </w:r>
      </w:hyperlink>
    </w:p>
  </w:footnote>
  <w:footnote w:id="38">
    <w:p w14:paraId="6BD279FD" w14:textId="77777777" w:rsidR="00FD3F82" w:rsidRDefault="00FD3F82" w:rsidP="003C12BD">
      <w:pPr>
        <w:pStyle w:val="FootnoteText"/>
        <w:ind w:right="-4" w:hanging="142"/>
        <w:jc w:val="left"/>
        <w:rPr>
          <w:sz w:val="16"/>
          <w:szCs w:val="16"/>
          <w:lang w:val="en-US"/>
        </w:rPr>
      </w:pPr>
      <w:r w:rsidRPr="00BF353D">
        <w:rPr>
          <w:rStyle w:val="FootnoteReference"/>
          <w:sz w:val="16"/>
          <w:szCs w:val="16"/>
        </w:rPr>
        <w:footnoteRef/>
      </w:r>
      <w:r w:rsidRPr="00BF353D">
        <w:rPr>
          <w:sz w:val="16"/>
          <w:szCs w:val="16"/>
        </w:rPr>
        <w:t xml:space="preserve"> </w:t>
      </w:r>
      <w:r w:rsidRPr="00BF353D">
        <w:rPr>
          <w:sz w:val="16"/>
          <w:szCs w:val="16"/>
          <w:lang w:val="en-US"/>
        </w:rPr>
        <w:t>See of Thomas Park</w:t>
      </w:r>
      <w:r>
        <w:rPr>
          <w:sz w:val="16"/>
          <w:szCs w:val="16"/>
          <w:lang w:val="en-US"/>
        </w:rPr>
        <w:t>'s</w:t>
      </w:r>
      <w:r w:rsidRPr="00BF353D">
        <w:rPr>
          <w:sz w:val="16"/>
          <w:szCs w:val="16"/>
          <w:lang w:val="en-US"/>
        </w:rPr>
        <w:t xml:space="preserve"> Edition of 1813</w:t>
      </w:r>
      <w:r>
        <w:rPr>
          <w:sz w:val="16"/>
          <w:szCs w:val="16"/>
          <w:lang w:val="en-US"/>
        </w:rPr>
        <w:t>,</w:t>
      </w:r>
      <w:r w:rsidRPr="00BF353D">
        <w:rPr>
          <w:sz w:val="16"/>
          <w:szCs w:val="16"/>
          <w:lang w:val="en-US"/>
        </w:rPr>
        <w:t xml:space="preserve"> vol X p. 272:</w:t>
      </w:r>
    </w:p>
    <w:p w14:paraId="7A55A8BF" w14:textId="049ECD6F" w:rsidR="00FD3F82" w:rsidRPr="00BF353D" w:rsidRDefault="00AA0AFB" w:rsidP="003C12BD">
      <w:pPr>
        <w:pStyle w:val="FootnoteText"/>
        <w:ind w:right="-4" w:hanging="142"/>
        <w:jc w:val="left"/>
        <w:rPr>
          <w:sz w:val="16"/>
          <w:szCs w:val="16"/>
          <w:lang w:val="en-US"/>
        </w:rPr>
      </w:pPr>
      <w:hyperlink r:id="rId8" w:history="1">
        <w:r w:rsidR="00FD3F82" w:rsidRPr="00BF353D">
          <w:rPr>
            <w:rStyle w:val="Hyperlink"/>
            <w:sz w:val="16"/>
            <w:szCs w:val="16"/>
            <w:u w:val="none"/>
            <w:lang w:val="en-US"/>
          </w:rPr>
          <w:t>https://babel.hathitrust.org/cgi/pt?id=yale.39002004229788;view=1up;seq=9</w:t>
        </w:r>
      </w:hyperlink>
    </w:p>
  </w:footnote>
  <w:footnote w:id="39">
    <w:p w14:paraId="2CCD2F75" w14:textId="28AC85FB"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Versions of </w:t>
      </w:r>
      <w:r w:rsidRPr="00BF353D">
        <w:rPr>
          <w:i/>
          <w:sz w:val="16"/>
          <w:szCs w:val="16"/>
        </w:rPr>
        <w:t>Light of love</w:t>
      </w:r>
      <w:r w:rsidRPr="00BF353D">
        <w:rPr>
          <w:sz w:val="16"/>
          <w:szCs w:val="16"/>
        </w:rPr>
        <w:t xml:space="preserve"> were edited for </w:t>
      </w:r>
      <w:r w:rsidRPr="00BF353D">
        <w:rPr>
          <w:i/>
          <w:sz w:val="16"/>
          <w:szCs w:val="16"/>
        </w:rPr>
        <w:t>Lute News</w:t>
      </w:r>
      <w:r w:rsidRPr="00BF353D">
        <w:rPr>
          <w:sz w:val="16"/>
          <w:szCs w:val="16"/>
        </w:rPr>
        <w:t xml:space="preserve"> 114 (July 2015).</w:t>
      </w:r>
    </w:p>
  </w:footnote>
  <w:footnote w:id="40">
    <w:p w14:paraId="780B1D7B" w14:textId="7570AF7F"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Google finds many hits for guitar settings of the </w:t>
      </w:r>
      <w:r>
        <w:rPr>
          <w:sz w:val="16"/>
          <w:szCs w:val="16"/>
        </w:rPr>
        <w:t xml:space="preserve">Dd.5.78 version </w:t>
      </w:r>
      <w:r w:rsidRPr="00BF353D">
        <w:rPr>
          <w:sz w:val="16"/>
          <w:szCs w:val="16"/>
        </w:rPr>
        <w:t xml:space="preserve">erroneously attributed 'The sick tune by John Dowland' - JD </w:t>
      </w:r>
      <w:r>
        <w:rPr>
          <w:sz w:val="16"/>
          <w:szCs w:val="16"/>
        </w:rPr>
        <w:t xml:space="preserve">is written </w:t>
      </w:r>
      <w:r w:rsidRPr="00BF353D">
        <w:rPr>
          <w:sz w:val="16"/>
          <w:szCs w:val="16"/>
        </w:rPr>
        <w:t>at the beginning</w:t>
      </w:r>
      <w:r>
        <w:rPr>
          <w:sz w:val="16"/>
          <w:szCs w:val="16"/>
        </w:rPr>
        <w:t xml:space="preserve"> but it</w:t>
      </w:r>
      <w:r w:rsidRPr="00BF353D">
        <w:rPr>
          <w:sz w:val="16"/>
          <w:szCs w:val="16"/>
        </w:rPr>
        <w:t xml:space="preserve"> refers to the previous piece, </w:t>
      </w:r>
      <w:r>
        <w:rPr>
          <w:sz w:val="16"/>
          <w:szCs w:val="16"/>
        </w:rPr>
        <w:t xml:space="preserve">an untitled version of </w:t>
      </w:r>
      <w:r w:rsidRPr="00BF353D">
        <w:rPr>
          <w:sz w:val="16"/>
          <w:szCs w:val="16"/>
        </w:rPr>
        <w:t>Aloe.</w:t>
      </w:r>
    </w:p>
  </w:footnote>
  <w:footnote w:id="41">
    <w:p w14:paraId="5F83D314" w14:textId="649EDBD1"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w:t>
      </w:r>
      <w:r>
        <w:rPr>
          <w:sz w:val="16"/>
          <w:szCs w:val="16"/>
        </w:rPr>
        <w:t xml:space="preserve">See </w:t>
      </w:r>
      <w:hyperlink r:id="rId9" w:history="1">
        <w:r w:rsidRPr="00BF353D">
          <w:rPr>
            <w:rStyle w:val="Hyperlink"/>
            <w:sz w:val="16"/>
            <w:szCs w:val="16"/>
            <w:u w:val="none"/>
          </w:rPr>
          <w:t>http://d.lib.rochester.edu/robin-hood/text/look-about-you</w:t>
        </w:r>
      </w:hyperlink>
    </w:p>
  </w:footnote>
  <w:footnote w:id="42">
    <w:p w14:paraId="0D5826DE" w14:textId="35AD3394" w:rsidR="00FD3F82" w:rsidRPr="00BF353D" w:rsidRDefault="00FD3F82" w:rsidP="003C12BD">
      <w:pPr>
        <w:pStyle w:val="FootnoteText"/>
        <w:ind w:right="-4" w:hanging="142"/>
        <w:jc w:val="left"/>
        <w:rPr>
          <w:sz w:val="16"/>
          <w:szCs w:val="16"/>
          <w:lang w:val="en-US"/>
        </w:rPr>
      </w:pPr>
      <w:r w:rsidRPr="00BF353D">
        <w:rPr>
          <w:rStyle w:val="FootnoteReference"/>
          <w:sz w:val="16"/>
          <w:szCs w:val="16"/>
        </w:rPr>
        <w:footnoteRef/>
      </w:r>
      <w:r w:rsidRPr="00BF353D">
        <w:rPr>
          <w:sz w:val="16"/>
          <w:szCs w:val="16"/>
        </w:rPr>
        <w:t xml:space="preserve"> Modern transcript p. 21: </w:t>
      </w:r>
      <w:hyperlink r:id="rId10" w:history="1">
        <w:r w:rsidRPr="00BF353D">
          <w:rPr>
            <w:rStyle w:val="Hyperlink"/>
            <w:sz w:val="16"/>
            <w:szCs w:val="16"/>
            <w:u w:val="none"/>
          </w:rPr>
          <w:t>http://www.oxford-shakespeare.com/Nashe/Summers_Last_Will_Testament.pdf</w:t>
        </w:r>
      </w:hyperlink>
    </w:p>
  </w:footnote>
  <w:footnote w:id="43">
    <w:p w14:paraId="5F56F672" w14:textId="7225C002"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Chappell PMOT, </w:t>
      </w:r>
      <w:r w:rsidRPr="00BF353D">
        <w:rPr>
          <w:i/>
          <w:sz w:val="16"/>
          <w:szCs w:val="16"/>
        </w:rPr>
        <w:t>ibid.</w:t>
      </w:r>
      <w:r w:rsidRPr="00BF353D">
        <w:rPr>
          <w:sz w:val="16"/>
          <w:szCs w:val="16"/>
        </w:rPr>
        <w:t xml:space="preserve">, I pp. 223 &amp; 226; </w:t>
      </w:r>
      <w:r w:rsidRPr="00BF353D">
        <w:rPr>
          <w:sz w:val="16"/>
          <w:szCs w:val="16"/>
          <w:lang w:val="en-US"/>
        </w:rPr>
        <w:t xml:space="preserve">William Chappell, revised H. Ellis Wooldridge </w:t>
      </w:r>
      <w:r w:rsidRPr="00BF353D">
        <w:rPr>
          <w:i/>
          <w:iCs/>
          <w:sz w:val="16"/>
          <w:szCs w:val="16"/>
          <w:lang w:val="en-US"/>
        </w:rPr>
        <w:t xml:space="preserve">Old English Popular Music </w:t>
      </w:r>
      <w:r w:rsidRPr="00BF353D">
        <w:rPr>
          <w:sz w:val="16"/>
          <w:szCs w:val="16"/>
          <w:lang w:val="en-US"/>
        </w:rPr>
        <w:t xml:space="preserve">(London, Macmillan, 1893/reprinted New York 1961), pp. 73-75; Ward Apropos, </w:t>
      </w:r>
      <w:r w:rsidRPr="00BF353D">
        <w:rPr>
          <w:i/>
          <w:sz w:val="16"/>
          <w:szCs w:val="16"/>
        </w:rPr>
        <w:t>ibid.</w:t>
      </w:r>
      <w:r w:rsidRPr="00BF353D">
        <w:rPr>
          <w:sz w:val="16"/>
          <w:szCs w:val="16"/>
          <w:lang w:val="en-US"/>
        </w:rPr>
        <w:t xml:space="preserve">, pp. 73-75; Simpson, </w:t>
      </w:r>
      <w:r w:rsidRPr="00BF353D">
        <w:rPr>
          <w:i/>
          <w:sz w:val="16"/>
          <w:szCs w:val="16"/>
          <w:lang w:val="en-US"/>
        </w:rPr>
        <w:t>op. cit.</w:t>
      </w:r>
      <w:r w:rsidRPr="00BF353D">
        <w:rPr>
          <w:sz w:val="16"/>
          <w:szCs w:val="16"/>
          <w:lang w:val="en-US"/>
        </w:rPr>
        <w:t>, pp. 660-661 (online copy:</w:t>
      </w:r>
    </w:p>
    <w:p w14:paraId="65DC4D07" w14:textId="4E38F742" w:rsidR="00FD3F82" w:rsidRPr="00BF353D" w:rsidRDefault="00FD3F82" w:rsidP="003C12BD">
      <w:pPr>
        <w:pStyle w:val="FootnoteText"/>
        <w:ind w:right="-4" w:hanging="142"/>
        <w:rPr>
          <w:sz w:val="16"/>
          <w:szCs w:val="16"/>
          <w:lang w:val="en-US"/>
        </w:rPr>
      </w:pPr>
      <w:r w:rsidRPr="00BF353D">
        <w:rPr>
          <w:sz w:val="16"/>
          <w:szCs w:val="16"/>
          <w:lang w:val="en-US"/>
        </w:rPr>
        <w:tab/>
      </w:r>
      <w:hyperlink r:id="rId11" w:history="1">
        <w:r w:rsidRPr="00BF353D">
          <w:rPr>
            <w:rStyle w:val="Hyperlink"/>
            <w:sz w:val="16"/>
            <w:szCs w:val="16"/>
            <w:u w:val="none"/>
          </w:rPr>
          <w:t>https://comelivewithmeballad.files.wordpress.com/2016/02/broadside-music.pdf</w:t>
        </w:r>
      </w:hyperlink>
      <w:r w:rsidRPr="00BF353D">
        <w:rPr>
          <w:rStyle w:val="Hyperlink"/>
          <w:sz w:val="16"/>
          <w:szCs w:val="16"/>
          <w:u w:val="none"/>
        </w:rPr>
        <w:t>).</w:t>
      </w:r>
    </w:p>
  </w:footnote>
  <w:footnote w:id="44">
    <w:p w14:paraId="557818B2" w14:textId="5EFA7C9E"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w:t>
      </w:r>
      <w:r w:rsidRPr="00BF353D">
        <w:rPr>
          <w:sz w:val="16"/>
          <w:szCs w:val="16"/>
          <w:lang w:val="en-US"/>
        </w:rPr>
        <w:t xml:space="preserve">Ian </w:t>
      </w:r>
      <w:r w:rsidRPr="00BF353D">
        <w:rPr>
          <w:sz w:val="16"/>
          <w:szCs w:val="16"/>
        </w:rPr>
        <w:t xml:space="preserve">Harwood </w:t>
      </w:r>
      <w:r w:rsidRPr="00BF353D">
        <w:rPr>
          <w:i/>
          <w:sz w:val="16"/>
          <w:szCs w:val="16"/>
        </w:rPr>
        <w:t>Ten Easy Pieces for the Lute</w:t>
      </w:r>
      <w:r w:rsidRPr="00BF353D">
        <w:rPr>
          <w:sz w:val="16"/>
          <w:szCs w:val="16"/>
        </w:rPr>
        <w:t xml:space="preserve"> (Gamut, 1963), n</w:t>
      </w:r>
      <w:r w:rsidRPr="00BF353D">
        <w:rPr>
          <w:sz w:val="16"/>
          <w:szCs w:val="16"/>
          <w:vertAlign w:val="superscript"/>
        </w:rPr>
        <w:t>o</w:t>
      </w:r>
      <w:r w:rsidRPr="00BF353D">
        <w:rPr>
          <w:sz w:val="16"/>
          <w:szCs w:val="16"/>
        </w:rPr>
        <w:t xml:space="preserve"> 3.</w:t>
      </w:r>
    </w:p>
  </w:footnote>
  <w:footnote w:id="45">
    <w:p w14:paraId="3F734E82" w14:textId="08F17E97"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Chappell PMOT, </w:t>
      </w:r>
      <w:r w:rsidRPr="00BF353D">
        <w:rPr>
          <w:i/>
          <w:sz w:val="16"/>
          <w:szCs w:val="16"/>
        </w:rPr>
        <w:t>ibid.</w:t>
      </w:r>
      <w:r w:rsidRPr="00BF353D">
        <w:rPr>
          <w:sz w:val="16"/>
          <w:szCs w:val="16"/>
        </w:rPr>
        <w:t xml:space="preserve">, I pp. 289-290 &amp; II p. 778; </w:t>
      </w:r>
      <w:r w:rsidRPr="00BF353D">
        <w:rPr>
          <w:sz w:val="16"/>
          <w:szCs w:val="16"/>
          <w:lang w:val="en-US"/>
        </w:rPr>
        <w:t xml:space="preserve">Simpson, </w:t>
      </w:r>
      <w:r w:rsidRPr="00BF353D">
        <w:rPr>
          <w:i/>
          <w:sz w:val="16"/>
          <w:szCs w:val="16"/>
          <w:lang w:val="en-US"/>
        </w:rPr>
        <w:t>op. cit.</w:t>
      </w:r>
      <w:r w:rsidRPr="00BF353D">
        <w:rPr>
          <w:sz w:val="16"/>
          <w:szCs w:val="16"/>
          <w:lang w:val="en-US"/>
        </w:rPr>
        <w:t xml:space="preserve">, pp. 481-482; Ward Apropos, </w:t>
      </w:r>
      <w:r w:rsidRPr="00BF353D">
        <w:rPr>
          <w:i/>
          <w:sz w:val="16"/>
          <w:szCs w:val="16"/>
        </w:rPr>
        <w:t>ibid.</w:t>
      </w:r>
      <w:r w:rsidRPr="00BF353D">
        <w:rPr>
          <w:sz w:val="16"/>
          <w:szCs w:val="16"/>
        </w:rPr>
        <w:t xml:space="preserve">, </w:t>
      </w:r>
      <w:r w:rsidRPr="00BF353D">
        <w:rPr>
          <w:sz w:val="16"/>
          <w:szCs w:val="16"/>
          <w:lang w:val="en-US"/>
        </w:rPr>
        <w:t>p. 58.</w:t>
      </w:r>
    </w:p>
  </w:footnote>
  <w:footnote w:id="46">
    <w:p w14:paraId="1079494D" w14:textId="1AA4C79B" w:rsidR="00FD3F82" w:rsidRPr="00BF353D" w:rsidRDefault="00FD3F82" w:rsidP="003C12BD">
      <w:pPr>
        <w:pStyle w:val="FootnoteText"/>
        <w:ind w:right="-4" w:hanging="142"/>
        <w:jc w:val="left"/>
        <w:rPr>
          <w:sz w:val="16"/>
          <w:szCs w:val="16"/>
          <w:lang w:val="en-US"/>
        </w:rPr>
      </w:pPr>
      <w:r w:rsidRPr="00BF353D">
        <w:rPr>
          <w:rStyle w:val="FootnoteReference"/>
          <w:sz w:val="16"/>
          <w:szCs w:val="16"/>
        </w:rPr>
        <w:footnoteRef/>
      </w:r>
      <w:r>
        <w:rPr>
          <w:sz w:val="16"/>
          <w:szCs w:val="16"/>
          <w:lang w:val="en-US"/>
        </w:rPr>
        <w:t xml:space="preserve"> </w:t>
      </w:r>
      <w:r w:rsidRPr="00BF353D">
        <w:rPr>
          <w:sz w:val="16"/>
          <w:szCs w:val="16"/>
          <w:lang w:val="en-US"/>
        </w:rPr>
        <w:t xml:space="preserve">pp. 46-48 in </w:t>
      </w:r>
      <w:hyperlink r:id="rId12" w:history="1">
        <w:r w:rsidRPr="00BF353D">
          <w:rPr>
            <w:rStyle w:val="Hyperlink"/>
            <w:sz w:val="16"/>
            <w:szCs w:val="16"/>
            <w:u w:val="none"/>
            <w:lang w:val="en-US"/>
          </w:rPr>
          <w:t>http://digital.nls.uk/special-collections-of-printed-music/archive/91519824</w:t>
        </w:r>
      </w:hyperlink>
      <w:r w:rsidRPr="00BF353D">
        <w:rPr>
          <w:sz w:val="16"/>
          <w:szCs w:val="16"/>
          <w:lang w:val="en-US"/>
        </w:rPr>
        <w:t xml:space="preserve"> </w:t>
      </w:r>
    </w:p>
  </w:footnote>
  <w:footnote w:id="47">
    <w:p w14:paraId="49333A50" w14:textId="5A7468E0" w:rsidR="00FD3F82" w:rsidRPr="00BF353D" w:rsidRDefault="00FD3F82" w:rsidP="003C12BD">
      <w:pPr>
        <w:pStyle w:val="FootnoteText"/>
        <w:ind w:right="-4" w:hanging="142"/>
        <w:jc w:val="left"/>
        <w:rPr>
          <w:sz w:val="16"/>
          <w:szCs w:val="16"/>
          <w:lang w:val="en-US"/>
        </w:rPr>
      </w:pPr>
      <w:r w:rsidRPr="00BF353D">
        <w:rPr>
          <w:rStyle w:val="FootnoteReference"/>
          <w:sz w:val="16"/>
          <w:szCs w:val="16"/>
        </w:rPr>
        <w:footnoteRef/>
      </w:r>
      <w:r w:rsidRPr="00BF353D">
        <w:rPr>
          <w:sz w:val="16"/>
          <w:szCs w:val="16"/>
        </w:rPr>
        <w:t xml:space="preserve"> </w:t>
      </w:r>
      <w:r>
        <w:rPr>
          <w:sz w:val="16"/>
          <w:szCs w:val="16"/>
        </w:rPr>
        <w:t xml:space="preserve">See </w:t>
      </w:r>
      <w:hyperlink r:id="rId13" w:history="1">
        <w:r w:rsidRPr="00BF353D">
          <w:rPr>
            <w:rStyle w:val="Hyperlink"/>
            <w:sz w:val="16"/>
            <w:szCs w:val="16"/>
            <w:u w:val="none"/>
            <w:lang w:val="en-US"/>
          </w:rPr>
          <w:t>https://quod.lib.umich.edu/cgi/t/text/text-idx?c=ecco;idno=004793519.0001.000</w:t>
        </w:r>
      </w:hyperlink>
    </w:p>
  </w:footnote>
  <w:footnote w:id="48">
    <w:p w14:paraId="0C903F6B" w14:textId="3EE848CB"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sidRPr="00BF353D">
        <w:rPr>
          <w:sz w:val="16"/>
          <w:szCs w:val="16"/>
        </w:rPr>
        <w:t xml:space="preserve"> </w:t>
      </w:r>
      <w:r w:rsidRPr="00BF353D">
        <w:rPr>
          <w:sz w:val="16"/>
          <w:szCs w:val="16"/>
          <w:lang w:val="en-US"/>
        </w:rPr>
        <w:t>Act 2 Scene viii p. 47</w:t>
      </w:r>
      <w:r>
        <w:rPr>
          <w:sz w:val="16"/>
          <w:szCs w:val="16"/>
          <w:lang w:val="en-US"/>
        </w:rPr>
        <w:t xml:space="preserve"> in th modern transcript</w:t>
      </w:r>
      <w:r w:rsidRPr="00BF353D">
        <w:rPr>
          <w:sz w:val="16"/>
          <w:szCs w:val="16"/>
          <w:lang w:val="en-US"/>
        </w:rPr>
        <w:t>:</w:t>
      </w:r>
    </w:p>
    <w:p w14:paraId="25E28BF4" w14:textId="67A53997" w:rsidR="00FD3F82" w:rsidRPr="00BF353D" w:rsidRDefault="00FD3F82" w:rsidP="003C12BD">
      <w:pPr>
        <w:pStyle w:val="FootnoteText"/>
        <w:ind w:right="-4" w:hanging="142"/>
        <w:jc w:val="left"/>
        <w:rPr>
          <w:sz w:val="16"/>
          <w:szCs w:val="16"/>
          <w:lang w:val="en-US"/>
        </w:rPr>
      </w:pPr>
      <w:r w:rsidRPr="00BF353D">
        <w:rPr>
          <w:sz w:val="16"/>
          <w:szCs w:val="16"/>
          <w:lang w:val="en-US"/>
        </w:rPr>
        <w:tab/>
      </w:r>
      <w:hyperlink r:id="rId14" w:history="1">
        <w:r w:rsidRPr="00BF353D">
          <w:rPr>
            <w:rStyle w:val="Hyperlink"/>
            <w:sz w:val="16"/>
            <w:szCs w:val="16"/>
            <w:u w:val="none"/>
            <w:lang w:val="en-US"/>
          </w:rPr>
          <w:t>https://quod.lib.umich.edu/cgi/t/text/text-idx?c=ecco;idno=004901886.0001.000</w:t>
        </w:r>
      </w:hyperlink>
    </w:p>
  </w:footnote>
  <w:footnote w:id="49">
    <w:p w14:paraId="3A7118F9" w14:textId="0A8D51A1" w:rsidR="00FD3F82" w:rsidRPr="00BF353D" w:rsidRDefault="00FD3F82" w:rsidP="003C12BD">
      <w:pPr>
        <w:pStyle w:val="FootnoteText"/>
        <w:ind w:right="-4" w:hanging="142"/>
        <w:jc w:val="left"/>
        <w:rPr>
          <w:sz w:val="16"/>
          <w:szCs w:val="16"/>
          <w:lang w:val="en-US"/>
        </w:rPr>
      </w:pPr>
      <w:r w:rsidRPr="00BF353D">
        <w:rPr>
          <w:rStyle w:val="FootnoteReference"/>
          <w:sz w:val="16"/>
          <w:szCs w:val="16"/>
        </w:rPr>
        <w:footnoteRef/>
      </w:r>
      <w:r w:rsidRPr="00BF353D">
        <w:rPr>
          <w:sz w:val="16"/>
          <w:szCs w:val="16"/>
        </w:rPr>
        <w:t xml:space="preserve"> </w:t>
      </w:r>
      <w:r>
        <w:rPr>
          <w:sz w:val="16"/>
          <w:szCs w:val="16"/>
        </w:rPr>
        <w:t xml:space="preserve">See </w:t>
      </w:r>
      <w:r w:rsidRPr="00BF353D">
        <w:rPr>
          <w:sz w:val="16"/>
          <w:szCs w:val="16"/>
          <w:lang w:val="en-US"/>
        </w:rPr>
        <w:t xml:space="preserve">4th ed., Chapter I, pp. 6-7: </w:t>
      </w:r>
      <w:hyperlink r:id="rId15" w:history="1">
        <w:r w:rsidRPr="00BF353D">
          <w:rPr>
            <w:rStyle w:val="Hyperlink"/>
            <w:sz w:val="16"/>
            <w:szCs w:val="16"/>
            <w:u w:val="none"/>
          </w:rPr>
          <w:t>https://commons.wikimedia.org/wiki/File:Round_about_our_Coal_Fire,_or,_Christmas_Entertainments,_4th_edn,_1734.pdf</w:t>
        </w:r>
      </w:hyperlink>
    </w:p>
  </w:footnote>
  <w:footnote w:id="50">
    <w:p w14:paraId="715E7152" w14:textId="29A97F9B" w:rsidR="00FD3F82" w:rsidRPr="00BF353D" w:rsidRDefault="00FD3F82" w:rsidP="003C12BD">
      <w:pPr>
        <w:pStyle w:val="FootnoteText"/>
        <w:ind w:right="-4" w:hanging="142"/>
        <w:rPr>
          <w:sz w:val="16"/>
          <w:szCs w:val="16"/>
          <w:lang w:val="en-US"/>
        </w:rPr>
      </w:pPr>
      <w:r w:rsidRPr="00BF353D">
        <w:rPr>
          <w:rStyle w:val="FootnoteReference"/>
          <w:sz w:val="16"/>
          <w:szCs w:val="16"/>
        </w:rPr>
        <w:footnoteRef/>
      </w:r>
      <w:r>
        <w:rPr>
          <w:sz w:val="16"/>
          <w:szCs w:val="16"/>
        </w:rPr>
        <w:t xml:space="preserve"> See footnote </w:t>
      </w:r>
      <w:r w:rsidR="00270255" w:rsidRPr="00D4139C">
        <w:rPr>
          <w:sz w:val="16"/>
          <w:szCs w:val="16"/>
        </w:rPr>
        <w:t>2</w:t>
      </w:r>
      <w:r w:rsidR="00270255">
        <w:rPr>
          <w:sz w:val="16"/>
          <w:szCs w:val="16"/>
        </w:rPr>
        <w:t>8</w:t>
      </w:r>
      <w:r w:rsidRPr="004836EA">
        <w:rPr>
          <w:sz w:val="16"/>
          <w:szCs w:val="16"/>
        </w:rPr>
        <w:t>.</w:t>
      </w:r>
    </w:p>
    <w:p w14:paraId="34C2E141" w14:textId="5476AD65" w:rsidR="00FD3F82" w:rsidRPr="00BF353D" w:rsidRDefault="00FD3F82" w:rsidP="003C12BD">
      <w:pPr>
        <w:pStyle w:val="FootnoteText"/>
        <w:ind w:right="-4" w:hanging="284"/>
        <w:rPr>
          <w:sz w:val="16"/>
          <w:szCs w:val="16"/>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FD3F82" w:rsidRDefault="00FD3F82"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FD3F82" w:rsidRDefault="00FD3F82"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FD3F82" w:rsidRPr="00E22393" w:rsidRDefault="00FD3F82"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BE40D9">
      <w:rPr>
        <w:rStyle w:val="PageNumber"/>
        <w:noProof/>
        <w:sz w:val="24"/>
      </w:rPr>
      <w:t>1</w:t>
    </w:r>
    <w:r w:rsidRPr="00E22393">
      <w:rPr>
        <w:rStyle w:val="PageNumber"/>
        <w:sz w:val="24"/>
      </w:rPr>
      <w:fldChar w:fldCharType="end"/>
    </w:r>
  </w:p>
  <w:p w14:paraId="395E85ED" w14:textId="77777777" w:rsidR="00FD3F82" w:rsidRDefault="00FD3F82"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00A2"/>
    <w:rsid w:val="000029E0"/>
    <w:rsid w:val="00003F19"/>
    <w:rsid w:val="00006D66"/>
    <w:rsid w:val="00013E19"/>
    <w:rsid w:val="00025AFB"/>
    <w:rsid w:val="00027F80"/>
    <w:rsid w:val="00040EA1"/>
    <w:rsid w:val="00042EA0"/>
    <w:rsid w:val="0004525E"/>
    <w:rsid w:val="00045653"/>
    <w:rsid w:val="00057679"/>
    <w:rsid w:val="00065417"/>
    <w:rsid w:val="00073223"/>
    <w:rsid w:val="00073523"/>
    <w:rsid w:val="0007544F"/>
    <w:rsid w:val="00077F0B"/>
    <w:rsid w:val="00080165"/>
    <w:rsid w:val="00085109"/>
    <w:rsid w:val="00095778"/>
    <w:rsid w:val="00095D9D"/>
    <w:rsid w:val="00096C98"/>
    <w:rsid w:val="000B3DE0"/>
    <w:rsid w:val="000C0E7C"/>
    <w:rsid w:val="000C1C9C"/>
    <w:rsid w:val="000D506F"/>
    <w:rsid w:val="000D651E"/>
    <w:rsid w:val="00101472"/>
    <w:rsid w:val="001023FA"/>
    <w:rsid w:val="00104653"/>
    <w:rsid w:val="00105776"/>
    <w:rsid w:val="00106816"/>
    <w:rsid w:val="00136EF6"/>
    <w:rsid w:val="00141552"/>
    <w:rsid w:val="001531A5"/>
    <w:rsid w:val="0015709D"/>
    <w:rsid w:val="0016779F"/>
    <w:rsid w:val="00195A74"/>
    <w:rsid w:val="001B0C39"/>
    <w:rsid w:val="001B1BC6"/>
    <w:rsid w:val="001B76BF"/>
    <w:rsid w:val="001C2289"/>
    <w:rsid w:val="001C2B02"/>
    <w:rsid w:val="001D13C2"/>
    <w:rsid w:val="001D47E3"/>
    <w:rsid w:val="001E64A4"/>
    <w:rsid w:val="001F111E"/>
    <w:rsid w:val="001F2A49"/>
    <w:rsid w:val="001F367E"/>
    <w:rsid w:val="00200F8B"/>
    <w:rsid w:val="0020155F"/>
    <w:rsid w:val="0020274F"/>
    <w:rsid w:val="0021146E"/>
    <w:rsid w:val="002143E6"/>
    <w:rsid w:val="00214AF0"/>
    <w:rsid w:val="00223DF1"/>
    <w:rsid w:val="0022575C"/>
    <w:rsid w:val="002329FD"/>
    <w:rsid w:val="002365A5"/>
    <w:rsid w:val="00236A7D"/>
    <w:rsid w:val="00240802"/>
    <w:rsid w:val="00255216"/>
    <w:rsid w:val="00257598"/>
    <w:rsid w:val="00262C90"/>
    <w:rsid w:val="00266A6A"/>
    <w:rsid w:val="00270255"/>
    <w:rsid w:val="002727D0"/>
    <w:rsid w:val="002732DF"/>
    <w:rsid w:val="00285195"/>
    <w:rsid w:val="00290A33"/>
    <w:rsid w:val="002A1E87"/>
    <w:rsid w:val="002C0968"/>
    <w:rsid w:val="002D080F"/>
    <w:rsid w:val="002E1C3D"/>
    <w:rsid w:val="002F5318"/>
    <w:rsid w:val="00301AE6"/>
    <w:rsid w:val="003020D6"/>
    <w:rsid w:val="00320BCD"/>
    <w:rsid w:val="00325682"/>
    <w:rsid w:val="003267D7"/>
    <w:rsid w:val="00330655"/>
    <w:rsid w:val="00336931"/>
    <w:rsid w:val="0035301E"/>
    <w:rsid w:val="003548EF"/>
    <w:rsid w:val="0035622B"/>
    <w:rsid w:val="00360A4D"/>
    <w:rsid w:val="00367DCF"/>
    <w:rsid w:val="0037044F"/>
    <w:rsid w:val="00384BA4"/>
    <w:rsid w:val="003A5FB2"/>
    <w:rsid w:val="003A7A4F"/>
    <w:rsid w:val="003B1379"/>
    <w:rsid w:val="003B5302"/>
    <w:rsid w:val="003B6536"/>
    <w:rsid w:val="003B69C9"/>
    <w:rsid w:val="003B716E"/>
    <w:rsid w:val="003B7CE7"/>
    <w:rsid w:val="003C02A2"/>
    <w:rsid w:val="003C12BD"/>
    <w:rsid w:val="003C2116"/>
    <w:rsid w:val="003C45DE"/>
    <w:rsid w:val="003D3D87"/>
    <w:rsid w:val="003E3481"/>
    <w:rsid w:val="003F0789"/>
    <w:rsid w:val="003F10C1"/>
    <w:rsid w:val="003F2128"/>
    <w:rsid w:val="003F623F"/>
    <w:rsid w:val="003F79DF"/>
    <w:rsid w:val="0040092D"/>
    <w:rsid w:val="00401068"/>
    <w:rsid w:val="0040476F"/>
    <w:rsid w:val="0041324E"/>
    <w:rsid w:val="00416006"/>
    <w:rsid w:val="004211A6"/>
    <w:rsid w:val="00422FEC"/>
    <w:rsid w:val="00423F1B"/>
    <w:rsid w:val="0042415C"/>
    <w:rsid w:val="004245D4"/>
    <w:rsid w:val="0044546B"/>
    <w:rsid w:val="0044726E"/>
    <w:rsid w:val="00447660"/>
    <w:rsid w:val="00447E7A"/>
    <w:rsid w:val="004703A3"/>
    <w:rsid w:val="004732E7"/>
    <w:rsid w:val="00474C11"/>
    <w:rsid w:val="00480AC4"/>
    <w:rsid w:val="004836EA"/>
    <w:rsid w:val="00494947"/>
    <w:rsid w:val="004A0F72"/>
    <w:rsid w:val="004A5899"/>
    <w:rsid w:val="004B0BB9"/>
    <w:rsid w:val="004B0C8D"/>
    <w:rsid w:val="004B38B4"/>
    <w:rsid w:val="004C7873"/>
    <w:rsid w:val="004D4A91"/>
    <w:rsid w:val="004D5CBA"/>
    <w:rsid w:val="004E4C2B"/>
    <w:rsid w:val="004E7298"/>
    <w:rsid w:val="004E7CC6"/>
    <w:rsid w:val="004F5E10"/>
    <w:rsid w:val="004F6D73"/>
    <w:rsid w:val="004F7A39"/>
    <w:rsid w:val="00501283"/>
    <w:rsid w:val="00504E3B"/>
    <w:rsid w:val="005078A6"/>
    <w:rsid w:val="00512ADA"/>
    <w:rsid w:val="0051340C"/>
    <w:rsid w:val="00522E43"/>
    <w:rsid w:val="00525284"/>
    <w:rsid w:val="0053029E"/>
    <w:rsid w:val="00534687"/>
    <w:rsid w:val="00546B58"/>
    <w:rsid w:val="00546B81"/>
    <w:rsid w:val="00571FF8"/>
    <w:rsid w:val="005724C8"/>
    <w:rsid w:val="005761FD"/>
    <w:rsid w:val="00581C72"/>
    <w:rsid w:val="00582235"/>
    <w:rsid w:val="0058453D"/>
    <w:rsid w:val="00587D2C"/>
    <w:rsid w:val="005919BD"/>
    <w:rsid w:val="00593AEF"/>
    <w:rsid w:val="0059592A"/>
    <w:rsid w:val="00595B7B"/>
    <w:rsid w:val="0059649D"/>
    <w:rsid w:val="005A2BA9"/>
    <w:rsid w:val="005A3BB1"/>
    <w:rsid w:val="005A5E71"/>
    <w:rsid w:val="005B4054"/>
    <w:rsid w:val="005C1912"/>
    <w:rsid w:val="005E0E8C"/>
    <w:rsid w:val="005E1851"/>
    <w:rsid w:val="005E1C3F"/>
    <w:rsid w:val="005E7A7C"/>
    <w:rsid w:val="005F112D"/>
    <w:rsid w:val="00600034"/>
    <w:rsid w:val="006053E6"/>
    <w:rsid w:val="0061189C"/>
    <w:rsid w:val="00611AE3"/>
    <w:rsid w:val="0061380D"/>
    <w:rsid w:val="00624A2E"/>
    <w:rsid w:val="00626275"/>
    <w:rsid w:val="0062716E"/>
    <w:rsid w:val="006453D3"/>
    <w:rsid w:val="00645514"/>
    <w:rsid w:val="00645702"/>
    <w:rsid w:val="006523FA"/>
    <w:rsid w:val="00655495"/>
    <w:rsid w:val="006679C0"/>
    <w:rsid w:val="00670EC2"/>
    <w:rsid w:val="00675FCD"/>
    <w:rsid w:val="00676641"/>
    <w:rsid w:val="00676817"/>
    <w:rsid w:val="006779A8"/>
    <w:rsid w:val="00687388"/>
    <w:rsid w:val="00694184"/>
    <w:rsid w:val="006A4E3A"/>
    <w:rsid w:val="006B0723"/>
    <w:rsid w:val="006B46CF"/>
    <w:rsid w:val="006B5629"/>
    <w:rsid w:val="006C0E31"/>
    <w:rsid w:val="006F682B"/>
    <w:rsid w:val="006F6DB2"/>
    <w:rsid w:val="00700200"/>
    <w:rsid w:val="00710DA8"/>
    <w:rsid w:val="00713393"/>
    <w:rsid w:val="00716129"/>
    <w:rsid w:val="00724A31"/>
    <w:rsid w:val="007310C4"/>
    <w:rsid w:val="007440E5"/>
    <w:rsid w:val="00746766"/>
    <w:rsid w:val="00752171"/>
    <w:rsid w:val="00756843"/>
    <w:rsid w:val="00771E80"/>
    <w:rsid w:val="00775028"/>
    <w:rsid w:val="00775659"/>
    <w:rsid w:val="00780E73"/>
    <w:rsid w:val="00786749"/>
    <w:rsid w:val="00793F15"/>
    <w:rsid w:val="00794146"/>
    <w:rsid w:val="00795560"/>
    <w:rsid w:val="007970F0"/>
    <w:rsid w:val="007A63CB"/>
    <w:rsid w:val="007A7318"/>
    <w:rsid w:val="007B2060"/>
    <w:rsid w:val="007B423A"/>
    <w:rsid w:val="007C0AF9"/>
    <w:rsid w:val="007C75E7"/>
    <w:rsid w:val="007D3908"/>
    <w:rsid w:val="007D7C06"/>
    <w:rsid w:val="007E734A"/>
    <w:rsid w:val="007F13CA"/>
    <w:rsid w:val="007F5A32"/>
    <w:rsid w:val="007F7766"/>
    <w:rsid w:val="007F7AFC"/>
    <w:rsid w:val="00807DAA"/>
    <w:rsid w:val="0081054A"/>
    <w:rsid w:val="00811871"/>
    <w:rsid w:val="00817989"/>
    <w:rsid w:val="00822584"/>
    <w:rsid w:val="0082323B"/>
    <w:rsid w:val="00825E95"/>
    <w:rsid w:val="00827423"/>
    <w:rsid w:val="0082744C"/>
    <w:rsid w:val="00834265"/>
    <w:rsid w:val="008367F1"/>
    <w:rsid w:val="00840E20"/>
    <w:rsid w:val="00842FEB"/>
    <w:rsid w:val="00843606"/>
    <w:rsid w:val="00847350"/>
    <w:rsid w:val="008539B6"/>
    <w:rsid w:val="00860392"/>
    <w:rsid w:val="0086696F"/>
    <w:rsid w:val="00875E66"/>
    <w:rsid w:val="008A063A"/>
    <w:rsid w:val="008A06FB"/>
    <w:rsid w:val="008A587C"/>
    <w:rsid w:val="008A6573"/>
    <w:rsid w:val="008B0535"/>
    <w:rsid w:val="008B0AFC"/>
    <w:rsid w:val="008B0C37"/>
    <w:rsid w:val="008B0EE2"/>
    <w:rsid w:val="008B34A8"/>
    <w:rsid w:val="008C4CCB"/>
    <w:rsid w:val="008D436B"/>
    <w:rsid w:val="008D633B"/>
    <w:rsid w:val="008D7C12"/>
    <w:rsid w:val="008E081E"/>
    <w:rsid w:val="008E3702"/>
    <w:rsid w:val="008E3ED1"/>
    <w:rsid w:val="008E7F02"/>
    <w:rsid w:val="008F6A79"/>
    <w:rsid w:val="00912028"/>
    <w:rsid w:val="009134ED"/>
    <w:rsid w:val="0091367D"/>
    <w:rsid w:val="00913ED1"/>
    <w:rsid w:val="00932FB2"/>
    <w:rsid w:val="0093497F"/>
    <w:rsid w:val="00940433"/>
    <w:rsid w:val="009409B3"/>
    <w:rsid w:val="0094414C"/>
    <w:rsid w:val="00952121"/>
    <w:rsid w:val="00956851"/>
    <w:rsid w:val="00960A82"/>
    <w:rsid w:val="00983BD8"/>
    <w:rsid w:val="009A2A49"/>
    <w:rsid w:val="009A3A4D"/>
    <w:rsid w:val="009B16E3"/>
    <w:rsid w:val="009B5421"/>
    <w:rsid w:val="009B6E87"/>
    <w:rsid w:val="009C3B0E"/>
    <w:rsid w:val="009D242B"/>
    <w:rsid w:val="009D50AF"/>
    <w:rsid w:val="009E2419"/>
    <w:rsid w:val="009F2370"/>
    <w:rsid w:val="009F32ED"/>
    <w:rsid w:val="009F781A"/>
    <w:rsid w:val="00A01040"/>
    <w:rsid w:val="00A1386D"/>
    <w:rsid w:val="00A141F6"/>
    <w:rsid w:val="00A2015D"/>
    <w:rsid w:val="00A25D80"/>
    <w:rsid w:val="00A31B6B"/>
    <w:rsid w:val="00A32AE3"/>
    <w:rsid w:val="00A36BEC"/>
    <w:rsid w:val="00A37CAF"/>
    <w:rsid w:val="00A456DA"/>
    <w:rsid w:val="00A52EA9"/>
    <w:rsid w:val="00A56BE2"/>
    <w:rsid w:val="00A62A91"/>
    <w:rsid w:val="00A6719F"/>
    <w:rsid w:val="00A725A0"/>
    <w:rsid w:val="00A75909"/>
    <w:rsid w:val="00A81383"/>
    <w:rsid w:val="00A87575"/>
    <w:rsid w:val="00A92837"/>
    <w:rsid w:val="00A94485"/>
    <w:rsid w:val="00AA0AFB"/>
    <w:rsid w:val="00AA4727"/>
    <w:rsid w:val="00AB4690"/>
    <w:rsid w:val="00AB5541"/>
    <w:rsid w:val="00AB7354"/>
    <w:rsid w:val="00AD0499"/>
    <w:rsid w:val="00AD0793"/>
    <w:rsid w:val="00AD12D4"/>
    <w:rsid w:val="00AD3D7B"/>
    <w:rsid w:val="00AE3463"/>
    <w:rsid w:val="00AE728E"/>
    <w:rsid w:val="00B00B26"/>
    <w:rsid w:val="00B011BF"/>
    <w:rsid w:val="00B1304B"/>
    <w:rsid w:val="00B1412B"/>
    <w:rsid w:val="00B17BEF"/>
    <w:rsid w:val="00B256F4"/>
    <w:rsid w:val="00B277DB"/>
    <w:rsid w:val="00B279E8"/>
    <w:rsid w:val="00B41F40"/>
    <w:rsid w:val="00B42906"/>
    <w:rsid w:val="00B42A45"/>
    <w:rsid w:val="00B50AA3"/>
    <w:rsid w:val="00B5259D"/>
    <w:rsid w:val="00B53521"/>
    <w:rsid w:val="00B55DF7"/>
    <w:rsid w:val="00B75099"/>
    <w:rsid w:val="00B76770"/>
    <w:rsid w:val="00B77429"/>
    <w:rsid w:val="00B81319"/>
    <w:rsid w:val="00B84951"/>
    <w:rsid w:val="00B919B0"/>
    <w:rsid w:val="00BA0A2B"/>
    <w:rsid w:val="00BA13B0"/>
    <w:rsid w:val="00BA3314"/>
    <w:rsid w:val="00BB3CC7"/>
    <w:rsid w:val="00BB4833"/>
    <w:rsid w:val="00BB5A8C"/>
    <w:rsid w:val="00BB675C"/>
    <w:rsid w:val="00BC1533"/>
    <w:rsid w:val="00BC67FB"/>
    <w:rsid w:val="00BD1B73"/>
    <w:rsid w:val="00BD75D6"/>
    <w:rsid w:val="00BE18DC"/>
    <w:rsid w:val="00BE3055"/>
    <w:rsid w:val="00BE40D9"/>
    <w:rsid w:val="00BF353D"/>
    <w:rsid w:val="00C049FB"/>
    <w:rsid w:val="00C05A02"/>
    <w:rsid w:val="00C1314A"/>
    <w:rsid w:val="00C17697"/>
    <w:rsid w:val="00C17A5D"/>
    <w:rsid w:val="00C17BC6"/>
    <w:rsid w:val="00C26C13"/>
    <w:rsid w:val="00C30FDF"/>
    <w:rsid w:val="00C32E6F"/>
    <w:rsid w:val="00C37A8A"/>
    <w:rsid w:val="00C4086D"/>
    <w:rsid w:val="00C452E1"/>
    <w:rsid w:val="00C52588"/>
    <w:rsid w:val="00C54CB1"/>
    <w:rsid w:val="00C66C8D"/>
    <w:rsid w:val="00C74618"/>
    <w:rsid w:val="00C7508B"/>
    <w:rsid w:val="00C814D3"/>
    <w:rsid w:val="00C83570"/>
    <w:rsid w:val="00C86764"/>
    <w:rsid w:val="00C877C5"/>
    <w:rsid w:val="00C967F8"/>
    <w:rsid w:val="00CA2AEB"/>
    <w:rsid w:val="00CA4ADB"/>
    <w:rsid w:val="00CA6E77"/>
    <w:rsid w:val="00CB0C03"/>
    <w:rsid w:val="00CB4D9C"/>
    <w:rsid w:val="00CB5504"/>
    <w:rsid w:val="00CC1D96"/>
    <w:rsid w:val="00CC66BD"/>
    <w:rsid w:val="00CC6831"/>
    <w:rsid w:val="00CD1B73"/>
    <w:rsid w:val="00CD462C"/>
    <w:rsid w:val="00CD794C"/>
    <w:rsid w:val="00CE2052"/>
    <w:rsid w:val="00CE4C96"/>
    <w:rsid w:val="00CF06FD"/>
    <w:rsid w:val="00CF204A"/>
    <w:rsid w:val="00D04972"/>
    <w:rsid w:val="00D0738E"/>
    <w:rsid w:val="00D155A3"/>
    <w:rsid w:val="00D270CA"/>
    <w:rsid w:val="00D27B4C"/>
    <w:rsid w:val="00D35DF5"/>
    <w:rsid w:val="00D40C33"/>
    <w:rsid w:val="00D4139C"/>
    <w:rsid w:val="00D43976"/>
    <w:rsid w:val="00D45F55"/>
    <w:rsid w:val="00D46A07"/>
    <w:rsid w:val="00D62365"/>
    <w:rsid w:val="00D6456E"/>
    <w:rsid w:val="00D64EA9"/>
    <w:rsid w:val="00D65726"/>
    <w:rsid w:val="00D670E6"/>
    <w:rsid w:val="00D739CF"/>
    <w:rsid w:val="00D77398"/>
    <w:rsid w:val="00D8724C"/>
    <w:rsid w:val="00D930CA"/>
    <w:rsid w:val="00D932C7"/>
    <w:rsid w:val="00DA1E03"/>
    <w:rsid w:val="00DA2C40"/>
    <w:rsid w:val="00DA34A5"/>
    <w:rsid w:val="00DB130D"/>
    <w:rsid w:val="00DB36F1"/>
    <w:rsid w:val="00DC6496"/>
    <w:rsid w:val="00DD5FEB"/>
    <w:rsid w:val="00DE4D78"/>
    <w:rsid w:val="00DE754D"/>
    <w:rsid w:val="00DF3EE9"/>
    <w:rsid w:val="00DF53F7"/>
    <w:rsid w:val="00E0289A"/>
    <w:rsid w:val="00E27683"/>
    <w:rsid w:val="00E32817"/>
    <w:rsid w:val="00E36174"/>
    <w:rsid w:val="00E42248"/>
    <w:rsid w:val="00E4661F"/>
    <w:rsid w:val="00E46C3C"/>
    <w:rsid w:val="00E549F3"/>
    <w:rsid w:val="00E577CD"/>
    <w:rsid w:val="00E612AD"/>
    <w:rsid w:val="00E7513A"/>
    <w:rsid w:val="00E950DB"/>
    <w:rsid w:val="00EA49CE"/>
    <w:rsid w:val="00EA4C67"/>
    <w:rsid w:val="00EA59CD"/>
    <w:rsid w:val="00EB14CE"/>
    <w:rsid w:val="00EB1D59"/>
    <w:rsid w:val="00EB7730"/>
    <w:rsid w:val="00EC226A"/>
    <w:rsid w:val="00ED05A1"/>
    <w:rsid w:val="00ED6AAC"/>
    <w:rsid w:val="00ED6ED0"/>
    <w:rsid w:val="00EE052D"/>
    <w:rsid w:val="00EE0B74"/>
    <w:rsid w:val="00EF0C79"/>
    <w:rsid w:val="00EF458A"/>
    <w:rsid w:val="00EF71D7"/>
    <w:rsid w:val="00F029EB"/>
    <w:rsid w:val="00F16E52"/>
    <w:rsid w:val="00F25533"/>
    <w:rsid w:val="00F260DE"/>
    <w:rsid w:val="00F27F75"/>
    <w:rsid w:val="00F3105D"/>
    <w:rsid w:val="00F3230F"/>
    <w:rsid w:val="00F32EDE"/>
    <w:rsid w:val="00F42254"/>
    <w:rsid w:val="00F4482F"/>
    <w:rsid w:val="00F556EC"/>
    <w:rsid w:val="00F56938"/>
    <w:rsid w:val="00F63D3F"/>
    <w:rsid w:val="00F70B9B"/>
    <w:rsid w:val="00F71170"/>
    <w:rsid w:val="00F71F01"/>
    <w:rsid w:val="00F74144"/>
    <w:rsid w:val="00F76ED4"/>
    <w:rsid w:val="00F81489"/>
    <w:rsid w:val="00F858D0"/>
    <w:rsid w:val="00F95771"/>
    <w:rsid w:val="00FA386E"/>
    <w:rsid w:val="00FA5DB6"/>
    <w:rsid w:val="00FB1C44"/>
    <w:rsid w:val="00FB5ED1"/>
    <w:rsid w:val="00FC49B5"/>
    <w:rsid w:val="00FD122D"/>
    <w:rsid w:val="00FD2CB1"/>
    <w:rsid w:val="00FD3F82"/>
    <w:rsid w:val="00FD504D"/>
    <w:rsid w:val="00FE06B4"/>
    <w:rsid w:val="00FE2C00"/>
    <w:rsid w:val="00FE3884"/>
    <w:rsid w:val="00FE4034"/>
    <w:rsid w:val="00FF09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5ABE877F-B8B9-394B-90F7-B7F4E651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214AF0"/>
    <w:rPr>
      <w:color w:val="0000FF" w:themeColor="hyperlink"/>
      <w:u w:val="single"/>
    </w:rPr>
  </w:style>
  <w:style w:type="character" w:styleId="FollowedHyperlink">
    <w:name w:val="FollowedHyperlink"/>
    <w:basedOn w:val="DefaultParagraphFont"/>
    <w:uiPriority w:val="99"/>
    <w:semiHidden/>
    <w:unhideWhenUsed/>
    <w:rsid w:val="00214A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17">
      <w:bodyDiv w:val="1"/>
      <w:marLeft w:val="0"/>
      <w:marRight w:val="0"/>
      <w:marTop w:val="0"/>
      <w:marBottom w:val="0"/>
      <w:divBdr>
        <w:top w:val="none" w:sz="0" w:space="0" w:color="auto"/>
        <w:left w:val="none" w:sz="0" w:space="0" w:color="auto"/>
        <w:bottom w:val="none" w:sz="0" w:space="0" w:color="auto"/>
        <w:right w:val="none" w:sz="0" w:space="0" w:color="auto"/>
      </w:divBdr>
      <w:divsChild>
        <w:div w:id="4162942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5902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1606419">
      <w:bodyDiv w:val="1"/>
      <w:marLeft w:val="0"/>
      <w:marRight w:val="0"/>
      <w:marTop w:val="0"/>
      <w:marBottom w:val="0"/>
      <w:divBdr>
        <w:top w:val="none" w:sz="0" w:space="0" w:color="auto"/>
        <w:left w:val="none" w:sz="0" w:space="0" w:color="auto"/>
        <w:bottom w:val="none" w:sz="0" w:space="0" w:color="auto"/>
        <w:right w:val="none" w:sz="0" w:space="0" w:color="auto"/>
      </w:divBdr>
    </w:div>
    <w:div w:id="986008562">
      <w:bodyDiv w:val="1"/>
      <w:marLeft w:val="0"/>
      <w:marRight w:val="0"/>
      <w:marTop w:val="0"/>
      <w:marBottom w:val="0"/>
      <w:divBdr>
        <w:top w:val="none" w:sz="0" w:space="0" w:color="auto"/>
        <w:left w:val="none" w:sz="0" w:space="0" w:color="auto"/>
        <w:bottom w:val="none" w:sz="0" w:space="0" w:color="auto"/>
        <w:right w:val="none" w:sz="0" w:space="0" w:color="auto"/>
      </w:divBdr>
    </w:div>
    <w:div w:id="1587421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babel.hathitrust.org/cgi/pt?id=yale.39002004229788;view=1up;seq=9" TargetMode="External"/><Relationship Id="rId13" Type="http://schemas.openxmlformats.org/officeDocument/2006/relationships/hyperlink" Target="https://quod.lib.umich.edu/cgi/t/text/text-idx?c=ecco;idno=004793519.0001.000" TargetMode="External"/><Relationship Id="rId3" Type="http://schemas.openxmlformats.org/officeDocument/2006/relationships/hyperlink" Target="http://www.liederenbank.nl/liedpresentatie.php?zoek=15021&amp;lan=en" TargetMode="External"/><Relationship Id="rId7" Type="http://schemas.openxmlformats.org/officeDocument/2006/relationships/hyperlink" Target="http://ebba.english.ucsb.edu" TargetMode="External"/><Relationship Id="rId12" Type="http://schemas.openxmlformats.org/officeDocument/2006/relationships/hyperlink" Target="http://digital.nls.uk/special-collections-of-printed-music/archive/91519824" TargetMode="External"/><Relationship Id="rId2" Type="http://schemas.openxmlformats.org/officeDocument/2006/relationships/hyperlink" Target="https://archive.org/details/handfulofpleasan00robiuoft" TargetMode="External"/><Relationship Id="rId1" Type="http://schemas.openxmlformats.org/officeDocument/2006/relationships/hyperlink" Target="http://www.bartleby.com/359/14.html" TargetMode="External"/><Relationship Id="rId6" Type="http://schemas.openxmlformats.org/officeDocument/2006/relationships/hyperlink" Target="https://archive.org/details/ancientsongsball02ritsrich" TargetMode="External"/><Relationship Id="rId11" Type="http://schemas.openxmlformats.org/officeDocument/2006/relationships/hyperlink" Target="https://comelivewithmeballad.files.wordpress.com/2016/02/broadside-music.pdf" TargetMode="External"/><Relationship Id="rId5" Type="http://schemas.openxmlformats.org/officeDocument/2006/relationships/hyperlink" Target="https://archive.org/details/shirburnballads100claruoft" TargetMode="External"/><Relationship Id="rId15" Type="http://schemas.openxmlformats.org/officeDocument/2006/relationships/hyperlink" Target="https://commons.wikimedia.org/wiki/File:Round_about_our_Coal_Fire,_or,_Christmas_Entertainments,_4th_edn,_1734.pdf" TargetMode="External"/><Relationship Id="rId10" Type="http://schemas.openxmlformats.org/officeDocument/2006/relationships/hyperlink" Target="http://www.oxford-shakespeare.com/Nashe/Summers_Last_Will_Testament.pdf" TargetMode="External"/><Relationship Id="rId4" Type="http://schemas.openxmlformats.org/officeDocument/2006/relationships/hyperlink" Target="http://ballads.bodleian.ox.ac.uk" TargetMode="External"/><Relationship Id="rId9" Type="http://schemas.openxmlformats.org/officeDocument/2006/relationships/hyperlink" Target="http://d.lib.rochester.edu/robin-hood/text/look-about-you" TargetMode="External"/><Relationship Id="rId14" Type="http://schemas.openxmlformats.org/officeDocument/2006/relationships/hyperlink" Target="https://quod.lib.umich.edu/cgi/t/text/text-idx?c=ecco;idno=004901886.0001.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3484</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5</cp:revision>
  <cp:lastPrinted>2009-11-30T00:16:00Z</cp:lastPrinted>
  <dcterms:created xsi:type="dcterms:W3CDTF">2021-12-16T21:29:00Z</dcterms:created>
  <dcterms:modified xsi:type="dcterms:W3CDTF">2021-12-16T21:42:00Z</dcterms:modified>
</cp:coreProperties>
</file>