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63497" w14:textId="2F8E32B0" w:rsidR="00EB513F" w:rsidRDefault="00174197" w:rsidP="00EB513F">
      <w:pPr>
        <w:adjustRightInd w:val="0"/>
        <w:snapToGrid w:val="0"/>
        <w:jc w:val="center"/>
        <w:rPr>
          <w:b/>
          <w:bCs/>
          <w:smallCaps/>
          <w:sz w:val="22"/>
          <w:szCs w:val="22"/>
        </w:rPr>
      </w:pPr>
      <w:r w:rsidRPr="00EB1487">
        <w:rPr>
          <w:b/>
          <w:smallCaps/>
          <w:sz w:val="22"/>
          <w:szCs w:val="22"/>
        </w:rPr>
        <w:t>M</w:t>
      </w:r>
      <w:r w:rsidR="00A0661D" w:rsidRPr="00EB1487">
        <w:rPr>
          <w:b/>
          <w:smallCaps/>
          <w:sz w:val="22"/>
          <w:szCs w:val="22"/>
        </w:rPr>
        <w:t>usic supplement to</w:t>
      </w:r>
      <w:r w:rsidR="0063061B" w:rsidRPr="00EB1487">
        <w:rPr>
          <w:b/>
          <w:smallCaps/>
          <w:sz w:val="22"/>
          <w:szCs w:val="22"/>
        </w:rPr>
        <w:t xml:space="preserve"> </w:t>
      </w:r>
      <w:r w:rsidR="00A0661D" w:rsidRPr="00EB1487">
        <w:rPr>
          <w:b/>
          <w:smallCaps/>
          <w:sz w:val="22"/>
          <w:szCs w:val="22"/>
        </w:rPr>
        <w:t>Lute News 1</w:t>
      </w:r>
      <w:r w:rsidR="00464317" w:rsidRPr="00EB1487">
        <w:rPr>
          <w:b/>
          <w:smallCaps/>
          <w:sz w:val="22"/>
          <w:szCs w:val="22"/>
        </w:rPr>
        <w:t>31</w:t>
      </w:r>
      <w:r w:rsidR="00285195" w:rsidRPr="00EB1487">
        <w:rPr>
          <w:b/>
          <w:smallCaps/>
          <w:sz w:val="22"/>
          <w:szCs w:val="22"/>
        </w:rPr>
        <w:t xml:space="preserve"> (</w:t>
      </w:r>
      <w:r w:rsidR="00464317" w:rsidRPr="00EB1487">
        <w:rPr>
          <w:b/>
          <w:smallCaps/>
          <w:sz w:val="22"/>
          <w:szCs w:val="22"/>
        </w:rPr>
        <w:t>October</w:t>
      </w:r>
      <w:r w:rsidR="0065021C" w:rsidRPr="00EB1487">
        <w:rPr>
          <w:b/>
          <w:smallCaps/>
          <w:sz w:val="22"/>
          <w:szCs w:val="22"/>
        </w:rPr>
        <w:t xml:space="preserve"> 2019</w:t>
      </w:r>
      <w:r w:rsidR="00285195" w:rsidRPr="00EB1487">
        <w:rPr>
          <w:b/>
          <w:smallCaps/>
          <w:sz w:val="22"/>
          <w:szCs w:val="22"/>
        </w:rPr>
        <w:t>):</w:t>
      </w:r>
      <w:r w:rsidR="00464317" w:rsidRPr="00EB1487">
        <w:rPr>
          <w:color w:val="000000"/>
          <w:sz w:val="22"/>
          <w:szCs w:val="22"/>
        </w:rPr>
        <w:t xml:space="preserve"> </w:t>
      </w:r>
      <w:r w:rsidR="004200EE" w:rsidRPr="00EB1487">
        <w:rPr>
          <w:b/>
          <w:bCs/>
          <w:smallCaps/>
          <w:sz w:val="22"/>
          <w:szCs w:val="22"/>
        </w:rPr>
        <w:t>Lorenzo Tracetti part 3: vocal intabulations</w:t>
      </w:r>
      <w:r w:rsidR="00DF5E21">
        <w:rPr>
          <w:b/>
          <w:bCs/>
          <w:smallCaps/>
          <w:sz w:val="22"/>
          <w:szCs w:val="22"/>
        </w:rPr>
        <w:t>,</w:t>
      </w:r>
      <w:r w:rsidR="007A30CE" w:rsidRPr="007A30CE">
        <w:rPr>
          <w:b/>
          <w:bCs/>
          <w:smallCaps/>
          <w:sz w:val="22"/>
          <w:szCs w:val="22"/>
        </w:rPr>
        <w:t xml:space="preserve"> </w:t>
      </w:r>
      <w:r w:rsidR="005C3FB4">
        <w:rPr>
          <w:b/>
          <w:bCs/>
          <w:smallCaps/>
          <w:sz w:val="22"/>
          <w:szCs w:val="22"/>
        </w:rPr>
        <w:t xml:space="preserve">2 </w:t>
      </w:r>
      <w:r w:rsidR="007A30CE" w:rsidRPr="00EB1487">
        <w:rPr>
          <w:b/>
          <w:bCs/>
          <w:smallCaps/>
          <w:sz w:val="22"/>
          <w:szCs w:val="22"/>
        </w:rPr>
        <w:t>Branle</w:t>
      </w:r>
      <w:r w:rsidR="007A30CE">
        <w:rPr>
          <w:b/>
          <w:bCs/>
          <w:smallCaps/>
          <w:sz w:val="22"/>
          <w:szCs w:val="22"/>
        </w:rPr>
        <w:t xml:space="preserve"> &amp;</w:t>
      </w:r>
      <w:r w:rsidR="007A30CE" w:rsidRPr="00EB1487">
        <w:rPr>
          <w:b/>
          <w:bCs/>
          <w:smallCaps/>
          <w:sz w:val="22"/>
          <w:szCs w:val="22"/>
        </w:rPr>
        <w:t xml:space="preserve"> </w:t>
      </w:r>
      <w:r w:rsidR="007A30CE">
        <w:rPr>
          <w:b/>
          <w:bCs/>
          <w:smallCaps/>
          <w:sz w:val="22"/>
          <w:szCs w:val="22"/>
        </w:rPr>
        <w:t>Mata</w:t>
      </w:r>
      <w:r w:rsidR="00DE27FE">
        <w:rPr>
          <w:b/>
          <w:bCs/>
          <w:smallCaps/>
          <w:sz w:val="22"/>
          <w:szCs w:val="22"/>
        </w:rPr>
        <w:t>ch</w:t>
      </w:r>
      <w:r w:rsidR="007A30CE">
        <w:rPr>
          <w:b/>
          <w:bCs/>
          <w:smallCaps/>
          <w:sz w:val="22"/>
          <w:szCs w:val="22"/>
        </w:rPr>
        <w:t>in</w:t>
      </w:r>
      <w:r w:rsidR="004200EE" w:rsidRPr="00EB1487">
        <w:rPr>
          <w:b/>
          <w:bCs/>
          <w:smallCaps/>
          <w:sz w:val="22"/>
          <w:szCs w:val="22"/>
        </w:rPr>
        <w:t xml:space="preserve"> - John Dowland part</w:t>
      </w:r>
      <w:r w:rsidR="00EB1487">
        <w:rPr>
          <w:b/>
          <w:bCs/>
          <w:smallCaps/>
          <w:sz w:val="22"/>
          <w:szCs w:val="22"/>
        </w:rPr>
        <w:t xml:space="preserve"> 32</w:t>
      </w:r>
      <w:r w:rsidR="004905D5">
        <w:rPr>
          <w:b/>
          <w:bCs/>
          <w:smallCaps/>
          <w:sz w:val="22"/>
          <w:szCs w:val="22"/>
        </w:rPr>
        <w:t>:</w:t>
      </w:r>
      <w:r w:rsidR="004200EE" w:rsidRPr="00EB1487">
        <w:rPr>
          <w:b/>
          <w:bCs/>
          <w:smallCaps/>
          <w:sz w:val="22"/>
          <w:szCs w:val="22"/>
        </w:rPr>
        <w:t xml:space="preserve"> Pavans JD12 and JD13</w:t>
      </w:r>
      <w:r w:rsidR="00EB1487">
        <w:rPr>
          <w:b/>
          <w:bCs/>
          <w:smallCaps/>
          <w:sz w:val="22"/>
          <w:szCs w:val="22"/>
        </w:rPr>
        <w:t xml:space="preserve"> </w:t>
      </w:r>
    </w:p>
    <w:p w14:paraId="14447311" w14:textId="032536F0" w:rsidR="00285195" w:rsidRPr="00EB1487" w:rsidRDefault="00BF2F87" w:rsidP="00C250DC">
      <w:pPr>
        <w:spacing w:after="120"/>
        <w:jc w:val="center"/>
        <w:rPr>
          <w:b/>
          <w:smallCaps/>
          <w:sz w:val="22"/>
          <w:szCs w:val="22"/>
        </w:rPr>
        <w:sectPr w:rsidR="00285195" w:rsidRPr="00EB1487" w:rsidSect="00822584">
          <w:headerReference w:type="even" r:id="rId6"/>
          <w:headerReference w:type="default" r:id="rId7"/>
          <w:footerReference w:type="even" r:id="rId8"/>
          <w:pgSz w:w="11905" w:h="16837"/>
          <w:pgMar w:top="992" w:right="992" w:bottom="992" w:left="992" w:header="709" w:footer="709" w:gutter="0"/>
          <w:cols w:space="708"/>
        </w:sectPr>
      </w:pPr>
      <w:r w:rsidRPr="00BF2F87">
        <w:rPr>
          <w:b/>
          <w:bCs/>
          <w:smallCaps/>
          <w:sz w:val="22"/>
          <w:szCs w:val="22"/>
          <w:lang w:val="en-US"/>
        </w:rPr>
        <w:t>Bourrée d'Avignon</w:t>
      </w:r>
      <w:r w:rsidR="00EB513F">
        <w:rPr>
          <w:b/>
          <w:bCs/>
          <w:smallCaps/>
          <w:sz w:val="22"/>
          <w:szCs w:val="22"/>
          <w:lang w:val="en-US"/>
        </w:rPr>
        <w:t xml:space="preserve"> </w:t>
      </w:r>
      <w:r w:rsidR="00EB513F">
        <w:rPr>
          <w:b/>
          <w:bCs/>
          <w:smallCaps/>
          <w:sz w:val="22"/>
          <w:szCs w:val="22"/>
        </w:rPr>
        <w:t>- Three</w:t>
      </w:r>
      <w:r w:rsidR="00EB513F" w:rsidRPr="00BF2F87">
        <w:rPr>
          <w:b/>
          <w:bCs/>
          <w:smallCaps/>
          <w:sz w:val="22"/>
          <w:szCs w:val="22"/>
          <w:lang w:val="en-US"/>
        </w:rPr>
        <w:t xml:space="preserve"> Galliard</w:t>
      </w:r>
      <w:r w:rsidR="00EB513F">
        <w:rPr>
          <w:b/>
          <w:bCs/>
          <w:smallCaps/>
          <w:sz w:val="22"/>
          <w:szCs w:val="22"/>
          <w:lang w:val="en-US"/>
        </w:rPr>
        <w:t>s</w:t>
      </w:r>
      <w:r w:rsidRPr="00BF2F87">
        <w:rPr>
          <w:b/>
          <w:bCs/>
          <w:smallCaps/>
          <w:sz w:val="22"/>
          <w:szCs w:val="22"/>
        </w:rPr>
        <w:t xml:space="preserve"> </w:t>
      </w:r>
      <w:r>
        <w:rPr>
          <w:b/>
          <w:bCs/>
          <w:smallCaps/>
          <w:sz w:val="22"/>
          <w:szCs w:val="22"/>
        </w:rPr>
        <w:t xml:space="preserve">- </w:t>
      </w:r>
      <w:r w:rsidRPr="00BF2F87">
        <w:rPr>
          <w:b/>
          <w:bCs/>
          <w:smallCaps/>
          <w:sz w:val="22"/>
          <w:szCs w:val="22"/>
        </w:rPr>
        <w:t>Good night</w:t>
      </w:r>
      <w:r w:rsidR="00EB513F">
        <w:rPr>
          <w:b/>
          <w:bCs/>
          <w:smallCaps/>
          <w:sz w:val="22"/>
          <w:szCs w:val="22"/>
        </w:rPr>
        <w:t xml:space="preserve"> -</w:t>
      </w:r>
      <w:r w:rsidRPr="00BF2F87">
        <w:rPr>
          <w:b/>
          <w:bCs/>
          <w:smallCaps/>
          <w:sz w:val="22"/>
          <w:szCs w:val="22"/>
        </w:rPr>
        <w:t xml:space="preserve"> </w:t>
      </w:r>
      <w:r>
        <w:rPr>
          <w:b/>
          <w:bCs/>
          <w:smallCaps/>
          <w:sz w:val="22"/>
          <w:szCs w:val="22"/>
        </w:rPr>
        <w:t xml:space="preserve">Hunts Up &amp; </w:t>
      </w:r>
      <w:r w:rsidR="005A5FFB">
        <w:rPr>
          <w:b/>
          <w:bCs/>
          <w:smallCaps/>
          <w:sz w:val="22"/>
          <w:szCs w:val="22"/>
        </w:rPr>
        <w:t>Chow Bente</w:t>
      </w:r>
      <w:r w:rsidR="004905D5">
        <w:rPr>
          <w:b/>
          <w:bCs/>
          <w:smallCaps/>
          <w:sz w:val="22"/>
          <w:szCs w:val="22"/>
        </w:rPr>
        <w:t xml:space="preserve"> </w:t>
      </w:r>
    </w:p>
    <w:p w14:paraId="362DDBF9" w14:textId="7EBDA4E8" w:rsidR="003A158D" w:rsidRPr="002B1308" w:rsidRDefault="00627894" w:rsidP="006C05E0">
      <w:pPr>
        <w:tabs>
          <w:tab w:val="right" w:pos="4678"/>
        </w:tabs>
        <w:adjustRightInd w:val="0"/>
        <w:snapToGrid w:val="0"/>
        <w:spacing w:before="60" w:after="60"/>
        <w:jc w:val="center"/>
        <w:rPr>
          <w:b/>
          <w:bCs/>
          <w:smallCaps/>
          <w:szCs w:val="20"/>
        </w:rPr>
      </w:pPr>
      <w:r w:rsidRPr="002B1308">
        <w:rPr>
          <w:b/>
          <w:bCs/>
          <w:smallCaps/>
          <w:szCs w:val="20"/>
        </w:rPr>
        <w:t>Lorenzo Tracetti part 3</w:t>
      </w:r>
      <w:r w:rsidR="0083100F">
        <w:rPr>
          <w:b/>
          <w:bCs/>
          <w:smallCaps/>
          <w:szCs w:val="20"/>
        </w:rPr>
        <w:t>: vocal settings, etc.</w:t>
      </w:r>
    </w:p>
    <w:p w14:paraId="5A16D5E1" w14:textId="78883A0C" w:rsidR="009152B9" w:rsidRPr="009D037F" w:rsidRDefault="00F75BFD" w:rsidP="009D037F">
      <w:pPr>
        <w:tabs>
          <w:tab w:val="right" w:pos="4678"/>
        </w:tabs>
        <w:snapToGrid w:val="0"/>
        <w:rPr>
          <w:bCs/>
          <w:szCs w:val="20"/>
        </w:rPr>
      </w:pPr>
      <w:r>
        <w:rPr>
          <w:bCs/>
          <w:szCs w:val="20"/>
        </w:rPr>
        <w:t>To</w:t>
      </w:r>
      <w:r w:rsidR="006B4C6B">
        <w:rPr>
          <w:bCs/>
          <w:szCs w:val="20"/>
        </w:rPr>
        <w:t xml:space="preserve"> </w:t>
      </w:r>
      <w:r>
        <w:rPr>
          <w:bCs/>
          <w:szCs w:val="20"/>
        </w:rPr>
        <w:t xml:space="preserve">continue the series of the complete works of </w:t>
      </w:r>
      <w:r w:rsidR="006B4C6B" w:rsidRPr="009D03DC">
        <w:rPr>
          <w:szCs w:val="20"/>
        </w:rPr>
        <w:t>Lorenzino</w:t>
      </w:r>
      <w:r w:rsidR="00784365">
        <w:rPr>
          <w:szCs w:val="20"/>
        </w:rPr>
        <w:t>,</w:t>
      </w:r>
      <w:r w:rsidR="00784365" w:rsidRPr="005445B0">
        <w:rPr>
          <w:rStyle w:val="FootnoteReference"/>
          <w:bCs/>
          <w:szCs w:val="20"/>
        </w:rPr>
        <w:footnoteReference w:id="1"/>
      </w:r>
      <w:r w:rsidR="006B4C6B" w:rsidRPr="009D03DC">
        <w:rPr>
          <w:szCs w:val="20"/>
        </w:rPr>
        <w:t xml:space="preserve"> </w:t>
      </w:r>
      <w:r w:rsidR="006B4C6B">
        <w:rPr>
          <w:szCs w:val="20"/>
        </w:rPr>
        <w:t xml:space="preserve">here are </w:t>
      </w:r>
      <w:r w:rsidR="00841E95">
        <w:rPr>
          <w:szCs w:val="20"/>
        </w:rPr>
        <w:t xml:space="preserve">the </w:t>
      </w:r>
      <w:r w:rsidR="006B4C6B">
        <w:rPr>
          <w:szCs w:val="20"/>
        </w:rPr>
        <w:t xml:space="preserve">six </w:t>
      </w:r>
      <w:r w:rsidR="00841E95">
        <w:rPr>
          <w:szCs w:val="20"/>
        </w:rPr>
        <w:t xml:space="preserve">known </w:t>
      </w:r>
      <w:r w:rsidR="00A37EF5">
        <w:rPr>
          <w:szCs w:val="20"/>
        </w:rPr>
        <w:t xml:space="preserve">chanson and madrigal intabulations for </w:t>
      </w:r>
      <w:r w:rsidR="008F523C">
        <w:rPr>
          <w:szCs w:val="20"/>
        </w:rPr>
        <w:t xml:space="preserve">lute </w:t>
      </w:r>
      <w:r w:rsidR="00A37EF5">
        <w:rPr>
          <w:szCs w:val="20"/>
        </w:rPr>
        <w:t xml:space="preserve">ascribed to him </w:t>
      </w:r>
      <w:r w:rsidR="006B4C6B">
        <w:rPr>
          <w:szCs w:val="20"/>
        </w:rPr>
        <w:t xml:space="preserve">together with two branle and </w:t>
      </w:r>
      <w:r w:rsidR="00A37EF5">
        <w:rPr>
          <w:szCs w:val="20"/>
        </w:rPr>
        <w:t xml:space="preserve">a set of </w:t>
      </w:r>
      <w:r w:rsidR="006B4C6B">
        <w:rPr>
          <w:szCs w:val="20"/>
        </w:rPr>
        <w:t xml:space="preserve">variations on the </w:t>
      </w:r>
      <w:r w:rsidR="00A37EF5">
        <w:rPr>
          <w:szCs w:val="20"/>
        </w:rPr>
        <w:t xml:space="preserve">sword dance known as the </w:t>
      </w:r>
      <w:r w:rsidR="006B4C6B">
        <w:rPr>
          <w:szCs w:val="20"/>
        </w:rPr>
        <w:t xml:space="preserve">matachin. They are all ascribed to </w:t>
      </w:r>
      <w:r w:rsidR="009B3277">
        <w:rPr>
          <w:szCs w:val="20"/>
        </w:rPr>
        <w:t xml:space="preserve">Laurencini, Laurenzis, </w:t>
      </w:r>
      <w:r w:rsidR="009B3277" w:rsidRPr="009D03DC">
        <w:rPr>
          <w:szCs w:val="20"/>
        </w:rPr>
        <w:t xml:space="preserve">Lorenzino </w:t>
      </w:r>
      <w:r w:rsidR="009B3277">
        <w:rPr>
          <w:szCs w:val="20"/>
        </w:rPr>
        <w:t xml:space="preserve">or Lorenzo Romano (assuming the second parts of </w:t>
      </w:r>
      <w:r w:rsidR="0043647E">
        <w:rPr>
          <w:szCs w:val="20"/>
        </w:rPr>
        <w:t xml:space="preserve">two of </w:t>
      </w:r>
      <w:r w:rsidR="009B3277">
        <w:rPr>
          <w:szCs w:val="20"/>
        </w:rPr>
        <w:t xml:space="preserve">the madrigals </w:t>
      </w:r>
      <w:r w:rsidR="00476D2D">
        <w:rPr>
          <w:szCs w:val="20"/>
        </w:rPr>
        <w:t>were</w:t>
      </w:r>
      <w:r w:rsidR="00784365">
        <w:rPr>
          <w:szCs w:val="20"/>
        </w:rPr>
        <w:t xml:space="preserve"> </w:t>
      </w:r>
      <w:r w:rsidR="00A37EF5">
        <w:rPr>
          <w:szCs w:val="20"/>
        </w:rPr>
        <w:t xml:space="preserve">also </w:t>
      </w:r>
      <w:r w:rsidR="00476D2D">
        <w:rPr>
          <w:szCs w:val="20"/>
        </w:rPr>
        <w:t xml:space="preserve">arranged </w:t>
      </w:r>
      <w:r w:rsidR="00784365">
        <w:rPr>
          <w:szCs w:val="20"/>
        </w:rPr>
        <w:t xml:space="preserve">by </w:t>
      </w:r>
      <w:r w:rsidR="00A37EF5">
        <w:rPr>
          <w:szCs w:val="20"/>
        </w:rPr>
        <w:t>him</w:t>
      </w:r>
      <w:r w:rsidR="009B3277">
        <w:rPr>
          <w:szCs w:val="20"/>
        </w:rPr>
        <w:t>) identified as</w:t>
      </w:r>
      <w:r w:rsidR="006B4C6B">
        <w:rPr>
          <w:szCs w:val="20"/>
        </w:rPr>
        <w:t xml:space="preserve"> Lorenzo </w:t>
      </w:r>
      <w:r w:rsidR="006B4C6B" w:rsidRPr="009D03DC">
        <w:rPr>
          <w:szCs w:val="20"/>
        </w:rPr>
        <w:t>Tracetti</w:t>
      </w:r>
      <w:r w:rsidR="009B3277">
        <w:rPr>
          <w:szCs w:val="20"/>
        </w:rPr>
        <w:t xml:space="preserve"> by Mariagrazia Carlone</w:t>
      </w:r>
      <w:r w:rsidR="006B4C6B">
        <w:rPr>
          <w:szCs w:val="20"/>
        </w:rPr>
        <w:t xml:space="preserve">, </w:t>
      </w:r>
      <w:r w:rsidR="009B3277">
        <w:rPr>
          <w:szCs w:val="20"/>
        </w:rPr>
        <w:t xml:space="preserve">and </w:t>
      </w:r>
      <w:r w:rsidR="00A37EF5">
        <w:rPr>
          <w:szCs w:val="20"/>
        </w:rPr>
        <w:t xml:space="preserve">so </w:t>
      </w:r>
      <w:r w:rsidR="009B3277">
        <w:rPr>
          <w:szCs w:val="20"/>
        </w:rPr>
        <w:t xml:space="preserve">not by </w:t>
      </w:r>
      <w:r w:rsidR="006B4C6B">
        <w:rPr>
          <w:szCs w:val="20"/>
        </w:rPr>
        <w:t>Vincenzo Pinti with whom he is often confused</w:t>
      </w:r>
      <w:r w:rsidR="0043647E">
        <w:rPr>
          <w:szCs w:val="20"/>
        </w:rPr>
        <w:t>.</w:t>
      </w:r>
      <w:r w:rsidR="0043647E" w:rsidRPr="005445B0">
        <w:rPr>
          <w:rStyle w:val="FootnoteReference"/>
          <w:szCs w:val="20"/>
          <w:lang w:bidi="en-US"/>
        </w:rPr>
        <w:footnoteReference w:id="2"/>
      </w:r>
      <w:r w:rsidR="009B3277">
        <w:rPr>
          <w:szCs w:val="20"/>
        </w:rPr>
        <w:t xml:space="preserve"> </w:t>
      </w:r>
      <w:r w:rsidR="0043647E">
        <w:rPr>
          <w:szCs w:val="20"/>
        </w:rPr>
        <w:t>Numbering is taken from Carlone's catalogue</w:t>
      </w:r>
      <w:r w:rsidR="00A37EF5">
        <w:rPr>
          <w:szCs w:val="20"/>
        </w:rPr>
        <w:t xml:space="preserve"> (C)</w:t>
      </w:r>
      <w:r w:rsidR="0043647E">
        <w:rPr>
          <w:szCs w:val="20"/>
        </w:rPr>
        <w:t>.</w:t>
      </w:r>
      <w:r w:rsidR="00EE6053">
        <w:rPr>
          <w:rStyle w:val="FootnoteReference"/>
          <w:szCs w:val="20"/>
        </w:rPr>
        <w:footnoteReference w:id="3"/>
      </w:r>
      <w:r w:rsidR="00EE6053">
        <w:rPr>
          <w:szCs w:val="20"/>
        </w:rPr>
        <w:t xml:space="preserve"> </w:t>
      </w:r>
      <w:r w:rsidR="00E828C6">
        <w:rPr>
          <w:bCs/>
          <w:szCs w:val="20"/>
        </w:rPr>
        <w:t>One bransle (C41) and one vocal intabulation (C6) were included in Tim Crawford's edition of selected works,</w:t>
      </w:r>
      <w:r w:rsidR="00E828C6" w:rsidRPr="005445B0">
        <w:rPr>
          <w:rStyle w:val="FootnoteReference"/>
          <w:szCs w:val="20"/>
          <w:lang w:bidi="en-US"/>
        </w:rPr>
        <w:footnoteReference w:id="4"/>
      </w:r>
      <w:r w:rsidR="00E828C6">
        <w:rPr>
          <w:bCs/>
          <w:szCs w:val="20"/>
        </w:rPr>
        <w:t xml:space="preserve"> and</w:t>
      </w:r>
      <w:r w:rsidR="00E828C6">
        <w:rPr>
          <w:szCs w:val="20"/>
        </w:rPr>
        <w:t xml:space="preserve"> </w:t>
      </w:r>
      <w:r w:rsidR="001C6828">
        <w:rPr>
          <w:szCs w:val="20"/>
        </w:rPr>
        <w:t xml:space="preserve">four of the intabulations and one of the bransle have been </w:t>
      </w:r>
      <w:r w:rsidR="00F66758" w:rsidRPr="005445B0">
        <w:rPr>
          <w:bCs/>
          <w:szCs w:val="20"/>
        </w:rPr>
        <w:t>recorded</w:t>
      </w:r>
      <w:r w:rsidR="00AA646B">
        <w:rPr>
          <w:bCs/>
          <w:szCs w:val="20"/>
        </w:rPr>
        <w:t xml:space="preserve"> as far as I know</w:t>
      </w:r>
      <w:r w:rsidR="001C6828">
        <w:rPr>
          <w:bCs/>
          <w:szCs w:val="20"/>
        </w:rPr>
        <w:t>.</w:t>
      </w:r>
      <w:r w:rsidR="00C53F5E" w:rsidRPr="005445B0">
        <w:rPr>
          <w:rStyle w:val="FootnoteReference"/>
          <w:bCs/>
          <w:szCs w:val="20"/>
        </w:rPr>
        <w:footnoteReference w:id="5"/>
      </w:r>
      <w:r w:rsidR="001C6828">
        <w:rPr>
          <w:bCs/>
          <w:szCs w:val="20"/>
        </w:rPr>
        <w:t xml:space="preserve"> One version of each is here and </w:t>
      </w:r>
      <w:r w:rsidR="00476D2D">
        <w:rPr>
          <w:bCs/>
          <w:szCs w:val="20"/>
        </w:rPr>
        <w:t xml:space="preserve">the few </w:t>
      </w:r>
      <w:r w:rsidR="00AA646B">
        <w:rPr>
          <w:bCs/>
          <w:szCs w:val="20"/>
        </w:rPr>
        <w:t>concordant</w:t>
      </w:r>
      <w:r w:rsidR="001C6828">
        <w:rPr>
          <w:bCs/>
          <w:szCs w:val="20"/>
        </w:rPr>
        <w:t xml:space="preserve"> sources </w:t>
      </w:r>
      <w:r w:rsidR="00AA646B">
        <w:rPr>
          <w:bCs/>
          <w:szCs w:val="20"/>
        </w:rPr>
        <w:t>are</w:t>
      </w:r>
      <w:r w:rsidR="001C6828">
        <w:rPr>
          <w:bCs/>
          <w:szCs w:val="20"/>
        </w:rPr>
        <w:t xml:space="preserve"> in the </w:t>
      </w:r>
      <w:r w:rsidR="00AA646B">
        <w:rPr>
          <w:bCs/>
          <w:szCs w:val="20"/>
        </w:rPr>
        <w:t xml:space="preserve">accompanying </w:t>
      </w:r>
      <w:r w:rsidR="001C6828" w:rsidRPr="001C6828">
        <w:rPr>
          <w:bCs/>
          <w:i/>
          <w:szCs w:val="20"/>
        </w:rPr>
        <w:t>Lutezine</w:t>
      </w:r>
      <w:r w:rsidR="001C6828">
        <w:rPr>
          <w:bCs/>
          <w:szCs w:val="20"/>
        </w:rPr>
        <w:t>.</w:t>
      </w:r>
      <w:r w:rsidR="009D037F">
        <w:rPr>
          <w:bCs/>
          <w:szCs w:val="20"/>
        </w:rPr>
        <w:t xml:space="preserve"> </w:t>
      </w:r>
      <w:r w:rsidR="009152B9" w:rsidRPr="001313F5">
        <w:rPr>
          <w:bCs/>
          <w:szCs w:val="20"/>
        </w:rPr>
        <w:t xml:space="preserve">The vocal settings </w:t>
      </w:r>
      <w:r w:rsidR="009D037F">
        <w:rPr>
          <w:bCs/>
          <w:szCs w:val="20"/>
        </w:rPr>
        <w:t xml:space="preserve">are all from 5-voice originals and </w:t>
      </w:r>
      <w:r w:rsidR="009152B9" w:rsidRPr="001313F5">
        <w:rPr>
          <w:bCs/>
          <w:szCs w:val="20"/>
        </w:rPr>
        <w:t>rang</w:t>
      </w:r>
      <w:r w:rsidR="009D037F">
        <w:rPr>
          <w:bCs/>
          <w:szCs w:val="20"/>
        </w:rPr>
        <w:t>e</w:t>
      </w:r>
      <w:r w:rsidR="009152B9" w:rsidRPr="001313F5">
        <w:rPr>
          <w:bCs/>
          <w:szCs w:val="20"/>
        </w:rPr>
        <w:t xml:space="preserve"> from relatively faithful intabulation</w:t>
      </w:r>
      <w:r w:rsidR="009D037F">
        <w:rPr>
          <w:bCs/>
          <w:szCs w:val="20"/>
        </w:rPr>
        <w:t>s only lightly embellished</w:t>
      </w:r>
      <w:r w:rsidR="009152B9" w:rsidRPr="001313F5">
        <w:rPr>
          <w:bCs/>
          <w:szCs w:val="20"/>
        </w:rPr>
        <w:t xml:space="preserve"> (</w:t>
      </w:r>
      <w:r w:rsidR="009152B9" w:rsidRPr="009D037F">
        <w:rPr>
          <w:bCs/>
          <w:szCs w:val="20"/>
        </w:rPr>
        <w:t>C</w:t>
      </w:r>
      <w:r w:rsidR="009D037F" w:rsidRPr="009D037F">
        <w:rPr>
          <w:bCs/>
          <w:szCs w:val="20"/>
        </w:rPr>
        <w:t>6</w:t>
      </w:r>
      <w:r w:rsidR="009152B9" w:rsidRPr="001313F5">
        <w:rPr>
          <w:bCs/>
          <w:szCs w:val="20"/>
        </w:rPr>
        <w:t xml:space="preserve">) to highly elaborate figuration </w:t>
      </w:r>
      <w:r w:rsidR="009D037F">
        <w:rPr>
          <w:bCs/>
          <w:szCs w:val="20"/>
        </w:rPr>
        <w:t>that is almost impossible to play</w:t>
      </w:r>
      <w:r w:rsidR="009152B9" w:rsidRPr="001313F5">
        <w:rPr>
          <w:bCs/>
          <w:szCs w:val="20"/>
        </w:rPr>
        <w:t xml:space="preserve"> (C</w:t>
      </w:r>
      <w:r w:rsidR="009D037F">
        <w:rPr>
          <w:bCs/>
          <w:szCs w:val="20"/>
        </w:rPr>
        <w:t>3</w:t>
      </w:r>
      <w:r w:rsidR="009152B9" w:rsidRPr="001313F5">
        <w:rPr>
          <w:bCs/>
          <w:szCs w:val="20"/>
        </w:rPr>
        <w:t xml:space="preserve">). If the attributions are correct then it seems Lorenzino was a master of this genre and the similarity to Terzi's </w:t>
      </w:r>
      <w:r w:rsidR="009D037F">
        <w:rPr>
          <w:bCs/>
          <w:szCs w:val="20"/>
        </w:rPr>
        <w:t>highly</w:t>
      </w:r>
      <w:r w:rsidR="009152B9" w:rsidRPr="001313F5">
        <w:rPr>
          <w:bCs/>
          <w:szCs w:val="20"/>
        </w:rPr>
        <w:t xml:space="preserve"> embellished contrapunti on vocal models </w:t>
      </w:r>
      <w:r w:rsidR="001313F5" w:rsidRPr="001313F5">
        <w:rPr>
          <w:bCs/>
          <w:szCs w:val="20"/>
        </w:rPr>
        <w:t>makes on</w:t>
      </w:r>
      <w:r w:rsidR="009D037F">
        <w:rPr>
          <w:bCs/>
          <w:szCs w:val="20"/>
        </w:rPr>
        <w:t>e</w:t>
      </w:r>
      <w:r w:rsidR="001313F5" w:rsidRPr="001313F5">
        <w:rPr>
          <w:bCs/>
          <w:szCs w:val="20"/>
        </w:rPr>
        <w:t xml:space="preserve"> wonder if </w:t>
      </w:r>
      <w:r w:rsidR="009D037F">
        <w:rPr>
          <w:bCs/>
          <w:szCs w:val="20"/>
        </w:rPr>
        <w:t>Lorenzino and Terzi</w:t>
      </w:r>
      <w:r w:rsidR="001313F5" w:rsidRPr="001313F5">
        <w:rPr>
          <w:bCs/>
          <w:szCs w:val="20"/>
        </w:rPr>
        <w:t xml:space="preserve"> were associated in some way</w:t>
      </w:r>
      <w:r w:rsidR="00C715C4">
        <w:rPr>
          <w:bCs/>
          <w:szCs w:val="20"/>
        </w:rPr>
        <w:t>,</w:t>
      </w:r>
      <w:r w:rsidR="009D037F">
        <w:rPr>
          <w:bCs/>
          <w:szCs w:val="20"/>
        </w:rPr>
        <w:t xml:space="preserve"> </w:t>
      </w:r>
      <w:r w:rsidR="00C715C4">
        <w:rPr>
          <w:bCs/>
          <w:szCs w:val="20"/>
        </w:rPr>
        <w:t xml:space="preserve">especially as </w:t>
      </w:r>
      <w:r w:rsidR="009D037F">
        <w:rPr>
          <w:bCs/>
          <w:szCs w:val="20"/>
        </w:rPr>
        <w:t>Terzi parodie</w:t>
      </w:r>
      <w:r w:rsidR="00C715C4">
        <w:rPr>
          <w:bCs/>
          <w:szCs w:val="20"/>
        </w:rPr>
        <w:t>d</w:t>
      </w:r>
      <w:r w:rsidR="009D037F">
        <w:rPr>
          <w:bCs/>
          <w:szCs w:val="20"/>
        </w:rPr>
        <w:t xml:space="preserve"> Lorenzino</w:t>
      </w:r>
      <w:r w:rsidR="00C715C4">
        <w:rPr>
          <w:bCs/>
          <w:szCs w:val="20"/>
        </w:rPr>
        <w:t>'s C3</w:t>
      </w:r>
      <w:r w:rsidR="009D037F">
        <w:rPr>
          <w:bCs/>
          <w:szCs w:val="20"/>
        </w:rPr>
        <w:t>.</w:t>
      </w:r>
    </w:p>
    <w:p w14:paraId="587A90CA" w14:textId="45FE83D7" w:rsidR="00F1516D" w:rsidRDefault="00F1516D" w:rsidP="0030783E">
      <w:pPr>
        <w:tabs>
          <w:tab w:val="right" w:pos="4678"/>
        </w:tabs>
        <w:snapToGrid w:val="0"/>
        <w:ind w:firstLine="284"/>
        <w:rPr>
          <w:bCs/>
          <w:szCs w:val="20"/>
          <w:highlight w:val="yellow"/>
        </w:rPr>
      </w:pPr>
      <w:r w:rsidRPr="00F1516D">
        <w:rPr>
          <w:bCs/>
          <w:szCs w:val="20"/>
        </w:rPr>
        <w:t xml:space="preserve">Laurencini's 'transposition' of both parts of Palestrina's madrigal </w:t>
      </w:r>
      <w:r w:rsidR="00C85417" w:rsidRPr="00F1516D">
        <w:rPr>
          <w:bCs/>
          <w:i/>
          <w:szCs w:val="20"/>
        </w:rPr>
        <w:t>Vestiva i colli</w:t>
      </w:r>
      <w:r w:rsidRPr="00F1516D">
        <w:rPr>
          <w:bCs/>
          <w:szCs w:val="20"/>
        </w:rPr>
        <w:t>/</w:t>
      </w:r>
      <w:r w:rsidR="00C85417" w:rsidRPr="00F1516D">
        <w:rPr>
          <w:bCs/>
          <w:i/>
          <w:szCs w:val="20"/>
        </w:rPr>
        <w:t>Cosi le chiome</w:t>
      </w:r>
      <w:r w:rsidRPr="00F1516D">
        <w:rPr>
          <w:bCs/>
          <w:szCs w:val="20"/>
        </w:rPr>
        <w:t xml:space="preserve"> (</w:t>
      </w:r>
      <w:r w:rsidRPr="00F1516D">
        <w:rPr>
          <w:b/>
          <w:bCs/>
          <w:szCs w:val="20"/>
        </w:rPr>
        <w:t>C1-C2</w:t>
      </w:r>
      <w:r w:rsidRPr="00F1516D">
        <w:rPr>
          <w:bCs/>
          <w:szCs w:val="20"/>
        </w:rPr>
        <w:t xml:space="preserve">) is one </w:t>
      </w:r>
      <w:r w:rsidR="00841E95">
        <w:rPr>
          <w:bCs/>
          <w:szCs w:val="20"/>
        </w:rPr>
        <w:t xml:space="preserve">of </w:t>
      </w:r>
      <w:r w:rsidR="00A25A0F">
        <w:rPr>
          <w:bCs/>
          <w:szCs w:val="20"/>
        </w:rPr>
        <w:t xml:space="preserve">a couple of dozen </w:t>
      </w:r>
      <w:r w:rsidRPr="00F1516D">
        <w:rPr>
          <w:bCs/>
          <w:szCs w:val="20"/>
        </w:rPr>
        <w:t xml:space="preserve">intabulations </w:t>
      </w:r>
      <w:r w:rsidR="001F3912">
        <w:rPr>
          <w:bCs/>
          <w:szCs w:val="20"/>
        </w:rPr>
        <w:t xml:space="preserve">of this madrigal </w:t>
      </w:r>
      <w:r w:rsidR="00A25A0F">
        <w:rPr>
          <w:bCs/>
          <w:szCs w:val="20"/>
        </w:rPr>
        <w:t xml:space="preserve">mainly for lute </w:t>
      </w:r>
      <w:r w:rsidRPr="00F1516D">
        <w:rPr>
          <w:bCs/>
          <w:szCs w:val="20"/>
        </w:rPr>
        <w:t xml:space="preserve">but is unusual in being in a </w:t>
      </w:r>
      <w:r w:rsidRPr="00AA646B">
        <w:rPr>
          <w:bCs/>
          <w:szCs w:val="20"/>
        </w:rPr>
        <w:t>different key</w:t>
      </w:r>
      <w:r w:rsidRPr="00F1516D">
        <w:rPr>
          <w:bCs/>
          <w:szCs w:val="20"/>
        </w:rPr>
        <w:t>/tonality to all the others known to me</w:t>
      </w:r>
      <w:r w:rsidR="009675EF" w:rsidRPr="00F1516D">
        <w:rPr>
          <w:bCs/>
          <w:szCs w:val="20"/>
        </w:rPr>
        <w:t xml:space="preserve"> (</w:t>
      </w:r>
      <w:r w:rsidR="00841E95" w:rsidRPr="00F1516D">
        <w:rPr>
          <w:bCs/>
          <w:szCs w:val="20"/>
        </w:rPr>
        <w:t xml:space="preserve">listed </w:t>
      </w:r>
      <w:r w:rsidR="00841E95">
        <w:rPr>
          <w:bCs/>
          <w:szCs w:val="20"/>
        </w:rPr>
        <w:t xml:space="preserve">and </w:t>
      </w:r>
      <w:r w:rsidR="00A25A0F">
        <w:rPr>
          <w:bCs/>
          <w:szCs w:val="20"/>
        </w:rPr>
        <w:t>discussed</w:t>
      </w:r>
      <w:r w:rsidR="00841E95" w:rsidRPr="00841E95">
        <w:rPr>
          <w:bCs/>
          <w:szCs w:val="20"/>
        </w:rPr>
        <w:t xml:space="preserve"> </w:t>
      </w:r>
      <w:r w:rsidR="00A25A0F">
        <w:rPr>
          <w:bCs/>
          <w:szCs w:val="20"/>
        </w:rPr>
        <w:t xml:space="preserve">further </w:t>
      </w:r>
      <w:r w:rsidR="009675EF" w:rsidRPr="00F1516D">
        <w:rPr>
          <w:bCs/>
          <w:szCs w:val="20"/>
        </w:rPr>
        <w:t xml:space="preserve">in the </w:t>
      </w:r>
      <w:r w:rsidR="009675EF" w:rsidRPr="00F1516D">
        <w:rPr>
          <w:bCs/>
          <w:i/>
          <w:szCs w:val="20"/>
        </w:rPr>
        <w:t>Lutezine</w:t>
      </w:r>
      <w:r w:rsidR="009675EF" w:rsidRPr="00F1516D">
        <w:rPr>
          <w:bCs/>
          <w:szCs w:val="20"/>
        </w:rPr>
        <w:t>)</w:t>
      </w:r>
      <w:r w:rsidRPr="00F1516D">
        <w:rPr>
          <w:bCs/>
          <w:szCs w:val="20"/>
        </w:rPr>
        <w:t>.</w:t>
      </w:r>
    </w:p>
    <w:p w14:paraId="45B3A611" w14:textId="24B21CFC" w:rsidR="00F1516D" w:rsidRDefault="00680D80" w:rsidP="00361EE7">
      <w:pPr>
        <w:tabs>
          <w:tab w:val="right" w:pos="4678"/>
        </w:tabs>
        <w:snapToGrid w:val="0"/>
        <w:ind w:firstLine="284"/>
        <w:rPr>
          <w:bCs/>
          <w:szCs w:val="20"/>
        </w:rPr>
      </w:pPr>
      <w:r w:rsidRPr="00680D80">
        <w:rPr>
          <w:bCs/>
          <w:szCs w:val="20"/>
        </w:rPr>
        <w:t xml:space="preserve">In his </w:t>
      </w:r>
      <w:r w:rsidR="00F1516D" w:rsidRPr="00680D80">
        <w:rPr>
          <w:bCs/>
          <w:szCs w:val="20"/>
        </w:rPr>
        <w:t>autograph manuscript</w:t>
      </w:r>
      <w:r>
        <w:rPr>
          <w:bCs/>
          <w:szCs w:val="20"/>
        </w:rPr>
        <w:t xml:space="preserve"> dated 1615,</w:t>
      </w:r>
      <w:r w:rsidRPr="00680D80">
        <w:rPr>
          <w:bCs/>
          <w:szCs w:val="20"/>
        </w:rPr>
        <w:t xml:space="preserve"> </w:t>
      </w:r>
      <w:r w:rsidR="00D951E9" w:rsidRPr="009F76E6">
        <w:rPr>
          <w:bCs/>
          <w:szCs w:val="20"/>
        </w:rPr>
        <w:t>twenty-five</w:t>
      </w:r>
      <w:r w:rsidR="00F51D15">
        <w:rPr>
          <w:bCs/>
          <w:szCs w:val="20"/>
        </w:rPr>
        <w:t xml:space="preserve"> years after Lorenzino's death in 1590, </w:t>
      </w:r>
      <w:r w:rsidRPr="00680D80">
        <w:rPr>
          <w:bCs/>
          <w:szCs w:val="20"/>
        </w:rPr>
        <w:t xml:space="preserve">Joachim van den Hove </w:t>
      </w:r>
      <w:r w:rsidR="001F3912">
        <w:rPr>
          <w:bCs/>
          <w:szCs w:val="20"/>
        </w:rPr>
        <w:t>records</w:t>
      </w:r>
      <w:r w:rsidRPr="00680D80">
        <w:rPr>
          <w:bCs/>
          <w:szCs w:val="20"/>
        </w:rPr>
        <w:t xml:space="preserve"> that the madrigal</w:t>
      </w:r>
      <w:r w:rsidR="00C85417" w:rsidRPr="00680D80">
        <w:rPr>
          <w:bCs/>
          <w:szCs w:val="20"/>
        </w:rPr>
        <w:t xml:space="preserve"> </w:t>
      </w:r>
      <w:r w:rsidR="00C85417" w:rsidRPr="00680D80">
        <w:rPr>
          <w:bCs/>
          <w:i/>
          <w:szCs w:val="20"/>
        </w:rPr>
        <w:t>Chi fara fede al cielo</w:t>
      </w:r>
      <w:r w:rsidR="00C85417" w:rsidRPr="00680D80">
        <w:rPr>
          <w:bCs/>
          <w:szCs w:val="20"/>
        </w:rPr>
        <w:t xml:space="preserve"> </w:t>
      </w:r>
      <w:r w:rsidRPr="00680D80">
        <w:rPr>
          <w:bCs/>
          <w:szCs w:val="20"/>
        </w:rPr>
        <w:t>(</w:t>
      </w:r>
      <w:r w:rsidRPr="00680D80">
        <w:rPr>
          <w:b/>
          <w:bCs/>
          <w:szCs w:val="20"/>
        </w:rPr>
        <w:t>C3</w:t>
      </w:r>
      <w:r w:rsidRPr="00680D80">
        <w:rPr>
          <w:bCs/>
          <w:szCs w:val="20"/>
        </w:rPr>
        <w:t>) was composed by Alessandro Striggio and intabulated by Lorenzo Romano (that is, Lorenzino). Interestingly</w:t>
      </w:r>
      <w:r>
        <w:rPr>
          <w:bCs/>
          <w:szCs w:val="20"/>
        </w:rPr>
        <w:t>,</w:t>
      </w:r>
      <w:r w:rsidR="00F51D15" w:rsidRPr="00F51D15">
        <w:rPr>
          <w:bCs/>
          <w:szCs w:val="20"/>
        </w:rPr>
        <w:t xml:space="preserve"> </w:t>
      </w:r>
      <w:r w:rsidR="00F51D15" w:rsidRPr="00680D80">
        <w:rPr>
          <w:bCs/>
          <w:szCs w:val="20"/>
        </w:rPr>
        <w:t>Terzi</w:t>
      </w:r>
      <w:r w:rsidR="00F51D15">
        <w:rPr>
          <w:bCs/>
          <w:szCs w:val="20"/>
        </w:rPr>
        <w:t>'s</w:t>
      </w:r>
      <w:r w:rsidR="00F51D15" w:rsidRPr="00680D80">
        <w:rPr>
          <w:bCs/>
          <w:szCs w:val="20"/>
        </w:rPr>
        <w:t xml:space="preserve"> </w:t>
      </w:r>
      <w:r w:rsidR="00431183">
        <w:rPr>
          <w:bCs/>
          <w:szCs w:val="20"/>
        </w:rPr>
        <w:t xml:space="preserve">second </w:t>
      </w:r>
      <w:r w:rsidR="00F51D15" w:rsidRPr="00680D80">
        <w:rPr>
          <w:bCs/>
          <w:szCs w:val="20"/>
        </w:rPr>
        <w:t xml:space="preserve">lute </w:t>
      </w:r>
      <w:r w:rsidR="00431183">
        <w:rPr>
          <w:bCs/>
          <w:szCs w:val="20"/>
        </w:rPr>
        <w:t>book</w:t>
      </w:r>
      <w:r w:rsidRPr="00680D80">
        <w:rPr>
          <w:bCs/>
          <w:szCs w:val="20"/>
        </w:rPr>
        <w:t xml:space="preserve"> </w:t>
      </w:r>
      <w:r w:rsidR="00F51D15">
        <w:rPr>
          <w:bCs/>
          <w:szCs w:val="20"/>
        </w:rPr>
        <w:t xml:space="preserve">had already </w:t>
      </w:r>
      <w:r w:rsidRPr="00680D80">
        <w:rPr>
          <w:bCs/>
          <w:szCs w:val="20"/>
        </w:rPr>
        <w:t xml:space="preserve">included </w:t>
      </w:r>
      <w:r w:rsidR="00355ACB">
        <w:rPr>
          <w:bCs/>
          <w:szCs w:val="20"/>
        </w:rPr>
        <w:t xml:space="preserve">a </w:t>
      </w:r>
      <w:r w:rsidR="003C440C">
        <w:rPr>
          <w:bCs/>
          <w:szCs w:val="20"/>
        </w:rPr>
        <w:t xml:space="preserve">more-or-less </w:t>
      </w:r>
      <w:r w:rsidR="00355ACB">
        <w:rPr>
          <w:bCs/>
          <w:szCs w:val="20"/>
        </w:rPr>
        <w:t>concordant version</w:t>
      </w:r>
      <w:r w:rsidRPr="00680D80">
        <w:rPr>
          <w:bCs/>
          <w:szCs w:val="20"/>
        </w:rPr>
        <w:t xml:space="preserve"> </w:t>
      </w:r>
      <w:r w:rsidR="00355ACB">
        <w:rPr>
          <w:bCs/>
          <w:szCs w:val="20"/>
        </w:rPr>
        <w:t xml:space="preserve">without </w:t>
      </w:r>
      <w:r w:rsidR="001F3912">
        <w:rPr>
          <w:bCs/>
          <w:szCs w:val="20"/>
        </w:rPr>
        <w:t>acknowledging Lorenzino</w:t>
      </w:r>
      <w:r w:rsidR="00355ACB">
        <w:rPr>
          <w:bCs/>
          <w:szCs w:val="20"/>
        </w:rPr>
        <w:t xml:space="preserve"> in</w:t>
      </w:r>
      <w:r w:rsidR="00355ACB" w:rsidRPr="00680D80">
        <w:rPr>
          <w:bCs/>
          <w:szCs w:val="20"/>
        </w:rPr>
        <w:t xml:space="preserve"> 159</w:t>
      </w:r>
      <w:r w:rsidR="00431183">
        <w:rPr>
          <w:bCs/>
          <w:szCs w:val="20"/>
        </w:rPr>
        <w:t>9</w:t>
      </w:r>
      <w:r w:rsidR="00355ACB">
        <w:rPr>
          <w:bCs/>
          <w:szCs w:val="20"/>
        </w:rPr>
        <w:t xml:space="preserve"> </w:t>
      </w:r>
      <w:r w:rsidR="003C440C">
        <w:rPr>
          <w:bCs/>
          <w:szCs w:val="20"/>
        </w:rPr>
        <w:t xml:space="preserve">but modifying it by </w:t>
      </w:r>
      <w:r w:rsidR="00AA646B">
        <w:rPr>
          <w:bCs/>
          <w:szCs w:val="20"/>
        </w:rPr>
        <w:t>replacing</w:t>
      </w:r>
      <w:r w:rsidR="003C440C">
        <w:rPr>
          <w:bCs/>
          <w:szCs w:val="20"/>
        </w:rPr>
        <w:t xml:space="preserve"> passages of the </w:t>
      </w:r>
      <w:r w:rsidR="00AA646B">
        <w:rPr>
          <w:bCs/>
          <w:szCs w:val="20"/>
        </w:rPr>
        <w:t>intabulation</w:t>
      </w:r>
      <w:r w:rsidR="003C440C">
        <w:rPr>
          <w:bCs/>
          <w:szCs w:val="20"/>
        </w:rPr>
        <w:t xml:space="preserve"> with virtuos</w:t>
      </w:r>
      <w:r w:rsidR="001F3912">
        <w:rPr>
          <w:bCs/>
          <w:szCs w:val="20"/>
        </w:rPr>
        <w:t>ic</w:t>
      </w:r>
      <w:r w:rsidR="003C440C">
        <w:rPr>
          <w:bCs/>
          <w:szCs w:val="20"/>
        </w:rPr>
        <w:t xml:space="preserve"> contrapunt</w:t>
      </w:r>
      <w:r w:rsidR="00AA646B">
        <w:rPr>
          <w:bCs/>
          <w:szCs w:val="20"/>
        </w:rPr>
        <w:t>al figuration</w:t>
      </w:r>
      <w:r w:rsidR="00856020">
        <w:rPr>
          <w:bCs/>
          <w:szCs w:val="20"/>
        </w:rPr>
        <w:t xml:space="preserve"> (edited in the </w:t>
      </w:r>
      <w:r w:rsidR="00856020" w:rsidRPr="00856020">
        <w:rPr>
          <w:bCs/>
          <w:i/>
          <w:szCs w:val="20"/>
        </w:rPr>
        <w:t>Lutezine</w:t>
      </w:r>
      <w:r w:rsidR="00856020">
        <w:rPr>
          <w:bCs/>
          <w:szCs w:val="20"/>
        </w:rPr>
        <w:t>)</w:t>
      </w:r>
      <w:r w:rsidR="00AA646B">
        <w:rPr>
          <w:bCs/>
          <w:szCs w:val="20"/>
        </w:rPr>
        <w:t xml:space="preserve">. </w:t>
      </w:r>
      <w:r w:rsidR="001F3912">
        <w:rPr>
          <w:bCs/>
          <w:szCs w:val="20"/>
        </w:rPr>
        <w:t>His</w:t>
      </w:r>
      <w:r w:rsidR="00AA646B">
        <w:rPr>
          <w:bCs/>
          <w:szCs w:val="20"/>
        </w:rPr>
        <w:t xml:space="preserve"> setting also</w:t>
      </w:r>
      <w:r w:rsidR="001F3912">
        <w:rPr>
          <w:bCs/>
          <w:szCs w:val="20"/>
        </w:rPr>
        <w:t xml:space="preserve"> seems</w:t>
      </w:r>
      <w:r w:rsidR="003C440C">
        <w:rPr>
          <w:bCs/>
          <w:szCs w:val="20"/>
        </w:rPr>
        <w:t xml:space="preserve"> </w:t>
      </w:r>
      <w:r w:rsidR="001F3912">
        <w:rPr>
          <w:bCs/>
          <w:szCs w:val="20"/>
        </w:rPr>
        <w:t xml:space="preserve">to be </w:t>
      </w:r>
      <w:r w:rsidR="003C440C">
        <w:rPr>
          <w:bCs/>
          <w:szCs w:val="20"/>
        </w:rPr>
        <w:t>incomplete as it stands a</w:t>
      </w:r>
      <w:r w:rsidR="001F3912">
        <w:rPr>
          <w:bCs/>
          <w:szCs w:val="20"/>
        </w:rPr>
        <w:t>s</w:t>
      </w:r>
      <w:r w:rsidR="003C440C">
        <w:rPr>
          <w:bCs/>
          <w:szCs w:val="20"/>
        </w:rPr>
        <w:t xml:space="preserve"> the extended title translat</w:t>
      </w:r>
      <w:r w:rsidR="00AA646B">
        <w:rPr>
          <w:bCs/>
          <w:szCs w:val="20"/>
        </w:rPr>
        <w:t>es</w:t>
      </w:r>
      <w:r w:rsidR="003C440C">
        <w:rPr>
          <w:bCs/>
          <w:szCs w:val="20"/>
        </w:rPr>
        <w:t xml:space="preserve"> as 'played in ensemble with a large lute'</w:t>
      </w:r>
      <w:r w:rsidR="001F3912">
        <w:rPr>
          <w:bCs/>
          <w:szCs w:val="20"/>
        </w:rPr>
        <w:t>. N</w:t>
      </w:r>
      <w:r w:rsidR="003C440C">
        <w:rPr>
          <w:bCs/>
          <w:szCs w:val="20"/>
        </w:rPr>
        <w:t>o other performance indications</w:t>
      </w:r>
      <w:r w:rsidR="00AA646B">
        <w:rPr>
          <w:bCs/>
          <w:szCs w:val="20"/>
        </w:rPr>
        <w:t xml:space="preserve"> are given</w:t>
      </w:r>
      <w:r w:rsidR="001F3912">
        <w:rPr>
          <w:bCs/>
          <w:szCs w:val="20"/>
        </w:rPr>
        <w:t>,</w:t>
      </w:r>
      <w:r w:rsidR="00AA646B">
        <w:rPr>
          <w:bCs/>
          <w:szCs w:val="20"/>
        </w:rPr>
        <w:t xml:space="preserve"> so whether a second lute part is missing or it was intended to be played </w:t>
      </w:r>
      <w:r w:rsidR="001F3912">
        <w:rPr>
          <w:bCs/>
          <w:szCs w:val="20"/>
        </w:rPr>
        <w:t xml:space="preserve">together </w:t>
      </w:r>
      <w:r w:rsidR="00AA646B">
        <w:rPr>
          <w:bCs/>
          <w:szCs w:val="20"/>
        </w:rPr>
        <w:t>with vocal parts is not known</w:t>
      </w:r>
      <w:r w:rsidR="003C440C">
        <w:rPr>
          <w:bCs/>
          <w:szCs w:val="20"/>
        </w:rPr>
        <w:t xml:space="preserve">. Paul Beier reconstructed </w:t>
      </w:r>
      <w:r w:rsidR="00AA646B">
        <w:rPr>
          <w:bCs/>
          <w:szCs w:val="20"/>
        </w:rPr>
        <w:t xml:space="preserve">and played </w:t>
      </w:r>
      <w:r w:rsidR="003C440C">
        <w:rPr>
          <w:bCs/>
          <w:szCs w:val="20"/>
        </w:rPr>
        <w:t xml:space="preserve">it as a </w:t>
      </w:r>
      <w:r w:rsidR="00AA646B">
        <w:rPr>
          <w:bCs/>
          <w:szCs w:val="20"/>
        </w:rPr>
        <w:t xml:space="preserve">lute </w:t>
      </w:r>
      <w:r w:rsidR="003C440C">
        <w:rPr>
          <w:bCs/>
          <w:szCs w:val="20"/>
        </w:rPr>
        <w:t xml:space="preserve">duet with Craig Marchitelli on his Terzi CD (see fn </w:t>
      </w:r>
      <w:r w:rsidR="00476D2D">
        <w:rPr>
          <w:bCs/>
          <w:szCs w:val="20"/>
        </w:rPr>
        <w:t>5</w:t>
      </w:r>
      <w:r w:rsidR="003C440C">
        <w:rPr>
          <w:bCs/>
          <w:szCs w:val="20"/>
        </w:rPr>
        <w:t>).</w:t>
      </w:r>
      <w:r w:rsidR="005F0069">
        <w:rPr>
          <w:bCs/>
          <w:szCs w:val="20"/>
        </w:rPr>
        <w:t xml:space="preserve"> </w:t>
      </w:r>
      <w:r w:rsidR="00F51D15">
        <w:rPr>
          <w:bCs/>
          <w:szCs w:val="20"/>
        </w:rPr>
        <w:t xml:space="preserve">No </w:t>
      </w:r>
      <w:r w:rsidR="00AA646B">
        <w:rPr>
          <w:bCs/>
          <w:szCs w:val="20"/>
        </w:rPr>
        <w:t>other</w:t>
      </w:r>
      <w:r w:rsidR="00F51D15">
        <w:rPr>
          <w:bCs/>
          <w:szCs w:val="20"/>
        </w:rPr>
        <w:t xml:space="preserve"> lute settings are known to me, but a</w:t>
      </w:r>
      <w:r w:rsidR="001F3912">
        <w:rPr>
          <w:bCs/>
          <w:szCs w:val="20"/>
        </w:rPr>
        <w:t>n embellished</w:t>
      </w:r>
      <w:r w:rsidR="00F51D15">
        <w:rPr>
          <w:bCs/>
          <w:szCs w:val="20"/>
        </w:rPr>
        <w:t xml:space="preserve"> </w:t>
      </w:r>
      <w:r w:rsidR="001F3912">
        <w:rPr>
          <w:bCs/>
          <w:szCs w:val="20"/>
        </w:rPr>
        <w:t xml:space="preserve">keyboard </w:t>
      </w:r>
      <w:r w:rsidR="00F51D15">
        <w:rPr>
          <w:bCs/>
          <w:szCs w:val="20"/>
        </w:rPr>
        <w:t xml:space="preserve">arrangement by Peter Philips is found in two different manuscripts from the second and third decades of the seventeenth century. </w:t>
      </w:r>
    </w:p>
    <w:p w14:paraId="6FE03E0D" w14:textId="6A5A47D8" w:rsidR="00F1516D" w:rsidRPr="00F1516D" w:rsidRDefault="00F1516D" w:rsidP="00A645F7">
      <w:pPr>
        <w:tabs>
          <w:tab w:val="right" w:pos="4678"/>
        </w:tabs>
        <w:snapToGrid w:val="0"/>
        <w:ind w:firstLine="284"/>
        <w:rPr>
          <w:bCs/>
          <w:szCs w:val="20"/>
        </w:rPr>
      </w:pPr>
      <w:r w:rsidRPr="00F1516D">
        <w:rPr>
          <w:bCs/>
          <w:szCs w:val="20"/>
        </w:rPr>
        <w:t xml:space="preserve">Laurencini's </w:t>
      </w:r>
      <w:r w:rsidR="008F0AD0" w:rsidRPr="00F1516D">
        <w:rPr>
          <w:bCs/>
          <w:szCs w:val="20"/>
        </w:rPr>
        <w:t>intabulation of both parts of Cipriano de Rore's madrigal</w:t>
      </w:r>
      <w:r w:rsidR="00C85417" w:rsidRPr="00F1516D">
        <w:rPr>
          <w:bCs/>
          <w:szCs w:val="20"/>
        </w:rPr>
        <w:t xml:space="preserve"> </w:t>
      </w:r>
      <w:r w:rsidR="00C85417" w:rsidRPr="00F1516D">
        <w:rPr>
          <w:bCs/>
          <w:i/>
          <w:szCs w:val="20"/>
        </w:rPr>
        <w:t>Poi che m'inuita Amore</w:t>
      </w:r>
      <w:r>
        <w:rPr>
          <w:bCs/>
          <w:szCs w:val="20"/>
        </w:rPr>
        <w:t>/</w:t>
      </w:r>
      <w:r w:rsidR="00C85417" w:rsidRPr="00F1516D">
        <w:rPr>
          <w:bCs/>
          <w:i/>
          <w:szCs w:val="20"/>
        </w:rPr>
        <w:t>E se pur mi mantiene</w:t>
      </w:r>
      <w:r w:rsidR="00C85417" w:rsidRPr="00F1516D">
        <w:rPr>
          <w:bCs/>
          <w:szCs w:val="20"/>
        </w:rPr>
        <w:t xml:space="preserve"> </w:t>
      </w:r>
      <w:r w:rsidR="008F0AD0" w:rsidRPr="00F1516D">
        <w:rPr>
          <w:bCs/>
          <w:szCs w:val="20"/>
        </w:rPr>
        <w:t>(</w:t>
      </w:r>
      <w:r w:rsidR="008F0AD0" w:rsidRPr="00F1516D">
        <w:rPr>
          <w:b/>
          <w:bCs/>
          <w:szCs w:val="20"/>
        </w:rPr>
        <w:t>C4</w:t>
      </w:r>
      <w:r w:rsidRPr="00F1516D">
        <w:rPr>
          <w:b/>
          <w:bCs/>
          <w:szCs w:val="20"/>
        </w:rPr>
        <w:t>-</w:t>
      </w:r>
      <w:r w:rsidR="008F0AD0" w:rsidRPr="00F1516D">
        <w:rPr>
          <w:b/>
          <w:bCs/>
          <w:szCs w:val="20"/>
        </w:rPr>
        <w:t>C5</w:t>
      </w:r>
      <w:r w:rsidR="008F0AD0" w:rsidRPr="00F1516D">
        <w:rPr>
          <w:bCs/>
          <w:szCs w:val="20"/>
        </w:rPr>
        <w:t>)</w:t>
      </w:r>
      <w:r w:rsidRPr="00F1516D">
        <w:rPr>
          <w:bCs/>
          <w:szCs w:val="20"/>
        </w:rPr>
        <w:t xml:space="preserve"> </w:t>
      </w:r>
      <w:r>
        <w:rPr>
          <w:bCs/>
          <w:szCs w:val="20"/>
        </w:rPr>
        <w:t xml:space="preserve">in Besard's print </w:t>
      </w:r>
      <w:r w:rsidR="00361EE7">
        <w:rPr>
          <w:bCs/>
          <w:szCs w:val="20"/>
        </w:rPr>
        <w:t>is</w:t>
      </w:r>
      <w:r>
        <w:rPr>
          <w:bCs/>
          <w:szCs w:val="20"/>
        </w:rPr>
        <w:t xml:space="preserve"> the only </w:t>
      </w:r>
      <w:r w:rsidR="00AA646B">
        <w:rPr>
          <w:bCs/>
          <w:szCs w:val="20"/>
        </w:rPr>
        <w:t xml:space="preserve">known </w:t>
      </w:r>
      <w:r w:rsidR="00361EE7">
        <w:rPr>
          <w:bCs/>
          <w:szCs w:val="20"/>
        </w:rPr>
        <w:t>setting</w:t>
      </w:r>
      <w:r>
        <w:rPr>
          <w:bCs/>
          <w:szCs w:val="20"/>
        </w:rPr>
        <w:t xml:space="preserve"> for lute. </w:t>
      </w:r>
      <w:r w:rsidR="003F4744">
        <w:rPr>
          <w:bCs/>
          <w:szCs w:val="20"/>
        </w:rPr>
        <w:t>It is modestly embellished with typical lute figuration mainly in</w:t>
      </w:r>
      <w:r w:rsidR="003F4744" w:rsidRPr="003F4744">
        <w:rPr>
          <w:bCs/>
          <w:szCs w:val="20"/>
        </w:rPr>
        <w:t xml:space="preserve"> </w:t>
      </w:r>
      <w:r w:rsidR="003F4744">
        <w:rPr>
          <w:bCs/>
          <w:szCs w:val="20"/>
        </w:rPr>
        <w:t xml:space="preserve">quavers. The </w:t>
      </w:r>
      <w:r w:rsidR="003F4744">
        <w:rPr>
          <w:bCs/>
          <w:szCs w:val="20"/>
        </w:rPr>
        <w:t xml:space="preserve">barring seems to drift out of phase towards the end of both parts of the settings in Besard compared to the vocal original. It is not clear if this was intentional or </w:t>
      </w:r>
      <w:r w:rsidR="00476D2D">
        <w:rPr>
          <w:bCs/>
          <w:szCs w:val="20"/>
        </w:rPr>
        <w:t>in error</w:t>
      </w:r>
      <w:r w:rsidR="003F4744">
        <w:rPr>
          <w:bCs/>
          <w:szCs w:val="20"/>
        </w:rPr>
        <w:t xml:space="preserve">, </w:t>
      </w:r>
      <w:r w:rsidR="00F67571">
        <w:rPr>
          <w:bCs/>
          <w:szCs w:val="20"/>
        </w:rPr>
        <w:t>and has not been reconstructed here.</w:t>
      </w:r>
      <w:r w:rsidR="00DE7642">
        <w:rPr>
          <w:rStyle w:val="FootnoteReference"/>
          <w:bCs/>
          <w:szCs w:val="20"/>
        </w:rPr>
        <w:footnoteReference w:id="6"/>
      </w:r>
    </w:p>
    <w:p w14:paraId="5930A92A" w14:textId="4D6B02D8" w:rsidR="009152B9" w:rsidRPr="003870EB" w:rsidRDefault="00A645F7" w:rsidP="003B4C0A">
      <w:pPr>
        <w:tabs>
          <w:tab w:val="right" w:pos="4678"/>
        </w:tabs>
        <w:snapToGrid w:val="0"/>
        <w:ind w:firstLine="284"/>
        <w:rPr>
          <w:bCs/>
          <w:szCs w:val="20"/>
        </w:rPr>
      </w:pPr>
      <w:r w:rsidRPr="00A645F7">
        <w:rPr>
          <w:b/>
          <w:bCs/>
          <w:szCs w:val="20"/>
        </w:rPr>
        <w:t>C6</w:t>
      </w:r>
      <w:r w:rsidRPr="00A645F7">
        <w:rPr>
          <w:bCs/>
          <w:szCs w:val="20"/>
        </w:rPr>
        <w:t xml:space="preserve"> </w:t>
      </w:r>
      <w:r>
        <w:rPr>
          <w:bCs/>
          <w:szCs w:val="20"/>
        </w:rPr>
        <w:t xml:space="preserve">is an intabulation </w:t>
      </w:r>
      <w:r w:rsidR="00856020">
        <w:rPr>
          <w:bCs/>
          <w:szCs w:val="20"/>
        </w:rPr>
        <w:t xml:space="preserve">of </w:t>
      </w:r>
      <w:r w:rsidR="00856020" w:rsidRPr="00C40E0E">
        <w:rPr>
          <w:bCs/>
          <w:szCs w:val="20"/>
        </w:rPr>
        <w:t xml:space="preserve">Orlando de Lassus' setting of the poem </w:t>
      </w:r>
      <w:r w:rsidR="00856020" w:rsidRPr="00C40E0E">
        <w:rPr>
          <w:bCs/>
          <w:i/>
          <w:szCs w:val="20"/>
        </w:rPr>
        <w:t>Susanne un jour</w:t>
      </w:r>
      <w:r w:rsidR="00856020" w:rsidRPr="00C40E0E">
        <w:rPr>
          <w:bCs/>
          <w:szCs w:val="20"/>
        </w:rPr>
        <w:t xml:space="preserve"> by Guillaume Guér</w:t>
      </w:r>
      <w:r w:rsidR="00856020">
        <w:rPr>
          <w:bCs/>
          <w:szCs w:val="20"/>
        </w:rPr>
        <w:t>o</w:t>
      </w:r>
      <w:r w:rsidR="00856020" w:rsidRPr="00C40E0E">
        <w:rPr>
          <w:bCs/>
          <w:szCs w:val="20"/>
        </w:rPr>
        <w:t>ult (1507–1569) based on the biblical story of Susannah and the Elders.</w:t>
      </w:r>
      <w:r w:rsidR="00DA5844">
        <w:rPr>
          <w:rStyle w:val="FootnoteReference"/>
          <w:bCs/>
          <w:szCs w:val="20"/>
        </w:rPr>
        <w:footnoteReference w:id="7"/>
      </w:r>
      <w:r w:rsidR="00856020" w:rsidRPr="00C40E0E">
        <w:rPr>
          <w:bCs/>
          <w:szCs w:val="20"/>
        </w:rPr>
        <w:t xml:space="preserve"> </w:t>
      </w:r>
      <w:r w:rsidR="00856020">
        <w:rPr>
          <w:bCs/>
          <w:szCs w:val="20"/>
        </w:rPr>
        <w:t>The poem</w:t>
      </w:r>
      <w:r w:rsidR="00856020" w:rsidRPr="00C40E0E">
        <w:rPr>
          <w:bCs/>
          <w:szCs w:val="20"/>
        </w:rPr>
        <w:t xml:space="preserve"> was originally set by Didier Lupi Second (</w:t>
      </w:r>
      <w:r w:rsidR="00856020" w:rsidRPr="00C40E0E">
        <w:rPr>
          <w:bCs/>
          <w:i/>
          <w:szCs w:val="20"/>
        </w:rPr>
        <w:t>c.</w:t>
      </w:r>
      <w:r w:rsidR="00856020" w:rsidRPr="00C40E0E">
        <w:rPr>
          <w:bCs/>
          <w:szCs w:val="20"/>
        </w:rPr>
        <w:t>1520-&gt;1559) and later adapted by Lassus, Cipriano de Rore, Gerard van Turnhout, Claude Le Jeune, and Eustache Du Caurroy.</w:t>
      </w:r>
      <w:r w:rsidR="00856020">
        <w:rPr>
          <w:rStyle w:val="FootnoteReference"/>
          <w:bCs/>
          <w:szCs w:val="20"/>
        </w:rPr>
        <w:footnoteReference w:id="8"/>
      </w:r>
      <w:r w:rsidR="00856020">
        <w:rPr>
          <w:bCs/>
          <w:szCs w:val="20"/>
        </w:rPr>
        <w:t xml:space="preserve"> </w:t>
      </w:r>
      <w:r w:rsidR="00C31E33">
        <w:rPr>
          <w:bCs/>
          <w:szCs w:val="20"/>
        </w:rPr>
        <w:t xml:space="preserve">Dozens of lute settings </w:t>
      </w:r>
      <w:r w:rsidR="00476D2D">
        <w:rPr>
          <w:bCs/>
          <w:szCs w:val="20"/>
        </w:rPr>
        <w:t>of Lassus' arrangement a</w:t>
      </w:r>
      <w:r w:rsidR="00C31E33">
        <w:rPr>
          <w:bCs/>
          <w:szCs w:val="20"/>
        </w:rPr>
        <w:t xml:space="preserve">re known (listed in the </w:t>
      </w:r>
      <w:r w:rsidR="00C31E33" w:rsidRPr="00C31E33">
        <w:rPr>
          <w:bCs/>
          <w:i/>
          <w:szCs w:val="20"/>
        </w:rPr>
        <w:t>Lutezine</w:t>
      </w:r>
      <w:r w:rsidR="00C31E33">
        <w:rPr>
          <w:bCs/>
          <w:szCs w:val="20"/>
        </w:rPr>
        <w:t xml:space="preserve">) but only three seem to </w:t>
      </w:r>
      <w:r>
        <w:rPr>
          <w:bCs/>
          <w:szCs w:val="20"/>
        </w:rPr>
        <w:t>transmit Lorenzino's intabulation</w:t>
      </w:r>
      <w:r w:rsidR="00DD5E50">
        <w:rPr>
          <w:bCs/>
          <w:szCs w:val="20"/>
        </w:rPr>
        <w:t>, although differing in many minor details</w:t>
      </w:r>
      <w:r w:rsidR="00952EFB">
        <w:rPr>
          <w:bCs/>
          <w:szCs w:val="20"/>
        </w:rPr>
        <w:t>,</w:t>
      </w:r>
      <w:r w:rsidR="00DD5E50">
        <w:rPr>
          <w:bCs/>
          <w:szCs w:val="20"/>
        </w:rPr>
        <w:t xml:space="preserve"> mainly </w:t>
      </w:r>
      <w:r w:rsidR="00952EFB">
        <w:rPr>
          <w:bCs/>
          <w:szCs w:val="20"/>
        </w:rPr>
        <w:t xml:space="preserve">the </w:t>
      </w:r>
      <w:r w:rsidR="00DD5E50">
        <w:rPr>
          <w:bCs/>
          <w:szCs w:val="20"/>
        </w:rPr>
        <w:t>degree of embellishment</w:t>
      </w:r>
      <w:r w:rsidR="00856020">
        <w:rPr>
          <w:bCs/>
          <w:szCs w:val="20"/>
        </w:rPr>
        <w:t xml:space="preserve">. The setting from the Raimondo MS is edited here and the </w:t>
      </w:r>
      <w:r w:rsidR="00856020" w:rsidRPr="00856020">
        <w:rPr>
          <w:bCs/>
          <w:szCs w:val="20"/>
        </w:rPr>
        <w:t xml:space="preserve">other two </w:t>
      </w:r>
      <w:r w:rsidR="00C31E33">
        <w:rPr>
          <w:bCs/>
          <w:szCs w:val="20"/>
        </w:rPr>
        <w:t xml:space="preserve">are </w:t>
      </w:r>
      <w:r w:rsidR="00856020" w:rsidRPr="00856020">
        <w:rPr>
          <w:bCs/>
          <w:szCs w:val="20"/>
        </w:rPr>
        <w:t xml:space="preserve">in the </w:t>
      </w:r>
      <w:r w:rsidR="00856020" w:rsidRPr="00856020">
        <w:rPr>
          <w:bCs/>
          <w:i/>
          <w:szCs w:val="20"/>
        </w:rPr>
        <w:t>Lutezine</w:t>
      </w:r>
      <w:r w:rsidR="00DD5E50" w:rsidRPr="00856020">
        <w:rPr>
          <w:bCs/>
          <w:szCs w:val="20"/>
        </w:rPr>
        <w:t xml:space="preserve">. </w:t>
      </w:r>
      <w:r w:rsidR="00856020" w:rsidRPr="00856020">
        <w:rPr>
          <w:bCs/>
          <w:szCs w:val="20"/>
        </w:rPr>
        <w:t>Raimondo (I-COc 1.1.20) is close</w:t>
      </w:r>
      <w:r w:rsidR="00C31E33">
        <w:rPr>
          <w:bCs/>
          <w:szCs w:val="20"/>
        </w:rPr>
        <w:t>r to</w:t>
      </w:r>
      <w:r w:rsidR="00856020" w:rsidRPr="00856020">
        <w:rPr>
          <w:bCs/>
          <w:szCs w:val="20"/>
        </w:rPr>
        <w:t xml:space="preserve"> Bes</w:t>
      </w:r>
      <w:r w:rsidR="00856020">
        <w:rPr>
          <w:bCs/>
          <w:szCs w:val="20"/>
        </w:rPr>
        <w:t>a</w:t>
      </w:r>
      <w:r w:rsidR="00856020" w:rsidRPr="00856020">
        <w:rPr>
          <w:bCs/>
          <w:szCs w:val="20"/>
        </w:rPr>
        <w:t xml:space="preserve">rd, </w:t>
      </w:r>
      <w:r w:rsidR="00C31E33">
        <w:rPr>
          <w:bCs/>
          <w:szCs w:val="20"/>
        </w:rPr>
        <w:t>whereas</w:t>
      </w:r>
      <w:r w:rsidR="00856020" w:rsidRPr="00856020">
        <w:rPr>
          <w:bCs/>
          <w:szCs w:val="20"/>
        </w:rPr>
        <w:t xml:space="preserve"> Barbarino </w:t>
      </w:r>
      <w:r w:rsidR="00856020">
        <w:rPr>
          <w:bCs/>
          <w:szCs w:val="20"/>
        </w:rPr>
        <w:t>(</w:t>
      </w:r>
      <w:r w:rsidR="00856020" w:rsidRPr="00856020">
        <w:rPr>
          <w:bCs/>
          <w:szCs w:val="20"/>
        </w:rPr>
        <w:t>PL-Kj 40032</w:t>
      </w:r>
      <w:r w:rsidR="00856020">
        <w:rPr>
          <w:bCs/>
          <w:szCs w:val="20"/>
        </w:rPr>
        <w:t xml:space="preserve">) </w:t>
      </w:r>
      <w:r w:rsidR="00856020" w:rsidRPr="00856020">
        <w:rPr>
          <w:bCs/>
          <w:szCs w:val="20"/>
        </w:rPr>
        <w:t>differs in</w:t>
      </w:r>
      <w:r w:rsidR="00C31E33">
        <w:rPr>
          <w:bCs/>
          <w:szCs w:val="20"/>
        </w:rPr>
        <w:t xml:space="preserve"> many</w:t>
      </w:r>
      <w:r w:rsidR="00856020" w:rsidRPr="00856020">
        <w:rPr>
          <w:bCs/>
          <w:szCs w:val="20"/>
        </w:rPr>
        <w:t xml:space="preserve"> more details.</w:t>
      </w:r>
    </w:p>
    <w:p w14:paraId="2F424B82" w14:textId="5E2143D9" w:rsidR="005445B0" w:rsidRPr="00860829" w:rsidRDefault="00172B52" w:rsidP="006204EC">
      <w:pPr>
        <w:tabs>
          <w:tab w:val="right" w:pos="4678"/>
        </w:tabs>
        <w:snapToGrid w:val="0"/>
        <w:ind w:firstLine="284"/>
        <w:rPr>
          <w:bCs/>
          <w:szCs w:val="20"/>
        </w:rPr>
      </w:pPr>
      <w:r w:rsidRPr="00A75BDD">
        <w:rPr>
          <w:bCs/>
          <w:szCs w:val="20"/>
        </w:rPr>
        <w:t xml:space="preserve">The </w:t>
      </w:r>
      <w:r w:rsidR="005C3FB4">
        <w:rPr>
          <w:bCs/>
          <w:szCs w:val="20"/>
        </w:rPr>
        <w:t>rather dull</w:t>
      </w:r>
      <w:r w:rsidR="001F11ED">
        <w:rPr>
          <w:bCs/>
          <w:szCs w:val="20"/>
        </w:rPr>
        <w:t xml:space="preserve"> </w:t>
      </w:r>
      <w:r w:rsidRPr="00A75BDD">
        <w:rPr>
          <w:bCs/>
          <w:szCs w:val="20"/>
        </w:rPr>
        <w:t xml:space="preserve">Branle </w:t>
      </w:r>
      <w:r w:rsidR="00EB6A5B" w:rsidRPr="00A75BDD">
        <w:rPr>
          <w:b/>
          <w:bCs/>
          <w:szCs w:val="20"/>
        </w:rPr>
        <w:t>C41</w:t>
      </w:r>
      <w:r w:rsidRPr="00A75BDD">
        <w:rPr>
          <w:bCs/>
          <w:szCs w:val="20"/>
        </w:rPr>
        <w:t xml:space="preserve"> is ascribed to</w:t>
      </w:r>
      <w:r w:rsidR="005C3FB4" w:rsidRPr="005C3FB4">
        <w:rPr>
          <w:bCs/>
          <w:i/>
          <w:szCs w:val="20"/>
        </w:rPr>
        <w:t xml:space="preserve"> Laurenzis</w:t>
      </w:r>
      <w:r w:rsidRPr="00A75BDD">
        <w:rPr>
          <w:bCs/>
          <w:szCs w:val="20"/>
        </w:rPr>
        <w:t xml:space="preserve"> </w:t>
      </w:r>
      <w:r w:rsidR="005C3FB4">
        <w:rPr>
          <w:bCs/>
          <w:szCs w:val="20"/>
        </w:rPr>
        <w:t xml:space="preserve">and </w:t>
      </w:r>
      <w:r w:rsidRPr="005C3FB4">
        <w:rPr>
          <w:bCs/>
          <w:i/>
          <w:szCs w:val="20"/>
        </w:rPr>
        <w:t>Laurencini</w:t>
      </w:r>
      <w:r w:rsidRPr="00A75BDD">
        <w:rPr>
          <w:bCs/>
          <w:szCs w:val="20"/>
        </w:rPr>
        <w:t xml:space="preserve"> in the Hainhofer lute book and Besard's </w:t>
      </w:r>
      <w:r w:rsidRPr="00A75BDD">
        <w:rPr>
          <w:bCs/>
          <w:i/>
          <w:szCs w:val="20"/>
        </w:rPr>
        <w:t xml:space="preserve">Thesaurus Harmonicus, </w:t>
      </w:r>
      <w:r w:rsidR="005C3FB4">
        <w:rPr>
          <w:bCs/>
          <w:szCs w:val="20"/>
        </w:rPr>
        <w:t xml:space="preserve">and a branle ascribed to </w:t>
      </w:r>
      <w:r w:rsidR="005C3FB4" w:rsidRPr="005C3FB4">
        <w:rPr>
          <w:bCs/>
          <w:i/>
          <w:szCs w:val="20"/>
        </w:rPr>
        <w:t>Lorenzino</w:t>
      </w:r>
      <w:r w:rsidR="005C3FB4">
        <w:rPr>
          <w:bCs/>
          <w:szCs w:val="20"/>
        </w:rPr>
        <w:t xml:space="preserve"> in</w:t>
      </w:r>
      <w:r w:rsidRPr="00A75BDD">
        <w:rPr>
          <w:bCs/>
          <w:szCs w:val="20"/>
        </w:rPr>
        <w:t xml:space="preserve"> a third</w:t>
      </w:r>
      <w:r w:rsidR="005C3FB4">
        <w:rPr>
          <w:bCs/>
          <w:szCs w:val="20"/>
        </w:rPr>
        <w:t>,</w:t>
      </w:r>
      <w:r w:rsidRPr="00A75BDD">
        <w:rPr>
          <w:bCs/>
          <w:szCs w:val="20"/>
        </w:rPr>
        <w:t xml:space="preserve"> lost</w:t>
      </w:r>
      <w:r w:rsidR="005C3FB4">
        <w:rPr>
          <w:bCs/>
          <w:szCs w:val="20"/>
        </w:rPr>
        <w:t>,</w:t>
      </w:r>
      <w:r w:rsidRPr="00A75BDD">
        <w:rPr>
          <w:bCs/>
          <w:szCs w:val="20"/>
        </w:rPr>
        <w:t xml:space="preserve"> source may</w:t>
      </w:r>
      <w:r w:rsidR="00A75BDD">
        <w:rPr>
          <w:bCs/>
          <w:szCs w:val="20"/>
        </w:rPr>
        <w:t xml:space="preserve"> have been a setting of</w:t>
      </w:r>
      <w:r w:rsidRPr="00A75BDD">
        <w:rPr>
          <w:bCs/>
          <w:szCs w:val="20"/>
        </w:rPr>
        <w:t xml:space="preserve"> the same </w:t>
      </w:r>
      <w:r w:rsidR="001F11ED">
        <w:rPr>
          <w:bCs/>
          <w:szCs w:val="20"/>
        </w:rPr>
        <w:t>music</w:t>
      </w:r>
      <w:r w:rsidRPr="00A75BDD">
        <w:rPr>
          <w:bCs/>
          <w:szCs w:val="20"/>
        </w:rPr>
        <w:t xml:space="preserve">. The Latin title of </w:t>
      </w:r>
      <w:r w:rsidR="00A75BDD">
        <w:rPr>
          <w:bCs/>
          <w:szCs w:val="20"/>
        </w:rPr>
        <w:t xml:space="preserve">the unique branle </w:t>
      </w:r>
      <w:r w:rsidR="00EB6A5B" w:rsidRPr="00A75BDD">
        <w:rPr>
          <w:b/>
          <w:bCs/>
          <w:szCs w:val="20"/>
        </w:rPr>
        <w:t>C42</w:t>
      </w:r>
      <w:r w:rsidR="00EC670C">
        <w:rPr>
          <w:bCs/>
          <w:szCs w:val="20"/>
        </w:rPr>
        <w:t xml:space="preserve"> </w:t>
      </w:r>
      <w:r w:rsidRPr="00A75BDD">
        <w:rPr>
          <w:bCs/>
          <w:szCs w:val="20"/>
        </w:rPr>
        <w:t xml:space="preserve">in </w:t>
      </w:r>
      <w:r w:rsidRPr="00A75BDD">
        <w:rPr>
          <w:bCs/>
          <w:i/>
          <w:szCs w:val="20"/>
        </w:rPr>
        <w:t xml:space="preserve">Novus Partus </w:t>
      </w:r>
      <w:r w:rsidRPr="00A75BDD">
        <w:rPr>
          <w:bCs/>
          <w:szCs w:val="20"/>
        </w:rPr>
        <w:t xml:space="preserve">tells us that Besard adapted a branle composed by Laurencini. Unfortunately, as with so much of the music in Besard's later print, it is </w:t>
      </w:r>
      <w:r w:rsidR="00A75BDD">
        <w:rPr>
          <w:bCs/>
          <w:szCs w:val="20"/>
        </w:rPr>
        <w:t>corrupt</w:t>
      </w:r>
      <w:r w:rsidR="00366B0C">
        <w:rPr>
          <w:bCs/>
          <w:szCs w:val="20"/>
        </w:rPr>
        <w:t xml:space="preserve"> and unplayable as it stands.</w:t>
      </w:r>
      <w:r w:rsidRPr="00A75BDD">
        <w:rPr>
          <w:bCs/>
          <w:szCs w:val="20"/>
        </w:rPr>
        <w:t xml:space="preserve"> </w:t>
      </w:r>
      <w:r w:rsidR="00366B0C">
        <w:rPr>
          <w:bCs/>
          <w:szCs w:val="20"/>
        </w:rPr>
        <w:t>T</w:t>
      </w:r>
      <w:r w:rsidRPr="00A75BDD">
        <w:rPr>
          <w:bCs/>
          <w:szCs w:val="20"/>
        </w:rPr>
        <w:t xml:space="preserve">he </w:t>
      </w:r>
      <w:r w:rsidR="00A75BDD" w:rsidRPr="00A75BDD">
        <w:rPr>
          <w:bCs/>
          <w:szCs w:val="20"/>
        </w:rPr>
        <w:t xml:space="preserve">tablature notation </w:t>
      </w:r>
      <w:r w:rsidRPr="00A75BDD">
        <w:rPr>
          <w:bCs/>
          <w:szCs w:val="20"/>
        </w:rPr>
        <w:t xml:space="preserve">seems to </w:t>
      </w:r>
      <w:r w:rsidR="001F11ED">
        <w:rPr>
          <w:bCs/>
          <w:szCs w:val="20"/>
        </w:rPr>
        <w:t>alternate</w:t>
      </w:r>
      <w:r w:rsidRPr="00A75BDD">
        <w:rPr>
          <w:bCs/>
          <w:szCs w:val="20"/>
        </w:rPr>
        <w:t xml:space="preserve"> between</w:t>
      </w:r>
      <w:r w:rsidR="00A75BDD" w:rsidRPr="00A75BDD">
        <w:rPr>
          <w:bCs/>
          <w:szCs w:val="20"/>
        </w:rPr>
        <w:t xml:space="preserve"> figuration for</w:t>
      </w:r>
      <w:r w:rsidRPr="00A75BDD">
        <w:rPr>
          <w:bCs/>
          <w:szCs w:val="20"/>
        </w:rPr>
        <w:t xml:space="preserve"> </w:t>
      </w:r>
      <w:r w:rsidR="00A75BDD" w:rsidRPr="00A75BDD">
        <w:rPr>
          <w:bCs/>
          <w:szCs w:val="20"/>
        </w:rPr>
        <w:t>a renaissance lute (</w:t>
      </w:r>
      <w:r w:rsidR="001F11ED">
        <w:rPr>
          <w:bCs/>
          <w:szCs w:val="20"/>
        </w:rPr>
        <w:t xml:space="preserve">see bars 48 &amp; </w:t>
      </w:r>
      <w:r w:rsidR="001F11ED" w:rsidRPr="001F11ED">
        <w:rPr>
          <w:bCs/>
          <w:szCs w:val="20"/>
        </w:rPr>
        <w:t>66</w:t>
      </w:r>
      <w:r w:rsidR="00A75BDD" w:rsidRPr="00A75BDD">
        <w:rPr>
          <w:bCs/>
          <w:szCs w:val="20"/>
        </w:rPr>
        <w:t>) and a chitarrone</w:t>
      </w:r>
      <w:r w:rsidR="00A75BDD">
        <w:rPr>
          <w:bCs/>
          <w:szCs w:val="20"/>
        </w:rPr>
        <w:t xml:space="preserve"> or similar</w:t>
      </w:r>
      <w:r w:rsidR="00A75BDD" w:rsidRPr="00A75BDD">
        <w:rPr>
          <w:bCs/>
          <w:szCs w:val="20"/>
        </w:rPr>
        <w:t xml:space="preserve"> with re-entrant tuning of the upper courses (</w:t>
      </w:r>
      <w:r w:rsidR="001F11ED">
        <w:rPr>
          <w:bCs/>
          <w:szCs w:val="20"/>
        </w:rPr>
        <w:t xml:space="preserve">see bars </w:t>
      </w:r>
      <w:r w:rsidR="001F11ED" w:rsidRPr="009152B9">
        <w:rPr>
          <w:bCs/>
          <w:szCs w:val="20"/>
        </w:rPr>
        <w:t xml:space="preserve">1, 26, </w:t>
      </w:r>
      <w:r w:rsidR="009152B9" w:rsidRPr="009152B9">
        <w:rPr>
          <w:bCs/>
          <w:szCs w:val="20"/>
        </w:rPr>
        <w:t>28 &amp; 61</w:t>
      </w:r>
      <w:r w:rsidR="00A75BDD" w:rsidRPr="00A75BDD">
        <w:rPr>
          <w:bCs/>
          <w:szCs w:val="20"/>
        </w:rPr>
        <w:t xml:space="preserve">). I have edited the latter passages by raising </w:t>
      </w:r>
      <w:r w:rsidR="00366B0C">
        <w:rPr>
          <w:bCs/>
          <w:szCs w:val="20"/>
        </w:rPr>
        <w:t xml:space="preserve">or lowering </w:t>
      </w:r>
      <w:r w:rsidR="00366B0C" w:rsidRPr="00A75BDD">
        <w:rPr>
          <w:bCs/>
          <w:szCs w:val="20"/>
        </w:rPr>
        <w:t xml:space="preserve">by an octave </w:t>
      </w:r>
      <w:r w:rsidR="00A75BDD" w:rsidRPr="00A75BDD">
        <w:rPr>
          <w:bCs/>
          <w:szCs w:val="20"/>
        </w:rPr>
        <w:t xml:space="preserve">the pitch of the notes in grey to create a </w:t>
      </w:r>
      <w:r w:rsidR="00DE27FE">
        <w:rPr>
          <w:bCs/>
          <w:szCs w:val="20"/>
        </w:rPr>
        <w:t xml:space="preserve">more </w:t>
      </w:r>
      <w:r w:rsidR="00A75BDD" w:rsidRPr="00A75BDD">
        <w:rPr>
          <w:bCs/>
          <w:szCs w:val="20"/>
        </w:rPr>
        <w:t>playable version</w:t>
      </w:r>
      <w:r w:rsidR="00CD0F69">
        <w:rPr>
          <w:bCs/>
          <w:szCs w:val="20"/>
        </w:rPr>
        <w:t xml:space="preserve">. </w:t>
      </w:r>
      <w:r w:rsidR="00366B0C">
        <w:rPr>
          <w:bCs/>
          <w:szCs w:val="20"/>
        </w:rPr>
        <w:t xml:space="preserve">What a relief then to come to </w:t>
      </w:r>
      <w:r w:rsidR="00EB6A5B" w:rsidRPr="00CD0F69">
        <w:rPr>
          <w:b/>
          <w:bCs/>
          <w:szCs w:val="20"/>
        </w:rPr>
        <w:t>C4</w:t>
      </w:r>
      <w:r w:rsidR="00A75BDD" w:rsidRPr="00CD0F69">
        <w:rPr>
          <w:b/>
          <w:bCs/>
          <w:szCs w:val="20"/>
        </w:rPr>
        <w:t>3</w:t>
      </w:r>
      <w:r w:rsidR="00366B0C">
        <w:rPr>
          <w:bCs/>
          <w:szCs w:val="20"/>
        </w:rPr>
        <w:t>, which</w:t>
      </w:r>
      <w:r w:rsidR="00A75BDD" w:rsidRPr="00A75BDD">
        <w:rPr>
          <w:bCs/>
          <w:szCs w:val="20"/>
        </w:rPr>
        <w:t xml:space="preserve"> </w:t>
      </w:r>
      <w:r w:rsidR="00DE27FE">
        <w:rPr>
          <w:bCs/>
          <w:szCs w:val="20"/>
        </w:rPr>
        <w:t xml:space="preserve">is </w:t>
      </w:r>
      <w:r w:rsidR="00A75BDD" w:rsidRPr="00A75BDD">
        <w:rPr>
          <w:bCs/>
          <w:szCs w:val="20"/>
        </w:rPr>
        <w:t xml:space="preserve">a </w:t>
      </w:r>
      <w:r w:rsidR="009152B9">
        <w:rPr>
          <w:bCs/>
          <w:szCs w:val="20"/>
        </w:rPr>
        <w:t xml:space="preserve">brilliant </w:t>
      </w:r>
      <w:r w:rsidR="00A75BDD" w:rsidRPr="00A75BDD">
        <w:rPr>
          <w:bCs/>
          <w:szCs w:val="20"/>
        </w:rPr>
        <w:t>set of variations</w:t>
      </w:r>
      <w:r w:rsidR="00CD0F69" w:rsidRPr="00CD0F69">
        <w:rPr>
          <w:bCs/>
          <w:szCs w:val="20"/>
        </w:rPr>
        <w:t xml:space="preserve"> </w:t>
      </w:r>
      <w:r w:rsidR="00CD0F69">
        <w:rPr>
          <w:bCs/>
          <w:szCs w:val="20"/>
        </w:rPr>
        <w:t>by Lorenzino</w:t>
      </w:r>
      <w:r w:rsidR="00CD0F69" w:rsidRPr="00A75BDD">
        <w:rPr>
          <w:bCs/>
          <w:szCs w:val="20"/>
        </w:rPr>
        <w:t xml:space="preserve"> </w:t>
      </w:r>
      <w:r w:rsidR="00CD0F69">
        <w:rPr>
          <w:bCs/>
          <w:szCs w:val="20"/>
        </w:rPr>
        <w:t>with a title in Spanish</w:t>
      </w:r>
      <w:r w:rsidR="00CD0F69" w:rsidRPr="00A75BDD">
        <w:rPr>
          <w:bCs/>
          <w:szCs w:val="20"/>
        </w:rPr>
        <w:t xml:space="preserve"> o</w:t>
      </w:r>
      <w:r w:rsidR="00CD0F69">
        <w:rPr>
          <w:bCs/>
          <w:szCs w:val="20"/>
        </w:rPr>
        <w:t>n</w:t>
      </w:r>
      <w:r w:rsidR="00CD0F69" w:rsidRPr="00A75BDD">
        <w:rPr>
          <w:bCs/>
          <w:szCs w:val="20"/>
        </w:rPr>
        <w:t xml:space="preserve"> a dance called Mattacino or Matazina</w:t>
      </w:r>
      <w:r w:rsidR="003D08F8">
        <w:rPr>
          <w:bCs/>
          <w:szCs w:val="20"/>
        </w:rPr>
        <w:t xml:space="preserve"> with memorable syncopation</w:t>
      </w:r>
      <w:r w:rsidR="00CD0F69">
        <w:rPr>
          <w:bCs/>
          <w:szCs w:val="20"/>
        </w:rPr>
        <w:t xml:space="preserve">. </w:t>
      </w:r>
      <w:r w:rsidR="00A75BDD" w:rsidRPr="00A75BDD">
        <w:rPr>
          <w:bCs/>
          <w:szCs w:val="20"/>
        </w:rPr>
        <w:t>Matachines were Spanish sword dancers a</w:t>
      </w:r>
      <w:r w:rsidR="00366B0C">
        <w:rPr>
          <w:bCs/>
          <w:szCs w:val="20"/>
        </w:rPr>
        <w:t>s well as</w:t>
      </w:r>
      <w:r w:rsidR="00A75BDD" w:rsidRPr="00A75BDD">
        <w:rPr>
          <w:bCs/>
          <w:szCs w:val="20"/>
        </w:rPr>
        <w:t xml:space="preserve"> </w:t>
      </w:r>
      <w:r w:rsidR="009152B9">
        <w:rPr>
          <w:bCs/>
          <w:szCs w:val="20"/>
        </w:rPr>
        <w:t>the dances</w:t>
      </w:r>
      <w:r w:rsidR="00366B0C">
        <w:rPr>
          <w:bCs/>
          <w:szCs w:val="20"/>
        </w:rPr>
        <w:t xml:space="preserve"> </w:t>
      </w:r>
      <w:r w:rsidR="009152B9">
        <w:rPr>
          <w:bCs/>
          <w:szCs w:val="20"/>
        </w:rPr>
        <w:t>associated with them</w:t>
      </w:r>
      <w:r w:rsidR="003D08F8">
        <w:rPr>
          <w:bCs/>
          <w:szCs w:val="20"/>
        </w:rPr>
        <w:t>.</w:t>
      </w:r>
      <w:r w:rsidR="009152B9" w:rsidRPr="009152B9">
        <w:rPr>
          <w:bCs/>
          <w:szCs w:val="20"/>
        </w:rPr>
        <w:t xml:space="preserve"> </w:t>
      </w:r>
      <w:r w:rsidR="003D08F8">
        <w:rPr>
          <w:bCs/>
          <w:szCs w:val="20"/>
        </w:rPr>
        <w:t>S</w:t>
      </w:r>
      <w:r w:rsidR="009152B9">
        <w:rPr>
          <w:bCs/>
          <w:szCs w:val="20"/>
        </w:rPr>
        <w:t>ettings for lute</w:t>
      </w:r>
      <w:r w:rsidR="009152B9" w:rsidRPr="009152B9">
        <w:rPr>
          <w:bCs/>
          <w:szCs w:val="20"/>
        </w:rPr>
        <w:t xml:space="preserve"> </w:t>
      </w:r>
      <w:r w:rsidR="009152B9" w:rsidRPr="00A75BDD">
        <w:rPr>
          <w:bCs/>
          <w:szCs w:val="20"/>
        </w:rPr>
        <w:t>(</w:t>
      </w:r>
      <w:r w:rsidR="005E4B8E">
        <w:rPr>
          <w:bCs/>
          <w:szCs w:val="20"/>
        </w:rPr>
        <w:t xml:space="preserve">see App </w:t>
      </w:r>
      <w:r w:rsidR="0036126A">
        <w:rPr>
          <w:bCs/>
          <w:szCs w:val="20"/>
        </w:rPr>
        <w:t>2</w:t>
      </w:r>
      <w:r w:rsidR="005E4B8E">
        <w:rPr>
          <w:bCs/>
          <w:szCs w:val="20"/>
        </w:rPr>
        <w:t xml:space="preserve"> and </w:t>
      </w:r>
      <w:r w:rsidR="009152B9" w:rsidRPr="00A75BDD">
        <w:rPr>
          <w:bCs/>
          <w:szCs w:val="20"/>
        </w:rPr>
        <w:t xml:space="preserve">a dozen or so </w:t>
      </w:r>
      <w:r w:rsidR="005E4B8E">
        <w:rPr>
          <w:bCs/>
          <w:szCs w:val="20"/>
        </w:rPr>
        <w:t xml:space="preserve">more </w:t>
      </w:r>
      <w:r w:rsidR="009152B9" w:rsidRPr="00A75BDD">
        <w:rPr>
          <w:bCs/>
          <w:szCs w:val="20"/>
        </w:rPr>
        <w:t xml:space="preserve">edited in the </w:t>
      </w:r>
      <w:r w:rsidR="009152B9" w:rsidRPr="00A75BDD">
        <w:rPr>
          <w:bCs/>
          <w:i/>
          <w:szCs w:val="20"/>
        </w:rPr>
        <w:t>Lutezine</w:t>
      </w:r>
      <w:r w:rsidR="009152B9" w:rsidRPr="00A75BDD">
        <w:rPr>
          <w:bCs/>
          <w:szCs w:val="20"/>
        </w:rPr>
        <w:t>)</w:t>
      </w:r>
      <w:r w:rsidR="009152B9">
        <w:rPr>
          <w:bCs/>
          <w:szCs w:val="20"/>
        </w:rPr>
        <w:t xml:space="preserve"> and</w:t>
      </w:r>
      <w:r w:rsidR="009152B9" w:rsidRPr="00A75BDD">
        <w:rPr>
          <w:bCs/>
          <w:szCs w:val="20"/>
        </w:rPr>
        <w:t xml:space="preserve"> other instruments</w:t>
      </w:r>
      <w:r w:rsidR="009152B9">
        <w:rPr>
          <w:bCs/>
          <w:szCs w:val="20"/>
        </w:rPr>
        <w:t xml:space="preserve"> </w:t>
      </w:r>
      <w:r w:rsidR="009152B9" w:rsidRPr="00A75BDD">
        <w:rPr>
          <w:bCs/>
          <w:szCs w:val="20"/>
        </w:rPr>
        <w:t xml:space="preserve">are known </w:t>
      </w:r>
      <w:r w:rsidR="009152B9">
        <w:rPr>
          <w:bCs/>
          <w:szCs w:val="20"/>
        </w:rPr>
        <w:t xml:space="preserve">from Italy as well as France and Germany, and were </w:t>
      </w:r>
      <w:r w:rsidR="009152B9" w:rsidRPr="009152B9">
        <w:rPr>
          <w:bCs/>
          <w:szCs w:val="20"/>
        </w:rPr>
        <w:t xml:space="preserve">used </w:t>
      </w:r>
      <w:r w:rsidR="003D08F8">
        <w:rPr>
          <w:bCs/>
          <w:szCs w:val="20"/>
        </w:rPr>
        <w:t xml:space="preserve">as dances </w:t>
      </w:r>
      <w:r w:rsidR="009152B9" w:rsidRPr="009152B9">
        <w:rPr>
          <w:bCs/>
          <w:szCs w:val="20"/>
        </w:rPr>
        <w:t>in English</w:t>
      </w:r>
      <w:r w:rsidR="009152B9">
        <w:rPr>
          <w:bCs/>
          <w:szCs w:val="20"/>
        </w:rPr>
        <w:t xml:space="preserve"> </w:t>
      </w:r>
      <w:r w:rsidR="009152B9" w:rsidRPr="009152B9">
        <w:rPr>
          <w:bCs/>
          <w:szCs w:val="20"/>
        </w:rPr>
        <w:t>masques</w:t>
      </w:r>
      <w:r w:rsidR="009152B9">
        <w:rPr>
          <w:bCs/>
          <w:szCs w:val="20"/>
        </w:rPr>
        <w:t xml:space="preserve">. </w:t>
      </w:r>
    </w:p>
    <w:p w14:paraId="466AB534" w14:textId="711BDCA7" w:rsidR="00B60AC0" w:rsidRDefault="00B60AC0" w:rsidP="0064563F">
      <w:pPr>
        <w:tabs>
          <w:tab w:val="right" w:pos="4678"/>
        </w:tabs>
        <w:adjustRightInd w:val="0"/>
        <w:snapToGrid w:val="0"/>
        <w:spacing w:before="60"/>
        <w:ind w:left="284" w:hanging="142"/>
        <w:rPr>
          <w:bCs/>
          <w:sz w:val="18"/>
          <w:szCs w:val="18"/>
        </w:rPr>
      </w:pPr>
      <w:r w:rsidRPr="00505E9E">
        <w:rPr>
          <w:b/>
          <w:bCs/>
          <w:sz w:val="18"/>
          <w:szCs w:val="18"/>
        </w:rPr>
        <w:t xml:space="preserve">C1. </w:t>
      </w:r>
      <w:r w:rsidRPr="002E75B0">
        <w:rPr>
          <w:bCs/>
          <w:sz w:val="18"/>
          <w:szCs w:val="18"/>
        </w:rPr>
        <w:t xml:space="preserve">Besard 1603, ff. 43v-44r </w:t>
      </w:r>
      <w:r w:rsidRPr="002E75B0">
        <w:rPr>
          <w:bCs/>
          <w:i/>
          <w:sz w:val="18"/>
          <w:szCs w:val="18"/>
        </w:rPr>
        <w:t>Vestiva i colli</w:t>
      </w:r>
      <w:r w:rsidRPr="002E75B0">
        <w:rPr>
          <w:bCs/>
          <w:sz w:val="18"/>
          <w:szCs w:val="18"/>
        </w:rPr>
        <w:t xml:space="preserve"> </w:t>
      </w:r>
    </w:p>
    <w:p w14:paraId="06B6686E" w14:textId="202DFCD1" w:rsidR="00B60AC0" w:rsidRPr="006B1E92" w:rsidRDefault="00B60AC0" w:rsidP="00067110">
      <w:pPr>
        <w:tabs>
          <w:tab w:val="right" w:pos="4678"/>
        </w:tabs>
        <w:ind w:left="284" w:hanging="142"/>
        <w:rPr>
          <w:bCs/>
          <w:i/>
          <w:sz w:val="18"/>
          <w:szCs w:val="18"/>
        </w:rPr>
      </w:pPr>
      <w:r>
        <w:rPr>
          <w:bCs/>
          <w:sz w:val="18"/>
          <w:szCs w:val="18"/>
        </w:rPr>
        <w:tab/>
        <w:t xml:space="preserve">- </w:t>
      </w:r>
      <w:r w:rsidRPr="002E75B0">
        <w:rPr>
          <w:bCs/>
          <w:i/>
          <w:sz w:val="18"/>
          <w:szCs w:val="18"/>
        </w:rPr>
        <w:t>Transpositio Laurencini</w:t>
      </w:r>
      <w:r>
        <w:rPr>
          <w:bCs/>
          <w:sz w:val="18"/>
          <w:szCs w:val="18"/>
        </w:rPr>
        <w:t xml:space="preserve"> - </w:t>
      </w:r>
      <w:r w:rsidRPr="002E75B0">
        <w:rPr>
          <w:bCs/>
          <w:sz w:val="18"/>
          <w:szCs w:val="18"/>
        </w:rPr>
        <w:t>Palestrina</w:t>
      </w:r>
      <w:r>
        <w:rPr>
          <w:bCs/>
          <w:sz w:val="18"/>
          <w:szCs w:val="18"/>
        </w:rPr>
        <w:tab/>
      </w:r>
      <w:r w:rsidR="006003A2">
        <w:rPr>
          <w:bCs/>
          <w:sz w:val="18"/>
          <w:szCs w:val="18"/>
        </w:rPr>
        <w:t xml:space="preserve">pp. </w:t>
      </w:r>
      <w:r>
        <w:rPr>
          <w:bCs/>
          <w:sz w:val="18"/>
          <w:szCs w:val="18"/>
        </w:rPr>
        <w:t>1</w:t>
      </w:r>
      <w:r w:rsidR="0070605B">
        <w:rPr>
          <w:bCs/>
          <w:sz w:val="18"/>
          <w:szCs w:val="18"/>
        </w:rPr>
        <w:t>8</w:t>
      </w:r>
      <w:r>
        <w:rPr>
          <w:bCs/>
          <w:sz w:val="18"/>
          <w:szCs w:val="18"/>
        </w:rPr>
        <w:t>-</w:t>
      </w:r>
      <w:r w:rsidR="0070605B">
        <w:rPr>
          <w:bCs/>
          <w:sz w:val="18"/>
          <w:szCs w:val="18"/>
        </w:rPr>
        <w:t>20</w:t>
      </w:r>
    </w:p>
    <w:p w14:paraId="1ED103F4" w14:textId="52B49728" w:rsidR="00B60AC0" w:rsidRDefault="00B60AC0" w:rsidP="00AE4F44">
      <w:pPr>
        <w:tabs>
          <w:tab w:val="right" w:pos="4678"/>
        </w:tabs>
        <w:ind w:left="426" w:hanging="142"/>
        <w:rPr>
          <w:bCs/>
          <w:sz w:val="16"/>
          <w:szCs w:val="16"/>
          <w:highlight w:val="yellow"/>
        </w:rPr>
      </w:pPr>
      <w:r w:rsidRPr="002E75B0">
        <w:rPr>
          <w:bCs/>
          <w:sz w:val="18"/>
          <w:szCs w:val="18"/>
        </w:rPr>
        <w:tab/>
      </w:r>
      <w:r w:rsidRPr="006B1E92">
        <w:rPr>
          <w:bCs/>
          <w:sz w:val="16"/>
          <w:szCs w:val="16"/>
        </w:rPr>
        <w:t>PL-Kj 40032, p. 28</w:t>
      </w:r>
      <w:r w:rsidRPr="00951FA0">
        <w:rPr>
          <w:bCs/>
          <w:sz w:val="16"/>
          <w:szCs w:val="16"/>
        </w:rPr>
        <w:t>7</w:t>
      </w:r>
      <w:r>
        <w:rPr>
          <w:bCs/>
          <w:sz w:val="16"/>
          <w:szCs w:val="16"/>
        </w:rPr>
        <w:t xml:space="preserve"> untitled </w:t>
      </w:r>
      <w:r w:rsidR="00B904A5">
        <w:rPr>
          <w:bCs/>
          <w:sz w:val="16"/>
          <w:szCs w:val="16"/>
        </w:rPr>
        <w:t xml:space="preserve">- </w:t>
      </w:r>
      <w:r>
        <w:rPr>
          <w:bCs/>
          <w:sz w:val="16"/>
          <w:szCs w:val="16"/>
        </w:rPr>
        <w:t xml:space="preserve">bars </w:t>
      </w:r>
      <w:r w:rsidRPr="003D08F8">
        <w:rPr>
          <w:bCs/>
          <w:sz w:val="16"/>
          <w:szCs w:val="16"/>
        </w:rPr>
        <w:t>1-</w:t>
      </w:r>
      <w:r w:rsidR="003D08F8" w:rsidRPr="003D08F8">
        <w:rPr>
          <w:bCs/>
          <w:sz w:val="16"/>
          <w:szCs w:val="16"/>
        </w:rPr>
        <w:t>24</w:t>
      </w:r>
      <w:r>
        <w:rPr>
          <w:bCs/>
          <w:sz w:val="16"/>
          <w:szCs w:val="16"/>
        </w:rPr>
        <w:t xml:space="preserve"> missing</w:t>
      </w:r>
    </w:p>
    <w:p w14:paraId="37F13AF9" w14:textId="18F863B1" w:rsidR="00216608" w:rsidRPr="00333E92" w:rsidRDefault="00DF39C9" w:rsidP="00333E92">
      <w:pPr>
        <w:ind w:left="284" w:right="367"/>
        <w:rPr>
          <w:bCs/>
          <w:sz w:val="16"/>
          <w:szCs w:val="16"/>
        </w:rPr>
      </w:pPr>
      <w:r w:rsidRPr="00B904A5">
        <w:rPr>
          <w:bCs/>
          <w:sz w:val="16"/>
          <w:szCs w:val="16"/>
        </w:rPr>
        <w:t xml:space="preserve">model: </w:t>
      </w:r>
      <w:r w:rsidR="009A3BC9" w:rsidRPr="00AE4F44">
        <w:rPr>
          <w:bCs/>
          <w:i/>
          <w:sz w:val="16"/>
          <w:szCs w:val="16"/>
        </w:rPr>
        <w:t>Il Desiderio Secondo Libro de Madrigali a cinque voce</w:t>
      </w:r>
      <w:r w:rsidR="009A3BC9" w:rsidRPr="00AE4F44">
        <w:rPr>
          <w:bCs/>
          <w:sz w:val="16"/>
          <w:szCs w:val="16"/>
        </w:rPr>
        <w:t xml:space="preserve"> 1566, no. ?</w:t>
      </w:r>
      <w:r w:rsidR="00AE4F44">
        <w:rPr>
          <w:bCs/>
          <w:sz w:val="16"/>
          <w:szCs w:val="16"/>
        </w:rPr>
        <w:t xml:space="preserve"> - 5 voices</w:t>
      </w:r>
      <w:r w:rsidR="009A3BC9" w:rsidRPr="00AE4F44">
        <w:rPr>
          <w:bCs/>
          <w:sz w:val="16"/>
          <w:szCs w:val="16"/>
        </w:rPr>
        <w:t xml:space="preserve">; </w:t>
      </w:r>
      <w:r w:rsidR="009A3BC9">
        <w:rPr>
          <w:bCs/>
          <w:sz w:val="16"/>
          <w:szCs w:val="16"/>
        </w:rPr>
        <w:t>m</w:t>
      </w:r>
      <w:r w:rsidR="00B904A5" w:rsidRPr="00B904A5">
        <w:rPr>
          <w:bCs/>
          <w:sz w:val="16"/>
          <w:szCs w:val="16"/>
        </w:rPr>
        <w:t xml:space="preserve">odern edition: </w:t>
      </w:r>
      <w:r w:rsidR="00EA681B" w:rsidRPr="00B904A5">
        <w:rPr>
          <w:bCs/>
          <w:sz w:val="16"/>
          <w:szCs w:val="16"/>
        </w:rPr>
        <w:t xml:space="preserve">Casimiri </w:t>
      </w:r>
      <w:r w:rsidRPr="00B904A5">
        <w:rPr>
          <w:bCs/>
          <w:i/>
          <w:sz w:val="16"/>
          <w:szCs w:val="16"/>
        </w:rPr>
        <w:t xml:space="preserve">Giovanni Pierluigi da Palestrina: Le </w:t>
      </w:r>
      <w:r w:rsidR="001948C4" w:rsidRPr="00B904A5">
        <w:rPr>
          <w:bCs/>
          <w:i/>
          <w:sz w:val="16"/>
          <w:szCs w:val="16"/>
        </w:rPr>
        <w:t>O</w:t>
      </w:r>
      <w:r w:rsidRPr="00B904A5">
        <w:rPr>
          <w:bCs/>
          <w:i/>
          <w:sz w:val="16"/>
          <w:szCs w:val="16"/>
        </w:rPr>
        <w:t xml:space="preserve">pere </w:t>
      </w:r>
      <w:r w:rsidR="001948C4" w:rsidRPr="00B904A5">
        <w:rPr>
          <w:bCs/>
          <w:i/>
          <w:sz w:val="16"/>
          <w:szCs w:val="16"/>
        </w:rPr>
        <w:t>C</w:t>
      </w:r>
      <w:r w:rsidRPr="00B904A5">
        <w:rPr>
          <w:bCs/>
          <w:i/>
          <w:sz w:val="16"/>
          <w:szCs w:val="16"/>
        </w:rPr>
        <w:t>omplete</w:t>
      </w:r>
      <w:r w:rsidR="001948C4" w:rsidRPr="00B904A5">
        <w:rPr>
          <w:bCs/>
          <w:sz w:val="16"/>
          <w:szCs w:val="16"/>
        </w:rPr>
        <w:t xml:space="preserve"> </w:t>
      </w:r>
      <w:r w:rsidRPr="00B904A5">
        <w:rPr>
          <w:bCs/>
          <w:sz w:val="16"/>
          <w:szCs w:val="16"/>
        </w:rPr>
        <w:t>(Rome 1939–87)</w:t>
      </w:r>
      <w:r w:rsidR="00B904A5" w:rsidRPr="00B904A5">
        <w:rPr>
          <w:bCs/>
          <w:sz w:val="16"/>
          <w:szCs w:val="16"/>
        </w:rPr>
        <w:t>, ix 117.</w:t>
      </w:r>
    </w:p>
    <w:p w14:paraId="53915FC3" w14:textId="5C61126A" w:rsidR="00B60AC0" w:rsidRPr="00CF78B7" w:rsidRDefault="00B60AC0" w:rsidP="0043647E">
      <w:pPr>
        <w:tabs>
          <w:tab w:val="right" w:pos="4818"/>
        </w:tabs>
        <w:spacing w:before="60"/>
        <w:ind w:left="284" w:hanging="142"/>
        <w:rPr>
          <w:bCs/>
          <w:sz w:val="18"/>
          <w:szCs w:val="18"/>
        </w:rPr>
      </w:pPr>
      <w:r w:rsidRPr="00505E9E">
        <w:rPr>
          <w:b/>
          <w:bCs/>
          <w:sz w:val="18"/>
          <w:szCs w:val="18"/>
        </w:rPr>
        <w:t>C2</w:t>
      </w:r>
      <w:r w:rsidRPr="00CF78B7">
        <w:rPr>
          <w:b/>
          <w:bCs/>
          <w:sz w:val="18"/>
          <w:szCs w:val="18"/>
        </w:rPr>
        <w:t>.</w:t>
      </w:r>
      <w:r w:rsidRPr="00CF78B7">
        <w:rPr>
          <w:bCs/>
          <w:sz w:val="18"/>
          <w:szCs w:val="18"/>
        </w:rPr>
        <w:t xml:space="preserve"> Besard 1603, ff. 44v-45r</w:t>
      </w:r>
      <w:r w:rsidRPr="00CF78B7">
        <w:rPr>
          <w:bCs/>
          <w:i/>
          <w:sz w:val="18"/>
          <w:szCs w:val="18"/>
        </w:rPr>
        <w:t xml:space="preserve"> Cosi le chiome Secunda pars</w:t>
      </w:r>
      <w:r>
        <w:rPr>
          <w:bCs/>
          <w:sz w:val="18"/>
          <w:szCs w:val="18"/>
        </w:rPr>
        <w:tab/>
        <w:t>20</w:t>
      </w:r>
      <w:r w:rsidR="0070605B">
        <w:rPr>
          <w:bCs/>
          <w:sz w:val="18"/>
          <w:szCs w:val="18"/>
        </w:rPr>
        <w:t>-22</w:t>
      </w:r>
    </w:p>
    <w:p w14:paraId="4CB29630" w14:textId="4B1BEF0D" w:rsidR="00AC1F8C" w:rsidRPr="00B904A5" w:rsidRDefault="00B60AC0" w:rsidP="0043647E">
      <w:pPr>
        <w:tabs>
          <w:tab w:val="right" w:pos="4818"/>
        </w:tabs>
        <w:ind w:left="284" w:hanging="142"/>
        <w:rPr>
          <w:bCs/>
          <w:i/>
          <w:sz w:val="16"/>
          <w:szCs w:val="16"/>
        </w:rPr>
      </w:pPr>
      <w:r w:rsidRPr="00CF78B7">
        <w:rPr>
          <w:bCs/>
          <w:sz w:val="16"/>
          <w:szCs w:val="16"/>
        </w:rPr>
        <w:tab/>
        <w:t xml:space="preserve">PL-Kj 40032, pp. 288-289 </w:t>
      </w:r>
      <w:r w:rsidRPr="00CF78B7">
        <w:rPr>
          <w:bCs/>
          <w:i/>
          <w:sz w:val="16"/>
          <w:szCs w:val="16"/>
        </w:rPr>
        <w:t>Cosi le chiome mie seconda parte</w:t>
      </w:r>
      <w:r>
        <w:rPr>
          <w:bCs/>
          <w:i/>
          <w:sz w:val="16"/>
          <w:szCs w:val="16"/>
        </w:rPr>
        <w:t xml:space="preserve"> </w:t>
      </w:r>
      <w:r w:rsidRPr="00CF78B7">
        <w:rPr>
          <w:bCs/>
          <w:i/>
          <w:sz w:val="16"/>
          <w:szCs w:val="16"/>
        </w:rPr>
        <w:t>de Vestivi i colli</w:t>
      </w:r>
      <w:r w:rsidR="00AC1F8C" w:rsidRPr="00B67157">
        <w:rPr>
          <w:bCs/>
          <w:sz w:val="16"/>
          <w:szCs w:val="16"/>
        </w:rPr>
        <w:tab/>
      </w:r>
    </w:p>
    <w:p w14:paraId="5568DFC2" w14:textId="5B2091C9" w:rsidR="00B60AC0" w:rsidRPr="006B1E92" w:rsidRDefault="00B60AC0" w:rsidP="0043647E">
      <w:pPr>
        <w:tabs>
          <w:tab w:val="right" w:pos="4818"/>
        </w:tabs>
        <w:spacing w:before="60"/>
        <w:ind w:left="284" w:hanging="142"/>
        <w:rPr>
          <w:bCs/>
          <w:sz w:val="18"/>
          <w:szCs w:val="18"/>
        </w:rPr>
      </w:pPr>
      <w:r w:rsidRPr="00505E9E">
        <w:rPr>
          <w:b/>
          <w:bCs/>
          <w:sz w:val="18"/>
          <w:szCs w:val="18"/>
        </w:rPr>
        <w:t>C3.</w:t>
      </w:r>
      <w:r w:rsidRPr="002E75B0">
        <w:rPr>
          <w:bCs/>
          <w:sz w:val="18"/>
          <w:szCs w:val="18"/>
        </w:rPr>
        <w:t xml:space="preserve"> D-B autog. Hove 1, ff. 71v-7</w:t>
      </w:r>
      <w:r w:rsidR="00C16490">
        <w:rPr>
          <w:bCs/>
          <w:sz w:val="18"/>
          <w:szCs w:val="18"/>
        </w:rPr>
        <w:t>6v</w:t>
      </w:r>
      <w:r w:rsidRPr="002E75B0">
        <w:rPr>
          <w:bCs/>
          <w:sz w:val="18"/>
          <w:szCs w:val="18"/>
        </w:rPr>
        <w:t xml:space="preserve"> </w:t>
      </w:r>
      <w:r w:rsidRPr="002E75B0">
        <w:rPr>
          <w:bCs/>
          <w:i/>
          <w:sz w:val="18"/>
          <w:szCs w:val="18"/>
        </w:rPr>
        <w:t xml:space="preserve">Chi fara fede al cielo </w:t>
      </w:r>
      <w:r>
        <w:rPr>
          <w:bCs/>
          <w:i/>
          <w:sz w:val="18"/>
          <w:szCs w:val="18"/>
        </w:rPr>
        <w:t xml:space="preserve">- </w:t>
      </w:r>
      <w:r w:rsidRPr="002E75B0">
        <w:rPr>
          <w:bCs/>
          <w:i/>
          <w:sz w:val="18"/>
          <w:szCs w:val="18"/>
        </w:rPr>
        <w:t>A 5.</w:t>
      </w:r>
    </w:p>
    <w:p w14:paraId="0EFF8BFB" w14:textId="0CF19004" w:rsidR="00B60AC0" w:rsidRPr="001948C4" w:rsidRDefault="00B60AC0" w:rsidP="0043647E">
      <w:pPr>
        <w:tabs>
          <w:tab w:val="right" w:pos="4818"/>
        </w:tabs>
        <w:ind w:left="284" w:hanging="142"/>
        <w:rPr>
          <w:bCs/>
          <w:sz w:val="16"/>
          <w:szCs w:val="16"/>
        </w:rPr>
      </w:pPr>
      <w:r>
        <w:rPr>
          <w:bCs/>
          <w:i/>
          <w:sz w:val="18"/>
          <w:szCs w:val="18"/>
        </w:rPr>
        <w:tab/>
      </w:r>
      <w:r w:rsidRPr="009A3BC9">
        <w:rPr>
          <w:bCs/>
          <w:i/>
          <w:sz w:val="18"/>
          <w:szCs w:val="18"/>
        </w:rPr>
        <w:t>Ales</w:t>
      </w:r>
      <w:r w:rsidR="00680D80" w:rsidRPr="009A3BC9">
        <w:rPr>
          <w:bCs/>
          <w:i/>
          <w:sz w:val="18"/>
          <w:szCs w:val="18"/>
        </w:rPr>
        <w:t>s</w:t>
      </w:r>
      <w:r w:rsidRPr="009A3BC9">
        <w:rPr>
          <w:bCs/>
          <w:i/>
          <w:sz w:val="18"/>
          <w:szCs w:val="18"/>
        </w:rPr>
        <w:t>andro Striggio f</w:t>
      </w:r>
      <w:r w:rsidRPr="009A3BC9">
        <w:rPr>
          <w:bCs/>
          <w:sz w:val="18"/>
          <w:szCs w:val="18"/>
        </w:rPr>
        <w:t>[ec]</w:t>
      </w:r>
      <w:r w:rsidRPr="009A3BC9">
        <w:rPr>
          <w:bCs/>
          <w:i/>
          <w:sz w:val="18"/>
          <w:szCs w:val="18"/>
        </w:rPr>
        <w:t>i</w:t>
      </w:r>
      <w:r w:rsidRPr="009A3BC9">
        <w:rPr>
          <w:bCs/>
          <w:i/>
          <w:sz w:val="18"/>
          <w:szCs w:val="18"/>
          <w:vertAlign w:val="superscript"/>
        </w:rPr>
        <w:t>t</w:t>
      </w:r>
      <w:r w:rsidRPr="009A3BC9">
        <w:rPr>
          <w:bCs/>
          <w:i/>
          <w:sz w:val="18"/>
          <w:szCs w:val="18"/>
        </w:rPr>
        <w:t xml:space="preserve"> Transpositio Lorenzo Romano</w:t>
      </w:r>
      <w:r w:rsidRPr="009A3BC9">
        <w:rPr>
          <w:bCs/>
          <w:sz w:val="18"/>
          <w:szCs w:val="18"/>
        </w:rPr>
        <w:tab/>
        <w:t>2</w:t>
      </w:r>
      <w:r w:rsidR="0070605B" w:rsidRPr="009A3BC9">
        <w:rPr>
          <w:bCs/>
          <w:sz w:val="18"/>
          <w:szCs w:val="18"/>
        </w:rPr>
        <w:t>4</w:t>
      </w:r>
      <w:r w:rsidRPr="009A3BC9">
        <w:rPr>
          <w:bCs/>
          <w:sz w:val="18"/>
          <w:szCs w:val="18"/>
        </w:rPr>
        <w:t>-2</w:t>
      </w:r>
      <w:r w:rsidR="0070605B" w:rsidRPr="009A3BC9">
        <w:rPr>
          <w:bCs/>
          <w:sz w:val="18"/>
          <w:szCs w:val="18"/>
        </w:rPr>
        <w:t>8</w:t>
      </w:r>
    </w:p>
    <w:p w14:paraId="7CA9D7C0" w14:textId="7E4C4753" w:rsidR="00B60AC0" w:rsidRPr="001948C4" w:rsidRDefault="00B60AC0" w:rsidP="00617674">
      <w:pPr>
        <w:ind w:left="284" w:right="367"/>
        <w:rPr>
          <w:bCs/>
          <w:sz w:val="16"/>
          <w:szCs w:val="16"/>
        </w:rPr>
      </w:pPr>
      <w:r w:rsidRPr="00AE4F44">
        <w:rPr>
          <w:bCs/>
          <w:sz w:val="16"/>
          <w:szCs w:val="16"/>
        </w:rPr>
        <w:t xml:space="preserve">model: </w:t>
      </w:r>
      <w:r w:rsidRPr="00AE4F44">
        <w:rPr>
          <w:bCs/>
          <w:i/>
          <w:sz w:val="16"/>
          <w:szCs w:val="16"/>
        </w:rPr>
        <w:t xml:space="preserve">Il Desiderio </w:t>
      </w:r>
      <w:r w:rsidR="001948C4" w:rsidRPr="00AE4F44">
        <w:rPr>
          <w:bCs/>
          <w:i/>
          <w:sz w:val="16"/>
          <w:szCs w:val="16"/>
        </w:rPr>
        <w:t>S</w:t>
      </w:r>
      <w:r w:rsidRPr="00AE4F44">
        <w:rPr>
          <w:bCs/>
          <w:i/>
          <w:sz w:val="16"/>
          <w:szCs w:val="16"/>
        </w:rPr>
        <w:t>econdo Libro de Madrigali a cinque voce</w:t>
      </w:r>
      <w:r w:rsidRPr="00AE4F44">
        <w:rPr>
          <w:bCs/>
          <w:sz w:val="16"/>
          <w:szCs w:val="16"/>
        </w:rPr>
        <w:t xml:space="preserve"> 1566</w:t>
      </w:r>
      <w:r w:rsidR="001948C4" w:rsidRPr="00AE4F44">
        <w:rPr>
          <w:bCs/>
          <w:sz w:val="16"/>
          <w:szCs w:val="16"/>
        </w:rPr>
        <w:t xml:space="preserve">, no. </w:t>
      </w:r>
      <w:r w:rsidR="009A3BC9" w:rsidRPr="00AE4F44">
        <w:rPr>
          <w:bCs/>
          <w:sz w:val="16"/>
          <w:szCs w:val="16"/>
        </w:rPr>
        <w:t>3.</w:t>
      </w:r>
      <w:r w:rsidR="001948C4" w:rsidRPr="00AE4F44">
        <w:rPr>
          <w:bCs/>
          <w:sz w:val="16"/>
          <w:szCs w:val="16"/>
        </w:rPr>
        <w:t xml:space="preserve"> </w:t>
      </w:r>
      <w:r w:rsidRPr="00AE4F44">
        <w:rPr>
          <w:bCs/>
          <w:i/>
          <w:sz w:val="16"/>
          <w:szCs w:val="16"/>
        </w:rPr>
        <w:t>Chi fara fed'al ciel</w:t>
      </w:r>
      <w:r w:rsidRPr="00AE4F44">
        <w:rPr>
          <w:bCs/>
          <w:sz w:val="16"/>
          <w:szCs w:val="16"/>
        </w:rPr>
        <w:t xml:space="preserve"> Alessandro Striggio - 5 v</w:t>
      </w:r>
      <w:r w:rsidR="001948C4" w:rsidRPr="00AE4F44">
        <w:rPr>
          <w:bCs/>
          <w:sz w:val="16"/>
          <w:szCs w:val="16"/>
        </w:rPr>
        <w:t>oices</w:t>
      </w:r>
    </w:p>
    <w:p w14:paraId="574409E8" w14:textId="57A36CFD" w:rsidR="00B60AC0" w:rsidRPr="001948C4" w:rsidRDefault="00B60AC0" w:rsidP="00617674">
      <w:pPr>
        <w:ind w:left="284" w:right="367"/>
        <w:rPr>
          <w:bCs/>
          <w:sz w:val="16"/>
          <w:szCs w:val="16"/>
        </w:rPr>
      </w:pPr>
      <w:r w:rsidRPr="001948C4">
        <w:rPr>
          <w:bCs/>
          <w:sz w:val="16"/>
          <w:szCs w:val="16"/>
        </w:rPr>
        <w:t xml:space="preserve">Terzi 1599, pp. 70-74 </w:t>
      </w:r>
      <w:r w:rsidRPr="001948C4">
        <w:rPr>
          <w:bCs/>
          <w:i/>
          <w:sz w:val="16"/>
          <w:szCs w:val="16"/>
        </w:rPr>
        <w:t>Chi farà fede, à Cinque del Striggio accomadato à modo di Viola bastarda per suonar in Concerto có Liutti grande</w:t>
      </w:r>
    </w:p>
    <w:p w14:paraId="66250377" w14:textId="1AFCC5E7" w:rsidR="00B8394C" w:rsidRPr="001948C4" w:rsidRDefault="0065002A" w:rsidP="00617674">
      <w:pPr>
        <w:ind w:left="284" w:right="367"/>
        <w:rPr>
          <w:bCs/>
          <w:sz w:val="16"/>
          <w:szCs w:val="16"/>
        </w:rPr>
      </w:pPr>
      <w:r w:rsidRPr="001948C4">
        <w:rPr>
          <w:bCs/>
          <w:sz w:val="16"/>
          <w:szCs w:val="16"/>
        </w:rPr>
        <w:lastRenderedPageBreak/>
        <w:t>keyboard</w:t>
      </w:r>
      <w:r>
        <w:rPr>
          <w:bCs/>
          <w:sz w:val="16"/>
          <w:szCs w:val="16"/>
        </w:rPr>
        <w:t>:</w:t>
      </w:r>
      <w:r w:rsidRPr="001948C4">
        <w:rPr>
          <w:bCs/>
          <w:sz w:val="16"/>
          <w:szCs w:val="16"/>
        </w:rPr>
        <w:t xml:space="preserve"> D-B Ly A1 (Lynar), p. 218 </w:t>
      </w:r>
      <w:r w:rsidRPr="001948C4">
        <w:rPr>
          <w:bCs/>
          <w:i/>
          <w:sz w:val="16"/>
          <w:szCs w:val="16"/>
        </w:rPr>
        <w:t>Chi fara fed'al Alessandro Striggio a5 Intavolata da Pietro Philippi</w:t>
      </w:r>
      <w:r>
        <w:rPr>
          <w:bCs/>
          <w:sz w:val="16"/>
          <w:szCs w:val="16"/>
        </w:rPr>
        <w:t xml:space="preserve">; </w:t>
      </w:r>
      <w:r w:rsidR="00EA3F9F" w:rsidRPr="001948C4">
        <w:rPr>
          <w:bCs/>
          <w:sz w:val="16"/>
          <w:szCs w:val="16"/>
        </w:rPr>
        <w:t>GB-C</w:t>
      </w:r>
      <w:r w:rsidR="00E02CFA" w:rsidRPr="001948C4">
        <w:rPr>
          <w:bCs/>
          <w:sz w:val="16"/>
          <w:szCs w:val="16"/>
        </w:rPr>
        <w:t xml:space="preserve">fm 168, </w:t>
      </w:r>
      <w:r w:rsidR="00E02CFA" w:rsidRPr="0065002A">
        <w:rPr>
          <w:bCs/>
          <w:sz w:val="16"/>
          <w:szCs w:val="16"/>
        </w:rPr>
        <w:t xml:space="preserve">pp. </w:t>
      </w:r>
      <w:r w:rsidRPr="0065002A">
        <w:rPr>
          <w:bCs/>
          <w:sz w:val="16"/>
          <w:szCs w:val="16"/>
        </w:rPr>
        <w:t>148-150</w:t>
      </w:r>
      <w:r w:rsidR="00E02CFA" w:rsidRPr="001948C4">
        <w:rPr>
          <w:bCs/>
          <w:sz w:val="16"/>
          <w:szCs w:val="16"/>
        </w:rPr>
        <w:t xml:space="preserve"> </w:t>
      </w:r>
      <w:r w:rsidR="00B60AC0" w:rsidRPr="001948C4">
        <w:rPr>
          <w:bCs/>
          <w:i/>
          <w:sz w:val="16"/>
          <w:szCs w:val="16"/>
        </w:rPr>
        <w:t>Chi fara fede al Cielo di Alessandro Striggio 9 Peter Philips</w:t>
      </w:r>
    </w:p>
    <w:p w14:paraId="1AAC2AC4" w14:textId="572D41FF" w:rsidR="00B60AC0" w:rsidRPr="007A573A" w:rsidRDefault="00B60AC0" w:rsidP="007A573A">
      <w:pPr>
        <w:tabs>
          <w:tab w:val="right" w:pos="4818"/>
        </w:tabs>
        <w:spacing w:before="60"/>
        <w:ind w:left="284" w:hanging="142"/>
        <w:rPr>
          <w:bCs/>
          <w:sz w:val="16"/>
          <w:szCs w:val="16"/>
        </w:rPr>
      </w:pPr>
      <w:r w:rsidRPr="00505E9E">
        <w:rPr>
          <w:b/>
          <w:bCs/>
          <w:sz w:val="18"/>
          <w:szCs w:val="18"/>
        </w:rPr>
        <w:t>C4.</w:t>
      </w:r>
      <w:r w:rsidRPr="002E75B0">
        <w:rPr>
          <w:bCs/>
          <w:sz w:val="18"/>
          <w:szCs w:val="18"/>
        </w:rPr>
        <w:t xml:space="preserve"> Besard 1603, f. 37v </w:t>
      </w:r>
      <w:r w:rsidRPr="007A573A">
        <w:rPr>
          <w:bCs/>
          <w:i/>
          <w:sz w:val="16"/>
          <w:szCs w:val="16"/>
        </w:rPr>
        <w:t>Poi che m'inuita Amore</w:t>
      </w:r>
      <w:r w:rsidR="007A573A">
        <w:rPr>
          <w:bCs/>
          <w:sz w:val="16"/>
          <w:szCs w:val="16"/>
        </w:rPr>
        <w:t xml:space="preserve"> </w:t>
      </w:r>
      <w:r w:rsidRPr="007A573A">
        <w:rPr>
          <w:bCs/>
          <w:i/>
          <w:sz w:val="16"/>
          <w:szCs w:val="16"/>
        </w:rPr>
        <w:t>Transpositio Laurencini</w:t>
      </w:r>
      <w:r>
        <w:rPr>
          <w:bCs/>
          <w:sz w:val="18"/>
          <w:szCs w:val="18"/>
        </w:rPr>
        <w:tab/>
        <w:t>2</w:t>
      </w:r>
      <w:r w:rsidR="0070605B">
        <w:rPr>
          <w:bCs/>
          <w:sz w:val="18"/>
          <w:szCs w:val="18"/>
        </w:rPr>
        <w:t>9</w:t>
      </w:r>
    </w:p>
    <w:p w14:paraId="2077D58F" w14:textId="5017E9A2" w:rsidR="00530A9B" w:rsidRPr="00AE4F44" w:rsidRDefault="00652E12" w:rsidP="00617674">
      <w:pPr>
        <w:ind w:left="284" w:right="367"/>
        <w:rPr>
          <w:bCs/>
          <w:sz w:val="16"/>
          <w:szCs w:val="16"/>
        </w:rPr>
      </w:pPr>
      <w:r w:rsidRPr="00AE4F44">
        <w:rPr>
          <w:bCs/>
          <w:sz w:val="16"/>
          <w:szCs w:val="16"/>
        </w:rPr>
        <w:t>model:</w:t>
      </w:r>
      <w:r w:rsidR="00CE41AA" w:rsidRPr="00AE4F44">
        <w:rPr>
          <w:bCs/>
          <w:sz w:val="16"/>
          <w:szCs w:val="16"/>
        </w:rPr>
        <w:t xml:space="preserve"> Cipriano de Rore </w:t>
      </w:r>
      <w:r w:rsidR="00CE41AA" w:rsidRPr="00AE4F44">
        <w:rPr>
          <w:bCs/>
          <w:i/>
          <w:sz w:val="16"/>
          <w:szCs w:val="16"/>
        </w:rPr>
        <w:t>Le vive fiamme de vaghi e dilettevoli madrigali</w:t>
      </w:r>
      <w:r w:rsidR="00CE41AA" w:rsidRPr="00AE4F44">
        <w:rPr>
          <w:bCs/>
          <w:sz w:val="16"/>
          <w:szCs w:val="16"/>
        </w:rPr>
        <w:t xml:space="preserve"> 1565, no. 15 </w:t>
      </w:r>
      <w:r w:rsidR="00AE4F44">
        <w:rPr>
          <w:bCs/>
          <w:sz w:val="16"/>
          <w:szCs w:val="16"/>
        </w:rPr>
        <w:t xml:space="preserve">- </w:t>
      </w:r>
      <w:r w:rsidR="00A3093B" w:rsidRPr="00AE4F44">
        <w:rPr>
          <w:bCs/>
          <w:sz w:val="16"/>
          <w:szCs w:val="16"/>
        </w:rPr>
        <w:t>5</w:t>
      </w:r>
      <w:r w:rsidR="00AE4F44">
        <w:rPr>
          <w:bCs/>
          <w:sz w:val="16"/>
          <w:szCs w:val="16"/>
        </w:rPr>
        <w:t xml:space="preserve"> </w:t>
      </w:r>
      <w:r w:rsidR="00A3093B" w:rsidRPr="00AE4F44">
        <w:rPr>
          <w:bCs/>
          <w:sz w:val="16"/>
          <w:szCs w:val="16"/>
        </w:rPr>
        <w:t>v</w:t>
      </w:r>
      <w:r w:rsidR="00AE4F44">
        <w:rPr>
          <w:bCs/>
          <w:sz w:val="16"/>
          <w:szCs w:val="16"/>
        </w:rPr>
        <w:t>oices</w:t>
      </w:r>
      <w:r w:rsidR="00530A9B" w:rsidRPr="00AE4F44">
        <w:rPr>
          <w:bCs/>
          <w:sz w:val="16"/>
          <w:szCs w:val="16"/>
        </w:rPr>
        <w:t xml:space="preserve">; Modern edition: Bernard Meier </w:t>
      </w:r>
      <w:r w:rsidR="00530A9B" w:rsidRPr="00AE4F44">
        <w:rPr>
          <w:bCs/>
          <w:i/>
          <w:sz w:val="16"/>
          <w:szCs w:val="16"/>
        </w:rPr>
        <w:t>Cipriani Rore Opera Omnia</w:t>
      </w:r>
      <w:r w:rsidR="00530A9B" w:rsidRPr="00AE4F44">
        <w:rPr>
          <w:bCs/>
          <w:sz w:val="16"/>
          <w:szCs w:val="16"/>
        </w:rPr>
        <w:t xml:space="preserve"> Corpus Mensurabilis Musicae 145 (American Institute of Musicology 1971), vol. V pp. 78-83.</w:t>
      </w:r>
    </w:p>
    <w:p w14:paraId="59F15F2B" w14:textId="1A14A060" w:rsidR="00B60AC0" w:rsidRPr="005160FC" w:rsidRDefault="00B60AC0" w:rsidP="0043647E">
      <w:pPr>
        <w:tabs>
          <w:tab w:val="right" w:pos="4818"/>
        </w:tabs>
        <w:spacing w:before="60"/>
        <w:ind w:left="284" w:hanging="142"/>
        <w:rPr>
          <w:bCs/>
          <w:sz w:val="18"/>
          <w:szCs w:val="18"/>
        </w:rPr>
      </w:pPr>
      <w:r w:rsidRPr="00505E9E">
        <w:rPr>
          <w:b/>
          <w:bCs/>
          <w:sz w:val="18"/>
          <w:szCs w:val="18"/>
        </w:rPr>
        <w:t>C5.</w:t>
      </w:r>
      <w:r>
        <w:rPr>
          <w:bCs/>
          <w:sz w:val="18"/>
          <w:szCs w:val="18"/>
        </w:rPr>
        <w:t xml:space="preserve"> </w:t>
      </w:r>
      <w:r w:rsidRPr="002E75B0">
        <w:rPr>
          <w:bCs/>
          <w:sz w:val="18"/>
          <w:szCs w:val="18"/>
        </w:rPr>
        <w:t xml:space="preserve">Besard 1603, f. 38r </w:t>
      </w:r>
      <w:r w:rsidRPr="002E75B0">
        <w:rPr>
          <w:bCs/>
          <w:i/>
          <w:sz w:val="18"/>
          <w:szCs w:val="18"/>
        </w:rPr>
        <w:t>Secunda pars</w:t>
      </w:r>
      <w:r w:rsidR="00AE4F44" w:rsidRPr="00AE4F44">
        <w:rPr>
          <w:bCs/>
          <w:sz w:val="16"/>
          <w:szCs w:val="16"/>
        </w:rPr>
        <w:t xml:space="preserve"> (</w:t>
      </w:r>
      <w:r w:rsidR="00AE4F44" w:rsidRPr="00AE4F44">
        <w:rPr>
          <w:bCs/>
          <w:sz w:val="18"/>
          <w:szCs w:val="18"/>
        </w:rPr>
        <w:t>E se pur mi mantiene)</w:t>
      </w:r>
      <w:r w:rsidR="00CE41AA">
        <w:rPr>
          <w:bCs/>
          <w:sz w:val="18"/>
          <w:szCs w:val="18"/>
        </w:rPr>
        <w:tab/>
      </w:r>
      <w:r w:rsidR="0070605B">
        <w:rPr>
          <w:bCs/>
          <w:sz w:val="18"/>
          <w:szCs w:val="18"/>
        </w:rPr>
        <w:t>30-31</w:t>
      </w:r>
    </w:p>
    <w:p w14:paraId="02286830" w14:textId="2035F11C" w:rsidR="00B60AC0" w:rsidRPr="005160FC" w:rsidRDefault="00B60AC0" w:rsidP="0043647E">
      <w:pPr>
        <w:tabs>
          <w:tab w:val="right" w:pos="4818"/>
        </w:tabs>
        <w:spacing w:before="60"/>
        <w:ind w:left="284" w:hanging="142"/>
        <w:rPr>
          <w:bCs/>
          <w:sz w:val="18"/>
          <w:szCs w:val="18"/>
        </w:rPr>
      </w:pPr>
      <w:r w:rsidRPr="00505E9E">
        <w:rPr>
          <w:b/>
          <w:bCs/>
          <w:sz w:val="18"/>
          <w:szCs w:val="18"/>
        </w:rPr>
        <w:t>C6.</w:t>
      </w:r>
      <w:r w:rsidRPr="002E75B0">
        <w:rPr>
          <w:bCs/>
          <w:sz w:val="18"/>
          <w:szCs w:val="18"/>
        </w:rPr>
        <w:t xml:space="preserve"> I-COc 1.1.20, ff. 58v-63r </w:t>
      </w:r>
      <w:r w:rsidRPr="002E75B0">
        <w:rPr>
          <w:bCs/>
          <w:i/>
          <w:sz w:val="18"/>
          <w:szCs w:val="18"/>
        </w:rPr>
        <w:t>Susanna</w:t>
      </w:r>
      <w:r w:rsidRPr="002E75B0">
        <w:rPr>
          <w:bCs/>
          <w:sz w:val="18"/>
          <w:szCs w:val="18"/>
        </w:rPr>
        <w:t xml:space="preserve"> </w:t>
      </w:r>
      <w:r w:rsidR="0052115D">
        <w:rPr>
          <w:bCs/>
          <w:sz w:val="18"/>
          <w:szCs w:val="18"/>
        </w:rPr>
        <w:t xml:space="preserve">(un jour) </w:t>
      </w:r>
      <w:r w:rsidRPr="002E75B0">
        <w:rPr>
          <w:bCs/>
          <w:i/>
          <w:sz w:val="18"/>
          <w:szCs w:val="18"/>
        </w:rPr>
        <w:t>del Cavagliere</w:t>
      </w:r>
      <w:r>
        <w:rPr>
          <w:bCs/>
          <w:sz w:val="18"/>
          <w:szCs w:val="18"/>
        </w:rPr>
        <w:tab/>
        <w:t>3</w:t>
      </w:r>
      <w:r w:rsidR="0070605B">
        <w:rPr>
          <w:bCs/>
          <w:sz w:val="18"/>
          <w:szCs w:val="18"/>
        </w:rPr>
        <w:t>2</w:t>
      </w:r>
      <w:r>
        <w:rPr>
          <w:bCs/>
          <w:sz w:val="18"/>
          <w:szCs w:val="18"/>
        </w:rPr>
        <w:t>-3</w:t>
      </w:r>
      <w:r w:rsidR="0070605B">
        <w:rPr>
          <w:bCs/>
          <w:sz w:val="18"/>
          <w:szCs w:val="18"/>
        </w:rPr>
        <w:t>5</w:t>
      </w:r>
    </w:p>
    <w:p w14:paraId="20E6F89F" w14:textId="3B106667" w:rsidR="000B1EA7" w:rsidRPr="000B1EA7" w:rsidRDefault="00A3093B" w:rsidP="00617674">
      <w:pPr>
        <w:ind w:left="284" w:right="367"/>
        <w:rPr>
          <w:bCs/>
          <w:sz w:val="16"/>
          <w:szCs w:val="16"/>
        </w:rPr>
      </w:pPr>
      <w:r w:rsidRPr="000B1EA7">
        <w:rPr>
          <w:bCs/>
          <w:sz w:val="16"/>
          <w:szCs w:val="16"/>
        </w:rPr>
        <w:t>model:</w:t>
      </w:r>
      <w:r w:rsidR="008040BD" w:rsidRPr="000B1EA7">
        <w:rPr>
          <w:bCs/>
          <w:sz w:val="16"/>
          <w:szCs w:val="16"/>
        </w:rPr>
        <w:t xml:space="preserve"> </w:t>
      </w:r>
      <w:r w:rsidR="000B1EA7" w:rsidRPr="000B1EA7">
        <w:rPr>
          <w:bCs/>
          <w:sz w:val="16"/>
          <w:szCs w:val="16"/>
        </w:rPr>
        <w:t xml:space="preserve">Orlande de Lassus </w:t>
      </w:r>
      <w:r w:rsidR="000B1EA7" w:rsidRPr="000B1EA7">
        <w:rPr>
          <w:bCs/>
          <w:i/>
          <w:iCs/>
          <w:sz w:val="16"/>
          <w:szCs w:val="16"/>
        </w:rPr>
        <w:t xml:space="preserve">Mellange </w:t>
      </w:r>
      <w:r w:rsidR="000B1EA7" w:rsidRPr="000B1EA7">
        <w:rPr>
          <w:bCs/>
          <w:sz w:val="16"/>
          <w:szCs w:val="16"/>
        </w:rPr>
        <w:t>1570</w:t>
      </w:r>
      <w:r w:rsidR="000B1EA7">
        <w:rPr>
          <w:bCs/>
          <w:sz w:val="16"/>
          <w:szCs w:val="16"/>
        </w:rPr>
        <w:t xml:space="preserve">, </w:t>
      </w:r>
      <w:r w:rsidR="00913FB0">
        <w:rPr>
          <w:bCs/>
          <w:sz w:val="16"/>
          <w:szCs w:val="16"/>
        </w:rPr>
        <w:t>p. 26</w:t>
      </w:r>
      <w:r w:rsidR="00976264">
        <w:rPr>
          <w:bCs/>
          <w:sz w:val="16"/>
          <w:szCs w:val="16"/>
        </w:rPr>
        <w:t xml:space="preserve"> - 5 voices</w:t>
      </w:r>
      <w:r w:rsidR="000B1EA7">
        <w:rPr>
          <w:bCs/>
          <w:sz w:val="16"/>
          <w:szCs w:val="16"/>
        </w:rPr>
        <w:t xml:space="preserve">; </w:t>
      </w:r>
      <w:r w:rsidR="00A201CC">
        <w:rPr>
          <w:bCs/>
          <w:sz w:val="16"/>
          <w:szCs w:val="16"/>
        </w:rPr>
        <w:t xml:space="preserve">modern edition: </w:t>
      </w:r>
      <w:r w:rsidR="000B1EA7">
        <w:rPr>
          <w:bCs/>
          <w:sz w:val="16"/>
          <w:szCs w:val="16"/>
        </w:rPr>
        <w:t>Haberl &amp; Sandberger</w:t>
      </w:r>
      <w:r w:rsidR="000B1EA7" w:rsidRPr="000B1EA7">
        <w:rPr>
          <w:bCs/>
          <w:i/>
          <w:sz w:val="16"/>
          <w:szCs w:val="16"/>
        </w:rPr>
        <w:t xml:space="preserve"> </w:t>
      </w:r>
      <w:r w:rsidR="000B1EA7">
        <w:rPr>
          <w:bCs/>
          <w:i/>
          <w:sz w:val="16"/>
          <w:szCs w:val="16"/>
        </w:rPr>
        <w:t xml:space="preserve">Orlando di Lasso: </w:t>
      </w:r>
      <w:r w:rsidR="000B1EA7" w:rsidRPr="000B1EA7">
        <w:rPr>
          <w:bCs/>
          <w:i/>
          <w:sz w:val="16"/>
          <w:szCs w:val="16"/>
        </w:rPr>
        <w:t>Sämtliche Werke</w:t>
      </w:r>
      <w:r w:rsidR="000B1EA7">
        <w:rPr>
          <w:bCs/>
          <w:sz w:val="16"/>
          <w:szCs w:val="16"/>
        </w:rPr>
        <w:t xml:space="preserve"> (1894-), XIV 29</w:t>
      </w:r>
      <w:r w:rsidR="00617674">
        <w:rPr>
          <w:bCs/>
          <w:sz w:val="16"/>
          <w:szCs w:val="16"/>
        </w:rPr>
        <w:t>.</w:t>
      </w:r>
    </w:p>
    <w:p w14:paraId="6331AF62" w14:textId="7A3A8E86" w:rsidR="00B60AC0" w:rsidRPr="000B1EA7" w:rsidRDefault="00B60AC0" w:rsidP="00617674">
      <w:pPr>
        <w:ind w:left="284" w:right="367"/>
        <w:rPr>
          <w:bCs/>
          <w:sz w:val="16"/>
          <w:szCs w:val="16"/>
        </w:rPr>
      </w:pPr>
      <w:r w:rsidRPr="000B1EA7">
        <w:rPr>
          <w:bCs/>
          <w:sz w:val="16"/>
          <w:szCs w:val="16"/>
        </w:rPr>
        <w:t xml:space="preserve">PL-Kj 40032, pp. 120-122 </w:t>
      </w:r>
      <w:r w:rsidRPr="000B1EA7">
        <w:rPr>
          <w:bCs/>
          <w:i/>
          <w:sz w:val="16"/>
          <w:szCs w:val="16"/>
        </w:rPr>
        <w:t>Susana</w:t>
      </w:r>
    </w:p>
    <w:p w14:paraId="04223A6B" w14:textId="46C61C05" w:rsidR="00B60AC0" w:rsidRPr="009F76E6" w:rsidRDefault="00B60AC0" w:rsidP="009F76E6">
      <w:pPr>
        <w:ind w:left="284" w:right="-58"/>
        <w:rPr>
          <w:bCs/>
          <w:i/>
          <w:sz w:val="16"/>
          <w:szCs w:val="16"/>
        </w:rPr>
      </w:pPr>
      <w:r w:rsidRPr="000B1EA7">
        <w:rPr>
          <w:bCs/>
          <w:sz w:val="16"/>
          <w:szCs w:val="16"/>
        </w:rPr>
        <w:t xml:space="preserve">Besard 1603, ff. 57v-58r </w:t>
      </w:r>
      <w:r w:rsidRPr="000B1EA7">
        <w:rPr>
          <w:bCs/>
          <w:i/>
          <w:sz w:val="16"/>
          <w:szCs w:val="16"/>
        </w:rPr>
        <w:t>Susanne un jour Transpositio Laurencini</w:t>
      </w:r>
      <w:r w:rsidR="009F76E6">
        <w:rPr>
          <w:bCs/>
          <w:i/>
          <w:sz w:val="16"/>
          <w:szCs w:val="16"/>
        </w:rPr>
        <w:t xml:space="preserve"> </w:t>
      </w:r>
      <w:r w:rsidRPr="000B1EA7">
        <w:rPr>
          <w:bCs/>
          <w:sz w:val="16"/>
          <w:szCs w:val="16"/>
        </w:rPr>
        <w:t>- Crawford 8</w:t>
      </w:r>
    </w:p>
    <w:p w14:paraId="6D7F653B" w14:textId="65EB2731" w:rsidR="0006317C" w:rsidRPr="006B1E92" w:rsidRDefault="00EB1487" w:rsidP="0043647E">
      <w:pPr>
        <w:tabs>
          <w:tab w:val="right" w:pos="4818"/>
        </w:tabs>
        <w:spacing w:before="60"/>
        <w:ind w:left="284" w:hanging="142"/>
        <w:rPr>
          <w:bCs/>
          <w:sz w:val="18"/>
          <w:szCs w:val="18"/>
        </w:rPr>
      </w:pPr>
      <w:r w:rsidRPr="00505E9E">
        <w:rPr>
          <w:b/>
          <w:bCs/>
          <w:sz w:val="18"/>
          <w:szCs w:val="18"/>
        </w:rPr>
        <w:t xml:space="preserve">C41. </w:t>
      </w:r>
      <w:r w:rsidRPr="002E75B0">
        <w:rPr>
          <w:bCs/>
          <w:sz w:val="18"/>
          <w:szCs w:val="18"/>
        </w:rPr>
        <w:t xml:space="preserve">D-W Guelf.18.8 XI, ff. 278r-278v </w:t>
      </w:r>
      <w:r w:rsidR="00E452C3">
        <w:rPr>
          <w:bCs/>
          <w:i/>
          <w:sz w:val="18"/>
          <w:szCs w:val="18"/>
        </w:rPr>
        <w:t>V</w:t>
      </w:r>
      <w:r w:rsidRPr="002E75B0">
        <w:rPr>
          <w:bCs/>
          <w:i/>
          <w:sz w:val="18"/>
          <w:szCs w:val="18"/>
        </w:rPr>
        <w:t xml:space="preserve">ne </w:t>
      </w:r>
      <w:r w:rsidR="00E452C3">
        <w:rPr>
          <w:bCs/>
          <w:i/>
          <w:sz w:val="18"/>
          <w:szCs w:val="18"/>
        </w:rPr>
        <w:t>B</w:t>
      </w:r>
      <w:r w:rsidRPr="002E75B0">
        <w:rPr>
          <w:bCs/>
          <w:i/>
          <w:sz w:val="18"/>
          <w:szCs w:val="18"/>
        </w:rPr>
        <w:t xml:space="preserve">rande </w:t>
      </w:r>
    </w:p>
    <w:p w14:paraId="2759E18E" w14:textId="3D32DC32" w:rsidR="00EB1487" w:rsidRPr="005160FC" w:rsidRDefault="0006317C" w:rsidP="0043647E">
      <w:pPr>
        <w:tabs>
          <w:tab w:val="right" w:pos="4818"/>
        </w:tabs>
        <w:ind w:left="284" w:hanging="142"/>
        <w:rPr>
          <w:bCs/>
          <w:sz w:val="18"/>
          <w:szCs w:val="18"/>
        </w:rPr>
      </w:pPr>
      <w:r>
        <w:rPr>
          <w:bCs/>
          <w:i/>
          <w:sz w:val="18"/>
          <w:szCs w:val="18"/>
        </w:rPr>
        <w:tab/>
      </w:r>
      <w:r w:rsidR="00EB1487" w:rsidRPr="002E75B0">
        <w:rPr>
          <w:bCs/>
          <w:i/>
          <w:sz w:val="18"/>
          <w:szCs w:val="18"/>
        </w:rPr>
        <w:t>du seig</w:t>
      </w:r>
      <w:r w:rsidR="0094118F" w:rsidRPr="0094118F">
        <w:rPr>
          <w:bCs/>
          <w:sz w:val="18"/>
          <w:szCs w:val="18"/>
        </w:rPr>
        <w:t>[</w:t>
      </w:r>
      <w:r w:rsidR="00EB1487" w:rsidRPr="0094118F">
        <w:rPr>
          <w:bCs/>
          <w:sz w:val="18"/>
          <w:szCs w:val="18"/>
        </w:rPr>
        <w:t>neu</w:t>
      </w:r>
      <w:r w:rsidR="0094118F" w:rsidRPr="0094118F">
        <w:rPr>
          <w:bCs/>
          <w:sz w:val="18"/>
          <w:szCs w:val="18"/>
        </w:rPr>
        <w:t>]</w:t>
      </w:r>
      <w:r w:rsidR="00EB1487" w:rsidRPr="0094118F">
        <w:rPr>
          <w:bCs/>
          <w:i/>
          <w:sz w:val="18"/>
          <w:szCs w:val="18"/>
          <w:vertAlign w:val="superscript"/>
        </w:rPr>
        <w:t>r</w:t>
      </w:r>
      <w:r w:rsidR="00EB1487" w:rsidRPr="002E75B0">
        <w:rPr>
          <w:bCs/>
          <w:i/>
          <w:sz w:val="18"/>
          <w:szCs w:val="18"/>
        </w:rPr>
        <w:t xml:space="preserve"> Laurenzis</w:t>
      </w:r>
      <w:r w:rsidR="005160FC">
        <w:rPr>
          <w:bCs/>
          <w:sz w:val="18"/>
          <w:szCs w:val="18"/>
        </w:rPr>
        <w:tab/>
      </w:r>
      <w:r w:rsidR="007267A5">
        <w:rPr>
          <w:bCs/>
          <w:sz w:val="18"/>
          <w:szCs w:val="18"/>
        </w:rPr>
        <w:t>1</w:t>
      </w:r>
      <w:r w:rsidR="0070605B">
        <w:rPr>
          <w:bCs/>
          <w:sz w:val="18"/>
          <w:szCs w:val="18"/>
        </w:rPr>
        <w:t>2</w:t>
      </w:r>
      <w:r w:rsidR="007267A5">
        <w:rPr>
          <w:bCs/>
          <w:sz w:val="18"/>
          <w:szCs w:val="18"/>
        </w:rPr>
        <w:t>-1</w:t>
      </w:r>
      <w:r w:rsidR="0070605B">
        <w:rPr>
          <w:bCs/>
          <w:sz w:val="18"/>
          <w:szCs w:val="18"/>
        </w:rPr>
        <w:t>3</w:t>
      </w:r>
    </w:p>
    <w:p w14:paraId="0FBA1326" w14:textId="321EE2AF" w:rsidR="0030783E" w:rsidRDefault="0030783E" w:rsidP="0030783E">
      <w:pPr>
        <w:tabs>
          <w:tab w:val="right" w:pos="4818"/>
        </w:tabs>
        <w:ind w:left="284" w:hanging="142"/>
        <w:rPr>
          <w:bCs/>
          <w:sz w:val="16"/>
          <w:szCs w:val="16"/>
        </w:rPr>
      </w:pPr>
      <w:r w:rsidRPr="006B1E92">
        <w:rPr>
          <w:bCs/>
          <w:sz w:val="16"/>
          <w:szCs w:val="16"/>
        </w:rPr>
        <w:tab/>
        <w:t xml:space="preserve">Besard 1603, ff. 140v-141r </w:t>
      </w:r>
      <w:r w:rsidRPr="006B1E92">
        <w:rPr>
          <w:bCs/>
          <w:i/>
          <w:sz w:val="16"/>
          <w:szCs w:val="16"/>
        </w:rPr>
        <w:t>Branle de Laurencin</w:t>
      </w:r>
      <w:r w:rsidRPr="00DB58B3">
        <w:rPr>
          <w:bCs/>
          <w:sz w:val="16"/>
          <w:szCs w:val="16"/>
        </w:rPr>
        <w:t>(i)</w:t>
      </w:r>
      <w:r w:rsidRPr="006B1E92">
        <w:rPr>
          <w:bCs/>
          <w:sz w:val="16"/>
          <w:szCs w:val="16"/>
        </w:rPr>
        <w:t xml:space="preserve"> - </w:t>
      </w:r>
      <w:r w:rsidRPr="006204EC">
        <w:rPr>
          <w:bCs/>
          <w:sz w:val="16"/>
          <w:szCs w:val="16"/>
        </w:rPr>
        <w:t>Crawford</w:t>
      </w:r>
      <w:r w:rsidRPr="006B1E92">
        <w:rPr>
          <w:bCs/>
          <w:sz w:val="16"/>
          <w:szCs w:val="16"/>
        </w:rPr>
        <w:t xml:space="preserve"> 11</w:t>
      </w:r>
    </w:p>
    <w:p w14:paraId="3E2EDD4D" w14:textId="2182AF9C" w:rsidR="00EB1487" w:rsidRPr="006B1E92" w:rsidRDefault="00EB1487" w:rsidP="0043647E">
      <w:pPr>
        <w:tabs>
          <w:tab w:val="right" w:pos="4818"/>
        </w:tabs>
        <w:ind w:left="284" w:hanging="142"/>
        <w:rPr>
          <w:bCs/>
          <w:sz w:val="16"/>
          <w:szCs w:val="16"/>
        </w:rPr>
      </w:pPr>
      <w:r w:rsidRPr="002E75B0">
        <w:rPr>
          <w:bCs/>
          <w:sz w:val="18"/>
          <w:szCs w:val="18"/>
        </w:rPr>
        <w:tab/>
      </w:r>
      <w:r w:rsidR="0030783E" w:rsidRPr="00617674">
        <w:rPr>
          <w:bCs/>
          <w:sz w:val="16"/>
          <w:szCs w:val="16"/>
        </w:rPr>
        <w:t xml:space="preserve">cf. </w:t>
      </w:r>
      <w:r w:rsidRPr="00617674">
        <w:rPr>
          <w:bCs/>
          <w:sz w:val="16"/>
          <w:szCs w:val="16"/>
        </w:rPr>
        <w:t>F</w:t>
      </w:r>
      <w:r w:rsidRPr="006B1E92">
        <w:rPr>
          <w:bCs/>
          <w:sz w:val="16"/>
          <w:szCs w:val="16"/>
        </w:rPr>
        <w:t xml:space="preserve">-VE 711, f. 45v </w:t>
      </w:r>
      <w:r w:rsidRPr="006B1E92">
        <w:rPr>
          <w:bCs/>
          <w:i/>
          <w:sz w:val="16"/>
          <w:szCs w:val="16"/>
        </w:rPr>
        <w:t>Branle simple premier / Primo Brando del Lorenzino</w:t>
      </w:r>
      <w:r w:rsidRPr="006B1E92">
        <w:rPr>
          <w:bCs/>
          <w:sz w:val="16"/>
          <w:szCs w:val="16"/>
        </w:rPr>
        <w:t xml:space="preserve"> </w:t>
      </w:r>
    </w:p>
    <w:p w14:paraId="346AEE30" w14:textId="385FE277" w:rsidR="00333E92" w:rsidRDefault="00EB1487" w:rsidP="006D4BC5">
      <w:pPr>
        <w:tabs>
          <w:tab w:val="right" w:pos="4818"/>
        </w:tabs>
        <w:spacing w:before="60"/>
        <w:ind w:left="284" w:hanging="142"/>
        <w:rPr>
          <w:bCs/>
          <w:i/>
          <w:sz w:val="18"/>
          <w:szCs w:val="18"/>
        </w:rPr>
      </w:pPr>
      <w:r w:rsidRPr="00505E9E">
        <w:rPr>
          <w:b/>
          <w:bCs/>
          <w:sz w:val="18"/>
          <w:szCs w:val="18"/>
        </w:rPr>
        <w:t>C42.</w:t>
      </w:r>
      <w:r>
        <w:rPr>
          <w:bCs/>
          <w:sz w:val="18"/>
          <w:szCs w:val="18"/>
        </w:rPr>
        <w:t xml:space="preserve"> </w:t>
      </w:r>
      <w:r w:rsidRPr="002E75B0">
        <w:rPr>
          <w:bCs/>
          <w:sz w:val="18"/>
          <w:szCs w:val="18"/>
        </w:rPr>
        <w:t xml:space="preserve">Besard 1617, sig. M4r 48 </w:t>
      </w:r>
      <w:r w:rsidRPr="002E75B0">
        <w:rPr>
          <w:bCs/>
          <w:i/>
          <w:sz w:val="18"/>
          <w:szCs w:val="18"/>
        </w:rPr>
        <w:t>Brale quondam Laurencini</w:t>
      </w:r>
    </w:p>
    <w:p w14:paraId="10A54644" w14:textId="77777777" w:rsidR="00333E92" w:rsidRDefault="00333E92" w:rsidP="00333E92">
      <w:pPr>
        <w:tabs>
          <w:tab w:val="right" w:pos="4818"/>
        </w:tabs>
        <w:ind w:left="284" w:hanging="142"/>
        <w:rPr>
          <w:bCs/>
          <w:i/>
          <w:sz w:val="18"/>
          <w:szCs w:val="18"/>
        </w:rPr>
      </w:pPr>
      <w:r>
        <w:rPr>
          <w:bCs/>
          <w:i/>
          <w:sz w:val="18"/>
          <w:szCs w:val="18"/>
        </w:rPr>
        <w:tab/>
      </w:r>
      <w:r w:rsidR="00EB1487" w:rsidRPr="002E75B0">
        <w:rPr>
          <w:bCs/>
          <w:i/>
          <w:sz w:val="18"/>
          <w:szCs w:val="18"/>
        </w:rPr>
        <w:t>nuncupatum nunc vero a I. B. B. ad usum novae</w:t>
      </w:r>
    </w:p>
    <w:p w14:paraId="69FB6EA3" w14:textId="2F855627" w:rsidR="000861D6" w:rsidRPr="005160FC" w:rsidRDefault="00333E92" w:rsidP="00333E92">
      <w:pPr>
        <w:tabs>
          <w:tab w:val="right" w:pos="4818"/>
        </w:tabs>
        <w:ind w:left="284" w:hanging="142"/>
        <w:rPr>
          <w:bCs/>
          <w:sz w:val="18"/>
          <w:szCs w:val="18"/>
        </w:rPr>
      </w:pPr>
      <w:r>
        <w:rPr>
          <w:bCs/>
          <w:i/>
          <w:sz w:val="18"/>
          <w:szCs w:val="18"/>
        </w:rPr>
        <w:tab/>
      </w:r>
      <w:r w:rsidR="00EB1487" w:rsidRPr="002E75B0">
        <w:rPr>
          <w:bCs/>
          <w:i/>
          <w:sz w:val="18"/>
          <w:szCs w:val="18"/>
        </w:rPr>
        <w:t>suae testudinis accomodatum</w:t>
      </w:r>
      <w:r w:rsidR="005160FC">
        <w:rPr>
          <w:bCs/>
          <w:sz w:val="18"/>
          <w:szCs w:val="18"/>
        </w:rPr>
        <w:tab/>
        <w:t>1</w:t>
      </w:r>
      <w:r w:rsidR="0070605B">
        <w:rPr>
          <w:bCs/>
          <w:sz w:val="18"/>
          <w:szCs w:val="18"/>
        </w:rPr>
        <w:t>4</w:t>
      </w:r>
      <w:r w:rsidR="005160FC">
        <w:rPr>
          <w:bCs/>
          <w:sz w:val="18"/>
          <w:szCs w:val="18"/>
        </w:rPr>
        <w:t>-1</w:t>
      </w:r>
      <w:r w:rsidR="0070605B">
        <w:rPr>
          <w:bCs/>
          <w:sz w:val="18"/>
          <w:szCs w:val="18"/>
        </w:rPr>
        <w:t>5</w:t>
      </w:r>
    </w:p>
    <w:p w14:paraId="29195682" w14:textId="4A92ABA2" w:rsidR="00B60AC0" w:rsidRDefault="00B60AC0" w:rsidP="0043647E">
      <w:pPr>
        <w:tabs>
          <w:tab w:val="right" w:pos="4818"/>
        </w:tabs>
        <w:spacing w:before="60"/>
        <w:ind w:left="284" w:hanging="142"/>
        <w:rPr>
          <w:bCs/>
          <w:i/>
          <w:sz w:val="18"/>
          <w:szCs w:val="18"/>
        </w:rPr>
      </w:pPr>
      <w:r w:rsidRPr="00505E9E">
        <w:rPr>
          <w:b/>
          <w:bCs/>
          <w:sz w:val="18"/>
          <w:szCs w:val="18"/>
        </w:rPr>
        <w:t>C43.</w:t>
      </w:r>
      <w:r>
        <w:rPr>
          <w:bCs/>
          <w:sz w:val="18"/>
          <w:szCs w:val="18"/>
        </w:rPr>
        <w:t xml:space="preserve"> </w:t>
      </w:r>
      <w:r w:rsidRPr="002E75B0">
        <w:rPr>
          <w:bCs/>
          <w:sz w:val="18"/>
          <w:szCs w:val="18"/>
        </w:rPr>
        <w:t xml:space="preserve">PL Kj 40032, pp. 352-353 </w:t>
      </w:r>
      <w:r w:rsidRPr="002E75B0">
        <w:rPr>
          <w:bCs/>
          <w:i/>
          <w:sz w:val="18"/>
          <w:szCs w:val="18"/>
        </w:rPr>
        <w:t>Matachin con sus</w:t>
      </w:r>
      <w:r>
        <w:rPr>
          <w:bCs/>
          <w:i/>
          <w:sz w:val="18"/>
          <w:szCs w:val="18"/>
        </w:rPr>
        <w:t xml:space="preserve"> </w:t>
      </w:r>
      <w:r w:rsidRPr="002E75B0">
        <w:rPr>
          <w:bCs/>
          <w:i/>
          <w:sz w:val="18"/>
          <w:szCs w:val="18"/>
        </w:rPr>
        <w:t>differencias</w:t>
      </w:r>
    </w:p>
    <w:p w14:paraId="2607BD3D" w14:textId="10200BA2" w:rsidR="000C37B3" w:rsidRDefault="00B60AC0" w:rsidP="0043647E">
      <w:pPr>
        <w:tabs>
          <w:tab w:val="right" w:pos="4818"/>
        </w:tabs>
        <w:ind w:left="284" w:hanging="142"/>
        <w:rPr>
          <w:bCs/>
          <w:sz w:val="18"/>
          <w:szCs w:val="18"/>
        </w:rPr>
      </w:pPr>
      <w:r>
        <w:rPr>
          <w:bCs/>
          <w:i/>
          <w:sz w:val="18"/>
          <w:szCs w:val="18"/>
        </w:rPr>
        <w:tab/>
      </w:r>
      <w:r w:rsidRPr="002E75B0">
        <w:rPr>
          <w:bCs/>
          <w:i/>
          <w:sz w:val="18"/>
          <w:szCs w:val="18"/>
        </w:rPr>
        <w:t>di Lorenzino</w:t>
      </w:r>
      <w:r w:rsidR="00A201CC">
        <w:rPr>
          <w:bCs/>
          <w:i/>
          <w:sz w:val="18"/>
          <w:szCs w:val="18"/>
        </w:rPr>
        <w:t xml:space="preserve"> </w:t>
      </w:r>
      <w:r w:rsidR="00E828C6">
        <w:rPr>
          <w:rStyle w:val="FootnoteReference"/>
          <w:bCs/>
          <w:i/>
          <w:sz w:val="18"/>
          <w:szCs w:val="18"/>
        </w:rPr>
        <w:footnoteReference w:id="9"/>
      </w:r>
      <w:r>
        <w:rPr>
          <w:bCs/>
          <w:sz w:val="18"/>
          <w:szCs w:val="18"/>
        </w:rPr>
        <w:tab/>
      </w:r>
      <w:r w:rsidR="0070605B">
        <w:rPr>
          <w:bCs/>
          <w:sz w:val="18"/>
          <w:szCs w:val="18"/>
        </w:rPr>
        <w:t>10-11</w:t>
      </w:r>
    </w:p>
    <w:p w14:paraId="6FFC7909" w14:textId="77777777" w:rsidR="00967190" w:rsidRPr="0082547A" w:rsidRDefault="00967190" w:rsidP="00967190">
      <w:pPr>
        <w:tabs>
          <w:tab w:val="right" w:pos="4818"/>
        </w:tabs>
        <w:adjustRightInd w:val="0"/>
        <w:snapToGrid w:val="0"/>
        <w:spacing w:before="60" w:after="60"/>
        <w:jc w:val="center"/>
        <w:rPr>
          <w:b/>
          <w:bCs/>
          <w:smallCaps/>
          <w:szCs w:val="20"/>
          <w:lang w:val="en-US"/>
        </w:rPr>
      </w:pPr>
      <w:r w:rsidRPr="0082547A">
        <w:rPr>
          <w:b/>
          <w:bCs/>
          <w:smallCaps/>
          <w:szCs w:val="20"/>
          <w:lang w:val="en-US"/>
        </w:rPr>
        <w:t>Bourrée d'Avignon</w:t>
      </w:r>
    </w:p>
    <w:p w14:paraId="43BC2F87" w14:textId="700B2C17" w:rsidR="00967190" w:rsidRPr="002D187C" w:rsidRDefault="00967190" w:rsidP="00C4283D">
      <w:pPr>
        <w:widowControl/>
        <w:tabs>
          <w:tab w:val="right" w:pos="4762"/>
        </w:tabs>
        <w:rPr>
          <w:color w:val="000000"/>
          <w:szCs w:val="20"/>
        </w:rPr>
      </w:pPr>
      <w:r w:rsidRPr="00071BC0">
        <w:rPr>
          <w:color w:val="000000"/>
          <w:szCs w:val="20"/>
        </w:rPr>
        <w:t xml:space="preserve">According to Meredith Ellis Little's description for Grove Music Online, the dance known as bourrée originates in Auvergne as a local type of branle, and is recorded as a dance from the mid sixteenth century before becoming a movement of abstract instrumental suites in the seventeenth century and beyond, including </w:t>
      </w:r>
      <w:r>
        <w:rPr>
          <w:color w:val="000000"/>
          <w:szCs w:val="20"/>
        </w:rPr>
        <w:t>a hundred or more</w:t>
      </w:r>
      <w:r w:rsidRPr="00071BC0">
        <w:rPr>
          <w:color w:val="000000"/>
          <w:szCs w:val="20"/>
        </w:rPr>
        <w:t xml:space="preserve"> </w:t>
      </w:r>
      <w:r>
        <w:rPr>
          <w:color w:val="000000"/>
          <w:szCs w:val="20"/>
        </w:rPr>
        <w:t xml:space="preserve">settings </w:t>
      </w:r>
      <w:r w:rsidRPr="00071BC0">
        <w:rPr>
          <w:color w:val="000000"/>
          <w:szCs w:val="20"/>
        </w:rPr>
        <w:t>for baroque lute.</w:t>
      </w:r>
      <w:r>
        <w:rPr>
          <w:rStyle w:val="FootnoteReference"/>
          <w:color w:val="000000"/>
          <w:szCs w:val="20"/>
        </w:rPr>
        <w:footnoteReference w:id="10"/>
      </w:r>
      <w:r w:rsidRPr="00071BC0">
        <w:rPr>
          <w:color w:val="000000"/>
          <w:szCs w:val="20"/>
        </w:rPr>
        <w:t xml:space="preserve"> Many settings for renaissance lute of a bourrée with a particularly catchy tune are known by a variety of titles including </w:t>
      </w:r>
      <w:r>
        <w:rPr>
          <w:color w:val="000000"/>
          <w:szCs w:val="20"/>
        </w:rPr>
        <w:t>B</w:t>
      </w:r>
      <w:r w:rsidRPr="00071BC0">
        <w:rPr>
          <w:color w:val="000000"/>
          <w:szCs w:val="20"/>
        </w:rPr>
        <w:t>ourrée d'Avignon, pr</w:t>
      </w:r>
      <w:r>
        <w:rPr>
          <w:color w:val="000000"/>
          <w:szCs w:val="20"/>
        </w:rPr>
        <w:t>esum</w:t>
      </w:r>
      <w:r w:rsidRPr="00071BC0">
        <w:rPr>
          <w:color w:val="000000"/>
          <w:szCs w:val="20"/>
        </w:rPr>
        <w:t>ably from Avignon just south of the Auverne. Th</w:t>
      </w:r>
      <w:r>
        <w:rPr>
          <w:color w:val="000000"/>
          <w:szCs w:val="20"/>
        </w:rPr>
        <w:t>is</w:t>
      </w:r>
      <w:r w:rsidRPr="00071BC0">
        <w:rPr>
          <w:color w:val="000000"/>
          <w:szCs w:val="20"/>
        </w:rPr>
        <w:t xml:space="preserve"> tune seems to have been popular </w:t>
      </w:r>
      <w:r>
        <w:rPr>
          <w:color w:val="000000"/>
          <w:szCs w:val="20"/>
        </w:rPr>
        <w:t>outside France</w:t>
      </w:r>
      <w:r w:rsidRPr="00071BC0">
        <w:rPr>
          <w:color w:val="000000"/>
          <w:szCs w:val="20"/>
        </w:rPr>
        <w:t xml:space="preserve">, as printed and manuscript sources for lute come from The Netherlands, England, Scotland and Germany, as well as France. Lute settings are found in </w:t>
      </w:r>
      <w:r>
        <w:rPr>
          <w:color w:val="000000"/>
          <w:szCs w:val="20"/>
        </w:rPr>
        <w:t>two</w:t>
      </w:r>
      <w:r w:rsidRPr="00071BC0">
        <w:rPr>
          <w:color w:val="000000"/>
          <w:szCs w:val="20"/>
        </w:rPr>
        <w:t xml:space="preserve"> keys/tonalities and range from simple statements of the tune</w:t>
      </w:r>
      <w:r w:rsidRPr="00DD16F1">
        <w:rPr>
          <w:color w:val="000000"/>
          <w:szCs w:val="20"/>
        </w:rPr>
        <w:t xml:space="preserve"> </w:t>
      </w:r>
      <w:r>
        <w:rPr>
          <w:color w:val="000000"/>
          <w:szCs w:val="20"/>
        </w:rPr>
        <w:t>(</w:t>
      </w:r>
      <w:r w:rsidR="001C42A3" w:rsidRPr="00C4283D">
        <w:rPr>
          <w:b/>
          <w:color w:val="000000"/>
          <w:szCs w:val="20"/>
        </w:rPr>
        <w:t>B1b</w:t>
      </w:r>
      <w:r w:rsidR="001C42A3">
        <w:rPr>
          <w:color w:val="000000"/>
          <w:szCs w:val="20"/>
        </w:rPr>
        <w:t xml:space="preserve"> and more</w:t>
      </w:r>
      <w:r w:rsidRPr="00071BC0">
        <w:rPr>
          <w:color w:val="000000"/>
          <w:szCs w:val="20"/>
        </w:rPr>
        <w:t xml:space="preserve"> for lute or mandora in the </w:t>
      </w:r>
      <w:r w:rsidRPr="00071BC0">
        <w:rPr>
          <w:i/>
          <w:color w:val="000000"/>
          <w:szCs w:val="20"/>
        </w:rPr>
        <w:t>Lutezin</w:t>
      </w:r>
      <w:r>
        <w:rPr>
          <w:i/>
          <w:color w:val="000000"/>
          <w:szCs w:val="20"/>
        </w:rPr>
        <w:t>e</w:t>
      </w:r>
      <w:r w:rsidRPr="00DD16F1">
        <w:rPr>
          <w:color w:val="000000"/>
          <w:szCs w:val="20"/>
        </w:rPr>
        <w:t xml:space="preserve"> </w:t>
      </w:r>
      <w:r w:rsidRPr="00071BC0">
        <w:rPr>
          <w:color w:val="000000"/>
          <w:szCs w:val="20"/>
        </w:rPr>
        <w:t xml:space="preserve">together with settings of two </w:t>
      </w:r>
      <w:r>
        <w:rPr>
          <w:color w:val="000000"/>
          <w:szCs w:val="20"/>
        </w:rPr>
        <w:t>other</w:t>
      </w:r>
      <w:r w:rsidRPr="00071BC0">
        <w:rPr>
          <w:color w:val="000000"/>
          <w:szCs w:val="20"/>
        </w:rPr>
        <w:t xml:space="preserve"> bourrée</w:t>
      </w:r>
      <w:r>
        <w:rPr>
          <w:color w:val="000000"/>
          <w:szCs w:val="20"/>
        </w:rPr>
        <w:t>)</w:t>
      </w:r>
      <w:r w:rsidRPr="00071BC0">
        <w:rPr>
          <w:color w:val="000000"/>
          <w:szCs w:val="20"/>
        </w:rPr>
        <w:t xml:space="preserve"> to more elaborate sets of variation</w:t>
      </w:r>
      <w:r w:rsidR="00C4283D">
        <w:rPr>
          <w:color w:val="000000"/>
          <w:szCs w:val="20"/>
        </w:rPr>
        <w:t xml:space="preserve"> (</w:t>
      </w:r>
      <w:r w:rsidRPr="009A1DDD">
        <w:rPr>
          <w:b/>
          <w:color w:val="000000"/>
          <w:szCs w:val="20"/>
        </w:rPr>
        <w:t>B1</w:t>
      </w:r>
      <w:r w:rsidR="00C4283D">
        <w:rPr>
          <w:b/>
          <w:color w:val="000000"/>
          <w:szCs w:val="20"/>
        </w:rPr>
        <w:t>a</w:t>
      </w:r>
      <w:r>
        <w:rPr>
          <w:color w:val="000000"/>
          <w:szCs w:val="20"/>
        </w:rPr>
        <w:t>, here</w:t>
      </w:r>
      <w:r w:rsidR="00C4283D">
        <w:rPr>
          <w:color w:val="000000"/>
          <w:szCs w:val="20"/>
        </w:rPr>
        <w:t>)</w:t>
      </w:r>
      <w:r w:rsidRPr="00071BC0">
        <w:rPr>
          <w:color w:val="000000"/>
          <w:szCs w:val="20"/>
        </w:rPr>
        <w:t xml:space="preserve">. Two of the best </w:t>
      </w:r>
      <w:r>
        <w:rPr>
          <w:color w:val="000000"/>
          <w:szCs w:val="20"/>
        </w:rPr>
        <w:t xml:space="preserve">settings </w:t>
      </w:r>
      <w:r w:rsidRPr="00071BC0">
        <w:rPr>
          <w:color w:val="000000"/>
          <w:szCs w:val="20"/>
        </w:rPr>
        <w:t xml:space="preserve">are found in manuscripts that have only recently come to light </w:t>
      </w:r>
      <w:r>
        <w:rPr>
          <w:color w:val="000000"/>
          <w:szCs w:val="20"/>
        </w:rPr>
        <w:t>(</w:t>
      </w:r>
      <w:r w:rsidRPr="00071BC0">
        <w:rPr>
          <w:color w:val="000000"/>
          <w:szCs w:val="20"/>
        </w:rPr>
        <w:t>NL-Lu BPL 2792</w:t>
      </w:r>
      <w:r>
        <w:rPr>
          <w:color w:val="000000"/>
          <w:szCs w:val="20"/>
        </w:rPr>
        <w:t>, tablature</w:t>
      </w:r>
      <w:r w:rsidRPr="00DD16F1">
        <w:rPr>
          <w:color w:val="000000"/>
          <w:szCs w:val="20"/>
        </w:rPr>
        <w:t xml:space="preserve"> add</w:t>
      </w:r>
      <w:r>
        <w:rPr>
          <w:color w:val="000000"/>
          <w:szCs w:val="20"/>
        </w:rPr>
        <w:t>itions</w:t>
      </w:r>
      <w:r w:rsidRPr="00DD16F1">
        <w:rPr>
          <w:color w:val="000000"/>
          <w:szCs w:val="20"/>
        </w:rPr>
        <w:t xml:space="preserve"> to </w:t>
      </w:r>
      <w:r>
        <w:rPr>
          <w:color w:val="000000"/>
          <w:szCs w:val="20"/>
        </w:rPr>
        <w:t xml:space="preserve">a </w:t>
      </w:r>
      <w:r w:rsidRPr="00DD16F1">
        <w:rPr>
          <w:color w:val="000000"/>
          <w:szCs w:val="20"/>
        </w:rPr>
        <w:t xml:space="preserve">copy of Jacobus Marci </w:t>
      </w:r>
      <w:r w:rsidRPr="00DD16F1">
        <w:rPr>
          <w:i/>
          <w:color w:val="000000"/>
          <w:szCs w:val="20"/>
        </w:rPr>
        <w:t>Deliciae Batavicae</w:t>
      </w:r>
      <w:r w:rsidRPr="00DD16F1">
        <w:rPr>
          <w:color w:val="000000"/>
          <w:szCs w:val="20"/>
        </w:rPr>
        <w:t xml:space="preserve"> 1616</w:t>
      </w:r>
      <w:r>
        <w:rPr>
          <w:color w:val="000000"/>
          <w:szCs w:val="20"/>
        </w:rPr>
        <w:t xml:space="preserve"> and</w:t>
      </w:r>
      <w:r w:rsidRPr="00071BC0">
        <w:rPr>
          <w:color w:val="000000"/>
          <w:szCs w:val="20"/>
        </w:rPr>
        <w:t xml:space="preserve"> GB-Ctc O.1.65</w:t>
      </w:r>
      <w:r>
        <w:rPr>
          <w:color w:val="000000"/>
          <w:szCs w:val="20"/>
        </w:rPr>
        <w:t>,</w:t>
      </w:r>
      <w:r w:rsidRPr="00071BC0">
        <w:rPr>
          <w:color w:val="000000"/>
          <w:szCs w:val="20"/>
        </w:rPr>
        <w:t xml:space="preserve"> </w:t>
      </w:r>
      <w:r>
        <w:rPr>
          <w:color w:val="000000"/>
          <w:szCs w:val="20"/>
        </w:rPr>
        <w:t>a few pages of tablature bound into a manuscript medical treatise)</w:t>
      </w:r>
      <w:r w:rsidRPr="00071BC0">
        <w:rPr>
          <w:color w:val="000000"/>
          <w:szCs w:val="20"/>
        </w:rPr>
        <w:t>.</w:t>
      </w:r>
      <w:r>
        <w:rPr>
          <w:rStyle w:val="FootnoteReference"/>
          <w:color w:val="000000"/>
          <w:szCs w:val="20"/>
        </w:rPr>
        <w:footnoteReference w:id="11"/>
      </w:r>
      <w:r w:rsidRPr="00071BC0">
        <w:rPr>
          <w:color w:val="000000"/>
          <w:szCs w:val="20"/>
        </w:rPr>
        <w:t xml:space="preserve"> Cognate settings are also known for carillon, keyboard, </w:t>
      </w:r>
      <w:r>
        <w:rPr>
          <w:color w:val="000000"/>
          <w:szCs w:val="20"/>
        </w:rPr>
        <w:t xml:space="preserve">and </w:t>
      </w:r>
      <w:r w:rsidRPr="00071BC0">
        <w:rPr>
          <w:color w:val="000000"/>
          <w:szCs w:val="20"/>
        </w:rPr>
        <w:t>instrumental ensemble, and</w:t>
      </w:r>
      <w:r>
        <w:rPr>
          <w:color w:val="000000"/>
          <w:szCs w:val="20"/>
        </w:rPr>
        <w:t xml:space="preserve"> as an accompaniment </w:t>
      </w:r>
      <w:r w:rsidRPr="00071BC0">
        <w:rPr>
          <w:color w:val="000000"/>
          <w:szCs w:val="20"/>
        </w:rPr>
        <w:t>in Dutch song books.</w:t>
      </w:r>
      <w:r w:rsidRPr="00BE2DC0">
        <w:rPr>
          <w:rStyle w:val="FootnoteReference"/>
          <w:bCs/>
          <w:szCs w:val="20"/>
        </w:rPr>
        <w:footnoteReference w:id="12"/>
      </w:r>
    </w:p>
    <w:p w14:paraId="25781F31" w14:textId="647141D3" w:rsidR="00967190" w:rsidRDefault="00967190" w:rsidP="00967190">
      <w:pPr>
        <w:widowControl/>
        <w:tabs>
          <w:tab w:val="right" w:pos="4818"/>
        </w:tabs>
        <w:adjustRightInd w:val="0"/>
        <w:snapToGrid w:val="0"/>
        <w:spacing w:before="60"/>
        <w:ind w:left="284" w:hanging="142"/>
        <w:rPr>
          <w:iCs/>
          <w:color w:val="000000"/>
          <w:sz w:val="18"/>
          <w:szCs w:val="18"/>
        </w:rPr>
      </w:pPr>
      <w:r w:rsidRPr="00314C87">
        <w:rPr>
          <w:b/>
          <w:color w:val="000000"/>
          <w:sz w:val="18"/>
          <w:szCs w:val="18"/>
        </w:rPr>
        <w:t>B1</w:t>
      </w:r>
      <w:r w:rsidR="001C42A3">
        <w:rPr>
          <w:b/>
          <w:color w:val="000000"/>
          <w:sz w:val="18"/>
          <w:szCs w:val="18"/>
        </w:rPr>
        <w:t>a</w:t>
      </w:r>
      <w:r w:rsidRPr="00314C87">
        <w:rPr>
          <w:b/>
          <w:color w:val="000000"/>
          <w:sz w:val="18"/>
          <w:szCs w:val="18"/>
        </w:rPr>
        <w:t xml:space="preserve">. </w:t>
      </w:r>
      <w:r w:rsidRPr="00795C4E">
        <w:rPr>
          <w:color w:val="000000"/>
          <w:sz w:val="18"/>
          <w:szCs w:val="18"/>
        </w:rPr>
        <w:t>D-KNa W</w:t>
      </w:r>
      <w:r>
        <w:rPr>
          <w:color w:val="000000"/>
          <w:sz w:val="18"/>
          <w:szCs w:val="18"/>
        </w:rPr>
        <w:t>.</w:t>
      </w:r>
      <w:r w:rsidRPr="00795C4E">
        <w:rPr>
          <w:color w:val="000000"/>
          <w:sz w:val="18"/>
          <w:szCs w:val="18"/>
        </w:rPr>
        <w:t>4</w:t>
      </w:r>
      <w:r w:rsidRPr="00F76EDA">
        <w:rPr>
          <w:color w:val="000000"/>
          <w:sz w:val="18"/>
          <w:szCs w:val="18"/>
          <w:vertAlign w:val="superscript"/>
        </w:rPr>
        <w:t>o</w:t>
      </w:r>
      <w:r>
        <w:rPr>
          <w:color w:val="000000"/>
          <w:sz w:val="18"/>
          <w:szCs w:val="18"/>
        </w:rPr>
        <w:t>.</w:t>
      </w:r>
      <w:r w:rsidRPr="00795C4E">
        <w:rPr>
          <w:color w:val="000000"/>
          <w:sz w:val="18"/>
          <w:szCs w:val="18"/>
        </w:rPr>
        <w:t>328, ff. 1r-2r</w:t>
      </w:r>
      <w:r>
        <w:rPr>
          <w:color w:val="000000"/>
          <w:sz w:val="18"/>
          <w:szCs w:val="18"/>
        </w:rPr>
        <w:t xml:space="preserve"> </w:t>
      </w:r>
      <w:r w:rsidRPr="00795C4E">
        <w:rPr>
          <w:i/>
          <w:iCs/>
          <w:color w:val="000000"/>
          <w:sz w:val="18"/>
          <w:szCs w:val="18"/>
        </w:rPr>
        <w:t>La bourre</w:t>
      </w:r>
      <w:r>
        <w:rPr>
          <w:iCs/>
          <w:color w:val="000000"/>
          <w:sz w:val="18"/>
          <w:szCs w:val="18"/>
        </w:rPr>
        <w:tab/>
        <w:t>5</w:t>
      </w:r>
    </w:p>
    <w:p w14:paraId="73CD0308" w14:textId="2F8CE2E7" w:rsidR="001C42A3" w:rsidRPr="00C5610F" w:rsidRDefault="001C42A3" w:rsidP="001C42A3">
      <w:pPr>
        <w:widowControl/>
        <w:tabs>
          <w:tab w:val="right" w:pos="4818"/>
        </w:tabs>
        <w:adjustRightInd w:val="0"/>
        <w:snapToGrid w:val="0"/>
        <w:ind w:left="284" w:hanging="142"/>
        <w:rPr>
          <w:iCs/>
          <w:color w:val="000000"/>
          <w:sz w:val="18"/>
          <w:szCs w:val="18"/>
        </w:rPr>
      </w:pPr>
      <w:r w:rsidRPr="001C42A3">
        <w:rPr>
          <w:b/>
          <w:iCs/>
          <w:color w:val="000000"/>
          <w:sz w:val="18"/>
          <w:szCs w:val="18"/>
        </w:rPr>
        <w:t>B1b.</w:t>
      </w:r>
      <w:r w:rsidRPr="001C42A3">
        <w:rPr>
          <w:iCs/>
          <w:color w:val="000000"/>
          <w:sz w:val="18"/>
          <w:szCs w:val="18"/>
        </w:rPr>
        <w:t xml:space="preserve"> F-Pn R</w:t>
      </w:r>
      <w:r>
        <w:rPr>
          <w:iCs/>
          <w:color w:val="000000"/>
          <w:sz w:val="18"/>
          <w:szCs w:val="18"/>
        </w:rPr>
        <w:t>é</w:t>
      </w:r>
      <w:r w:rsidRPr="001C42A3">
        <w:rPr>
          <w:iCs/>
          <w:color w:val="000000"/>
          <w:sz w:val="18"/>
          <w:szCs w:val="18"/>
        </w:rPr>
        <w:t xml:space="preserve">s. F.993, f. 3r </w:t>
      </w:r>
      <w:r>
        <w:rPr>
          <w:iCs/>
          <w:color w:val="000000"/>
          <w:sz w:val="18"/>
          <w:szCs w:val="18"/>
        </w:rPr>
        <w:t>u</w:t>
      </w:r>
      <w:r w:rsidRPr="001C42A3">
        <w:rPr>
          <w:iCs/>
          <w:color w:val="000000"/>
          <w:sz w:val="18"/>
          <w:szCs w:val="18"/>
        </w:rPr>
        <w:t>ntitled</w:t>
      </w:r>
      <w:r>
        <w:rPr>
          <w:iCs/>
          <w:color w:val="000000"/>
          <w:sz w:val="18"/>
          <w:szCs w:val="18"/>
        </w:rPr>
        <w:tab/>
        <w:t>28</w:t>
      </w:r>
    </w:p>
    <w:p w14:paraId="0C5169C7" w14:textId="5D739D7A" w:rsidR="00967190" w:rsidRPr="003B46AA" w:rsidRDefault="00967190" w:rsidP="00967190">
      <w:pPr>
        <w:widowControl/>
        <w:ind w:left="284" w:right="170" w:hanging="142"/>
        <w:rPr>
          <w:color w:val="000000"/>
          <w:sz w:val="16"/>
          <w:szCs w:val="16"/>
        </w:rPr>
      </w:pPr>
      <w:r>
        <w:rPr>
          <w:color w:val="000000"/>
          <w:sz w:val="16"/>
          <w:szCs w:val="16"/>
        </w:rPr>
        <w:tab/>
        <w:t xml:space="preserve">cognates: </w:t>
      </w:r>
      <w:r w:rsidRPr="004905D5">
        <w:rPr>
          <w:color w:val="000000"/>
          <w:sz w:val="16"/>
          <w:szCs w:val="16"/>
        </w:rPr>
        <w:t xml:space="preserve">D-LEm II.6.15 p. 442 </w:t>
      </w:r>
      <w:r w:rsidRPr="004905D5">
        <w:rPr>
          <w:i/>
          <w:color w:val="000000"/>
          <w:sz w:val="16"/>
          <w:szCs w:val="16"/>
        </w:rPr>
        <w:t>Frisch auf</w:t>
      </w:r>
      <w:r>
        <w:rPr>
          <w:color w:val="000000"/>
          <w:sz w:val="16"/>
          <w:szCs w:val="16"/>
        </w:rPr>
        <w:t xml:space="preserve">; </w:t>
      </w:r>
      <w:r w:rsidRPr="004905D5">
        <w:rPr>
          <w:color w:val="000000"/>
          <w:sz w:val="16"/>
          <w:szCs w:val="16"/>
        </w:rPr>
        <w:t xml:space="preserve">D-LEm II.6.15, pp. 510-511 </w:t>
      </w:r>
      <w:r w:rsidRPr="004905D5">
        <w:rPr>
          <w:i/>
          <w:color w:val="000000"/>
          <w:sz w:val="16"/>
          <w:szCs w:val="16"/>
        </w:rPr>
        <w:t>Branle</w:t>
      </w:r>
      <w:r>
        <w:rPr>
          <w:color w:val="000000"/>
          <w:sz w:val="16"/>
          <w:szCs w:val="16"/>
        </w:rPr>
        <w:t xml:space="preserve">; </w:t>
      </w:r>
      <w:r w:rsidRPr="004905D5">
        <w:rPr>
          <w:color w:val="000000"/>
          <w:sz w:val="16"/>
          <w:szCs w:val="16"/>
        </w:rPr>
        <w:t xml:space="preserve">D-Ngm33748 I, f. 39r </w:t>
      </w:r>
      <w:r w:rsidRPr="005E3292">
        <w:rPr>
          <w:i/>
          <w:color w:val="000000"/>
          <w:sz w:val="16"/>
          <w:szCs w:val="16"/>
        </w:rPr>
        <w:t>Ballet du Roÿ</w:t>
      </w:r>
      <w:r>
        <w:rPr>
          <w:i/>
          <w:color w:val="000000"/>
          <w:sz w:val="16"/>
          <w:szCs w:val="16"/>
        </w:rPr>
        <w:t xml:space="preserve"> </w:t>
      </w:r>
      <w:r>
        <w:rPr>
          <w:rStyle w:val="FootnoteReference"/>
          <w:i/>
          <w:color w:val="000000"/>
          <w:sz w:val="16"/>
          <w:szCs w:val="16"/>
        </w:rPr>
        <w:footnoteReference w:id="13"/>
      </w:r>
      <w:r>
        <w:rPr>
          <w:color w:val="000000"/>
          <w:sz w:val="16"/>
          <w:szCs w:val="16"/>
        </w:rPr>
        <w:t xml:space="preserve">; </w:t>
      </w:r>
      <w:r w:rsidRPr="004905D5">
        <w:rPr>
          <w:color w:val="000000"/>
          <w:sz w:val="16"/>
          <w:szCs w:val="16"/>
        </w:rPr>
        <w:t>GB-Ctc O.1.65,</w:t>
      </w:r>
      <w:r>
        <w:rPr>
          <w:color w:val="000000"/>
          <w:sz w:val="16"/>
          <w:szCs w:val="16"/>
        </w:rPr>
        <w:t xml:space="preserve"> </w:t>
      </w:r>
      <w:r w:rsidRPr="004905D5">
        <w:rPr>
          <w:color w:val="000000"/>
          <w:sz w:val="16"/>
          <w:szCs w:val="16"/>
        </w:rPr>
        <w:t>ff. 50v-51v</w:t>
      </w:r>
      <w:r>
        <w:rPr>
          <w:color w:val="000000"/>
          <w:sz w:val="16"/>
          <w:szCs w:val="16"/>
        </w:rPr>
        <w:t xml:space="preserve"> </w:t>
      </w:r>
      <w:r w:rsidRPr="004905D5">
        <w:rPr>
          <w:i/>
          <w:iCs/>
          <w:color w:val="000000"/>
          <w:sz w:val="16"/>
          <w:szCs w:val="16"/>
        </w:rPr>
        <w:t>Bouree de Ballar</w:t>
      </w:r>
      <w:r w:rsidRPr="004905D5">
        <w:rPr>
          <w:color w:val="000000"/>
          <w:sz w:val="16"/>
          <w:szCs w:val="16"/>
        </w:rPr>
        <w:t>[d]</w:t>
      </w:r>
      <w:r>
        <w:rPr>
          <w:color w:val="000000"/>
          <w:sz w:val="16"/>
          <w:szCs w:val="16"/>
        </w:rPr>
        <w:t xml:space="preserve">; </w:t>
      </w:r>
      <w:r w:rsidRPr="004905D5">
        <w:rPr>
          <w:color w:val="000000"/>
          <w:sz w:val="16"/>
          <w:szCs w:val="16"/>
        </w:rPr>
        <w:t>GB-En Adv.5.2.18 (Straloch), pp.</w:t>
      </w:r>
      <w:r>
        <w:rPr>
          <w:color w:val="000000"/>
          <w:sz w:val="16"/>
          <w:szCs w:val="16"/>
        </w:rPr>
        <w:t xml:space="preserve"> </w:t>
      </w:r>
      <w:r w:rsidRPr="004905D5">
        <w:rPr>
          <w:color w:val="000000"/>
          <w:sz w:val="16"/>
          <w:szCs w:val="16"/>
        </w:rPr>
        <w:t>12-14</w:t>
      </w:r>
      <w:r>
        <w:rPr>
          <w:color w:val="000000"/>
          <w:sz w:val="16"/>
          <w:szCs w:val="16"/>
        </w:rPr>
        <w:t xml:space="preserve"> </w:t>
      </w:r>
      <w:r w:rsidRPr="004905D5">
        <w:rPr>
          <w:i/>
          <w:iCs/>
          <w:color w:val="000000"/>
          <w:sz w:val="16"/>
          <w:szCs w:val="16"/>
        </w:rPr>
        <w:t>Ostende</w:t>
      </w:r>
      <w:r>
        <w:rPr>
          <w:color w:val="000000"/>
          <w:sz w:val="16"/>
          <w:szCs w:val="16"/>
        </w:rPr>
        <w:t xml:space="preserve">; </w:t>
      </w:r>
      <w:r w:rsidRPr="004905D5">
        <w:rPr>
          <w:color w:val="000000"/>
          <w:sz w:val="16"/>
          <w:szCs w:val="16"/>
        </w:rPr>
        <w:t>NL-Lu BPL 2792, ff. 19v-20r</w:t>
      </w:r>
      <w:r>
        <w:rPr>
          <w:color w:val="000000"/>
          <w:sz w:val="16"/>
          <w:szCs w:val="16"/>
        </w:rPr>
        <w:t xml:space="preserve"> </w:t>
      </w:r>
      <w:r w:rsidRPr="004905D5">
        <w:rPr>
          <w:i/>
          <w:iCs/>
          <w:color w:val="000000"/>
          <w:sz w:val="16"/>
          <w:szCs w:val="16"/>
        </w:rPr>
        <w:t>Bourre FIN DE LA BOURREE</w:t>
      </w:r>
      <w:r>
        <w:rPr>
          <w:color w:val="000000"/>
          <w:sz w:val="16"/>
          <w:szCs w:val="16"/>
        </w:rPr>
        <w:t xml:space="preserve">; </w:t>
      </w:r>
      <w:r w:rsidRPr="004905D5">
        <w:rPr>
          <w:color w:val="000000"/>
          <w:sz w:val="16"/>
          <w:szCs w:val="16"/>
        </w:rPr>
        <w:t>RUS-Span O No 124 (Swan), ff. 88v </w:t>
      </w:r>
      <w:r w:rsidRPr="004905D5">
        <w:rPr>
          <w:i/>
          <w:iCs/>
          <w:color w:val="000000"/>
          <w:sz w:val="16"/>
          <w:szCs w:val="16"/>
        </w:rPr>
        <w:t>Cantus</w:t>
      </w:r>
      <w:r>
        <w:rPr>
          <w:iCs/>
          <w:color w:val="000000"/>
          <w:sz w:val="16"/>
          <w:szCs w:val="16"/>
        </w:rPr>
        <w:t xml:space="preserve"> - lute I of duet</w:t>
      </w:r>
      <w:r>
        <w:rPr>
          <w:color w:val="000000"/>
          <w:sz w:val="16"/>
          <w:szCs w:val="16"/>
        </w:rPr>
        <w:t xml:space="preserve">; </w:t>
      </w:r>
      <w:r w:rsidRPr="004905D5">
        <w:rPr>
          <w:color w:val="000000"/>
          <w:sz w:val="16"/>
          <w:szCs w:val="16"/>
        </w:rPr>
        <w:t>RUS-Span O No 124, f. 89r </w:t>
      </w:r>
      <w:r w:rsidRPr="004905D5">
        <w:rPr>
          <w:i/>
          <w:iCs/>
          <w:color w:val="000000"/>
          <w:sz w:val="16"/>
          <w:szCs w:val="16"/>
        </w:rPr>
        <w:t>Bassus</w:t>
      </w:r>
      <w:r>
        <w:rPr>
          <w:i/>
          <w:iCs/>
          <w:color w:val="000000"/>
          <w:sz w:val="16"/>
          <w:szCs w:val="16"/>
        </w:rPr>
        <w:t xml:space="preserve"> </w:t>
      </w:r>
      <w:r>
        <w:rPr>
          <w:iCs/>
          <w:color w:val="000000"/>
          <w:sz w:val="16"/>
          <w:szCs w:val="16"/>
        </w:rPr>
        <w:t>- lute II of duet</w:t>
      </w:r>
      <w:r>
        <w:rPr>
          <w:color w:val="000000"/>
          <w:sz w:val="16"/>
          <w:szCs w:val="16"/>
        </w:rPr>
        <w:t xml:space="preserve">; </w:t>
      </w:r>
      <w:r w:rsidRPr="004905D5">
        <w:rPr>
          <w:color w:val="000000"/>
          <w:sz w:val="16"/>
          <w:szCs w:val="16"/>
        </w:rPr>
        <w:t>Fuhrmann 1615, p. 115</w:t>
      </w:r>
      <w:r>
        <w:rPr>
          <w:color w:val="000000"/>
          <w:sz w:val="16"/>
          <w:szCs w:val="16"/>
        </w:rPr>
        <w:t xml:space="preserve"> </w:t>
      </w:r>
      <w:r w:rsidRPr="004905D5">
        <w:rPr>
          <w:i/>
          <w:iCs/>
          <w:color w:val="000000"/>
          <w:sz w:val="16"/>
          <w:szCs w:val="16"/>
        </w:rPr>
        <w:t>La Bourre</w:t>
      </w:r>
      <w:r>
        <w:rPr>
          <w:color w:val="000000"/>
          <w:sz w:val="16"/>
          <w:szCs w:val="16"/>
        </w:rPr>
        <w:t xml:space="preserve">; </w:t>
      </w:r>
      <w:r w:rsidRPr="004905D5">
        <w:rPr>
          <w:color w:val="000000"/>
          <w:sz w:val="16"/>
          <w:szCs w:val="16"/>
        </w:rPr>
        <w:t>Fuhrmann 1615, p. 144</w:t>
      </w:r>
      <w:r>
        <w:rPr>
          <w:color w:val="000000"/>
          <w:sz w:val="16"/>
          <w:szCs w:val="16"/>
        </w:rPr>
        <w:t xml:space="preserve"> </w:t>
      </w:r>
      <w:r w:rsidRPr="004905D5">
        <w:rPr>
          <w:i/>
          <w:iCs/>
          <w:color w:val="000000"/>
          <w:sz w:val="16"/>
          <w:szCs w:val="16"/>
        </w:rPr>
        <w:t>La Bourre, variatio secunda, primum invenies fol. 115</w:t>
      </w:r>
      <w:r>
        <w:rPr>
          <w:color w:val="000000"/>
          <w:sz w:val="16"/>
          <w:szCs w:val="16"/>
        </w:rPr>
        <w:t xml:space="preserve">; </w:t>
      </w:r>
      <w:r w:rsidRPr="004905D5">
        <w:rPr>
          <w:color w:val="000000"/>
          <w:sz w:val="16"/>
          <w:szCs w:val="16"/>
        </w:rPr>
        <w:t xml:space="preserve">Vallet II 1616, p. 5 </w:t>
      </w:r>
      <w:r w:rsidRPr="004905D5">
        <w:rPr>
          <w:i/>
          <w:color w:val="000000"/>
          <w:sz w:val="16"/>
          <w:szCs w:val="16"/>
        </w:rPr>
        <w:t>Bouree</w:t>
      </w:r>
      <w:r>
        <w:rPr>
          <w:color w:val="000000"/>
          <w:sz w:val="16"/>
          <w:szCs w:val="16"/>
        </w:rPr>
        <w:t xml:space="preserve">. </w:t>
      </w:r>
      <w:r w:rsidRPr="004905D5">
        <w:rPr>
          <w:color w:val="000000"/>
          <w:sz w:val="16"/>
          <w:szCs w:val="16"/>
        </w:rPr>
        <w:t>In C:</w:t>
      </w:r>
      <w:r>
        <w:rPr>
          <w:color w:val="000000"/>
          <w:sz w:val="16"/>
          <w:szCs w:val="16"/>
        </w:rPr>
        <w:t xml:space="preserve"> </w:t>
      </w:r>
      <w:r w:rsidRPr="004905D5">
        <w:rPr>
          <w:color w:val="000000"/>
          <w:sz w:val="16"/>
          <w:szCs w:val="16"/>
        </w:rPr>
        <w:t xml:space="preserve">GB-En III.487 (Rowallan), p. 13 </w:t>
      </w:r>
      <w:r w:rsidRPr="004905D5">
        <w:rPr>
          <w:i/>
          <w:color w:val="000000"/>
          <w:sz w:val="16"/>
          <w:szCs w:val="16"/>
        </w:rPr>
        <w:t>La boree</w:t>
      </w:r>
      <w:r>
        <w:rPr>
          <w:color w:val="000000"/>
          <w:sz w:val="16"/>
          <w:szCs w:val="16"/>
        </w:rPr>
        <w:t xml:space="preserve">; </w:t>
      </w:r>
      <w:r w:rsidRPr="004905D5">
        <w:rPr>
          <w:color w:val="000000"/>
          <w:sz w:val="16"/>
          <w:szCs w:val="16"/>
        </w:rPr>
        <w:t>Vallet I 1615 p. 55 </w:t>
      </w:r>
      <w:r w:rsidRPr="004905D5">
        <w:rPr>
          <w:i/>
          <w:iCs/>
          <w:color w:val="000000"/>
          <w:sz w:val="16"/>
          <w:szCs w:val="16"/>
        </w:rPr>
        <w:t>Bouree d'avignon</w:t>
      </w:r>
      <w:r>
        <w:rPr>
          <w:color w:val="000000"/>
          <w:sz w:val="16"/>
          <w:szCs w:val="16"/>
        </w:rPr>
        <w:t xml:space="preserve">; </w:t>
      </w:r>
      <w:r w:rsidRPr="004905D5">
        <w:rPr>
          <w:color w:val="000000"/>
          <w:sz w:val="16"/>
          <w:szCs w:val="16"/>
        </w:rPr>
        <w:t>Valerius 1626 pp. 146-147</w:t>
      </w:r>
      <w:r>
        <w:rPr>
          <w:color w:val="000000"/>
          <w:sz w:val="16"/>
          <w:szCs w:val="16"/>
        </w:rPr>
        <w:t xml:space="preserve"> </w:t>
      </w:r>
      <w:r w:rsidRPr="004905D5">
        <w:rPr>
          <w:i/>
          <w:iCs/>
          <w:color w:val="000000"/>
          <w:sz w:val="16"/>
          <w:szCs w:val="16"/>
        </w:rPr>
        <w:t xml:space="preserve">Stem: La </w:t>
      </w:r>
      <w:r w:rsidRPr="004905D5">
        <w:rPr>
          <w:i/>
          <w:iCs/>
          <w:color w:val="000000"/>
          <w:sz w:val="16"/>
          <w:szCs w:val="16"/>
        </w:rPr>
        <w:t>Boree</w:t>
      </w:r>
      <w:r w:rsidRPr="004905D5">
        <w:rPr>
          <w:iCs/>
          <w:color w:val="000000"/>
          <w:sz w:val="16"/>
          <w:szCs w:val="16"/>
        </w:rPr>
        <w:t xml:space="preserve"> [</w:t>
      </w:r>
      <w:r>
        <w:rPr>
          <w:iCs/>
          <w:color w:val="000000"/>
          <w:sz w:val="16"/>
          <w:szCs w:val="16"/>
        </w:rPr>
        <w:t>'</w:t>
      </w:r>
      <w:r w:rsidRPr="004905D5">
        <w:rPr>
          <w:iCs/>
          <w:color w:val="000000"/>
          <w:sz w:val="16"/>
          <w:szCs w:val="16"/>
        </w:rPr>
        <w:t>Ghy die tot een Opper-Held</w:t>
      </w:r>
      <w:r>
        <w:rPr>
          <w:iCs/>
          <w:color w:val="000000"/>
          <w:sz w:val="16"/>
          <w:szCs w:val="16"/>
        </w:rPr>
        <w:t>'</w:t>
      </w:r>
      <w:r w:rsidRPr="004905D5">
        <w:rPr>
          <w:iCs/>
          <w:color w:val="000000"/>
          <w:sz w:val="16"/>
          <w:szCs w:val="16"/>
        </w:rPr>
        <w:t>]</w:t>
      </w:r>
      <w:r>
        <w:rPr>
          <w:color w:val="000000"/>
          <w:sz w:val="16"/>
          <w:szCs w:val="16"/>
        </w:rPr>
        <w:t xml:space="preserve">. </w:t>
      </w:r>
      <w:r>
        <w:rPr>
          <w:iCs/>
          <w:color w:val="000000"/>
          <w:sz w:val="16"/>
          <w:szCs w:val="16"/>
        </w:rPr>
        <w:t>M</w:t>
      </w:r>
      <w:r w:rsidRPr="004905D5">
        <w:rPr>
          <w:iCs/>
          <w:color w:val="000000"/>
          <w:sz w:val="16"/>
          <w:szCs w:val="16"/>
        </w:rPr>
        <w:t>ando</w:t>
      </w:r>
      <w:r>
        <w:rPr>
          <w:iCs/>
          <w:color w:val="000000"/>
          <w:sz w:val="16"/>
          <w:szCs w:val="16"/>
        </w:rPr>
        <w:t>re</w:t>
      </w:r>
      <w:r w:rsidRPr="004905D5">
        <w:rPr>
          <w:color w:val="000000"/>
          <w:sz w:val="16"/>
          <w:szCs w:val="16"/>
        </w:rPr>
        <w:t xml:space="preserve"> (hfhf)</w:t>
      </w:r>
      <w:r>
        <w:rPr>
          <w:iCs/>
          <w:color w:val="000000"/>
          <w:sz w:val="16"/>
          <w:szCs w:val="16"/>
        </w:rPr>
        <w:t xml:space="preserve">: </w:t>
      </w:r>
      <w:r w:rsidRPr="004905D5">
        <w:rPr>
          <w:iCs/>
          <w:color w:val="000000"/>
          <w:sz w:val="16"/>
          <w:szCs w:val="16"/>
        </w:rPr>
        <w:t>D-</w:t>
      </w:r>
      <w:r w:rsidRPr="004905D5">
        <w:rPr>
          <w:color w:val="000000"/>
          <w:sz w:val="16"/>
          <w:szCs w:val="16"/>
        </w:rPr>
        <w:t xml:space="preserve">Usch 133b, ff. 28v-29r </w:t>
      </w:r>
      <w:r w:rsidRPr="004905D5">
        <w:rPr>
          <w:i/>
          <w:color w:val="000000"/>
          <w:sz w:val="16"/>
          <w:szCs w:val="16"/>
        </w:rPr>
        <w:t>La Bouree</w:t>
      </w:r>
      <w:r>
        <w:rPr>
          <w:color w:val="000000"/>
          <w:sz w:val="16"/>
          <w:szCs w:val="16"/>
        </w:rPr>
        <w:t xml:space="preserve">; </w:t>
      </w:r>
      <w:r w:rsidRPr="004905D5">
        <w:rPr>
          <w:color w:val="000000"/>
          <w:sz w:val="16"/>
          <w:szCs w:val="16"/>
        </w:rPr>
        <w:t xml:space="preserve">GB-En Adv.5.2.15 (Skene), pp. 190-191 </w:t>
      </w:r>
      <w:r w:rsidRPr="004905D5">
        <w:rPr>
          <w:i/>
          <w:color w:val="000000"/>
          <w:sz w:val="16"/>
          <w:szCs w:val="16"/>
        </w:rPr>
        <w:t>Ostend</w:t>
      </w:r>
      <w:r>
        <w:rPr>
          <w:color w:val="000000"/>
          <w:sz w:val="16"/>
          <w:szCs w:val="16"/>
        </w:rPr>
        <w:t>. C</w:t>
      </w:r>
      <w:r w:rsidRPr="004905D5">
        <w:rPr>
          <w:color w:val="000000"/>
          <w:sz w:val="16"/>
          <w:szCs w:val="16"/>
        </w:rPr>
        <w:t>ittern:</w:t>
      </w:r>
      <w:r>
        <w:rPr>
          <w:color w:val="000000"/>
          <w:sz w:val="16"/>
          <w:szCs w:val="16"/>
        </w:rPr>
        <w:t xml:space="preserve"> </w:t>
      </w:r>
      <w:r w:rsidRPr="004905D5">
        <w:rPr>
          <w:color w:val="000000"/>
          <w:sz w:val="16"/>
          <w:szCs w:val="16"/>
        </w:rPr>
        <w:t>Valerius 1626 pp. 146-147 </w:t>
      </w:r>
      <w:r w:rsidRPr="004905D5">
        <w:rPr>
          <w:i/>
          <w:iCs/>
          <w:color w:val="000000"/>
          <w:sz w:val="16"/>
          <w:szCs w:val="16"/>
        </w:rPr>
        <w:t>Stem: La Boree</w:t>
      </w:r>
      <w:r w:rsidRPr="004905D5">
        <w:rPr>
          <w:iCs/>
          <w:color w:val="000000"/>
          <w:sz w:val="16"/>
          <w:szCs w:val="16"/>
        </w:rPr>
        <w:t xml:space="preserve"> - cittern</w:t>
      </w:r>
    </w:p>
    <w:p w14:paraId="2A53BC01" w14:textId="77777777" w:rsidR="00967190" w:rsidRPr="00EB513F" w:rsidRDefault="00967190" w:rsidP="00967190">
      <w:pPr>
        <w:tabs>
          <w:tab w:val="right" w:pos="4818"/>
        </w:tabs>
        <w:adjustRightInd w:val="0"/>
        <w:snapToGrid w:val="0"/>
        <w:spacing w:before="60" w:after="60"/>
        <w:ind w:left="284" w:hanging="142"/>
        <w:jc w:val="center"/>
        <w:rPr>
          <w:b/>
          <w:bCs/>
          <w:smallCaps/>
          <w:szCs w:val="20"/>
          <w:highlight w:val="yellow"/>
          <w:lang w:val="en-US"/>
        </w:rPr>
      </w:pPr>
      <w:r w:rsidRPr="00EB513F">
        <w:rPr>
          <w:b/>
          <w:bCs/>
          <w:smallCaps/>
          <w:szCs w:val="20"/>
          <w:lang w:val="en-US"/>
        </w:rPr>
        <w:t>Chow Bente</w:t>
      </w:r>
    </w:p>
    <w:p w14:paraId="69603B7E" w14:textId="0F4DA5AE" w:rsidR="00967190" w:rsidRDefault="00967190" w:rsidP="00967190">
      <w:pPr>
        <w:tabs>
          <w:tab w:val="right" w:pos="4818"/>
        </w:tabs>
        <w:rPr>
          <w:bCs/>
          <w:szCs w:val="20"/>
          <w:lang w:val="en-US" w:bidi="en-US"/>
        </w:rPr>
      </w:pPr>
      <w:r w:rsidRPr="00C26A59">
        <w:rPr>
          <w:bCs/>
          <w:szCs w:val="20"/>
          <w:lang w:val="en-US" w:bidi="en-US"/>
        </w:rPr>
        <w:t>Chow Bente seems to be a song or dance from a place called Chow</w:t>
      </w:r>
      <w:r>
        <w:rPr>
          <w:bCs/>
          <w:szCs w:val="20"/>
          <w:lang w:val="en-US" w:bidi="en-US"/>
        </w:rPr>
        <w:t>'s</w:t>
      </w:r>
      <w:r w:rsidRPr="00C26A59">
        <w:rPr>
          <w:bCs/>
          <w:szCs w:val="20"/>
          <w:lang w:val="en-US" w:bidi="en-US"/>
        </w:rPr>
        <w:t xml:space="preserve"> Bente, the music found only in two closely concordant settings for solo lute. The two </w:t>
      </w:r>
      <w:r>
        <w:rPr>
          <w:bCs/>
          <w:szCs w:val="20"/>
          <w:lang w:val="en-US" w:bidi="en-US"/>
        </w:rPr>
        <w:t xml:space="preserve">4-bar </w:t>
      </w:r>
      <w:r w:rsidR="00DE27FE">
        <w:rPr>
          <w:bCs/>
          <w:szCs w:val="20"/>
          <w:lang w:val="en-US" w:bidi="en-US"/>
        </w:rPr>
        <w:t xml:space="preserve">sections </w:t>
      </w:r>
      <w:r>
        <w:rPr>
          <w:bCs/>
          <w:szCs w:val="20"/>
          <w:lang w:val="en-US" w:bidi="en-US"/>
        </w:rPr>
        <w:t>are</w:t>
      </w:r>
      <w:r w:rsidRPr="00C26A59">
        <w:rPr>
          <w:bCs/>
          <w:szCs w:val="20"/>
          <w:lang w:val="en-US" w:bidi="en-US"/>
        </w:rPr>
        <w:t xml:space="preserve"> based on</w:t>
      </w:r>
      <w:r>
        <w:rPr>
          <w:bCs/>
          <w:szCs w:val="20"/>
          <w:lang w:val="en-US" w:bidi="en-US"/>
        </w:rPr>
        <w:t xml:space="preserve"> half of </w:t>
      </w:r>
      <w:r w:rsidRPr="00C26A59">
        <w:rPr>
          <w:bCs/>
          <w:szCs w:val="20"/>
          <w:lang w:val="en-US" w:bidi="en-US"/>
        </w:rPr>
        <w:t xml:space="preserve">the </w:t>
      </w:r>
      <w:r>
        <w:rPr>
          <w:bCs/>
          <w:szCs w:val="20"/>
          <w:lang w:val="en-US" w:bidi="en-US"/>
        </w:rPr>
        <w:t xml:space="preserve">8-bar </w:t>
      </w:r>
      <w:r w:rsidRPr="00C26A59">
        <w:rPr>
          <w:bCs/>
          <w:szCs w:val="20"/>
          <w:lang w:val="en-US" w:bidi="en-US"/>
        </w:rPr>
        <w:t xml:space="preserve">Hunts up ground </w:t>
      </w:r>
      <w:r>
        <w:rPr>
          <w:bCs/>
          <w:szCs w:val="20"/>
          <w:lang w:val="en-US" w:bidi="en-US"/>
        </w:rPr>
        <w:t xml:space="preserve">each </w:t>
      </w:r>
      <w:r w:rsidRPr="00C26A59">
        <w:rPr>
          <w:bCs/>
          <w:szCs w:val="20"/>
          <w:lang w:val="en-US" w:bidi="en-US"/>
        </w:rPr>
        <w:t xml:space="preserve">(see </w:t>
      </w:r>
      <w:r w:rsidR="00DE27FE">
        <w:rPr>
          <w:bCs/>
          <w:szCs w:val="20"/>
          <w:lang w:val="en-US" w:bidi="en-US"/>
        </w:rPr>
        <w:t xml:space="preserve">Hunts Up, </w:t>
      </w:r>
      <w:r w:rsidRPr="00C26A59">
        <w:rPr>
          <w:bCs/>
          <w:szCs w:val="20"/>
          <w:lang w:val="en-US" w:bidi="en-US"/>
        </w:rPr>
        <w:t xml:space="preserve">below). </w:t>
      </w:r>
    </w:p>
    <w:p w14:paraId="2BD73567" w14:textId="1F7274B8" w:rsidR="00967190" w:rsidRPr="00A567AE" w:rsidRDefault="00967190" w:rsidP="00967190">
      <w:pPr>
        <w:tabs>
          <w:tab w:val="right" w:pos="4818"/>
        </w:tabs>
        <w:ind w:firstLine="284"/>
        <w:rPr>
          <w:bCs/>
          <w:szCs w:val="20"/>
          <w:lang w:val="en-US" w:bidi="en-US"/>
        </w:rPr>
      </w:pPr>
      <w:r>
        <w:rPr>
          <w:bCs/>
          <w:szCs w:val="20"/>
          <w:lang w:val="en-US" w:bidi="en-US"/>
        </w:rPr>
        <w:tab/>
      </w:r>
      <w:r w:rsidRPr="00C26A59">
        <w:rPr>
          <w:bCs/>
          <w:szCs w:val="20"/>
          <w:lang w:val="en-US" w:bidi="en-US"/>
        </w:rPr>
        <w:t>The medieval Lords of the Manor of Atherton, now the Parish of Atherton near Wigan in Lancashire, lived on lands tenanted by a yeoman family named Chow (Chew, Chowl and Cholle), which gave its name to the village of Chow's Bent, bent being an Old English word meaning bend, slope or hollow</w:t>
      </w:r>
      <w:r w:rsidRPr="00C26A59">
        <w:rPr>
          <w:bCs/>
          <w:szCs w:val="20"/>
        </w:rPr>
        <w:t>.</w:t>
      </w:r>
      <w:r w:rsidRPr="00C26A59">
        <w:rPr>
          <w:rStyle w:val="FootnoteReference"/>
          <w:bCs/>
          <w:szCs w:val="20"/>
        </w:rPr>
        <w:footnoteReference w:id="14"/>
      </w:r>
      <w:r w:rsidRPr="00C26A59">
        <w:rPr>
          <w:bCs/>
          <w:szCs w:val="20"/>
        </w:rPr>
        <w:t xml:space="preserve"> </w:t>
      </w:r>
      <w:r w:rsidRPr="00C26A59">
        <w:rPr>
          <w:bCs/>
          <w:szCs w:val="20"/>
          <w:lang w:val="en-US" w:bidi="en-US"/>
        </w:rPr>
        <w:t xml:space="preserve">William Blundell (1620-1698) refers to it in 'A country song remembering the harmless mirth of Lancashire in peaceable times (1641). Tune, </w:t>
      </w:r>
      <w:r w:rsidRPr="00C26A59">
        <w:rPr>
          <w:bCs/>
          <w:i/>
          <w:szCs w:val="20"/>
          <w:lang w:val="en-US" w:bidi="en-US"/>
        </w:rPr>
        <w:t>Roger o' Coverley</w:t>
      </w:r>
      <w:r w:rsidRPr="00C26A59">
        <w:rPr>
          <w:bCs/>
          <w:szCs w:val="20"/>
          <w:lang w:val="en-US" w:bidi="en-US"/>
        </w:rPr>
        <w:t>', verse 3: ‘The lads of Chowbent were there / And had brought their dogs to the bear / But they had no time to play / They danced away the day / For thither then they had brought Knex [the piper Thomas Knex] / To play Chowbent hornpipe, that Nick’s /Tommy’s and Geffrey’s shoon / Were worn quite through to the tune’.</w:t>
      </w:r>
      <w:r>
        <w:rPr>
          <w:rStyle w:val="FootnoteReference"/>
          <w:bCs/>
          <w:szCs w:val="20"/>
          <w:lang w:val="en-US" w:bidi="en-US"/>
        </w:rPr>
        <w:footnoteReference w:id="15"/>
      </w:r>
      <w:r w:rsidRPr="00C26A59">
        <w:rPr>
          <w:bCs/>
          <w:szCs w:val="20"/>
          <w:lang w:val="en-US" w:bidi="en-US"/>
        </w:rPr>
        <w:t xml:space="preserve"> </w:t>
      </w:r>
      <w:r>
        <w:rPr>
          <w:bCs/>
          <w:szCs w:val="20"/>
          <w:lang w:val="en-US" w:bidi="en-US"/>
        </w:rPr>
        <w:t>Also a</w:t>
      </w:r>
      <w:r w:rsidRPr="00C26A59">
        <w:rPr>
          <w:bCs/>
          <w:szCs w:val="20"/>
          <w:lang w:val="en-US" w:bidi="en-US"/>
        </w:rPr>
        <w:t xml:space="preserve"> verse ‘The great Choe bent / The little Choe bent / Sir Piercy leigh under the line / God bless the good Earle of Shrewsbury / For he's a good friend of mine’ probably from another song, </w:t>
      </w:r>
      <w:r>
        <w:rPr>
          <w:bCs/>
          <w:szCs w:val="20"/>
          <w:lang w:val="en-US" w:bidi="en-US"/>
        </w:rPr>
        <w:t xml:space="preserve">is </w:t>
      </w:r>
      <w:r w:rsidRPr="00C26A59">
        <w:rPr>
          <w:bCs/>
          <w:szCs w:val="20"/>
          <w:lang w:val="en-US" w:bidi="en-US"/>
        </w:rPr>
        <w:t xml:space="preserve">quoted in William Cavendish's play </w:t>
      </w:r>
      <w:r w:rsidRPr="00C26A59">
        <w:rPr>
          <w:bCs/>
          <w:i/>
          <w:szCs w:val="20"/>
          <w:lang w:val="en-US" w:bidi="en-US"/>
        </w:rPr>
        <w:t>The Varietie</w:t>
      </w:r>
      <w:r w:rsidRPr="00C26A59">
        <w:rPr>
          <w:bCs/>
          <w:szCs w:val="20"/>
          <w:lang w:val="en-US" w:bidi="en-US"/>
        </w:rPr>
        <w:t xml:space="preserve"> of 1639 (published in 1649)</w:t>
      </w:r>
      <w:r>
        <w:rPr>
          <w:bCs/>
          <w:szCs w:val="20"/>
          <w:lang w:val="en-US" w:bidi="en-US"/>
        </w:rPr>
        <w:t>.</w:t>
      </w:r>
      <w:r>
        <w:rPr>
          <w:rStyle w:val="FootnoteReference"/>
          <w:bCs/>
          <w:szCs w:val="20"/>
          <w:lang w:val="en-US" w:bidi="en-US"/>
        </w:rPr>
        <w:footnoteReference w:id="16"/>
      </w:r>
      <w:r w:rsidR="001F172E">
        <w:rPr>
          <w:bCs/>
          <w:szCs w:val="20"/>
          <w:lang w:val="en-US" w:bidi="en-US"/>
        </w:rPr>
        <w:t xml:space="preserve"> </w:t>
      </w:r>
    </w:p>
    <w:p w14:paraId="7A288815" w14:textId="30CE6FAC" w:rsidR="00967190" w:rsidRDefault="00967190" w:rsidP="00967190">
      <w:pPr>
        <w:tabs>
          <w:tab w:val="right" w:pos="4818"/>
        </w:tabs>
        <w:adjustRightInd w:val="0"/>
        <w:snapToGrid w:val="0"/>
        <w:spacing w:before="60"/>
        <w:ind w:left="284" w:hanging="142"/>
        <w:rPr>
          <w:bCs/>
          <w:sz w:val="18"/>
          <w:szCs w:val="18"/>
        </w:rPr>
      </w:pPr>
      <w:r>
        <w:rPr>
          <w:b/>
          <w:bCs/>
          <w:sz w:val="18"/>
          <w:szCs w:val="18"/>
        </w:rPr>
        <w:t>CB</w:t>
      </w:r>
      <w:r w:rsidRPr="008A0C97">
        <w:rPr>
          <w:b/>
          <w:bCs/>
          <w:sz w:val="18"/>
          <w:szCs w:val="18"/>
        </w:rPr>
        <w:t xml:space="preserve">. </w:t>
      </w:r>
      <w:r w:rsidRPr="00380AF4">
        <w:rPr>
          <w:bCs/>
          <w:sz w:val="18"/>
          <w:szCs w:val="18"/>
        </w:rPr>
        <w:t xml:space="preserve">GB-Cu Dd.2.11, f. 79r </w:t>
      </w:r>
      <w:r>
        <w:rPr>
          <w:bCs/>
          <w:sz w:val="18"/>
          <w:szCs w:val="18"/>
        </w:rPr>
        <w:t>u</w:t>
      </w:r>
      <w:r w:rsidRPr="00380AF4">
        <w:rPr>
          <w:bCs/>
          <w:sz w:val="18"/>
          <w:szCs w:val="18"/>
        </w:rPr>
        <w:t>ntitled</w:t>
      </w:r>
      <w:r w:rsidR="001F172E">
        <w:rPr>
          <w:bCs/>
          <w:sz w:val="18"/>
          <w:szCs w:val="18"/>
        </w:rPr>
        <w:t xml:space="preserve"> </w:t>
      </w:r>
      <w:r w:rsidR="001F172E" w:rsidRPr="009F76E6">
        <w:rPr>
          <w:bCs/>
          <w:sz w:val="18"/>
          <w:szCs w:val="18"/>
        </w:rPr>
        <w:t>- HU14</w:t>
      </w:r>
      <w:r>
        <w:rPr>
          <w:bCs/>
          <w:sz w:val="18"/>
          <w:szCs w:val="18"/>
        </w:rPr>
        <w:tab/>
        <w:t>p. 6</w:t>
      </w:r>
    </w:p>
    <w:p w14:paraId="7FF97B65" w14:textId="77777777" w:rsidR="00967190" w:rsidRPr="00BE2DC0" w:rsidRDefault="00967190" w:rsidP="00967190">
      <w:pPr>
        <w:tabs>
          <w:tab w:val="right" w:pos="4818"/>
        </w:tabs>
        <w:ind w:left="284" w:hanging="142"/>
        <w:rPr>
          <w:bCs/>
          <w:szCs w:val="20"/>
          <w:highlight w:val="yellow"/>
        </w:rPr>
      </w:pPr>
      <w:r>
        <w:rPr>
          <w:bCs/>
          <w:szCs w:val="20"/>
        </w:rPr>
        <w:tab/>
      </w:r>
      <w:r w:rsidRPr="00453E05">
        <w:rPr>
          <w:bCs/>
          <w:sz w:val="16"/>
          <w:szCs w:val="16"/>
        </w:rPr>
        <w:t xml:space="preserve">GB-Lbl Eg.2046, f. 32v </w:t>
      </w:r>
      <w:r w:rsidRPr="00453E05">
        <w:rPr>
          <w:bCs/>
          <w:i/>
          <w:sz w:val="16"/>
          <w:szCs w:val="16"/>
        </w:rPr>
        <w:t>Chow bente</w:t>
      </w:r>
    </w:p>
    <w:p w14:paraId="62AB5B5E" w14:textId="0B25FDE4" w:rsidR="00EB513F" w:rsidRPr="0082547A" w:rsidRDefault="0082547A" w:rsidP="00EB513F">
      <w:pPr>
        <w:tabs>
          <w:tab w:val="right" w:pos="4818"/>
        </w:tabs>
        <w:adjustRightInd w:val="0"/>
        <w:snapToGrid w:val="0"/>
        <w:spacing w:before="60" w:after="60"/>
        <w:jc w:val="center"/>
        <w:rPr>
          <w:b/>
          <w:bCs/>
          <w:smallCaps/>
          <w:szCs w:val="20"/>
          <w:lang w:val="en-US"/>
        </w:rPr>
      </w:pPr>
      <w:r w:rsidRPr="0082547A">
        <w:rPr>
          <w:b/>
          <w:bCs/>
          <w:smallCaps/>
          <w:szCs w:val="20"/>
          <w:lang w:val="en-US"/>
        </w:rPr>
        <w:t xml:space="preserve">Three </w:t>
      </w:r>
      <w:r w:rsidR="000C5F57">
        <w:rPr>
          <w:b/>
          <w:bCs/>
          <w:smallCaps/>
          <w:szCs w:val="20"/>
          <w:lang w:val="en-US"/>
        </w:rPr>
        <w:t xml:space="preserve">English </w:t>
      </w:r>
      <w:r w:rsidR="009E2AAD" w:rsidRPr="0082547A">
        <w:rPr>
          <w:b/>
          <w:bCs/>
          <w:smallCaps/>
          <w:szCs w:val="20"/>
          <w:lang w:val="en-US"/>
        </w:rPr>
        <w:t>Galliard</w:t>
      </w:r>
      <w:r w:rsidRPr="0082547A">
        <w:rPr>
          <w:b/>
          <w:bCs/>
          <w:smallCaps/>
          <w:szCs w:val="20"/>
          <w:lang w:val="en-US"/>
        </w:rPr>
        <w:t>s</w:t>
      </w:r>
    </w:p>
    <w:p w14:paraId="4F87F14D" w14:textId="729C707E" w:rsidR="007A1175" w:rsidRDefault="00D55A12" w:rsidP="00C02508">
      <w:pPr>
        <w:tabs>
          <w:tab w:val="right" w:pos="4818"/>
        </w:tabs>
        <w:rPr>
          <w:bCs/>
          <w:szCs w:val="20"/>
          <w:lang w:val="en-US"/>
        </w:rPr>
      </w:pPr>
      <w:r>
        <w:rPr>
          <w:bCs/>
          <w:szCs w:val="20"/>
          <w:lang w:val="en-US"/>
        </w:rPr>
        <w:t xml:space="preserve">Here are examples of three anonymous </w:t>
      </w:r>
      <w:r w:rsidR="00FA2EA2">
        <w:rPr>
          <w:bCs/>
          <w:szCs w:val="20"/>
          <w:lang w:val="en-US"/>
        </w:rPr>
        <w:t xml:space="preserve">English </w:t>
      </w:r>
      <w:r>
        <w:rPr>
          <w:bCs/>
          <w:szCs w:val="20"/>
          <w:lang w:val="en-US"/>
        </w:rPr>
        <w:t>galliards (</w:t>
      </w:r>
      <w:r w:rsidRPr="00D55A12">
        <w:rPr>
          <w:b/>
          <w:bCs/>
          <w:szCs w:val="20"/>
          <w:lang w:val="en-US"/>
        </w:rPr>
        <w:t>G1-3</w:t>
      </w:r>
      <w:r>
        <w:rPr>
          <w:bCs/>
          <w:szCs w:val="20"/>
          <w:lang w:val="en-US"/>
        </w:rPr>
        <w:t xml:space="preserve">) </w:t>
      </w:r>
      <w:r w:rsidR="000758B0">
        <w:rPr>
          <w:bCs/>
          <w:szCs w:val="20"/>
          <w:lang w:val="en-US"/>
        </w:rPr>
        <w:t>from</w:t>
      </w:r>
      <w:r>
        <w:rPr>
          <w:bCs/>
          <w:szCs w:val="20"/>
          <w:lang w:val="en-US"/>
        </w:rPr>
        <w:t xml:space="preserve"> more than a dozen sources</w:t>
      </w:r>
      <w:r w:rsidR="00511E57">
        <w:rPr>
          <w:bCs/>
          <w:szCs w:val="20"/>
          <w:lang w:val="en-US"/>
        </w:rPr>
        <w:t xml:space="preserve"> </w:t>
      </w:r>
      <w:r w:rsidR="000758B0">
        <w:rPr>
          <w:bCs/>
          <w:szCs w:val="20"/>
          <w:lang w:val="en-US"/>
        </w:rPr>
        <w:t xml:space="preserve">of each </w:t>
      </w:r>
      <w:r w:rsidR="00511E57">
        <w:rPr>
          <w:bCs/>
          <w:szCs w:val="20"/>
          <w:lang w:val="en-US"/>
        </w:rPr>
        <w:t>for lute</w:t>
      </w:r>
      <w:r w:rsidR="00FA2EA2">
        <w:rPr>
          <w:bCs/>
          <w:szCs w:val="20"/>
          <w:lang w:val="en-US"/>
        </w:rPr>
        <w:t xml:space="preserve"> </w:t>
      </w:r>
      <w:r w:rsidR="00511E57">
        <w:rPr>
          <w:bCs/>
          <w:szCs w:val="20"/>
          <w:lang w:val="en-US"/>
        </w:rPr>
        <w:t>cittern and keyboard</w:t>
      </w:r>
      <w:r w:rsidR="001F5871">
        <w:rPr>
          <w:bCs/>
          <w:szCs w:val="20"/>
          <w:lang w:val="en-US"/>
        </w:rPr>
        <w:t xml:space="preserve">. </w:t>
      </w:r>
      <w:r w:rsidR="00007802">
        <w:rPr>
          <w:bCs/>
          <w:szCs w:val="20"/>
          <w:lang w:val="en-US"/>
        </w:rPr>
        <w:t>Settings come in in several keys and t</w:t>
      </w:r>
      <w:r w:rsidR="001F5871">
        <w:rPr>
          <w:bCs/>
          <w:szCs w:val="20"/>
          <w:lang w:val="en-US"/>
        </w:rPr>
        <w:t>hey are easy to play with memorable tunes and satisfying and similar harmonies</w:t>
      </w:r>
      <w:r w:rsidR="00FC7C5B">
        <w:rPr>
          <w:bCs/>
          <w:szCs w:val="20"/>
          <w:lang w:val="en-US"/>
        </w:rPr>
        <w:t xml:space="preserve">. </w:t>
      </w:r>
      <w:r w:rsidR="00A11C8E">
        <w:rPr>
          <w:bCs/>
          <w:szCs w:val="20"/>
          <w:lang w:val="en-US"/>
        </w:rPr>
        <w:t>It is noteworthy that</w:t>
      </w:r>
      <w:r w:rsidR="000758B0">
        <w:rPr>
          <w:bCs/>
          <w:szCs w:val="20"/>
          <w:lang w:val="en-US"/>
        </w:rPr>
        <w:t xml:space="preserve"> three of</w:t>
      </w:r>
      <w:r w:rsidR="001F5871">
        <w:rPr>
          <w:bCs/>
          <w:szCs w:val="20"/>
          <w:lang w:val="en-US"/>
        </w:rPr>
        <w:t xml:space="preserve"> the </w:t>
      </w:r>
      <w:r w:rsidR="000758B0">
        <w:rPr>
          <w:bCs/>
          <w:szCs w:val="20"/>
          <w:lang w:val="en-US"/>
        </w:rPr>
        <w:t xml:space="preserve">Continental </w:t>
      </w:r>
      <w:r w:rsidR="001F5871">
        <w:rPr>
          <w:bCs/>
          <w:szCs w:val="20"/>
          <w:lang w:val="en-US"/>
        </w:rPr>
        <w:t>sources</w:t>
      </w:r>
      <w:r w:rsidR="000758B0">
        <w:rPr>
          <w:bCs/>
          <w:szCs w:val="20"/>
          <w:lang w:val="en-US"/>
        </w:rPr>
        <w:t xml:space="preserve"> include</w:t>
      </w:r>
      <w:r w:rsidR="001F5871">
        <w:rPr>
          <w:bCs/>
          <w:szCs w:val="20"/>
          <w:lang w:val="en-US"/>
        </w:rPr>
        <w:t xml:space="preserve"> </w:t>
      </w:r>
      <w:r w:rsidR="00FA2EA2">
        <w:rPr>
          <w:bCs/>
          <w:szCs w:val="20"/>
          <w:lang w:val="en-US"/>
        </w:rPr>
        <w:t xml:space="preserve">several versions </w:t>
      </w:r>
      <w:r w:rsidR="000758B0">
        <w:rPr>
          <w:bCs/>
          <w:szCs w:val="20"/>
          <w:lang w:val="en-US"/>
        </w:rPr>
        <w:t>of each of the galliards</w:t>
      </w:r>
      <w:r w:rsidR="00020CED">
        <w:rPr>
          <w:bCs/>
          <w:szCs w:val="20"/>
          <w:lang w:val="en-US"/>
        </w:rPr>
        <w:t xml:space="preserve"> and the different galliards are sometimes on adjacent pages</w:t>
      </w:r>
      <w:r w:rsidR="00A11C8E">
        <w:rPr>
          <w:bCs/>
          <w:szCs w:val="20"/>
          <w:lang w:val="en-US"/>
        </w:rPr>
        <w:t xml:space="preserve"> of the same source</w:t>
      </w:r>
      <w:r w:rsidR="00F3567F">
        <w:rPr>
          <w:bCs/>
          <w:szCs w:val="20"/>
          <w:lang w:val="en-US"/>
        </w:rPr>
        <w:t xml:space="preserve">. </w:t>
      </w:r>
      <w:r w:rsidR="001F37D7">
        <w:rPr>
          <w:bCs/>
          <w:szCs w:val="20"/>
          <w:lang w:val="en-US"/>
        </w:rPr>
        <w:t xml:space="preserve">The first is probably Italian in origin </w:t>
      </w:r>
      <w:r w:rsidR="008D219D">
        <w:rPr>
          <w:bCs/>
          <w:szCs w:val="20"/>
          <w:lang w:val="en-US"/>
        </w:rPr>
        <w:t xml:space="preserve">(from the title Venetian Galliard in some sources) </w:t>
      </w:r>
      <w:r w:rsidR="001F37D7">
        <w:rPr>
          <w:bCs/>
          <w:szCs w:val="20"/>
          <w:lang w:val="en-US"/>
        </w:rPr>
        <w:t xml:space="preserve">but became popular in England under the title </w:t>
      </w:r>
      <w:r w:rsidR="001F37D7" w:rsidRPr="00FA2EA2">
        <w:rPr>
          <w:bCs/>
          <w:i/>
          <w:szCs w:val="20"/>
          <w:lang w:val="en-US"/>
        </w:rPr>
        <w:t>Sin</w:t>
      </w:r>
      <w:r w:rsidR="001F37D7">
        <w:rPr>
          <w:bCs/>
          <w:i/>
          <w:szCs w:val="20"/>
          <w:lang w:val="en-US"/>
        </w:rPr>
        <w:t>c</w:t>
      </w:r>
      <w:r w:rsidR="001F37D7" w:rsidRPr="00FA2EA2">
        <w:rPr>
          <w:bCs/>
          <w:i/>
          <w:szCs w:val="20"/>
          <w:lang w:val="en-US"/>
        </w:rPr>
        <w:t>apace</w:t>
      </w:r>
      <w:r w:rsidR="001F37D7">
        <w:rPr>
          <w:bCs/>
          <w:szCs w:val="20"/>
          <w:lang w:val="en-US"/>
        </w:rPr>
        <w:t xml:space="preserve"> or similar and is also found in sources from Germany and The Low Countries but not Italy.</w:t>
      </w:r>
      <w:r w:rsidR="00F3567F">
        <w:rPr>
          <w:bCs/>
          <w:szCs w:val="20"/>
          <w:lang w:val="en-US"/>
        </w:rPr>
        <w:t xml:space="preserve"> </w:t>
      </w:r>
      <w:r>
        <w:rPr>
          <w:bCs/>
          <w:szCs w:val="20"/>
          <w:lang w:val="en-US"/>
        </w:rPr>
        <w:t xml:space="preserve">The titles of </w:t>
      </w:r>
      <w:r w:rsidR="00F3567F">
        <w:rPr>
          <w:bCs/>
          <w:szCs w:val="20"/>
          <w:lang w:val="en-US"/>
        </w:rPr>
        <w:t xml:space="preserve">the </w:t>
      </w:r>
      <w:r w:rsidR="001F37D7">
        <w:rPr>
          <w:bCs/>
          <w:szCs w:val="20"/>
          <w:lang w:val="en-US"/>
        </w:rPr>
        <w:t>other</w:t>
      </w:r>
      <w:r w:rsidR="00F3567F">
        <w:rPr>
          <w:bCs/>
          <w:szCs w:val="20"/>
          <w:lang w:val="en-US"/>
        </w:rPr>
        <w:t xml:space="preserve"> </w:t>
      </w:r>
      <w:r>
        <w:rPr>
          <w:bCs/>
          <w:szCs w:val="20"/>
          <w:lang w:val="en-US"/>
        </w:rPr>
        <w:t xml:space="preserve">two </w:t>
      </w:r>
      <w:r w:rsidR="00FA2EA2">
        <w:rPr>
          <w:bCs/>
          <w:szCs w:val="20"/>
          <w:lang w:val="en-US"/>
        </w:rPr>
        <w:t>call</w:t>
      </w:r>
      <w:r>
        <w:rPr>
          <w:bCs/>
          <w:szCs w:val="20"/>
          <w:lang w:val="en-US"/>
        </w:rPr>
        <w:t xml:space="preserve"> them English but neither are known in any English sources</w:t>
      </w:r>
      <w:r w:rsidR="00F3567F">
        <w:rPr>
          <w:bCs/>
          <w:szCs w:val="20"/>
          <w:lang w:val="en-US"/>
        </w:rPr>
        <w:t>. T</w:t>
      </w:r>
      <w:r w:rsidR="00511E57">
        <w:rPr>
          <w:bCs/>
          <w:szCs w:val="20"/>
          <w:lang w:val="en-US"/>
        </w:rPr>
        <w:t xml:space="preserve">hey may have been </w:t>
      </w:r>
      <w:r w:rsidR="00176359">
        <w:rPr>
          <w:bCs/>
          <w:szCs w:val="20"/>
          <w:lang w:val="en-US"/>
        </w:rPr>
        <w:t xml:space="preserve">made </w:t>
      </w:r>
      <w:r w:rsidR="000758B0">
        <w:rPr>
          <w:bCs/>
          <w:szCs w:val="20"/>
          <w:lang w:val="en-US"/>
        </w:rPr>
        <w:t xml:space="preserve">popular by </w:t>
      </w:r>
      <w:r w:rsidR="00511E57">
        <w:rPr>
          <w:bCs/>
          <w:szCs w:val="20"/>
          <w:lang w:val="en-US"/>
        </w:rPr>
        <w:t>perform</w:t>
      </w:r>
      <w:r w:rsidR="000758B0">
        <w:rPr>
          <w:bCs/>
          <w:szCs w:val="20"/>
          <w:lang w:val="en-US"/>
        </w:rPr>
        <w:t>ance</w:t>
      </w:r>
      <w:r w:rsidR="00511E57">
        <w:rPr>
          <w:bCs/>
          <w:szCs w:val="20"/>
          <w:lang w:val="en-US"/>
        </w:rPr>
        <w:t xml:space="preserve"> </w:t>
      </w:r>
      <w:r w:rsidR="00007802">
        <w:rPr>
          <w:bCs/>
          <w:szCs w:val="20"/>
          <w:lang w:val="en-US"/>
        </w:rPr>
        <w:t>at courts or in towns</w:t>
      </w:r>
      <w:r w:rsidR="00511E57">
        <w:rPr>
          <w:bCs/>
          <w:szCs w:val="20"/>
          <w:lang w:val="en-US"/>
        </w:rPr>
        <w:t xml:space="preserve"> by troupes of English actors </w:t>
      </w:r>
      <w:r w:rsidR="001F5871">
        <w:rPr>
          <w:bCs/>
          <w:szCs w:val="20"/>
          <w:lang w:val="en-US"/>
        </w:rPr>
        <w:t xml:space="preserve">and musicians </w:t>
      </w:r>
      <w:r w:rsidR="00511E57">
        <w:rPr>
          <w:bCs/>
          <w:szCs w:val="20"/>
          <w:lang w:val="en-US"/>
        </w:rPr>
        <w:t>touring the continent</w:t>
      </w:r>
      <w:r w:rsidR="00F3567F">
        <w:rPr>
          <w:bCs/>
          <w:szCs w:val="20"/>
          <w:lang w:val="en-US"/>
        </w:rPr>
        <w:t xml:space="preserve"> but were less well known at home, unless the sources that included them are now lost</w:t>
      </w:r>
      <w:r w:rsidR="00511E57">
        <w:rPr>
          <w:bCs/>
          <w:szCs w:val="20"/>
          <w:lang w:val="en-US"/>
        </w:rPr>
        <w:t xml:space="preserve">. </w:t>
      </w:r>
      <w:r w:rsidR="00E66B85">
        <w:rPr>
          <w:bCs/>
          <w:szCs w:val="20"/>
          <w:lang w:val="en-US"/>
        </w:rPr>
        <w:t>The diversity in the setting</w:t>
      </w:r>
      <w:r w:rsidR="00007802">
        <w:rPr>
          <w:bCs/>
          <w:szCs w:val="20"/>
          <w:lang w:val="en-US"/>
        </w:rPr>
        <w:t>s</w:t>
      </w:r>
      <w:r w:rsidR="00E66B85">
        <w:rPr>
          <w:bCs/>
          <w:szCs w:val="20"/>
          <w:lang w:val="en-US"/>
        </w:rPr>
        <w:t xml:space="preserve">, some only loosely based on the ones edited here, may reflect the use of a </w:t>
      </w:r>
      <w:r w:rsidR="00007802">
        <w:rPr>
          <w:bCs/>
          <w:szCs w:val="20"/>
          <w:lang w:val="en-US"/>
        </w:rPr>
        <w:t>range</w:t>
      </w:r>
      <w:r w:rsidR="00E66B85">
        <w:rPr>
          <w:bCs/>
          <w:szCs w:val="20"/>
          <w:lang w:val="en-US"/>
        </w:rPr>
        <w:t xml:space="preserve"> of similar galliards </w:t>
      </w:r>
      <w:r w:rsidR="00007802">
        <w:rPr>
          <w:bCs/>
          <w:szCs w:val="20"/>
          <w:lang w:val="en-US"/>
        </w:rPr>
        <w:t>improvised</w:t>
      </w:r>
      <w:r w:rsidR="00E66B85">
        <w:rPr>
          <w:bCs/>
          <w:szCs w:val="20"/>
          <w:lang w:val="en-US"/>
        </w:rPr>
        <w:t xml:space="preserve"> </w:t>
      </w:r>
      <w:r w:rsidR="00007802">
        <w:rPr>
          <w:bCs/>
          <w:szCs w:val="20"/>
          <w:lang w:val="en-US"/>
        </w:rPr>
        <w:t>for performance</w:t>
      </w:r>
      <w:r w:rsidR="00E66B85">
        <w:rPr>
          <w:bCs/>
          <w:szCs w:val="20"/>
          <w:lang w:val="en-US"/>
        </w:rPr>
        <w:t xml:space="preserve"> or</w:t>
      </w:r>
      <w:r w:rsidR="00007802">
        <w:rPr>
          <w:bCs/>
          <w:szCs w:val="20"/>
          <w:lang w:val="en-US"/>
        </w:rPr>
        <w:t>,</w:t>
      </w:r>
      <w:r w:rsidR="00E66B85">
        <w:rPr>
          <w:bCs/>
          <w:szCs w:val="20"/>
          <w:lang w:val="en-US"/>
        </w:rPr>
        <w:t xml:space="preserve"> alternatively, </w:t>
      </w:r>
      <w:r w:rsidR="00007802">
        <w:rPr>
          <w:bCs/>
          <w:szCs w:val="20"/>
          <w:lang w:val="en-US"/>
        </w:rPr>
        <w:t xml:space="preserve">the vagaries of </w:t>
      </w:r>
      <w:r w:rsidR="00E66B85">
        <w:rPr>
          <w:bCs/>
          <w:szCs w:val="20"/>
          <w:lang w:val="en-US"/>
        </w:rPr>
        <w:t xml:space="preserve">many attempts at writing down what was heard </w:t>
      </w:r>
      <w:r w:rsidR="00007802">
        <w:rPr>
          <w:bCs/>
          <w:szCs w:val="20"/>
          <w:lang w:val="en-US"/>
        </w:rPr>
        <w:t xml:space="preserve">the night before </w:t>
      </w:r>
      <w:r w:rsidR="00E66B85">
        <w:rPr>
          <w:bCs/>
          <w:szCs w:val="20"/>
          <w:lang w:val="en-US"/>
        </w:rPr>
        <w:t>by amateur lutenists.</w:t>
      </w:r>
      <w:r w:rsidR="000335D7">
        <w:rPr>
          <w:rStyle w:val="FootnoteReference"/>
          <w:bCs/>
          <w:szCs w:val="20"/>
          <w:lang w:val="en-US"/>
        </w:rPr>
        <w:footnoteReference w:id="17"/>
      </w:r>
    </w:p>
    <w:p w14:paraId="7205D957" w14:textId="5D231C63" w:rsidR="001F37D7" w:rsidRDefault="002627CE" w:rsidP="00C51BE2">
      <w:pPr>
        <w:tabs>
          <w:tab w:val="right" w:pos="4818"/>
        </w:tabs>
        <w:ind w:firstLine="284"/>
        <w:rPr>
          <w:bCs/>
          <w:szCs w:val="20"/>
          <w:lang w:val="en-US"/>
        </w:rPr>
      </w:pPr>
      <w:r w:rsidRPr="001F37D7">
        <w:rPr>
          <w:b/>
          <w:bCs/>
          <w:szCs w:val="20"/>
          <w:lang w:val="en-US"/>
        </w:rPr>
        <w:t>G1</w:t>
      </w:r>
      <w:r>
        <w:rPr>
          <w:bCs/>
          <w:szCs w:val="20"/>
          <w:lang w:val="en-US"/>
        </w:rPr>
        <w:t xml:space="preserve"> </w:t>
      </w:r>
      <w:r w:rsidR="00C51BE2">
        <w:rPr>
          <w:bCs/>
          <w:szCs w:val="20"/>
          <w:lang w:val="en-US"/>
        </w:rPr>
        <w:t>has</w:t>
      </w:r>
      <w:r w:rsidR="00C51BE2" w:rsidRPr="00C51BE2">
        <w:rPr>
          <w:bCs/>
          <w:szCs w:val="20"/>
          <w:lang w:val="en-US"/>
        </w:rPr>
        <w:t xml:space="preserve"> </w:t>
      </w:r>
      <w:r w:rsidR="00C51BE2">
        <w:rPr>
          <w:bCs/>
          <w:szCs w:val="20"/>
          <w:lang w:val="en-US"/>
        </w:rPr>
        <w:t xml:space="preserve">three-strains and </w:t>
      </w:r>
      <w:r>
        <w:rPr>
          <w:bCs/>
          <w:szCs w:val="20"/>
          <w:lang w:val="en-US"/>
        </w:rPr>
        <w:t xml:space="preserve">is </w:t>
      </w:r>
      <w:r>
        <w:rPr>
          <w:bCs/>
          <w:szCs w:val="20"/>
        </w:rPr>
        <w:t>titled</w:t>
      </w:r>
      <w:r>
        <w:rPr>
          <w:bCs/>
          <w:szCs w:val="20"/>
          <w:lang w:val="en-US"/>
        </w:rPr>
        <w:t xml:space="preserve"> </w:t>
      </w:r>
      <w:r w:rsidRPr="002627CE">
        <w:rPr>
          <w:bCs/>
          <w:i/>
          <w:szCs w:val="20"/>
          <w:lang w:val="en-US"/>
        </w:rPr>
        <w:t>Sinkapace</w:t>
      </w:r>
      <w:r>
        <w:rPr>
          <w:bCs/>
          <w:szCs w:val="20"/>
        </w:rPr>
        <w:t xml:space="preserve"> or</w:t>
      </w:r>
      <w:r>
        <w:rPr>
          <w:bCs/>
          <w:szCs w:val="20"/>
          <w:lang w:val="en-US"/>
        </w:rPr>
        <w:t xml:space="preserve"> </w:t>
      </w:r>
      <w:r w:rsidRPr="002627CE">
        <w:rPr>
          <w:bCs/>
          <w:i/>
          <w:szCs w:val="20"/>
          <w:lang w:val="en-US"/>
        </w:rPr>
        <w:t>Venetian</w:t>
      </w:r>
      <w:r>
        <w:rPr>
          <w:bCs/>
          <w:szCs w:val="20"/>
        </w:rPr>
        <w:t xml:space="preserve"> </w:t>
      </w:r>
      <w:r w:rsidR="00C51BE2" w:rsidRPr="00C51BE2">
        <w:rPr>
          <w:bCs/>
          <w:i/>
          <w:szCs w:val="20"/>
        </w:rPr>
        <w:t>Galliard</w:t>
      </w:r>
      <w:r w:rsidR="00C51BE2">
        <w:rPr>
          <w:bCs/>
          <w:szCs w:val="20"/>
        </w:rPr>
        <w:t xml:space="preserve"> with </w:t>
      </w:r>
      <w:r>
        <w:rPr>
          <w:bCs/>
          <w:szCs w:val="20"/>
        </w:rPr>
        <w:t>ascri</w:t>
      </w:r>
      <w:r w:rsidR="00C51BE2">
        <w:rPr>
          <w:bCs/>
          <w:szCs w:val="20"/>
        </w:rPr>
        <w:t>ptions</w:t>
      </w:r>
      <w:r>
        <w:rPr>
          <w:bCs/>
          <w:szCs w:val="20"/>
        </w:rPr>
        <w:t xml:space="preserve"> to</w:t>
      </w:r>
      <w:r w:rsidRPr="00620AAA">
        <w:rPr>
          <w:bCs/>
          <w:szCs w:val="20"/>
        </w:rPr>
        <w:t xml:space="preserve"> </w:t>
      </w:r>
      <w:r w:rsidRPr="002627CE">
        <w:rPr>
          <w:bCs/>
          <w:i/>
          <w:szCs w:val="20"/>
          <w:lang w:val="en-US"/>
        </w:rPr>
        <w:t>Churchyard</w:t>
      </w:r>
      <w:r>
        <w:rPr>
          <w:bCs/>
          <w:szCs w:val="20"/>
          <w:lang w:val="en-US"/>
        </w:rPr>
        <w:t xml:space="preserve"> </w:t>
      </w:r>
      <w:r w:rsidR="00F537BC">
        <w:rPr>
          <w:bCs/>
          <w:szCs w:val="20"/>
        </w:rPr>
        <w:t>and</w:t>
      </w:r>
      <w:r>
        <w:rPr>
          <w:bCs/>
          <w:szCs w:val="20"/>
        </w:rPr>
        <w:t xml:space="preserve"> </w:t>
      </w:r>
      <w:r w:rsidRPr="002627CE">
        <w:rPr>
          <w:bCs/>
          <w:i/>
          <w:szCs w:val="20"/>
          <w:lang w:val="en-US"/>
        </w:rPr>
        <w:t>Church</w:t>
      </w:r>
      <w:r>
        <w:rPr>
          <w:rStyle w:val="FootnoteReference"/>
          <w:bCs/>
          <w:szCs w:val="20"/>
          <w:lang w:val="en-US"/>
        </w:rPr>
        <w:footnoteReference w:id="18"/>
      </w:r>
      <w:r w:rsidR="00C51BE2">
        <w:rPr>
          <w:bCs/>
          <w:szCs w:val="20"/>
          <w:lang w:val="en-US"/>
        </w:rPr>
        <w:t xml:space="preserve"> </w:t>
      </w:r>
      <w:r>
        <w:rPr>
          <w:bCs/>
          <w:szCs w:val="20"/>
          <w:lang w:val="en-US"/>
        </w:rPr>
        <w:t xml:space="preserve">in </w:t>
      </w:r>
      <w:r>
        <w:rPr>
          <w:bCs/>
          <w:szCs w:val="20"/>
        </w:rPr>
        <w:t xml:space="preserve">some </w:t>
      </w:r>
      <w:r>
        <w:rPr>
          <w:bCs/>
          <w:szCs w:val="20"/>
          <w:lang w:val="en-US"/>
        </w:rPr>
        <w:t>English sources.</w:t>
      </w:r>
      <w:r w:rsidR="002A2946">
        <w:rPr>
          <w:rStyle w:val="FootnoteReference"/>
          <w:bCs/>
          <w:szCs w:val="20"/>
          <w:lang w:val="en-US"/>
        </w:rPr>
        <w:footnoteReference w:id="19"/>
      </w:r>
      <w:r w:rsidR="00C51BE2" w:rsidRPr="00C51BE2">
        <w:rPr>
          <w:rStyle w:val="FootnoteReference"/>
          <w:bCs/>
          <w:szCs w:val="20"/>
          <w:lang w:val="en-US"/>
        </w:rPr>
        <w:t xml:space="preserve"> </w:t>
      </w:r>
      <w:r>
        <w:t xml:space="preserve">The titles </w:t>
      </w:r>
      <w:r w:rsidR="00A628A1" w:rsidRPr="002627CE">
        <w:rPr>
          <w:i/>
        </w:rPr>
        <w:t>cingue basso</w:t>
      </w:r>
      <w:r w:rsidR="00A628A1">
        <w:rPr>
          <w:i/>
        </w:rPr>
        <w:t>/</w:t>
      </w:r>
      <w:r w:rsidR="00A628A1" w:rsidRPr="00A628A1">
        <w:rPr>
          <w:i/>
          <w:lang w:val="fr-FR"/>
        </w:rPr>
        <w:t xml:space="preserve"> </w:t>
      </w:r>
      <w:r w:rsidR="00A628A1" w:rsidRPr="002627CE">
        <w:rPr>
          <w:i/>
          <w:lang w:val="fr-FR"/>
        </w:rPr>
        <w:t>cinq passi/</w:t>
      </w:r>
      <w:r w:rsidR="00A628A1" w:rsidRPr="00A628A1">
        <w:rPr>
          <w:i/>
        </w:rPr>
        <w:t xml:space="preserve"> </w:t>
      </w:r>
      <w:r w:rsidR="00A628A1" w:rsidRPr="002627CE">
        <w:rPr>
          <w:i/>
        </w:rPr>
        <w:t>sincopas/sinkapace/</w:t>
      </w:r>
      <w:r w:rsidRPr="002627CE">
        <w:rPr>
          <w:i/>
        </w:rPr>
        <w:t>zinkpass</w:t>
      </w:r>
      <w:r w:rsidRPr="00B522C0">
        <w:t xml:space="preserve"> </w:t>
      </w:r>
      <w:r>
        <w:t xml:space="preserve">allude to the pattern of five steps of the galliard, and the sincapace is recorded as a simpler form of </w:t>
      </w:r>
      <w:r>
        <w:lastRenderedPageBreak/>
        <w:t>galliard dance</w:t>
      </w:r>
      <w:r w:rsidR="00A628A1">
        <w:t>d</w:t>
      </w:r>
      <w:r>
        <w:t xml:space="preserve"> in the post revels sections of the Inns of Court masques.</w:t>
      </w:r>
      <w:r w:rsidR="00C51BE2">
        <w:rPr>
          <w:rStyle w:val="FootnoteReference"/>
        </w:rPr>
        <w:footnoteReference w:id="20"/>
      </w:r>
      <w:r>
        <w:t xml:space="preserve"> However, in addition to a genre, there are a number of sources of </w:t>
      </w:r>
      <w:r w:rsidRPr="00657E24">
        <w:rPr>
          <w:b/>
        </w:rPr>
        <w:t>G1</w:t>
      </w:r>
      <w:r>
        <w:t xml:space="preserve"> that share the melodies of the strains and so sincapace also seems to refer to a particular galliard</w:t>
      </w:r>
      <w:r w:rsidR="00C51BE2">
        <w:t>,</w:t>
      </w:r>
      <w:r w:rsidR="002A2946">
        <w:rPr>
          <w:rStyle w:val="FootnoteReference"/>
          <w:bCs/>
          <w:szCs w:val="20"/>
          <w:lang w:val="en-US"/>
        </w:rPr>
        <w:footnoteReference w:id="21"/>
      </w:r>
      <w:r w:rsidR="00C51BE2">
        <w:t xml:space="preserve"> and</w:t>
      </w:r>
      <w:r>
        <w:t xml:space="preserve"> the many references to it in the contemporary literature (details in the </w:t>
      </w:r>
      <w:r w:rsidRPr="00F074B3">
        <w:rPr>
          <w:i/>
        </w:rPr>
        <w:t>Lutezine</w:t>
      </w:r>
      <w:r>
        <w:t xml:space="preserve">) could </w:t>
      </w:r>
      <w:r w:rsidR="00665B3C">
        <w:t>mean</w:t>
      </w:r>
      <w:r>
        <w:t xml:space="preserve"> either.</w:t>
      </w:r>
    </w:p>
    <w:p w14:paraId="0D7077A5" w14:textId="2515D3AB" w:rsidR="001F37D7" w:rsidRPr="00EC64EA" w:rsidRDefault="001F37D7" w:rsidP="001F37D7">
      <w:pPr>
        <w:tabs>
          <w:tab w:val="right" w:pos="4678"/>
        </w:tabs>
        <w:adjustRightInd w:val="0"/>
        <w:snapToGrid w:val="0"/>
        <w:spacing w:before="60"/>
        <w:ind w:left="284" w:hanging="142"/>
        <w:rPr>
          <w:bCs/>
          <w:sz w:val="18"/>
          <w:szCs w:val="18"/>
          <w:lang w:val="en-US"/>
        </w:rPr>
      </w:pPr>
      <w:r>
        <w:rPr>
          <w:b/>
          <w:bCs/>
          <w:sz w:val="18"/>
          <w:szCs w:val="18"/>
          <w:lang w:val="en-US"/>
        </w:rPr>
        <w:t>G1</w:t>
      </w:r>
      <w:r w:rsidRPr="007267A5">
        <w:rPr>
          <w:b/>
          <w:bCs/>
          <w:sz w:val="18"/>
          <w:szCs w:val="18"/>
          <w:lang w:val="en-US"/>
        </w:rPr>
        <w:t>.</w:t>
      </w:r>
      <w:r w:rsidRPr="007267A5">
        <w:rPr>
          <w:bCs/>
          <w:sz w:val="18"/>
          <w:szCs w:val="18"/>
          <w:lang w:val="en-US"/>
        </w:rPr>
        <w:t xml:space="preserve"> IRL-Dtc 408/II, p. 95 ii </w:t>
      </w:r>
      <w:r w:rsidRPr="007267A5">
        <w:rPr>
          <w:bCs/>
          <w:i/>
          <w:sz w:val="18"/>
          <w:szCs w:val="18"/>
          <w:lang w:val="en-US"/>
        </w:rPr>
        <w:t>Sinkapace Galliarde</w:t>
      </w:r>
      <w:r>
        <w:rPr>
          <w:bCs/>
          <w:sz w:val="18"/>
          <w:szCs w:val="18"/>
          <w:lang w:val="en-US"/>
        </w:rPr>
        <w:t xml:space="preserve"> </w:t>
      </w:r>
      <w:r>
        <w:rPr>
          <w:rStyle w:val="FootnoteReference"/>
          <w:bCs/>
          <w:sz w:val="18"/>
          <w:szCs w:val="18"/>
          <w:lang w:val="en-US"/>
        </w:rPr>
        <w:footnoteReference w:id="22"/>
      </w:r>
      <w:r w:rsidRPr="007267A5">
        <w:rPr>
          <w:bCs/>
          <w:sz w:val="18"/>
          <w:szCs w:val="18"/>
          <w:lang w:val="en-US"/>
        </w:rPr>
        <w:tab/>
      </w:r>
      <w:r w:rsidR="00333E92">
        <w:rPr>
          <w:bCs/>
          <w:sz w:val="18"/>
          <w:szCs w:val="18"/>
          <w:lang w:val="en-US"/>
        </w:rPr>
        <w:t xml:space="preserve">p. </w:t>
      </w:r>
      <w:r w:rsidR="005A5B2E" w:rsidRPr="009F76E6">
        <w:rPr>
          <w:bCs/>
          <w:sz w:val="18"/>
          <w:szCs w:val="18"/>
          <w:lang w:val="en-US"/>
        </w:rPr>
        <w:t>9</w:t>
      </w:r>
    </w:p>
    <w:p w14:paraId="0A9E20C2" w14:textId="3F635D65" w:rsidR="00C13D2F" w:rsidRPr="00072950" w:rsidRDefault="001F37D7" w:rsidP="0091677D">
      <w:pPr>
        <w:ind w:left="426" w:right="311" w:hanging="142"/>
        <w:rPr>
          <w:bCs/>
          <w:i/>
          <w:sz w:val="16"/>
          <w:szCs w:val="16"/>
          <w:lang w:val="en-US"/>
        </w:rPr>
      </w:pPr>
      <w:r>
        <w:rPr>
          <w:bCs/>
          <w:sz w:val="16"/>
          <w:szCs w:val="16"/>
          <w:lang w:val="en-US"/>
        </w:rPr>
        <w:tab/>
      </w:r>
      <w:r w:rsidR="0042040A" w:rsidRPr="0042040A">
        <w:rPr>
          <w:bCs/>
          <w:sz w:val="16"/>
          <w:szCs w:val="16"/>
          <w:lang w:val="en-US"/>
        </w:rPr>
        <w:t xml:space="preserve">D-KA A.678, f. 20r </w:t>
      </w:r>
      <w:r w:rsidR="0042040A" w:rsidRPr="0042040A">
        <w:rPr>
          <w:bCs/>
          <w:i/>
          <w:sz w:val="16"/>
          <w:szCs w:val="16"/>
          <w:lang w:val="en-US"/>
        </w:rPr>
        <w:t>Englisch Galliardt</w:t>
      </w:r>
      <w:r w:rsidR="0042040A">
        <w:rPr>
          <w:bCs/>
          <w:sz w:val="16"/>
          <w:szCs w:val="16"/>
          <w:lang w:val="en-US"/>
        </w:rPr>
        <w:t>;</w:t>
      </w:r>
      <w:r w:rsidR="0042040A" w:rsidRPr="0042040A">
        <w:rPr>
          <w:bCs/>
          <w:sz w:val="16"/>
          <w:szCs w:val="16"/>
          <w:lang w:val="en-US"/>
        </w:rPr>
        <w:t xml:space="preserve"> </w:t>
      </w:r>
      <w:r w:rsidRPr="006342F2">
        <w:rPr>
          <w:bCs/>
          <w:sz w:val="16"/>
          <w:szCs w:val="16"/>
          <w:lang w:val="en-US"/>
        </w:rPr>
        <w:t xml:space="preserve">D-LEm II.6.15, p. 189 </w:t>
      </w:r>
      <w:r w:rsidRPr="006342F2">
        <w:rPr>
          <w:bCs/>
          <w:i/>
          <w:sz w:val="16"/>
          <w:szCs w:val="16"/>
          <w:lang w:val="en-US"/>
        </w:rPr>
        <w:t>Galliard</w:t>
      </w:r>
      <w:r>
        <w:rPr>
          <w:bCs/>
          <w:i/>
          <w:sz w:val="16"/>
          <w:szCs w:val="16"/>
          <w:lang w:val="en-US"/>
        </w:rPr>
        <w:t>a</w:t>
      </w:r>
      <w:r w:rsidRPr="006342F2">
        <w:rPr>
          <w:bCs/>
          <w:i/>
          <w:sz w:val="16"/>
          <w:szCs w:val="16"/>
          <w:lang w:val="en-US"/>
        </w:rPr>
        <w:t xml:space="preserve"> 1</w:t>
      </w:r>
      <w:r>
        <w:rPr>
          <w:bCs/>
          <w:sz w:val="16"/>
          <w:szCs w:val="16"/>
          <w:lang w:val="en-US"/>
        </w:rPr>
        <w:t>;</w:t>
      </w:r>
      <w:r w:rsidR="00C13D2F" w:rsidRPr="00C13D2F">
        <w:rPr>
          <w:bCs/>
          <w:sz w:val="16"/>
          <w:szCs w:val="16"/>
          <w:lang w:val="en-US"/>
        </w:rPr>
        <w:t xml:space="preserve"> DK-Kk Thott 4o</w:t>
      </w:r>
      <w:r w:rsidR="00C13D2F">
        <w:rPr>
          <w:bCs/>
          <w:sz w:val="16"/>
          <w:szCs w:val="16"/>
          <w:lang w:val="en-US"/>
        </w:rPr>
        <w:t>.</w:t>
      </w:r>
      <w:r w:rsidR="00C13D2F" w:rsidRPr="00C13D2F">
        <w:rPr>
          <w:bCs/>
          <w:sz w:val="16"/>
          <w:szCs w:val="16"/>
          <w:lang w:val="en-US"/>
        </w:rPr>
        <w:t>841</w:t>
      </w:r>
      <w:r w:rsidR="00C13D2F" w:rsidRPr="00C13D2F">
        <w:rPr>
          <w:bCs/>
          <w:sz w:val="16"/>
          <w:szCs w:val="16"/>
        </w:rPr>
        <w:t xml:space="preserve">, f. 108r ii </w:t>
      </w:r>
      <w:r w:rsidR="00C13D2F" w:rsidRPr="00C13D2F">
        <w:rPr>
          <w:bCs/>
          <w:i/>
          <w:sz w:val="16"/>
          <w:szCs w:val="16"/>
        </w:rPr>
        <w:t>Alia</w:t>
      </w:r>
      <w:r w:rsidR="00C13D2F">
        <w:rPr>
          <w:bCs/>
          <w:sz w:val="16"/>
          <w:szCs w:val="16"/>
        </w:rPr>
        <w:t>;</w:t>
      </w:r>
      <w:r>
        <w:rPr>
          <w:bCs/>
          <w:sz w:val="16"/>
          <w:szCs w:val="16"/>
          <w:lang w:val="en-US"/>
        </w:rPr>
        <w:t xml:space="preserve"> </w:t>
      </w:r>
      <w:r w:rsidRPr="006342F2">
        <w:rPr>
          <w:bCs/>
          <w:sz w:val="16"/>
          <w:szCs w:val="16"/>
          <w:lang w:val="en-US"/>
        </w:rPr>
        <w:t>IRL-Dm Z.3.2.13 (Marsh), p. 126 untitled</w:t>
      </w:r>
      <w:r>
        <w:rPr>
          <w:bCs/>
          <w:sz w:val="16"/>
          <w:szCs w:val="16"/>
          <w:lang w:val="en-US"/>
        </w:rPr>
        <w:t xml:space="preserve">; </w:t>
      </w:r>
      <w:r w:rsidRPr="006342F2">
        <w:rPr>
          <w:bCs/>
          <w:sz w:val="16"/>
          <w:szCs w:val="16"/>
        </w:rPr>
        <w:t>LT-Va 285-MF-LXXIX</w:t>
      </w:r>
      <w:r w:rsidRPr="006342F2">
        <w:rPr>
          <w:bCs/>
          <w:sz w:val="16"/>
          <w:szCs w:val="16"/>
          <w:lang w:val="en-US"/>
        </w:rPr>
        <w:t xml:space="preserve">, f. 25r iii </w:t>
      </w:r>
      <w:r w:rsidRPr="006342F2">
        <w:rPr>
          <w:bCs/>
          <w:i/>
          <w:sz w:val="16"/>
          <w:szCs w:val="16"/>
          <w:lang w:val="en-US"/>
        </w:rPr>
        <w:t>Galliardt</w:t>
      </w:r>
      <w:r>
        <w:rPr>
          <w:bCs/>
          <w:sz w:val="16"/>
          <w:szCs w:val="16"/>
          <w:lang w:val="en-US"/>
        </w:rPr>
        <w:t xml:space="preserve">; </w:t>
      </w:r>
      <w:r w:rsidRPr="006342F2">
        <w:rPr>
          <w:bCs/>
          <w:sz w:val="16"/>
          <w:szCs w:val="16"/>
          <w:lang w:val="en-US"/>
        </w:rPr>
        <w:t xml:space="preserve">LT-Va 285-MF-LXXIX, f. 58r i </w:t>
      </w:r>
      <w:r w:rsidRPr="006342F2">
        <w:rPr>
          <w:bCs/>
          <w:i/>
          <w:sz w:val="16"/>
          <w:szCs w:val="16"/>
          <w:lang w:val="en-US"/>
        </w:rPr>
        <w:t>Galliarda alia</w:t>
      </w:r>
      <w:r>
        <w:rPr>
          <w:bCs/>
          <w:sz w:val="16"/>
          <w:szCs w:val="16"/>
          <w:lang w:val="en-US"/>
        </w:rPr>
        <w:t xml:space="preserve">; </w:t>
      </w:r>
      <w:r w:rsidRPr="006342F2">
        <w:rPr>
          <w:bCs/>
          <w:sz w:val="16"/>
          <w:szCs w:val="16"/>
          <w:lang w:val="en-US"/>
        </w:rPr>
        <w:t xml:space="preserve">NL-Lu 1666, ff. 31r-31v </w:t>
      </w:r>
      <w:r w:rsidRPr="006342F2">
        <w:rPr>
          <w:bCs/>
          <w:i/>
          <w:sz w:val="16"/>
          <w:szCs w:val="16"/>
          <w:lang w:val="en-US"/>
        </w:rPr>
        <w:t>Gaillarde</w:t>
      </w:r>
      <w:r>
        <w:rPr>
          <w:bCs/>
          <w:sz w:val="16"/>
          <w:szCs w:val="16"/>
          <w:lang w:val="en-US"/>
        </w:rPr>
        <w:t xml:space="preserve">; </w:t>
      </w:r>
      <w:r w:rsidRPr="006342F2">
        <w:rPr>
          <w:bCs/>
          <w:sz w:val="16"/>
          <w:szCs w:val="16"/>
          <w:lang w:val="en-US"/>
        </w:rPr>
        <w:t xml:space="preserve">NL-Lu 1666, ff. 35r-35v </w:t>
      </w:r>
      <w:r w:rsidRPr="006342F2">
        <w:rPr>
          <w:bCs/>
          <w:i/>
          <w:sz w:val="16"/>
          <w:szCs w:val="16"/>
          <w:lang w:val="en-US"/>
        </w:rPr>
        <w:t>Gallarda</w:t>
      </w:r>
      <w:r>
        <w:rPr>
          <w:bCs/>
          <w:sz w:val="16"/>
          <w:szCs w:val="16"/>
          <w:lang w:val="en-US"/>
        </w:rPr>
        <w:t xml:space="preserve">; </w:t>
      </w:r>
      <w:r w:rsidRPr="006342F2">
        <w:rPr>
          <w:bCs/>
          <w:sz w:val="16"/>
          <w:szCs w:val="16"/>
          <w:lang w:val="en-US"/>
        </w:rPr>
        <w:t xml:space="preserve">Adriaenssen 1584, ff. 81v-82r </w:t>
      </w:r>
      <w:r w:rsidRPr="006342F2">
        <w:rPr>
          <w:bCs/>
          <w:i/>
          <w:sz w:val="16"/>
          <w:szCs w:val="16"/>
          <w:lang w:val="en-US"/>
        </w:rPr>
        <w:t>Gailliarda - La mesme plus diminuée</w:t>
      </w:r>
      <w:r>
        <w:rPr>
          <w:bCs/>
          <w:sz w:val="16"/>
          <w:szCs w:val="16"/>
          <w:lang w:val="en-US"/>
        </w:rPr>
        <w:t xml:space="preserve"> </w:t>
      </w:r>
      <w:r w:rsidRPr="006342F2">
        <w:rPr>
          <w:bCs/>
          <w:sz w:val="16"/>
          <w:szCs w:val="16"/>
          <w:lang w:val="en-US"/>
        </w:rPr>
        <w:t xml:space="preserve">= Adriaenssen 1600, ff. 69v-70r </w:t>
      </w:r>
      <w:r w:rsidRPr="006342F2">
        <w:rPr>
          <w:bCs/>
          <w:i/>
          <w:sz w:val="16"/>
          <w:szCs w:val="16"/>
          <w:lang w:val="en-US"/>
        </w:rPr>
        <w:t>Gailliarda - La mesme plus diminuée</w:t>
      </w:r>
      <w:r>
        <w:rPr>
          <w:bCs/>
          <w:sz w:val="16"/>
          <w:szCs w:val="16"/>
          <w:lang w:val="en-US"/>
        </w:rPr>
        <w:t xml:space="preserve">. </w:t>
      </w:r>
      <w:r w:rsidRPr="0061560B">
        <w:rPr>
          <w:bCs/>
          <w:sz w:val="16"/>
          <w:szCs w:val="16"/>
        </w:rPr>
        <w:t xml:space="preserve">Cittern: </w:t>
      </w:r>
      <w:r w:rsidRPr="0061560B">
        <w:rPr>
          <w:bCs/>
          <w:sz w:val="16"/>
          <w:szCs w:val="16"/>
          <w:lang w:val="en-US"/>
        </w:rPr>
        <w:t xml:space="preserve">GB-Lbl Add. 40513 (Mulliner), ff. 126v-127r </w:t>
      </w:r>
      <w:r w:rsidRPr="0061560B">
        <w:rPr>
          <w:bCs/>
          <w:i/>
          <w:sz w:val="16"/>
          <w:szCs w:val="16"/>
          <w:lang w:val="en-US"/>
        </w:rPr>
        <w:t>Venetian Galliard Churchyard</w:t>
      </w:r>
      <w:r w:rsidRPr="0061560B">
        <w:rPr>
          <w:bCs/>
          <w:sz w:val="16"/>
          <w:szCs w:val="16"/>
          <w:lang w:val="en-US"/>
        </w:rPr>
        <w:t xml:space="preserve"> - french tuning;</w:t>
      </w:r>
      <w:r w:rsidR="00072950">
        <w:rPr>
          <w:bCs/>
          <w:sz w:val="16"/>
          <w:szCs w:val="16"/>
          <w:lang w:val="en-US"/>
        </w:rPr>
        <w:t xml:space="preserve"> </w:t>
      </w:r>
      <w:r w:rsidRPr="0061560B">
        <w:rPr>
          <w:bCs/>
          <w:sz w:val="16"/>
          <w:szCs w:val="16"/>
        </w:rPr>
        <w:t>GB-NO Mi LM16 (Willoughby)</w:t>
      </w:r>
      <w:r w:rsidRPr="0061560B">
        <w:rPr>
          <w:bCs/>
          <w:sz w:val="16"/>
          <w:szCs w:val="16"/>
          <w:lang w:val="en-US"/>
        </w:rPr>
        <w:t xml:space="preserve">, f. 90v </w:t>
      </w:r>
      <w:r w:rsidRPr="0061560B">
        <w:rPr>
          <w:bCs/>
          <w:i/>
          <w:sz w:val="16"/>
          <w:szCs w:val="16"/>
          <w:lang w:val="en-US"/>
        </w:rPr>
        <w:t xml:space="preserve">Churches galliard </w:t>
      </w:r>
      <w:r w:rsidRPr="0061560B">
        <w:rPr>
          <w:bCs/>
          <w:sz w:val="16"/>
          <w:szCs w:val="16"/>
          <w:lang w:val="en-US"/>
        </w:rPr>
        <w:t>- italian tuning.</w:t>
      </w:r>
    </w:p>
    <w:p w14:paraId="234D0378" w14:textId="0132F68F" w:rsidR="008B6474" w:rsidRPr="002B7C40" w:rsidRDefault="007F7D79" w:rsidP="007F7D79">
      <w:pPr>
        <w:tabs>
          <w:tab w:val="right" w:pos="4818"/>
        </w:tabs>
        <w:adjustRightInd w:val="0"/>
        <w:snapToGrid w:val="0"/>
        <w:spacing w:before="60"/>
        <w:rPr>
          <w:bCs/>
          <w:szCs w:val="20"/>
        </w:rPr>
      </w:pPr>
      <w:r w:rsidRPr="002B7C40">
        <w:rPr>
          <w:bCs/>
          <w:szCs w:val="20"/>
          <w:lang w:val="en-US"/>
        </w:rPr>
        <w:t xml:space="preserve">The three-strain galliard </w:t>
      </w:r>
      <w:r w:rsidRPr="002B7C40">
        <w:rPr>
          <w:b/>
          <w:bCs/>
          <w:szCs w:val="20"/>
          <w:lang w:val="en-US"/>
        </w:rPr>
        <w:t>G2</w:t>
      </w:r>
      <w:r w:rsidRPr="002B7C40">
        <w:rPr>
          <w:bCs/>
          <w:szCs w:val="20"/>
          <w:lang w:val="en-US"/>
        </w:rPr>
        <w:t xml:space="preserve"> is </w:t>
      </w:r>
      <w:r w:rsidR="00276ACA">
        <w:rPr>
          <w:bCs/>
          <w:szCs w:val="20"/>
          <w:lang w:val="en-US"/>
        </w:rPr>
        <w:t>identified as</w:t>
      </w:r>
      <w:r w:rsidRPr="002B7C40">
        <w:rPr>
          <w:bCs/>
          <w:szCs w:val="20"/>
          <w:lang w:val="en-US"/>
        </w:rPr>
        <w:t xml:space="preserve"> English in the titles of eleven versions. However, Valerius titles it </w:t>
      </w:r>
      <w:r w:rsidRPr="00665B3C">
        <w:rPr>
          <w:bCs/>
          <w:i/>
          <w:szCs w:val="20"/>
          <w:lang w:val="en-US"/>
        </w:rPr>
        <w:t>Suit Margriet</w:t>
      </w:r>
      <w:r w:rsidRPr="002B7C40">
        <w:rPr>
          <w:bCs/>
          <w:szCs w:val="20"/>
          <w:lang w:val="en-US"/>
        </w:rPr>
        <w:t xml:space="preserve"> a</w:t>
      </w:r>
      <w:r w:rsidR="00DF5543">
        <w:rPr>
          <w:bCs/>
          <w:szCs w:val="20"/>
          <w:lang w:val="en-US"/>
        </w:rPr>
        <w:t>lthough</w:t>
      </w:r>
      <w:r w:rsidRPr="002B7C40">
        <w:rPr>
          <w:bCs/>
          <w:szCs w:val="20"/>
          <w:lang w:val="en-US"/>
        </w:rPr>
        <w:t xml:space="preserve"> </w:t>
      </w:r>
      <w:r w:rsidR="00DF5543">
        <w:rPr>
          <w:bCs/>
          <w:szCs w:val="20"/>
        </w:rPr>
        <w:t>it is</w:t>
      </w:r>
      <w:r w:rsidR="00DF5543" w:rsidRPr="002B7C40">
        <w:rPr>
          <w:bCs/>
          <w:szCs w:val="20"/>
        </w:rPr>
        <w:t xml:space="preserve"> title</w:t>
      </w:r>
      <w:r w:rsidR="00DF5543">
        <w:rPr>
          <w:bCs/>
          <w:szCs w:val="20"/>
        </w:rPr>
        <w:t>d</w:t>
      </w:r>
      <w:r w:rsidR="00DF5543" w:rsidRPr="002B7C40">
        <w:rPr>
          <w:bCs/>
          <w:szCs w:val="20"/>
        </w:rPr>
        <w:t xml:space="preserve"> </w:t>
      </w:r>
      <w:r w:rsidR="00DF5543" w:rsidRPr="00A802E3">
        <w:rPr>
          <w:bCs/>
          <w:i/>
          <w:szCs w:val="20"/>
        </w:rPr>
        <w:t>d'Engelsche Gaillarde</w:t>
      </w:r>
      <w:r w:rsidR="00DF5543" w:rsidRPr="002B7C40">
        <w:rPr>
          <w:bCs/>
          <w:szCs w:val="20"/>
        </w:rPr>
        <w:t xml:space="preserve">, </w:t>
      </w:r>
      <w:r w:rsidR="00DF5543" w:rsidRPr="00A802E3">
        <w:rPr>
          <w:bCs/>
          <w:i/>
          <w:szCs w:val="20"/>
        </w:rPr>
        <w:t>Galiard Anglois</w:t>
      </w:r>
      <w:r w:rsidR="00DF5543" w:rsidRPr="002B7C40">
        <w:rPr>
          <w:bCs/>
          <w:szCs w:val="20"/>
        </w:rPr>
        <w:t xml:space="preserve"> or similar </w:t>
      </w:r>
      <w:r w:rsidR="00DF5543">
        <w:rPr>
          <w:bCs/>
          <w:szCs w:val="20"/>
        </w:rPr>
        <w:t xml:space="preserve">to </w:t>
      </w:r>
      <w:r w:rsidR="00DF5543" w:rsidRPr="002B7C40">
        <w:rPr>
          <w:bCs/>
          <w:szCs w:val="20"/>
        </w:rPr>
        <w:t xml:space="preserve">accompany a variety of texts </w:t>
      </w:r>
      <w:r w:rsidRPr="002B7C40">
        <w:rPr>
          <w:bCs/>
          <w:szCs w:val="20"/>
        </w:rPr>
        <w:t>in twenty</w:t>
      </w:r>
      <w:r w:rsidR="00F2560C" w:rsidRPr="002B7C40">
        <w:rPr>
          <w:bCs/>
          <w:szCs w:val="20"/>
        </w:rPr>
        <w:t>-</w:t>
      </w:r>
      <w:r w:rsidRPr="002B7C40">
        <w:rPr>
          <w:bCs/>
          <w:szCs w:val="20"/>
        </w:rPr>
        <w:t>eight Dutch song books before 1700</w:t>
      </w:r>
      <w:r w:rsidR="00F2560C" w:rsidRPr="002B7C40">
        <w:rPr>
          <w:bCs/>
          <w:szCs w:val="20"/>
        </w:rPr>
        <w:t xml:space="preserve"> </w:t>
      </w:r>
      <w:r w:rsidR="00DF5543">
        <w:rPr>
          <w:bCs/>
          <w:szCs w:val="20"/>
        </w:rPr>
        <w:t>(</w:t>
      </w:r>
      <w:r w:rsidR="00F2560C" w:rsidRPr="002B7C40">
        <w:rPr>
          <w:bCs/>
          <w:szCs w:val="20"/>
        </w:rPr>
        <w:t xml:space="preserve">see fn </w:t>
      </w:r>
      <w:r w:rsidR="00665B3C" w:rsidRPr="009F76E6">
        <w:rPr>
          <w:bCs/>
          <w:szCs w:val="20"/>
        </w:rPr>
        <w:t>1</w:t>
      </w:r>
      <w:r w:rsidR="00765D01" w:rsidRPr="009F76E6">
        <w:rPr>
          <w:bCs/>
          <w:szCs w:val="20"/>
        </w:rPr>
        <w:t>2</w:t>
      </w:r>
      <w:r w:rsidR="00DF5543">
        <w:rPr>
          <w:bCs/>
          <w:szCs w:val="20"/>
        </w:rPr>
        <w:t>)</w:t>
      </w:r>
      <w:r w:rsidR="000335D7">
        <w:rPr>
          <w:bCs/>
          <w:szCs w:val="20"/>
        </w:rPr>
        <w:t xml:space="preserve">, </w:t>
      </w:r>
      <w:r w:rsidR="00665B3C">
        <w:rPr>
          <w:bCs/>
          <w:szCs w:val="20"/>
        </w:rPr>
        <w:t>and</w:t>
      </w:r>
      <w:r w:rsidR="000335D7">
        <w:rPr>
          <w:bCs/>
          <w:szCs w:val="20"/>
        </w:rPr>
        <w:t xml:space="preserve"> </w:t>
      </w:r>
      <w:r w:rsidR="006E7453">
        <w:rPr>
          <w:bCs/>
          <w:szCs w:val="20"/>
        </w:rPr>
        <w:t xml:space="preserve">I have not identified </w:t>
      </w:r>
      <w:r w:rsidR="00665B3C">
        <w:rPr>
          <w:bCs/>
          <w:szCs w:val="20"/>
        </w:rPr>
        <w:t>the</w:t>
      </w:r>
      <w:r w:rsidR="000335D7">
        <w:rPr>
          <w:bCs/>
          <w:szCs w:val="20"/>
        </w:rPr>
        <w:t xml:space="preserve"> Margaret of Valerius's title</w:t>
      </w:r>
      <w:r w:rsidR="006E7453">
        <w:rPr>
          <w:bCs/>
          <w:szCs w:val="20"/>
        </w:rPr>
        <w:t xml:space="preserve"> </w:t>
      </w:r>
      <w:r w:rsidR="00665B3C">
        <w:rPr>
          <w:bCs/>
          <w:szCs w:val="20"/>
        </w:rPr>
        <w:t>or</w:t>
      </w:r>
      <w:r w:rsidR="006E7453">
        <w:rPr>
          <w:bCs/>
          <w:szCs w:val="20"/>
        </w:rPr>
        <w:t xml:space="preserve"> if it is from a song text</w:t>
      </w:r>
      <w:r w:rsidR="00DE3F2E" w:rsidRPr="002B7C40">
        <w:rPr>
          <w:bCs/>
          <w:szCs w:val="20"/>
        </w:rPr>
        <w:t>.</w:t>
      </w:r>
    </w:p>
    <w:p w14:paraId="25627E55" w14:textId="50A9FBBB" w:rsidR="001A7EB9" w:rsidRPr="001A7EB9" w:rsidRDefault="004C4BC8" w:rsidP="00271A51">
      <w:pPr>
        <w:tabs>
          <w:tab w:val="right" w:pos="4818"/>
        </w:tabs>
        <w:adjustRightInd w:val="0"/>
        <w:snapToGrid w:val="0"/>
        <w:spacing w:before="60"/>
        <w:ind w:left="284" w:hanging="142"/>
        <w:rPr>
          <w:bCs/>
          <w:sz w:val="18"/>
          <w:szCs w:val="18"/>
        </w:rPr>
      </w:pPr>
      <w:r w:rsidRPr="001A7EB9">
        <w:rPr>
          <w:b/>
          <w:bCs/>
          <w:sz w:val="18"/>
          <w:szCs w:val="18"/>
          <w:lang w:val="en-US"/>
        </w:rPr>
        <w:t>G2.</w:t>
      </w:r>
      <w:r w:rsidRPr="001A7EB9">
        <w:rPr>
          <w:bCs/>
          <w:sz w:val="18"/>
          <w:szCs w:val="18"/>
          <w:lang w:val="en-US"/>
        </w:rPr>
        <w:t xml:space="preserve"> </w:t>
      </w:r>
      <w:r w:rsidR="001A7EB9" w:rsidRPr="001A7EB9">
        <w:rPr>
          <w:bCs/>
          <w:sz w:val="18"/>
          <w:szCs w:val="18"/>
        </w:rPr>
        <w:t>D-Dl M 297, p. 90</w:t>
      </w:r>
      <w:r w:rsidR="001A7EB9" w:rsidRPr="001A7EB9">
        <w:rPr>
          <w:bCs/>
          <w:i/>
          <w:sz w:val="18"/>
          <w:szCs w:val="18"/>
        </w:rPr>
        <w:t xml:space="preserve"> Galliard</w:t>
      </w:r>
      <w:r w:rsidR="001A7EB9" w:rsidRPr="001A7EB9">
        <w:rPr>
          <w:bCs/>
          <w:sz w:val="18"/>
          <w:szCs w:val="18"/>
        </w:rPr>
        <w:t xml:space="preserve"> - in F</w:t>
      </w:r>
      <w:r w:rsidR="00C02508">
        <w:rPr>
          <w:bCs/>
          <w:sz w:val="18"/>
          <w:szCs w:val="18"/>
        </w:rPr>
        <w:tab/>
        <w:t>2</w:t>
      </w:r>
      <w:r w:rsidR="0070605B">
        <w:rPr>
          <w:bCs/>
          <w:sz w:val="18"/>
          <w:szCs w:val="18"/>
        </w:rPr>
        <w:t>8</w:t>
      </w:r>
    </w:p>
    <w:p w14:paraId="334FC03B" w14:textId="76162749" w:rsidR="009C4A7A" w:rsidRPr="00D40470" w:rsidRDefault="001A7EB9" w:rsidP="00C12CCA">
      <w:pPr>
        <w:ind w:left="284" w:right="367"/>
        <w:rPr>
          <w:bCs/>
          <w:sz w:val="16"/>
          <w:szCs w:val="16"/>
        </w:rPr>
      </w:pPr>
      <w:r w:rsidRPr="001A7EB9">
        <w:rPr>
          <w:bCs/>
          <w:sz w:val="16"/>
          <w:szCs w:val="16"/>
        </w:rPr>
        <w:t>A-Lla Hs.475, f. 93r</w:t>
      </w:r>
      <w:r w:rsidRPr="001A7EB9">
        <w:rPr>
          <w:bCs/>
          <w:i/>
          <w:sz w:val="16"/>
          <w:szCs w:val="16"/>
        </w:rPr>
        <w:t xml:space="preserve"> Galliarda Englessa</w:t>
      </w:r>
      <w:r w:rsidR="00D40470">
        <w:rPr>
          <w:bCs/>
          <w:sz w:val="16"/>
          <w:szCs w:val="16"/>
        </w:rPr>
        <w:t xml:space="preserve">; </w:t>
      </w:r>
      <w:r w:rsidR="00D40470" w:rsidRPr="001A7EB9">
        <w:rPr>
          <w:bCs/>
          <w:sz w:val="16"/>
          <w:szCs w:val="16"/>
        </w:rPr>
        <w:t>A-Lla Hs.475, ff. 94v</w:t>
      </w:r>
      <w:r w:rsidR="00D40470" w:rsidRPr="001A7EB9">
        <w:rPr>
          <w:bCs/>
          <w:i/>
          <w:sz w:val="16"/>
          <w:szCs w:val="16"/>
        </w:rPr>
        <w:t xml:space="preserve"> Galliarda Englessa</w:t>
      </w:r>
      <w:r w:rsidR="00D40470">
        <w:rPr>
          <w:bCs/>
          <w:sz w:val="16"/>
          <w:szCs w:val="16"/>
        </w:rPr>
        <w:t xml:space="preserve">; </w:t>
      </w:r>
      <w:r w:rsidR="00D40470" w:rsidRPr="001A7EB9">
        <w:rPr>
          <w:bCs/>
          <w:sz w:val="16"/>
          <w:szCs w:val="16"/>
        </w:rPr>
        <w:t>A-Lla Hs.475, f. 95r</w:t>
      </w:r>
      <w:r w:rsidR="00D40470" w:rsidRPr="001A7EB9">
        <w:rPr>
          <w:bCs/>
          <w:i/>
          <w:sz w:val="16"/>
          <w:szCs w:val="16"/>
        </w:rPr>
        <w:t xml:space="preserve"> Alio modo</w:t>
      </w:r>
      <w:r w:rsidR="00D40470">
        <w:rPr>
          <w:bCs/>
          <w:sz w:val="16"/>
          <w:szCs w:val="16"/>
        </w:rPr>
        <w:t xml:space="preserve">; </w:t>
      </w:r>
      <w:r w:rsidRPr="001A7EB9">
        <w:rPr>
          <w:bCs/>
          <w:sz w:val="16"/>
          <w:szCs w:val="16"/>
        </w:rPr>
        <w:t xml:space="preserve">CH-Bu F.IX.70, p. 316 </w:t>
      </w:r>
      <w:r w:rsidRPr="001A7EB9">
        <w:rPr>
          <w:bCs/>
          <w:i/>
          <w:sz w:val="16"/>
          <w:szCs w:val="16"/>
        </w:rPr>
        <w:t>Galliarda Anglicana A.F</w:t>
      </w:r>
      <w:r>
        <w:rPr>
          <w:bCs/>
          <w:i/>
          <w:sz w:val="16"/>
          <w:szCs w:val="16"/>
        </w:rPr>
        <w:t>.</w:t>
      </w:r>
      <w:r w:rsidR="00D40470">
        <w:rPr>
          <w:bCs/>
          <w:sz w:val="16"/>
          <w:szCs w:val="16"/>
        </w:rPr>
        <w:t xml:space="preserve">; </w:t>
      </w:r>
      <w:r w:rsidR="00D40470" w:rsidRPr="001A7EB9">
        <w:rPr>
          <w:bCs/>
          <w:sz w:val="16"/>
          <w:szCs w:val="16"/>
        </w:rPr>
        <w:t xml:space="preserve">CH-Bu F.IX.70, p. 316 </w:t>
      </w:r>
      <w:r w:rsidR="00D40470" w:rsidRPr="00D40470">
        <w:rPr>
          <w:bCs/>
          <w:i/>
          <w:sz w:val="16"/>
          <w:szCs w:val="16"/>
        </w:rPr>
        <w:t>XXVII Bella Galliarda</w:t>
      </w:r>
      <w:r w:rsidR="00D40470">
        <w:rPr>
          <w:bCs/>
          <w:sz w:val="16"/>
          <w:szCs w:val="16"/>
        </w:rPr>
        <w:t xml:space="preserve">; </w:t>
      </w:r>
      <w:r w:rsidRPr="001A7EB9">
        <w:rPr>
          <w:bCs/>
          <w:sz w:val="16"/>
          <w:szCs w:val="16"/>
        </w:rPr>
        <w:t xml:space="preserve">D-BAU 13.4°85, p. </w:t>
      </w:r>
      <w:r w:rsidRPr="00297164">
        <w:rPr>
          <w:bCs/>
          <w:sz w:val="16"/>
          <w:szCs w:val="16"/>
        </w:rPr>
        <w:t>32</w:t>
      </w:r>
      <w:r w:rsidRPr="001A7EB9">
        <w:rPr>
          <w:bCs/>
          <w:sz w:val="16"/>
          <w:szCs w:val="16"/>
        </w:rPr>
        <w:t xml:space="preserve"> </w:t>
      </w:r>
      <w:r w:rsidRPr="001A7EB9">
        <w:rPr>
          <w:bCs/>
          <w:i/>
          <w:sz w:val="16"/>
          <w:szCs w:val="16"/>
        </w:rPr>
        <w:t>Galiarda</w:t>
      </w:r>
      <w:r w:rsidR="00D40470">
        <w:rPr>
          <w:bCs/>
          <w:sz w:val="16"/>
          <w:szCs w:val="16"/>
        </w:rPr>
        <w:t xml:space="preserve"> </w:t>
      </w:r>
      <w:r w:rsidR="00297164">
        <w:rPr>
          <w:bCs/>
          <w:sz w:val="16"/>
          <w:szCs w:val="16"/>
        </w:rPr>
        <w:t>=</w:t>
      </w:r>
      <w:r w:rsidR="00297164" w:rsidRPr="001A7EB9">
        <w:rPr>
          <w:bCs/>
          <w:sz w:val="16"/>
          <w:szCs w:val="16"/>
        </w:rPr>
        <w:t xml:space="preserve">D-BAU 13.4°85, p. </w:t>
      </w:r>
      <w:r w:rsidR="00297164" w:rsidRPr="00297164">
        <w:rPr>
          <w:bCs/>
          <w:sz w:val="16"/>
          <w:szCs w:val="16"/>
        </w:rPr>
        <w:t>34</w:t>
      </w:r>
      <w:r w:rsidR="00297164" w:rsidRPr="001A7EB9">
        <w:rPr>
          <w:bCs/>
          <w:sz w:val="16"/>
          <w:szCs w:val="16"/>
        </w:rPr>
        <w:t xml:space="preserve"> </w:t>
      </w:r>
      <w:r w:rsidR="00297164" w:rsidRPr="001A7EB9">
        <w:rPr>
          <w:bCs/>
          <w:i/>
          <w:sz w:val="16"/>
          <w:szCs w:val="16"/>
        </w:rPr>
        <w:t>Galiarda</w:t>
      </w:r>
      <w:r w:rsidR="00D40470">
        <w:rPr>
          <w:bCs/>
          <w:sz w:val="16"/>
          <w:szCs w:val="16"/>
        </w:rPr>
        <w:t xml:space="preserve">; </w:t>
      </w:r>
      <w:r w:rsidRPr="001A7EB9">
        <w:rPr>
          <w:bCs/>
          <w:sz w:val="16"/>
          <w:szCs w:val="16"/>
          <w:lang w:val="en-US"/>
        </w:rPr>
        <w:t xml:space="preserve">D-LEm </w:t>
      </w:r>
      <w:r w:rsidRPr="001A7EB9">
        <w:rPr>
          <w:bCs/>
          <w:sz w:val="16"/>
          <w:szCs w:val="16"/>
        </w:rPr>
        <w:t>II.6.15, p. 196</w:t>
      </w:r>
      <w:r w:rsidRPr="001A7EB9">
        <w:rPr>
          <w:bCs/>
          <w:i/>
          <w:sz w:val="16"/>
          <w:szCs w:val="16"/>
        </w:rPr>
        <w:t xml:space="preserve"> Galliarda Anglica .11.</w:t>
      </w:r>
      <w:r w:rsidR="00D40470" w:rsidRPr="00D40470">
        <w:rPr>
          <w:bCs/>
          <w:sz w:val="16"/>
          <w:szCs w:val="16"/>
        </w:rPr>
        <w:t xml:space="preserve"> </w:t>
      </w:r>
      <w:r w:rsidR="00D40470">
        <w:rPr>
          <w:bCs/>
          <w:sz w:val="16"/>
          <w:szCs w:val="16"/>
        </w:rPr>
        <w:t xml:space="preserve">; </w:t>
      </w:r>
      <w:r w:rsidR="00D40470" w:rsidRPr="001A7EB9">
        <w:rPr>
          <w:bCs/>
          <w:sz w:val="16"/>
          <w:szCs w:val="16"/>
          <w:lang w:val="en-US"/>
        </w:rPr>
        <w:t xml:space="preserve">D-LEm </w:t>
      </w:r>
      <w:r w:rsidR="00D40470" w:rsidRPr="001A7EB9">
        <w:rPr>
          <w:bCs/>
          <w:sz w:val="16"/>
          <w:szCs w:val="16"/>
        </w:rPr>
        <w:t>II.6.15, p. 206</w:t>
      </w:r>
      <w:r w:rsidR="00D40470" w:rsidRPr="001A7EB9">
        <w:rPr>
          <w:bCs/>
          <w:i/>
          <w:sz w:val="16"/>
          <w:szCs w:val="16"/>
        </w:rPr>
        <w:t xml:space="preserve"> Galliarda .2</w:t>
      </w:r>
      <w:r w:rsidR="00D40470">
        <w:rPr>
          <w:bCs/>
          <w:i/>
          <w:sz w:val="16"/>
          <w:szCs w:val="16"/>
        </w:rPr>
        <w:t>5</w:t>
      </w:r>
      <w:r w:rsidR="00D40470">
        <w:rPr>
          <w:bCs/>
          <w:sz w:val="16"/>
          <w:szCs w:val="16"/>
        </w:rPr>
        <w:t xml:space="preserve">; </w:t>
      </w:r>
      <w:r w:rsidR="00D40470" w:rsidRPr="001A7EB9">
        <w:rPr>
          <w:bCs/>
          <w:sz w:val="16"/>
          <w:szCs w:val="16"/>
          <w:lang w:val="en-US"/>
        </w:rPr>
        <w:t xml:space="preserve">D-LEm </w:t>
      </w:r>
      <w:r w:rsidR="00D40470" w:rsidRPr="001A7EB9">
        <w:rPr>
          <w:bCs/>
          <w:sz w:val="16"/>
          <w:szCs w:val="16"/>
        </w:rPr>
        <w:t>II.6.15, pp. 206-207</w:t>
      </w:r>
      <w:r w:rsidR="00D40470" w:rsidRPr="001A7EB9">
        <w:rPr>
          <w:bCs/>
          <w:i/>
          <w:sz w:val="16"/>
          <w:szCs w:val="16"/>
        </w:rPr>
        <w:t xml:space="preserve"> Galliarda .26</w:t>
      </w:r>
      <w:r w:rsidR="00D40470">
        <w:rPr>
          <w:bCs/>
          <w:sz w:val="16"/>
          <w:szCs w:val="16"/>
        </w:rPr>
        <w:t xml:space="preserve">; </w:t>
      </w:r>
      <w:r w:rsidRPr="001A7EB9">
        <w:rPr>
          <w:bCs/>
          <w:sz w:val="16"/>
          <w:szCs w:val="16"/>
        </w:rPr>
        <w:t xml:space="preserve">D-LEm II.6.15, p. 236 </w:t>
      </w:r>
      <w:r w:rsidRPr="001A7EB9">
        <w:rPr>
          <w:bCs/>
          <w:i/>
          <w:sz w:val="16"/>
          <w:szCs w:val="16"/>
        </w:rPr>
        <w:t>Galliarda</w:t>
      </w:r>
      <w:r w:rsidR="00D40470">
        <w:rPr>
          <w:bCs/>
          <w:sz w:val="16"/>
          <w:szCs w:val="16"/>
        </w:rPr>
        <w:t xml:space="preserve">; </w:t>
      </w:r>
      <w:r w:rsidRPr="001A7EB9">
        <w:rPr>
          <w:bCs/>
          <w:sz w:val="16"/>
          <w:szCs w:val="16"/>
          <w:lang w:val="en-US"/>
        </w:rPr>
        <w:t>GB-Lbl Sloane 1021</w:t>
      </w:r>
      <w:r w:rsidRPr="001A7EB9">
        <w:rPr>
          <w:bCs/>
          <w:sz w:val="16"/>
          <w:szCs w:val="16"/>
        </w:rPr>
        <w:t>, f. 43v</w:t>
      </w:r>
      <w:r w:rsidRPr="001A7EB9">
        <w:rPr>
          <w:bCs/>
          <w:i/>
          <w:sz w:val="16"/>
          <w:szCs w:val="16"/>
        </w:rPr>
        <w:t xml:space="preserve"> Galliarda Angloise</w:t>
      </w:r>
      <w:r w:rsidR="00D40470">
        <w:rPr>
          <w:bCs/>
          <w:sz w:val="16"/>
          <w:szCs w:val="16"/>
        </w:rPr>
        <w:t xml:space="preserve">; </w:t>
      </w:r>
      <w:r w:rsidRPr="001A7EB9">
        <w:rPr>
          <w:bCs/>
          <w:sz w:val="16"/>
          <w:szCs w:val="16"/>
          <w:lang w:val="en-US"/>
        </w:rPr>
        <w:t>GB-Lbl Sloane 1021</w:t>
      </w:r>
      <w:r w:rsidRPr="001A7EB9">
        <w:rPr>
          <w:bCs/>
          <w:sz w:val="16"/>
          <w:szCs w:val="16"/>
        </w:rPr>
        <w:t>, f. 44r</w:t>
      </w:r>
      <w:r w:rsidRPr="001A7EB9">
        <w:rPr>
          <w:bCs/>
          <w:i/>
          <w:sz w:val="16"/>
          <w:szCs w:val="16"/>
        </w:rPr>
        <w:t xml:space="preserve"> GALLIARDA Angloise</w:t>
      </w:r>
      <w:r w:rsidR="00D40470">
        <w:rPr>
          <w:bCs/>
          <w:sz w:val="16"/>
          <w:szCs w:val="16"/>
        </w:rPr>
        <w:t xml:space="preserve">; I-Gu VII/I, f. 10r </w:t>
      </w:r>
      <w:r w:rsidR="00D40470" w:rsidRPr="00D40470">
        <w:rPr>
          <w:bCs/>
          <w:i/>
          <w:sz w:val="16"/>
          <w:szCs w:val="16"/>
        </w:rPr>
        <w:t>Galliarda</w:t>
      </w:r>
      <w:r w:rsidR="00D40470">
        <w:rPr>
          <w:bCs/>
          <w:sz w:val="16"/>
          <w:szCs w:val="16"/>
        </w:rPr>
        <w:t xml:space="preserve">; </w:t>
      </w:r>
      <w:r w:rsidRPr="001A7EB9">
        <w:rPr>
          <w:bCs/>
          <w:sz w:val="16"/>
          <w:szCs w:val="16"/>
        </w:rPr>
        <w:t>LT-Va 285-MF-LXXIX, f. 22r</w:t>
      </w:r>
      <w:r w:rsidRPr="001A7EB9">
        <w:rPr>
          <w:bCs/>
          <w:i/>
          <w:sz w:val="16"/>
          <w:szCs w:val="16"/>
        </w:rPr>
        <w:t xml:space="preserve"> Galliarda. Anglosa. Disc.</w:t>
      </w:r>
      <w:r w:rsidR="00D40470">
        <w:rPr>
          <w:bCs/>
          <w:sz w:val="16"/>
          <w:szCs w:val="16"/>
        </w:rPr>
        <w:t xml:space="preserve">; </w:t>
      </w:r>
      <w:r w:rsidRPr="001A7EB9">
        <w:rPr>
          <w:bCs/>
          <w:sz w:val="16"/>
          <w:szCs w:val="16"/>
        </w:rPr>
        <w:t xml:space="preserve">LT-Va 285-MF-LXXIX, f. 57v </w:t>
      </w:r>
      <w:r w:rsidRPr="001A7EB9">
        <w:rPr>
          <w:bCs/>
          <w:i/>
          <w:sz w:val="16"/>
          <w:szCs w:val="16"/>
        </w:rPr>
        <w:t>Galliarda</w:t>
      </w:r>
      <w:r w:rsidR="00D40470">
        <w:rPr>
          <w:bCs/>
          <w:sz w:val="16"/>
          <w:szCs w:val="16"/>
        </w:rPr>
        <w:t xml:space="preserve">; </w:t>
      </w:r>
      <w:r w:rsidR="00D40470" w:rsidRPr="001A7EB9">
        <w:rPr>
          <w:bCs/>
          <w:sz w:val="16"/>
          <w:szCs w:val="16"/>
        </w:rPr>
        <w:t>S-B PB fil.172</w:t>
      </w:r>
      <w:r w:rsidR="00D40470">
        <w:rPr>
          <w:bCs/>
          <w:sz w:val="16"/>
          <w:szCs w:val="16"/>
        </w:rPr>
        <w:t xml:space="preserve"> (Per Brahe)</w:t>
      </w:r>
      <w:r w:rsidR="00D40470" w:rsidRPr="001A7EB9">
        <w:rPr>
          <w:bCs/>
          <w:sz w:val="16"/>
          <w:szCs w:val="16"/>
        </w:rPr>
        <w:t xml:space="preserve">, f. 36v </w:t>
      </w:r>
      <w:r w:rsidR="00D40470" w:rsidRPr="001A7EB9">
        <w:rPr>
          <w:bCs/>
          <w:i/>
          <w:sz w:val="16"/>
          <w:szCs w:val="16"/>
        </w:rPr>
        <w:t>Galiarda Engles</w:t>
      </w:r>
      <w:r w:rsidR="00D40470">
        <w:rPr>
          <w:bCs/>
          <w:sz w:val="16"/>
          <w:szCs w:val="16"/>
        </w:rPr>
        <w:t xml:space="preserve">; </w:t>
      </w:r>
      <w:r w:rsidRPr="001A7EB9">
        <w:rPr>
          <w:bCs/>
          <w:sz w:val="16"/>
          <w:szCs w:val="16"/>
        </w:rPr>
        <w:t xml:space="preserve">Rude II 1600, sig. kk2r </w:t>
      </w:r>
      <w:r w:rsidRPr="001A7EB9">
        <w:rPr>
          <w:bCs/>
          <w:i/>
          <w:sz w:val="16"/>
          <w:szCs w:val="16"/>
        </w:rPr>
        <w:t>131</w:t>
      </w:r>
      <w:r w:rsidRPr="001A7EB9">
        <w:rPr>
          <w:bCs/>
          <w:sz w:val="16"/>
          <w:szCs w:val="16"/>
        </w:rPr>
        <w:t xml:space="preserve"> (index: </w:t>
      </w:r>
      <w:r w:rsidRPr="001A7EB9">
        <w:rPr>
          <w:bCs/>
          <w:i/>
          <w:sz w:val="16"/>
          <w:szCs w:val="16"/>
        </w:rPr>
        <w:t>Gagliarda Anglica</w:t>
      </w:r>
      <w:r w:rsidR="00D40470">
        <w:rPr>
          <w:bCs/>
          <w:sz w:val="16"/>
          <w:szCs w:val="16"/>
        </w:rPr>
        <w:t xml:space="preserve">); </w:t>
      </w:r>
      <w:r w:rsidRPr="001A7EB9">
        <w:rPr>
          <w:bCs/>
          <w:sz w:val="16"/>
          <w:szCs w:val="16"/>
        </w:rPr>
        <w:t xml:space="preserve">Hove 1612, f. 66r </w:t>
      </w:r>
      <w:r w:rsidRPr="001A7EB9">
        <w:rPr>
          <w:bCs/>
          <w:i/>
          <w:sz w:val="16"/>
          <w:szCs w:val="16"/>
        </w:rPr>
        <w:t>Galliarde Englese</w:t>
      </w:r>
      <w:r w:rsidRPr="001A7EB9">
        <w:rPr>
          <w:bCs/>
          <w:sz w:val="16"/>
          <w:szCs w:val="16"/>
        </w:rPr>
        <w:t xml:space="preserve"> - HoveB 287</w:t>
      </w:r>
      <w:r w:rsidR="00D40470">
        <w:rPr>
          <w:bCs/>
          <w:sz w:val="16"/>
          <w:szCs w:val="16"/>
        </w:rPr>
        <w:t xml:space="preserve">; </w:t>
      </w:r>
      <w:r>
        <w:rPr>
          <w:bCs/>
          <w:sz w:val="16"/>
          <w:szCs w:val="16"/>
        </w:rPr>
        <w:t>V</w:t>
      </w:r>
      <w:r w:rsidRPr="001A7EB9">
        <w:rPr>
          <w:bCs/>
          <w:sz w:val="16"/>
          <w:szCs w:val="16"/>
        </w:rPr>
        <w:t xml:space="preserve">allet 1615, p. 35r </w:t>
      </w:r>
      <w:r w:rsidRPr="001A7EB9">
        <w:rPr>
          <w:bCs/>
          <w:i/>
          <w:sz w:val="16"/>
          <w:szCs w:val="16"/>
        </w:rPr>
        <w:t>Gaillarde Angloise A.9. - Reprinse</w:t>
      </w:r>
      <w:r w:rsidR="00D40470">
        <w:rPr>
          <w:bCs/>
          <w:sz w:val="16"/>
          <w:szCs w:val="16"/>
        </w:rPr>
        <w:t xml:space="preserve">; </w:t>
      </w:r>
      <w:r w:rsidRPr="001A7EB9">
        <w:rPr>
          <w:bCs/>
          <w:sz w:val="16"/>
          <w:szCs w:val="16"/>
        </w:rPr>
        <w:t xml:space="preserve">Valerius 1626, pp. 142-143 </w:t>
      </w:r>
      <w:r w:rsidRPr="001A7EB9">
        <w:rPr>
          <w:bCs/>
          <w:i/>
          <w:sz w:val="16"/>
          <w:szCs w:val="16"/>
        </w:rPr>
        <w:t>Gallarde Suit Margriet</w:t>
      </w:r>
      <w:r w:rsidR="00D40470">
        <w:rPr>
          <w:bCs/>
          <w:sz w:val="16"/>
          <w:szCs w:val="16"/>
        </w:rPr>
        <w:t>;</w:t>
      </w:r>
      <w:r w:rsidR="0091677D">
        <w:rPr>
          <w:bCs/>
          <w:sz w:val="16"/>
          <w:szCs w:val="16"/>
        </w:rPr>
        <w:t xml:space="preserve"> </w:t>
      </w:r>
      <w:r w:rsidR="009C4A7A" w:rsidRPr="00987023">
        <w:rPr>
          <w:bCs/>
          <w:sz w:val="16"/>
          <w:szCs w:val="16"/>
        </w:rPr>
        <w:t xml:space="preserve">cognates </w:t>
      </w:r>
      <w:r w:rsidR="0091677D">
        <w:rPr>
          <w:bCs/>
          <w:sz w:val="16"/>
          <w:szCs w:val="16"/>
        </w:rPr>
        <w:t xml:space="preserve">for other instruments </w:t>
      </w:r>
      <w:r w:rsidR="00F2560C" w:rsidRPr="00987023">
        <w:rPr>
          <w:bCs/>
          <w:sz w:val="16"/>
          <w:szCs w:val="16"/>
        </w:rPr>
        <w:t xml:space="preserve">listed in the </w:t>
      </w:r>
      <w:r w:rsidR="00F2560C" w:rsidRPr="00987023">
        <w:rPr>
          <w:bCs/>
          <w:i/>
          <w:sz w:val="16"/>
          <w:szCs w:val="16"/>
        </w:rPr>
        <w:t>Lutezine</w:t>
      </w:r>
      <w:r w:rsidR="009C4A7A" w:rsidRPr="00987023">
        <w:rPr>
          <w:bCs/>
          <w:sz w:val="16"/>
          <w:szCs w:val="16"/>
        </w:rPr>
        <w:t>.</w:t>
      </w:r>
    </w:p>
    <w:p w14:paraId="2422FA13" w14:textId="4E30D7A6" w:rsidR="008B6474" w:rsidRDefault="001F37D7" w:rsidP="004E347F">
      <w:pPr>
        <w:tabs>
          <w:tab w:val="right" w:pos="4818"/>
        </w:tabs>
        <w:adjustRightInd w:val="0"/>
        <w:snapToGrid w:val="0"/>
        <w:spacing w:before="60"/>
        <w:rPr>
          <w:bCs/>
          <w:szCs w:val="20"/>
          <w:lang w:val="en-US"/>
        </w:rPr>
      </w:pPr>
      <w:r>
        <w:rPr>
          <w:bCs/>
          <w:szCs w:val="20"/>
          <w:lang w:val="en-US"/>
        </w:rPr>
        <w:t>Two similar settings</w:t>
      </w:r>
      <w:r w:rsidRPr="00511E57">
        <w:rPr>
          <w:bCs/>
          <w:szCs w:val="20"/>
          <w:lang w:val="en-US"/>
        </w:rPr>
        <w:t xml:space="preserve"> </w:t>
      </w:r>
      <w:r>
        <w:rPr>
          <w:bCs/>
          <w:szCs w:val="20"/>
          <w:lang w:val="en-US"/>
        </w:rPr>
        <w:t xml:space="preserve">of </w:t>
      </w:r>
      <w:r w:rsidR="00E66B85">
        <w:rPr>
          <w:bCs/>
          <w:szCs w:val="20"/>
          <w:lang w:val="en-US"/>
        </w:rPr>
        <w:t>a</w:t>
      </w:r>
      <w:r>
        <w:rPr>
          <w:bCs/>
          <w:szCs w:val="20"/>
          <w:lang w:val="en-US"/>
        </w:rPr>
        <w:t xml:space="preserve"> two-strain galliard </w:t>
      </w:r>
      <w:r w:rsidRPr="00F3567F">
        <w:rPr>
          <w:b/>
          <w:bCs/>
          <w:szCs w:val="20"/>
          <w:lang w:val="en-US"/>
        </w:rPr>
        <w:t>G</w:t>
      </w:r>
      <w:r>
        <w:rPr>
          <w:b/>
          <w:bCs/>
          <w:szCs w:val="20"/>
          <w:lang w:val="en-US"/>
        </w:rPr>
        <w:t>3</w:t>
      </w:r>
      <w:r>
        <w:rPr>
          <w:bCs/>
          <w:szCs w:val="20"/>
          <w:lang w:val="en-US"/>
        </w:rPr>
        <w:t xml:space="preserve"> are included here, the second more embellished than the first. </w:t>
      </w:r>
      <w:r w:rsidR="00E66B85">
        <w:rPr>
          <w:bCs/>
          <w:szCs w:val="20"/>
          <w:lang w:val="en-US"/>
        </w:rPr>
        <w:t>The first strain is found with or without the second in a variety of settings in Continental source</w:t>
      </w:r>
      <w:r w:rsidR="00276ACA">
        <w:rPr>
          <w:bCs/>
          <w:szCs w:val="20"/>
          <w:lang w:val="en-US"/>
        </w:rPr>
        <w:t>s</w:t>
      </w:r>
      <w:r w:rsidR="00E66B85">
        <w:rPr>
          <w:bCs/>
          <w:szCs w:val="20"/>
          <w:lang w:val="en-US"/>
        </w:rPr>
        <w:t xml:space="preserve"> and t</w:t>
      </w:r>
      <w:r>
        <w:rPr>
          <w:bCs/>
          <w:szCs w:val="20"/>
          <w:lang w:val="en-US"/>
        </w:rPr>
        <w:t>he titles of</w:t>
      </w:r>
      <w:r w:rsidR="0091677D">
        <w:rPr>
          <w:bCs/>
          <w:szCs w:val="20"/>
          <w:lang w:val="en-US"/>
        </w:rPr>
        <w:t xml:space="preserve"> six</w:t>
      </w:r>
      <w:r>
        <w:rPr>
          <w:bCs/>
          <w:szCs w:val="20"/>
          <w:lang w:val="en-US"/>
        </w:rPr>
        <w:t xml:space="preserve"> </w:t>
      </w:r>
      <w:r w:rsidR="00276ACA">
        <w:rPr>
          <w:bCs/>
          <w:szCs w:val="20"/>
          <w:lang w:val="en-US"/>
        </w:rPr>
        <w:t>identify it</w:t>
      </w:r>
      <w:r>
        <w:rPr>
          <w:bCs/>
          <w:szCs w:val="20"/>
          <w:lang w:val="en-US"/>
        </w:rPr>
        <w:t xml:space="preserve"> </w:t>
      </w:r>
      <w:r w:rsidR="00276ACA">
        <w:rPr>
          <w:bCs/>
          <w:szCs w:val="20"/>
          <w:lang w:val="en-US"/>
        </w:rPr>
        <w:t xml:space="preserve">as </w:t>
      </w:r>
      <w:r>
        <w:rPr>
          <w:bCs/>
          <w:szCs w:val="20"/>
          <w:lang w:val="en-US"/>
        </w:rPr>
        <w:t>English. Two were probably arranged (</w:t>
      </w:r>
      <w:r w:rsidR="00B7004F">
        <w:rPr>
          <w:bCs/>
          <w:szCs w:val="20"/>
          <w:lang w:val="en-US"/>
        </w:rPr>
        <w:t>not</w:t>
      </w:r>
      <w:r>
        <w:rPr>
          <w:bCs/>
          <w:szCs w:val="20"/>
          <w:lang w:val="en-US"/>
        </w:rPr>
        <w:t xml:space="preserve"> composed as one of the titles suggests) by Johannes Fridericus, the owner/copyist of the lute book they are in. Another title may refer to the </w:t>
      </w:r>
      <w:r w:rsidRPr="00C744DA">
        <w:rPr>
          <w:bCs/>
          <w:szCs w:val="20"/>
          <w:lang w:val="en-US"/>
        </w:rPr>
        <w:t>Swiss jurist, politician and publisher</w:t>
      </w:r>
      <w:r>
        <w:rPr>
          <w:bCs/>
          <w:szCs w:val="20"/>
          <w:lang w:val="en-US"/>
        </w:rPr>
        <w:t xml:space="preserve"> Jacobus Gothofredus/Jacques Godefroy (</w:t>
      </w:r>
      <w:r w:rsidRPr="00203AE8">
        <w:rPr>
          <w:bCs/>
          <w:szCs w:val="20"/>
          <w:lang w:val="en-US"/>
        </w:rPr>
        <w:t>1587-1652)</w:t>
      </w:r>
      <w:r>
        <w:rPr>
          <w:bCs/>
          <w:szCs w:val="20"/>
          <w:lang w:val="en-US"/>
        </w:rPr>
        <w:t>.</w:t>
      </w:r>
    </w:p>
    <w:p w14:paraId="4F88A010" w14:textId="28B5788D" w:rsidR="001F37D7" w:rsidRPr="00302DB8" w:rsidRDefault="001F37D7" w:rsidP="001F37D7">
      <w:pPr>
        <w:tabs>
          <w:tab w:val="right" w:pos="4818"/>
        </w:tabs>
        <w:adjustRightInd w:val="0"/>
        <w:snapToGrid w:val="0"/>
        <w:spacing w:before="60"/>
        <w:ind w:left="426" w:hanging="142"/>
        <w:rPr>
          <w:bCs/>
          <w:sz w:val="18"/>
          <w:szCs w:val="18"/>
        </w:rPr>
      </w:pPr>
      <w:r w:rsidRPr="00302DB8">
        <w:rPr>
          <w:b/>
          <w:bCs/>
          <w:sz w:val="18"/>
          <w:szCs w:val="18"/>
          <w:lang w:val="en-US"/>
        </w:rPr>
        <w:t>G</w:t>
      </w:r>
      <w:r>
        <w:rPr>
          <w:b/>
          <w:bCs/>
          <w:sz w:val="18"/>
          <w:szCs w:val="18"/>
          <w:lang w:val="en-US"/>
        </w:rPr>
        <w:t>3</w:t>
      </w:r>
      <w:r w:rsidRPr="00302DB8">
        <w:rPr>
          <w:b/>
          <w:bCs/>
          <w:sz w:val="18"/>
          <w:szCs w:val="18"/>
          <w:lang w:val="en-US"/>
        </w:rPr>
        <w:t>a.</w:t>
      </w:r>
      <w:r w:rsidRPr="00302DB8">
        <w:rPr>
          <w:bCs/>
          <w:sz w:val="18"/>
          <w:szCs w:val="18"/>
          <w:lang w:val="en-US"/>
        </w:rPr>
        <w:t xml:space="preserve"> </w:t>
      </w:r>
      <w:r w:rsidRPr="00302DB8">
        <w:rPr>
          <w:bCs/>
          <w:sz w:val="18"/>
          <w:szCs w:val="18"/>
        </w:rPr>
        <w:t>D-LEm II.6.23, f. 32r [Gagliard]</w:t>
      </w:r>
      <w:r w:rsidRPr="00302DB8">
        <w:rPr>
          <w:bCs/>
          <w:i/>
          <w:sz w:val="18"/>
          <w:szCs w:val="18"/>
        </w:rPr>
        <w:t>a Englesa</w:t>
      </w:r>
      <w:r w:rsidRPr="00302DB8">
        <w:rPr>
          <w:bCs/>
          <w:sz w:val="18"/>
          <w:szCs w:val="18"/>
        </w:rPr>
        <w:tab/>
      </w:r>
      <w:r w:rsidR="005A5B2E" w:rsidRPr="009F76E6">
        <w:rPr>
          <w:bCs/>
          <w:sz w:val="18"/>
          <w:szCs w:val="18"/>
        </w:rPr>
        <w:t>35</w:t>
      </w:r>
    </w:p>
    <w:p w14:paraId="47715AB5" w14:textId="73FC72BD" w:rsidR="001F37D7" w:rsidRDefault="001F37D7" w:rsidP="001F37D7">
      <w:pPr>
        <w:tabs>
          <w:tab w:val="right" w:pos="4818"/>
        </w:tabs>
        <w:ind w:left="426" w:hanging="142"/>
        <w:rPr>
          <w:bCs/>
          <w:sz w:val="18"/>
          <w:szCs w:val="18"/>
        </w:rPr>
      </w:pPr>
      <w:r w:rsidRPr="00302DB8">
        <w:rPr>
          <w:b/>
          <w:bCs/>
          <w:sz w:val="18"/>
          <w:szCs w:val="18"/>
        </w:rPr>
        <w:t>G</w:t>
      </w:r>
      <w:r>
        <w:rPr>
          <w:b/>
          <w:bCs/>
          <w:sz w:val="18"/>
          <w:szCs w:val="18"/>
        </w:rPr>
        <w:t>3</w:t>
      </w:r>
      <w:r w:rsidRPr="00302DB8">
        <w:rPr>
          <w:b/>
          <w:bCs/>
          <w:sz w:val="18"/>
          <w:szCs w:val="18"/>
        </w:rPr>
        <w:t>b.</w:t>
      </w:r>
      <w:r w:rsidRPr="00302DB8">
        <w:rPr>
          <w:bCs/>
          <w:sz w:val="18"/>
          <w:szCs w:val="18"/>
        </w:rPr>
        <w:t xml:space="preserve"> D-LEm II.6.15, pp. 232-233 </w:t>
      </w:r>
      <w:r w:rsidRPr="00302DB8">
        <w:rPr>
          <w:bCs/>
          <w:i/>
          <w:sz w:val="18"/>
          <w:szCs w:val="18"/>
          <w:lang w:val="en-US"/>
        </w:rPr>
        <w:t>Galliarda Zinckpass</w:t>
      </w:r>
      <w:r w:rsidRPr="00302DB8">
        <w:rPr>
          <w:bCs/>
          <w:sz w:val="18"/>
          <w:szCs w:val="18"/>
        </w:rPr>
        <w:tab/>
      </w:r>
      <w:r w:rsidR="005A5B2E" w:rsidRPr="009F76E6">
        <w:rPr>
          <w:bCs/>
          <w:sz w:val="18"/>
          <w:szCs w:val="18"/>
        </w:rPr>
        <w:t>35</w:t>
      </w:r>
    </w:p>
    <w:p w14:paraId="05E6A0EF" w14:textId="5FAD09AB" w:rsidR="001F37D7" w:rsidRPr="0091677D" w:rsidRDefault="0091677D" w:rsidP="0091677D">
      <w:pPr>
        <w:ind w:left="284" w:right="367"/>
        <w:rPr>
          <w:bCs/>
          <w:sz w:val="16"/>
          <w:szCs w:val="16"/>
          <w:lang w:val="en-US"/>
        </w:rPr>
      </w:pPr>
      <w:r w:rsidRPr="0091677D">
        <w:rPr>
          <w:bCs/>
          <w:sz w:val="16"/>
          <w:szCs w:val="16"/>
          <w:lang w:val="en-US"/>
        </w:rPr>
        <w:t>cognates including some only loosely based on the A and B strain melodies</w:t>
      </w:r>
      <w:r>
        <w:rPr>
          <w:bCs/>
          <w:sz w:val="16"/>
          <w:szCs w:val="16"/>
          <w:lang w:val="en-US"/>
        </w:rPr>
        <w:t xml:space="preserve">: </w:t>
      </w:r>
      <w:r w:rsidR="00ED2DA0" w:rsidRPr="009C7CA3">
        <w:rPr>
          <w:bCs/>
          <w:sz w:val="16"/>
          <w:szCs w:val="16"/>
        </w:rPr>
        <w:t xml:space="preserve">A-Lla 475, f. 95r ii </w:t>
      </w:r>
      <w:r w:rsidR="00ED2DA0" w:rsidRPr="009C7CA3">
        <w:rPr>
          <w:bCs/>
          <w:i/>
          <w:sz w:val="16"/>
          <w:szCs w:val="16"/>
        </w:rPr>
        <w:t>Galliarda Englessa</w:t>
      </w:r>
      <w:r>
        <w:rPr>
          <w:bCs/>
          <w:sz w:val="16"/>
          <w:szCs w:val="16"/>
        </w:rPr>
        <w:t xml:space="preserve">; </w:t>
      </w:r>
      <w:r w:rsidR="00ED2DA0" w:rsidRPr="009C7CA3">
        <w:rPr>
          <w:bCs/>
          <w:sz w:val="16"/>
          <w:szCs w:val="16"/>
        </w:rPr>
        <w:t xml:space="preserve">A-Lla 475, f. 95r iii </w:t>
      </w:r>
      <w:r w:rsidR="00ED2DA0" w:rsidRPr="009C7CA3">
        <w:rPr>
          <w:bCs/>
          <w:i/>
          <w:sz w:val="16"/>
          <w:szCs w:val="16"/>
        </w:rPr>
        <w:t>Allimodo</w:t>
      </w:r>
      <w:r>
        <w:rPr>
          <w:bCs/>
          <w:sz w:val="16"/>
          <w:szCs w:val="16"/>
        </w:rPr>
        <w:t xml:space="preserve">; </w:t>
      </w:r>
      <w:r w:rsidR="00ED2DA0">
        <w:rPr>
          <w:bCs/>
          <w:sz w:val="16"/>
          <w:szCs w:val="16"/>
          <w:lang w:val="en-US"/>
        </w:rPr>
        <w:t xml:space="preserve">D-B 40141, f. 35r ii </w:t>
      </w:r>
      <w:r w:rsidR="00ED2DA0" w:rsidRPr="00576BA1">
        <w:rPr>
          <w:bCs/>
          <w:i/>
          <w:sz w:val="16"/>
          <w:szCs w:val="16"/>
          <w:lang w:val="en-US"/>
        </w:rPr>
        <w:t>Galiarda</w:t>
      </w:r>
      <w:r>
        <w:rPr>
          <w:bCs/>
          <w:sz w:val="16"/>
          <w:szCs w:val="16"/>
        </w:rPr>
        <w:t xml:space="preserve">; </w:t>
      </w:r>
      <w:r w:rsidRPr="009C7CA3">
        <w:rPr>
          <w:bCs/>
          <w:sz w:val="16"/>
          <w:szCs w:val="16"/>
        </w:rPr>
        <w:t xml:space="preserve">D-Lr 2000, p. 68 </w:t>
      </w:r>
      <w:r w:rsidRPr="009C7CA3">
        <w:rPr>
          <w:bCs/>
          <w:i/>
          <w:sz w:val="16"/>
          <w:szCs w:val="16"/>
        </w:rPr>
        <w:t>Galliart</w:t>
      </w:r>
      <w:r>
        <w:rPr>
          <w:bCs/>
          <w:sz w:val="16"/>
          <w:szCs w:val="16"/>
        </w:rPr>
        <w:t xml:space="preserve">; </w:t>
      </w:r>
      <w:r w:rsidR="00ED2DA0" w:rsidRPr="009C7CA3">
        <w:rPr>
          <w:bCs/>
          <w:sz w:val="16"/>
          <w:szCs w:val="16"/>
          <w:lang w:val="en-US"/>
        </w:rPr>
        <w:t xml:space="preserve">D-LEm II.6.15, p. 195 </w:t>
      </w:r>
      <w:r w:rsidR="00ED2DA0" w:rsidRPr="000E24CB">
        <w:rPr>
          <w:bCs/>
          <w:i/>
          <w:sz w:val="16"/>
          <w:szCs w:val="16"/>
          <w:lang w:val="en-US"/>
        </w:rPr>
        <w:t xml:space="preserve">Der </w:t>
      </w:r>
      <w:r w:rsidR="00ED2DA0" w:rsidRPr="009C7CA3">
        <w:rPr>
          <w:bCs/>
          <w:i/>
          <w:sz w:val="16"/>
          <w:szCs w:val="16"/>
          <w:lang w:val="en-US"/>
        </w:rPr>
        <w:t>Frankensteiner</w:t>
      </w:r>
      <w:r>
        <w:rPr>
          <w:bCs/>
          <w:sz w:val="16"/>
          <w:szCs w:val="16"/>
        </w:rPr>
        <w:t xml:space="preserve">; </w:t>
      </w:r>
      <w:r w:rsidR="001F37D7" w:rsidRPr="009C7CA3">
        <w:rPr>
          <w:bCs/>
          <w:sz w:val="16"/>
          <w:szCs w:val="16"/>
        </w:rPr>
        <w:t xml:space="preserve">D-LEm II.6.15, p. 197 </w:t>
      </w:r>
      <w:r w:rsidR="001F37D7" w:rsidRPr="009C7CA3">
        <w:rPr>
          <w:bCs/>
          <w:i/>
          <w:sz w:val="16"/>
          <w:szCs w:val="16"/>
        </w:rPr>
        <w:t>Galliard 13</w:t>
      </w:r>
      <w:r>
        <w:rPr>
          <w:bCs/>
          <w:sz w:val="16"/>
          <w:szCs w:val="16"/>
        </w:rPr>
        <w:t xml:space="preserve">; </w:t>
      </w:r>
      <w:r w:rsidR="001F37D7" w:rsidRPr="009C7CA3">
        <w:rPr>
          <w:bCs/>
          <w:sz w:val="16"/>
          <w:szCs w:val="16"/>
        </w:rPr>
        <w:t xml:space="preserve">D-LEm II.6.15, p. 184 </w:t>
      </w:r>
      <w:r w:rsidR="001F37D7" w:rsidRPr="009C7CA3">
        <w:rPr>
          <w:bCs/>
          <w:i/>
          <w:sz w:val="16"/>
          <w:szCs w:val="16"/>
        </w:rPr>
        <w:t>Galliard</w:t>
      </w:r>
      <w:r>
        <w:rPr>
          <w:bCs/>
          <w:sz w:val="16"/>
          <w:szCs w:val="16"/>
        </w:rPr>
        <w:t xml:space="preserve">; </w:t>
      </w:r>
      <w:r w:rsidR="00AB5B29" w:rsidRPr="009C7CA3">
        <w:rPr>
          <w:bCs/>
          <w:sz w:val="16"/>
          <w:szCs w:val="16"/>
        </w:rPr>
        <w:t>D-LEm</w:t>
      </w:r>
      <w:r w:rsidR="00AB5B29">
        <w:rPr>
          <w:bCs/>
          <w:sz w:val="16"/>
          <w:szCs w:val="16"/>
        </w:rPr>
        <w:t xml:space="preserve"> </w:t>
      </w:r>
      <w:r w:rsidR="00AB5B29" w:rsidRPr="009C7CA3">
        <w:rPr>
          <w:bCs/>
          <w:sz w:val="16"/>
          <w:szCs w:val="16"/>
        </w:rPr>
        <w:t xml:space="preserve">II.6.23, f. </w:t>
      </w:r>
      <w:r w:rsidR="00AB5B29">
        <w:rPr>
          <w:bCs/>
          <w:sz w:val="16"/>
          <w:szCs w:val="16"/>
        </w:rPr>
        <w:t>32r</w:t>
      </w:r>
      <w:r w:rsidR="00AB5B29" w:rsidRPr="009C7CA3">
        <w:rPr>
          <w:bCs/>
          <w:sz w:val="16"/>
          <w:szCs w:val="16"/>
        </w:rPr>
        <w:t xml:space="preserve"> </w:t>
      </w:r>
      <w:r w:rsidR="00AB5B29" w:rsidRPr="009C7CA3">
        <w:rPr>
          <w:bCs/>
          <w:i/>
          <w:sz w:val="16"/>
          <w:szCs w:val="16"/>
        </w:rPr>
        <w:t xml:space="preserve">Galliard </w:t>
      </w:r>
      <w:r w:rsidR="00AB5B29">
        <w:rPr>
          <w:bCs/>
          <w:i/>
          <w:sz w:val="16"/>
          <w:szCs w:val="16"/>
        </w:rPr>
        <w:t>Englesa</w:t>
      </w:r>
      <w:r w:rsidR="00AB5B29">
        <w:rPr>
          <w:bCs/>
          <w:sz w:val="16"/>
          <w:szCs w:val="16"/>
        </w:rPr>
        <w:t xml:space="preserve">; </w:t>
      </w:r>
      <w:r w:rsidR="00AB5B29" w:rsidRPr="00302DB8">
        <w:rPr>
          <w:bCs/>
          <w:sz w:val="16"/>
          <w:szCs w:val="16"/>
        </w:rPr>
        <w:t xml:space="preserve">D-LEm II.6.23, f. 36v </w:t>
      </w:r>
      <w:r w:rsidR="00AB5B29" w:rsidRPr="00302DB8">
        <w:rPr>
          <w:bCs/>
          <w:i/>
          <w:sz w:val="16"/>
          <w:szCs w:val="16"/>
        </w:rPr>
        <w:t>Engelender Galliard Ioan. Frid. co</w:t>
      </w:r>
      <w:r w:rsidR="00AB5B29" w:rsidRPr="009C7CA3">
        <w:rPr>
          <w:bCs/>
          <w:i/>
          <w:sz w:val="16"/>
          <w:szCs w:val="16"/>
        </w:rPr>
        <w:t>mp.</w:t>
      </w:r>
      <w:r w:rsidR="00AB5B29">
        <w:rPr>
          <w:bCs/>
          <w:sz w:val="16"/>
          <w:szCs w:val="16"/>
        </w:rPr>
        <w:t xml:space="preserve">; </w:t>
      </w:r>
      <w:r w:rsidR="00AB5B29" w:rsidRPr="009C7CA3">
        <w:rPr>
          <w:bCs/>
          <w:sz w:val="16"/>
          <w:szCs w:val="16"/>
        </w:rPr>
        <w:t>D-LEm</w:t>
      </w:r>
      <w:r w:rsidR="00AB5B29">
        <w:rPr>
          <w:bCs/>
          <w:sz w:val="16"/>
          <w:szCs w:val="16"/>
        </w:rPr>
        <w:t xml:space="preserve"> </w:t>
      </w:r>
      <w:r w:rsidR="00AB5B29" w:rsidRPr="009C7CA3">
        <w:rPr>
          <w:bCs/>
          <w:sz w:val="16"/>
          <w:szCs w:val="16"/>
        </w:rPr>
        <w:t xml:space="preserve">II.6.23, f. 40v </w:t>
      </w:r>
      <w:r w:rsidR="00AB5B29" w:rsidRPr="009C7CA3">
        <w:rPr>
          <w:bCs/>
          <w:i/>
          <w:sz w:val="16"/>
          <w:szCs w:val="16"/>
        </w:rPr>
        <w:t>Galliard Joan Frid. NB</w:t>
      </w:r>
      <w:r w:rsidR="00AB5B29">
        <w:rPr>
          <w:bCs/>
          <w:sz w:val="16"/>
          <w:szCs w:val="16"/>
        </w:rPr>
        <w:t xml:space="preserve">; </w:t>
      </w:r>
      <w:r w:rsidR="001F37D7" w:rsidRPr="00004505">
        <w:rPr>
          <w:bCs/>
          <w:sz w:val="16"/>
          <w:szCs w:val="16"/>
          <w:lang w:val="en-US"/>
        </w:rPr>
        <w:t>DK-Kk Thott 4o 841</w:t>
      </w:r>
      <w:r w:rsidR="001F37D7" w:rsidRPr="00004505">
        <w:rPr>
          <w:bCs/>
          <w:sz w:val="16"/>
          <w:szCs w:val="16"/>
        </w:rPr>
        <w:t xml:space="preserve">, f. 107r </w:t>
      </w:r>
      <w:r w:rsidR="001F37D7" w:rsidRPr="00004505">
        <w:rPr>
          <w:bCs/>
          <w:i/>
          <w:sz w:val="16"/>
          <w:szCs w:val="16"/>
        </w:rPr>
        <w:t>Galliarda</w:t>
      </w:r>
      <w:r>
        <w:rPr>
          <w:bCs/>
          <w:sz w:val="16"/>
          <w:szCs w:val="16"/>
        </w:rPr>
        <w:t xml:space="preserve">; </w:t>
      </w:r>
      <w:r w:rsidR="001F37D7" w:rsidRPr="009C7CA3">
        <w:rPr>
          <w:bCs/>
          <w:sz w:val="16"/>
          <w:szCs w:val="16"/>
          <w:lang w:val="en-US"/>
        </w:rPr>
        <w:t>DK-Kk Thott 4o 841</w:t>
      </w:r>
      <w:r w:rsidR="001F37D7" w:rsidRPr="009C7CA3">
        <w:rPr>
          <w:bCs/>
          <w:sz w:val="16"/>
          <w:szCs w:val="16"/>
        </w:rPr>
        <w:t xml:space="preserve">, ff. 107v-108r </w:t>
      </w:r>
      <w:r w:rsidR="001F37D7" w:rsidRPr="009C7CA3">
        <w:rPr>
          <w:bCs/>
          <w:i/>
          <w:sz w:val="16"/>
          <w:szCs w:val="16"/>
        </w:rPr>
        <w:t xml:space="preserve">Galliarda </w:t>
      </w:r>
      <w:r w:rsidR="001F37D7" w:rsidRPr="009C7CA3">
        <w:rPr>
          <w:bCs/>
          <w:i/>
          <w:sz w:val="16"/>
          <w:szCs w:val="16"/>
        </w:rPr>
        <w:t>Gothofredus</w:t>
      </w:r>
      <w:r>
        <w:rPr>
          <w:bCs/>
          <w:sz w:val="16"/>
          <w:szCs w:val="16"/>
        </w:rPr>
        <w:t xml:space="preserve">; </w:t>
      </w:r>
      <w:r w:rsidR="00ED2DA0" w:rsidRPr="00302DB8">
        <w:rPr>
          <w:bCs/>
          <w:sz w:val="16"/>
          <w:szCs w:val="16"/>
          <w:lang w:val="en-US"/>
        </w:rPr>
        <w:t>GB-Lbl Sloane 1021, f. 43v untitled</w:t>
      </w:r>
      <w:r>
        <w:rPr>
          <w:bCs/>
          <w:sz w:val="16"/>
          <w:szCs w:val="16"/>
        </w:rPr>
        <w:t xml:space="preserve">; </w:t>
      </w:r>
      <w:r w:rsidR="00ED2DA0" w:rsidRPr="00302DB8">
        <w:rPr>
          <w:bCs/>
          <w:sz w:val="16"/>
          <w:szCs w:val="16"/>
          <w:lang w:val="en-US"/>
        </w:rPr>
        <w:t xml:space="preserve">GB-Lbl Sloane 1021, f. 44r </w:t>
      </w:r>
      <w:r w:rsidR="00ED2DA0" w:rsidRPr="00302DB8">
        <w:rPr>
          <w:bCs/>
          <w:i/>
          <w:sz w:val="16"/>
          <w:szCs w:val="16"/>
          <w:lang w:val="en-US"/>
        </w:rPr>
        <w:t>Zinckpass</w:t>
      </w:r>
      <w:r>
        <w:rPr>
          <w:bCs/>
          <w:sz w:val="16"/>
          <w:szCs w:val="16"/>
        </w:rPr>
        <w:t xml:space="preserve">; </w:t>
      </w:r>
      <w:r w:rsidR="001F37D7" w:rsidRPr="009C7CA3">
        <w:rPr>
          <w:bCs/>
          <w:sz w:val="16"/>
          <w:szCs w:val="16"/>
          <w:lang w:val="en-US"/>
        </w:rPr>
        <w:t xml:space="preserve">GB-Lbl Sloane 1021, f. 45v </w:t>
      </w:r>
      <w:r w:rsidR="001F37D7" w:rsidRPr="009C7CA3">
        <w:rPr>
          <w:bCs/>
          <w:i/>
          <w:sz w:val="16"/>
          <w:szCs w:val="16"/>
          <w:lang w:val="en-US"/>
        </w:rPr>
        <w:t>Galliard comm</w:t>
      </w:r>
      <w:r>
        <w:rPr>
          <w:bCs/>
          <w:sz w:val="16"/>
          <w:szCs w:val="16"/>
        </w:rPr>
        <w:t xml:space="preserve">; </w:t>
      </w:r>
      <w:r w:rsidR="00ED2DA0" w:rsidRPr="009C7CA3">
        <w:rPr>
          <w:bCs/>
          <w:sz w:val="16"/>
          <w:szCs w:val="16"/>
          <w:lang w:val="en-US"/>
        </w:rPr>
        <w:t xml:space="preserve">LT-Va 285-MF-LXXIX, f. 23r </w:t>
      </w:r>
      <w:r w:rsidR="00ED2DA0" w:rsidRPr="009C7CA3">
        <w:rPr>
          <w:bCs/>
          <w:i/>
          <w:sz w:val="16"/>
          <w:szCs w:val="16"/>
          <w:lang w:val="en-US"/>
        </w:rPr>
        <w:t>Gall Angl - Variatio</w:t>
      </w:r>
      <w:r>
        <w:rPr>
          <w:bCs/>
          <w:sz w:val="16"/>
          <w:szCs w:val="16"/>
        </w:rPr>
        <w:t xml:space="preserve">; </w:t>
      </w:r>
      <w:r w:rsidR="00ED2DA0" w:rsidRPr="009C7CA3">
        <w:rPr>
          <w:bCs/>
          <w:sz w:val="16"/>
          <w:szCs w:val="16"/>
          <w:lang w:val="en-US"/>
        </w:rPr>
        <w:t xml:space="preserve">LT-Va 285-MF-LXXIX, f. 25r i </w:t>
      </w:r>
      <w:r w:rsidR="00ED2DA0" w:rsidRPr="009C7CA3">
        <w:rPr>
          <w:bCs/>
          <w:i/>
          <w:sz w:val="16"/>
          <w:szCs w:val="16"/>
          <w:lang w:val="en-US"/>
        </w:rPr>
        <w:t>Gall. NB</w:t>
      </w:r>
      <w:r>
        <w:rPr>
          <w:bCs/>
          <w:sz w:val="16"/>
          <w:szCs w:val="16"/>
        </w:rPr>
        <w:t xml:space="preserve">; </w:t>
      </w:r>
      <w:r w:rsidR="001F37D7" w:rsidRPr="009C7CA3">
        <w:rPr>
          <w:bCs/>
          <w:sz w:val="16"/>
          <w:szCs w:val="16"/>
          <w:lang w:val="en-US"/>
        </w:rPr>
        <w:t xml:space="preserve">LT-Va 285-MF-LXXIX, f. 57r iv </w:t>
      </w:r>
      <w:r w:rsidR="001F37D7" w:rsidRPr="009C7CA3">
        <w:rPr>
          <w:bCs/>
          <w:i/>
          <w:sz w:val="16"/>
          <w:szCs w:val="16"/>
          <w:lang w:val="en-US"/>
        </w:rPr>
        <w:t>Eingelsch Galliardt/</w:t>
      </w:r>
      <w:r w:rsidR="001F37D7" w:rsidRPr="009C7CA3">
        <w:rPr>
          <w:bCs/>
          <w:sz w:val="16"/>
          <w:szCs w:val="16"/>
          <w:lang w:val="en-US"/>
        </w:rPr>
        <w:t xml:space="preserve"> untitled/ untitled</w:t>
      </w:r>
      <w:r>
        <w:rPr>
          <w:bCs/>
          <w:sz w:val="16"/>
          <w:szCs w:val="16"/>
        </w:rPr>
        <w:t xml:space="preserve">; </w:t>
      </w:r>
      <w:r w:rsidR="004E347F">
        <w:rPr>
          <w:bCs/>
          <w:sz w:val="16"/>
          <w:szCs w:val="16"/>
        </w:rPr>
        <w:t xml:space="preserve">cognates for other instruments listed in the </w:t>
      </w:r>
      <w:r w:rsidR="004E347F" w:rsidRPr="004E347F">
        <w:rPr>
          <w:bCs/>
          <w:i/>
          <w:sz w:val="16"/>
          <w:szCs w:val="16"/>
        </w:rPr>
        <w:t>Lutezine</w:t>
      </w:r>
    </w:p>
    <w:p w14:paraId="3FAF70F7" w14:textId="1D07D70E" w:rsidR="006C21B5" w:rsidRPr="006C21B5" w:rsidRDefault="007267A5" w:rsidP="00067110">
      <w:pPr>
        <w:tabs>
          <w:tab w:val="right" w:pos="4678"/>
        </w:tabs>
        <w:adjustRightInd w:val="0"/>
        <w:snapToGrid w:val="0"/>
        <w:spacing w:before="60" w:after="60"/>
        <w:jc w:val="center"/>
        <w:rPr>
          <w:b/>
          <w:bCs/>
          <w:smallCaps/>
          <w:szCs w:val="20"/>
        </w:rPr>
      </w:pPr>
      <w:r w:rsidRPr="006C21B5">
        <w:rPr>
          <w:b/>
          <w:bCs/>
          <w:smallCaps/>
          <w:szCs w:val="20"/>
        </w:rPr>
        <w:t>Good night</w:t>
      </w:r>
      <w:r w:rsidR="003873B3">
        <w:rPr>
          <w:b/>
          <w:bCs/>
          <w:smallCaps/>
          <w:szCs w:val="20"/>
        </w:rPr>
        <w:t xml:space="preserve"> and good rest</w:t>
      </w:r>
    </w:p>
    <w:p w14:paraId="435C6E3C" w14:textId="7A7F42E9" w:rsidR="007267A5" w:rsidRPr="00226EB3" w:rsidRDefault="00BD15AB" w:rsidP="00226EB3">
      <w:pPr>
        <w:tabs>
          <w:tab w:val="right" w:pos="4678"/>
        </w:tabs>
        <w:rPr>
          <w:bCs/>
          <w:szCs w:val="20"/>
        </w:rPr>
      </w:pPr>
      <w:r w:rsidRPr="00BD15AB">
        <w:rPr>
          <w:bCs/>
          <w:szCs w:val="20"/>
        </w:rPr>
        <w:t>English sources from the 1580s include a number of settings of a tune to a ground titled</w:t>
      </w:r>
      <w:r w:rsidRPr="00BD15AB">
        <w:rPr>
          <w:bCs/>
          <w:i/>
          <w:szCs w:val="20"/>
        </w:rPr>
        <w:t xml:space="preserve"> Good night and good rest</w:t>
      </w:r>
      <w:r w:rsidRPr="00BD15AB">
        <w:rPr>
          <w:bCs/>
          <w:szCs w:val="20"/>
        </w:rPr>
        <w:t xml:space="preserve"> </w:t>
      </w:r>
      <w:r w:rsidR="00F470A7">
        <w:rPr>
          <w:bCs/>
          <w:szCs w:val="20"/>
        </w:rPr>
        <w:t xml:space="preserve">sometimes abbreviated to </w:t>
      </w:r>
      <w:r w:rsidR="00F470A7" w:rsidRPr="00F470A7">
        <w:rPr>
          <w:bCs/>
          <w:i/>
          <w:szCs w:val="20"/>
        </w:rPr>
        <w:t>G</w:t>
      </w:r>
      <w:r w:rsidRPr="00BD15AB">
        <w:rPr>
          <w:bCs/>
          <w:i/>
          <w:szCs w:val="20"/>
        </w:rPr>
        <w:t>oodnight</w:t>
      </w:r>
      <w:r w:rsidRPr="00BD15AB">
        <w:rPr>
          <w:bCs/>
          <w:szCs w:val="20"/>
        </w:rPr>
        <w:t xml:space="preserve">. </w:t>
      </w:r>
      <w:r w:rsidR="00A920E3">
        <w:rPr>
          <w:bCs/>
          <w:szCs w:val="20"/>
        </w:rPr>
        <w:t xml:space="preserve">The settings are </w:t>
      </w:r>
      <w:r w:rsidR="00A920E3" w:rsidRPr="00BD15AB">
        <w:rPr>
          <w:bCs/>
          <w:szCs w:val="20"/>
        </w:rPr>
        <w:t xml:space="preserve">for </w:t>
      </w:r>
      <w:r w:rsidR="00A920E3">
        <w:rPr>
          <w:bCs/>
          <w:szCs w:val="20"/>
        </w:rPr>
        <w:t xml:space="preserve">one or two </w:t>
      </w:r>
      <w:r w:rsidR="00A920E3" w:rsidRPr="00BD15AB">
        <w:rPr>
          <w:bCs/>
          <w:szCs w:val="20"/>
        </w:rPr>
        <w:t>lute</w:t>
      </w:r>
      <w:r w:rsidR="00A920E3">
        <w:rPr>
          <w:bCs/>
          <w:szCs w:val="20"/>
        </w:rPr>
        <w:t>s</w:t>
      </w:r>
      <w:r w:rsidR="00A920E3" w:rsidRPr="00BD15AB">
        <w:rPr>
          <w:bCs/>
          <w:szCs w:val="20"/>
        </w:rPr>
        <w:t xml:space="preserve"> </w:t>
      </w:r>
      <w:r w:rsidR="00A920E3">
        <w:rPr>
          <w:bCs/>
          <w:szCs w:val="20"/>
        </w:rPr>
        <w:t xml:space="preserve">or </w:t>
      </w:r>
      <w:r w:rsidR="00A920E3" w:rsidRPr="00BD15AB">
        <w:rPr>
          <w:bCs/>
          <w:szCs w:val="20"/>
        </w:rPr>
        <w:t>other instruments</w:t>
      </w:r>
      <w:r w:rsidR="00A920E3">
        <w:rPr>
          <w:bCs/>
          <w:szCs w:val="20"/>
        </w:rPr>
        <w:t>, including keyboard variations by William</w:t>
      </w:r>
      <w:r w:rsidR="00A920E3" w:rsidRPr="00062EF6">
        <w:rPr>
          <w:bCs/>
          <w:szCs w:val="20"/>
        </w:rPr>
        <w:t xml:space="preserve"> Byrd</w:t>
      </w:r>
      <w:r w:rsidR="00A920E3">
        <w:rPr>
          <w:bCs/>
          <w:szCs w:val="20"/>
        </w:rPr>
        <w:t xml:space="preserve">. </w:t>
      </w:r>
      <w:r w:rsidRPr="00BD15AB">
        <w:rPr>
          <w:bCs/>
          <w:szCs w:val="20"/>
        </w:rPr>
        <w:t xml:space="preserve">It is best known from treble and ground duets by John Johnson and Thomas Robinson. A cittern solo and three lute solos are also known and an anonymous lute setting is included here (all the others are in the </w:t>
      </w:r>
      <w:r w:rsidRPr="00BD15AB">
        <w:rPr>
          <w:bCs/>
          <w:i/>
          <w:szCs w:val="20"/>
        </w:rPr>
        <w:t>Lutezine</w:t>
      </w:r>
      <w:r w:rsidRPr="00BD15AB">
        <w:rPr>
          <w:bCs/>
          <w:szCs w:val="20"/>
        </w:rPr>
        <w:t>).</w:t>
      </w:r>
      <w:r w:rsidR="00226EB3">
        <w:rPr>
          <w:bCs/>
          <w:szCs w:val="20"/>
        </w:rPr>
        <w:t xml:space="preserve"> </w:t>
      </w:r>
      <w:r w:rsidRPr="00BD15AB">
        <w:rPr>
          <w:bCs/>
          <w:szCs w:val="20"/>
        </w:rPr>
        <w:t xml:space="preserve">The tune and ground are known in sources from the 1580s and a text that fits the tune was published </w:t>
      </w:r>
      <w:r w:rsidR="00533FA5">
        <w:rPr>
          <w:bCs/>
          <w:szCs w:val="20"/>
        </w:rPr>
        <w:t>as</w:t>
      </w:r>
      <w:r w:rsidRPr="00BD15AB">
        <w:rPr>
          <w:bCs/>
          <w:szCs w:val="20"/>
        </w:rPr>
        <w:t xml:space="preserve"> </w:t>
      </w:r>
      <w:r w:rsidR="00533FA5">
        <w:rPr>
          <w:bCs/>
          <w:szCs w:val="20"/>
        </w:rPr>
        <w:t>p</w:t>
      </w:r>
      <w:r w:rsidRPr="00BD15AB">
        <w:rPr>
          <w:bCs/>
          <w:szCs w:val="20"/>
        </w:rPr>
        <w:t xml:space="preserve">oem </w:t>
      </w:r>
      <w:r w:rsidR="00533FA5">
        <w:rPr>
          <w:bCs/>
          <w:szCs w:val="20"/>
        </w:rPr>
        <w:t>fourteen</w:t>
      </w:r>
      <w:r w:rsidRPr="00BD15AB">
        <w:rPr>
          <w:bCs/>
          <w:szCs w:val="20"/>
        </w:rPr>
        <w:t xml:space="preserve"> </w:t>
      </w:r>
      <w:r w:rsidRPr="00C92E0F">
        <w:rPr>
          <w:bCs/>
          <w:szCs w:val="20"/>
        </w:rPr>
        <w:t xml:space="preserve">in William Jaggard's </w:t>
      </w:r>
      <w:r w:rsidRPr="00C92E0F">
        <w:rPr>
          <w:bCs/>
          <w:i/>
          <w:szCs w:val="20"/>
        </w:rPr>
        <w:t>The Passionate Pilgrims</w:t>
      </w:r>
      <w:r w:rsidRPr="00C92E0F">
        <w:rPr>
          <w:bCs/>
          <w:szCs w:val="20"/>
        </w:rPr>
        <w:t xml:space="preserve"> </w:t>
      </w:r>
      <w:r w:rsidR="00533FA5" w:rsidRPr="00BD15AB">
        <w:rPr>
          <w:bCs/>
          <w:szCs w:val="20"/>
        </w:rPr>
        <w:t>published in 1599, but may have been known earlier</w:t>
      </w:r>
      <w:r w:rsidR="008270C4">
        <w:rPr>
          <w:bCs/>
          <w:szCs w:val="20"/>
        </w:rPr>
        <w:t>,</w:t>
      </w:r>
      <w:r w:rsidR="008270C4">
        <w:rPr>
          <w:rStyle w:val="FootnoteReference"/>
          <w:bCs/>
          <w:szCs w:val="20"/>
        </w:rPr>
        <w:footnoteReference w:id="23"/>
      </w:r>
      <w:r w:rsidRPr="00C92E0F">
        <w:rPr>
          <w:bCs/>
          <w:szCs w:val="20"/>
        </w:rPr>
        <w:t xml:space="preserve"> beginning 'Good night, good rest.'</w:t>
      </w:r>
      <w:r w:rsidR="005C6C10">
        <w:rPr>
          <w:rStyle w:val="FootnoteReference"/>
          <w:bCs/>
          <w:szCs w:val="20"/>
        </w:rPr>
        <w:footnoteReference w:id="24"/>
      </w:r>
      <w:r w:rsidRPr="00C92E0F">
        <w:rPr>
          <w:bCs/>
          <w:szCs w:val="20"/>
        </w:rPr>
        <w:t xml:space="preserve"> The tune/ground might also have been the </w:t>
      </w:r>
      <w:r w:rsidR="006D4BC5">
        <w:rPr>
          <w:bCs/>
          <w:szCs w:val="20"/>
        </w:rPr>
        <w:t>music for</w:t>
      </w:r>
      <w:r w:rsidRPr="00C92E0F">
        <w:rPr>
          <w:bCs/>
          <w:szCs w:val="20"/>
        </w:rPr>
        <w:t xml:space="preserve"> </w:t>
      </w:r>
      <w:r w:rsidRPr="00C92E0F">
        <w:rPr>
          <w:bCs/>
          <w:i/>
          <w:szCs w:val="20"/>
        </w:rPr>
        <w:t>mistres shan</w:t>
      </w:r>
      <w:r w:rsidRPr="00BD15AB">
        <w:rPr>
          <w:bCs/>
          <w:i/>
          <w:szCs w:val="20"/>
        </w:rPr>
        <w:t>does good night</w:t>
      </w:r>
      <w:r w:rsidRPr="00BD15AB">
        <w:rPr>
          <w:bCs/>
          <w:szCs w:val="20"/>
        </w:rPr>
        <w:t xml:space="preserve"> in the Lleweni </w:t>
      </w:r>
      <w:r w:rsidR="004526BB">
        <w:rPr>
          <w:bCs/>
          <w:szCs w:val="20"/>
        </w:rPr>
        <w:t xml:space="preserve">tune </w:t>
      </w:r>
      <w:r w:rsidRPr="00BD15AB">
        <w:rPr>
          <w:bCs/>
          <w:szCs w:val="20"/>
        </w:rPr>
        <w:t>list from the 1590's although lacking the music.</w:t>
      </w:r>
      <w:r w:rsidR="004526BB">
        <w:rPr>
          <w:rStyle w:val="FootnoteReference"/>
          <w:bCs/>
          <w:szCs w:val="20"/>
        </w:rPr>
        <w:footnoteReference w:id="25"/>
      </w:r>
      <w:r w:rsidRPr="00BD15AB">
        <w:rPr>
          <w:bCs/>
          <w:szCs w:val="20"/>
        </w:rPr>
        <w:t xml:space="preserve"> But it is different to </w:t>
      </w:r>
      <w:r w:rsidRPr="00BD15AB">
        <w:rPr>
          <w:bCs/>
          <w:i/>
          <w:szCs w:val="20"/>
        </w:rPr>
        <w:t>Chrichtons gud night</w:t>
      </w:r>
      <w:r w:rsidR="00F00B96">
        <w:rPr>
          <w:bCs/>
          <w:szCs w:val="20"/>
        </w:rPr>
        <w:t xml:space="preserve"> </w:t>
      </w:r>
      <w:r w:rsidR="00226EB3">
        <w:rPr>
          <w:bCs/>
          <w:szCs w:val="20"/>
        </w:rPr>
        <w:t xml:space="preserve">(probably from </w:t>
      </w:r>
      <w:r w:rsidR="00226EB3" w:rsidRPr="00226EB3">
        <w:rPr>
          <w:bCs/>
          <w:szCs w:val="20"/>
        </w:rPr>
        <w:t>the village of Crichton in Midlothian, Scotland)</w:t>
      </w:r>
      <w:r w:rsidR="00F00B96">
        <w:rPr>
          <w:bCs/>
          <w:szCs w:val="20"/>
        </w:rPr>
        <w:t xml:space="preserve"> </w:t>
      </w:r>
      <w:r w:rsidRPr="00BD15AB">
        <w:rPr>
          <w:bCs/>
          <w:szCs w:val="20"/>
        </w:rPr>
        <w:t xml:space="preserve">in the Skene mandore book </w:t>
      </w:r>
      <w:r w:rsidR="00F77A8F">
        <w:rPr>
          <w:bCs/>
          <w:szCs w:val="20"/>
        </w:rPr>
        <w:t>(</w:t>
      </w:r>
      <w:r w:rsidRPr="00BD15AB">
        <w:rPr>
          <w:bCs/>
          <w:szCs w:val="20"/>
        </w:rPr>
        <w:t>GB-En Adv. 5.2.15, p. 144</w:t>
      </w:r>
      <w:r w:rsidR="00F77A8F">
        <w:rPr>
          <w:bCs/>
          <w:szCs w:val="20"/>
        </w:rPr>
        <w:t>)</w:t>
      </w:r>
      <w:r w:rsidR="004526BB">
        <w:rPr>
          <w:bCs/>
          <w:szCs w:val="20"/>
        </w:rPr>
        <w:t xml:space="preserve">, and </w:t>
      </w:r>
      <w:r w:rsidRPr="00BD15AB">
        <w:rPr>
          <w:bCs/>
          <w:szCs w:val="20"/>
        </w:rPr>
        <w:t xml:space="preserve">different </w:t>
      </w:r>
      <w:r w:rsidR="00226EB3">
        <w:rPr>
          <w:bCs/>
          <w:szCs w:val="20"/>
        </w:rPr>
        <w:t xml:space="preserve">again </w:t>
      </w:r>
      <w:r w:rsidRPr="00BD15AB">
        <w:rPr>
          <w:bCs/>
          <w:szCs w:val="20"/>
        </w:rPr>
        <w:t xml:space="preserve">to the tune </w:t>
      </w:r>
      <w:r w:rsidRPr="00BD15AB">
        <w:rPr>
          <w:bCs/>
          <w:i/>
          <w:szCs w:val="20"/>
        </w:rPr>
        <w:t>Good night and God be with you</w:t>
      </w:r>
      <w:r w:rsidRPr="00BD15AB">
        <w:rPr>
          <w:bCs/>
          <w:szCs w:val="20"/>
        </w:rPr>
        <w:t xml:space="preserve"> found in </w:t>
      </w:r>
      <w:r w:rsidR="00253EBB">
        <w:rPr>
          <w:bCs/>
          <w:szCs w:val="20"/>
        </w:rPr>
        <w:t xml:space="preserve">baroque </w:t>
      </w:r>
      <w:r w:rsidRPr="00BD15AB">
        <w:rPr>
          <w:bCs/>
          <w:szCs w:val="20"/>
        </w:rPr>
        <w:t>lute settings in the Wemyss and Balcar</w:t>
      </w:r>
      <w:r w:rsidR="007E32C9">
        <w:rPr>
          <w:bCs/>
          <w:szCs w:val="20"/>
        </w:rPr>
        <w:t>r</w:t>
      </w:r>
      <w:r w:rsidRPr="00BD15AB">
        <w:rPr>
          <w:bCs/>
          <w:szCs w:val="20"/>
        </w:rPr>
        <w:t xml:space="preserve">es </w:t>
      </w:r>
      <w:r w:rsidR="00253EBB">
        <w:rPr>
          <w:bCs/>
          <w:szCs w:val="20"/>
        </w:rPr>
        <w:t>manuscripts</w:t>
      </w:r>
      <w:r w:rsidRPr="00BD15AB">
        <w:rPr>
          <w:bCs/>
          <w:szCs w:val="20"/>
        </w:rPr>
        <w:t xml:space="preserve"> a</w:t>
      </w:r>
      <w:r w:rsidR="007E32C9">
        <w:rPr>
          <w:bCs/>
          <w:szCs w:val="20"/>
        </w:rPr>
        <w:t>s well as</w:t>
      </w:r>
      <w:r w:rsidRPr="00BD15AB">
        <w:rPr>
          <w:bCs/>
          <w:szCs w:val="20"/>
        </w:rPr>
        <w:t xml:space="preserve"> seventeenth century sources for other instruments.</w:t>
      </w:r>
    </w:p>
    <w:p w14:paraId="04FACE84" w14:textId="2BEA15D4" w:rsidR="00EE1F7C" w:rsidRDefault="0006317C" w:rsidP="006E6AF2">
      <w:pPr>
        <w:tabs>
          <w:tab w:val="right" w:pos="4818"/>
        </w:tabs>
        <w:adjustRightInd w:val="0"/>
        <w:snapToGrid w:val="0"/>
        <w:spacing w:before="60"/>
        <w:ind w:left="284" w:hanging="142"/>
        <w:rPr>
          <w:bCs/>
          <w:sz w:val="18"/>
          <w:szCs w:val="18"/>
        </w:rPr>
      </w:pPr>
      <w:r w:rsidRPr="0006317C">
        <w:rPr>
          <w:b/>
          <w:bCs/>
          <w:sz w:val="18"/>
          <w:szCs w:val="18"/>
        </w:rPr>
        <w:t>G</w:t>
      </w:r>
      <w:r w:rsidR="00C02508">
        <w:rPr>
          <w:b/>
          <w:bCs/>
          <w:sz w:val="18"/>
          <w:szCs w:val="18"/>
        </w:rPr>
        <w:t>N</w:t>
      </w:r>
      <w:r w:rsidR="007267A5" w:rsidRPr="0006317C">
        <w:rPr>
          <w:b/>
          <w:bCs/>
          <w:sz w:val="18"/>
          <w:szCs w:val="18"/>
        </w:rPr>
        <w:t>1.</w:t>
      </w:r>
      <w:r w:rsidR="007267A5" w:rsidRPr="0089287B">
        <w:rPr>
          <w:bCs/>
          <w:sz w:val="18"/>
          <w:szCs w:val="18"/>
        </w:rPr>
        <w:t xml:space="preserve"> GB-Cu Dd.2.11, f. 86r </w:t>
      </w:r>
      <w:r w:rsidR="007267A5" w:rsidRPr="0089287B">
        <w:rPr>
          <w:bCs/>
          <w:i/>
          <w:sz w:val="18"/>
          <w:szCs w:val="18"/>
        </w:rPr>
        <w:t>Good night and good rest</w:t>
      </w:r>
      <w:r w:rsidR="007267A5" w:rsidRPr="0089287B">
        <w:rPr>
          <w:bCs/>
          <w:sz w:val="18"/>
          <w:szCs w:val="18"/>
        </w:rPr>
        <w:tab/>
      </w:r>
      <w:r w:rsidR="00333E92">
        <w:rPr>
          <w:bCs/>
          <w:sz w:val="18"/>
          <w:szCs w:val="18"/>
        </w:rPr>
        <w:t xml:space="preserve">pp. </w:t>
      </w:r>
      <w:r w:rsidR="007267A5">
        <w:rPr>
          <w:bCs/>
          <w:sz w:val="18"/>
          <w:szCs w:val="18"/>
        </w:rPr>
        <w:t>2</w:t>
      </w:r>
      <w:r w:rsidR="0070605B">
        <w:rPr>
          <w:bCs/>
          <w:sz w:val="18"/>
          <w:szCs w:val="18"/>
        </w:rPr>
        <w:t>2</w:t>
      </w:r>
      <w:r w:rsidR="007267A5">
        <w:rPr>
          <w:bCs/>
          <w:sz w:val="18"/>
          <w:szCs w:val="18"/>
        </w:rPr>
        <w:t>-2</w:t>
      </w:r>
      <w:r w:rsidR="0070605B">
        <w:rPr>
          <w:bCs/>
          <w:sz w:val="18"/>
          <w:szCs w:val="18"/>
        </w:rPr>
        <w:t>3</w:t>
      </w:r>
    </w:p>
    <w:p w14:paraId="5A72E84C" w14:textId="3FF475CD" w:rsidR="00755987" w:rsidRPr="00826AD5" w:rsidRDefault="00755987" w:rsidP="00C35034">
      <w:pPr>
        <w:adjustRightInd w:val="0"/>
        <w:snapToGrid w:val="0"/>
        <w:ind w:left="284" w:right="282" w:hanging="142"/>
        <w:rPr>
          <w:bCs/>
          <w:sz w:val="16"/>
          <w:szCs w:val="16"/>
        </w:rPr>
      </w:pPr>
      <w:r>
        <w:rPr>
          <w:bCs/>
          <w:sz w:val="16"/>
          <w:szCs w:val="16"/>
        </w:rPr>
        <w:tab/>
      </w:r>
      <w:r w:rsidRPr="00755987">
        <w:rPr>
          <w:bCs/>
          <w:sz w:val="16"/>
          <w:szCs w:val="16"/>
        </w:rPr>
        <w:t xml:space="preserve">GB-Cu Dd.2.11, ff. 8v-9r </w:t>
      </w:r>
      <w:r w:rsidR="00690FBF">
        <w:rPr>
          <w:bCs/>
          <w:sz w:val="16"/>
          <w:szCs w:val="16"/>
        </w:rPr>
        <w:t>untit</w:t>
      </w:r>
      <w:r w:rsidR="0083264B">
        <w:rPr>
          <w:bCs/>
          <w:sz w:val="16"/>
          <w:szCs w:val="16"/>
        </w:rPr>
        <w:t>l</w:t>
      </w:r>
      <w:r w:rsidR="00690FBF">
        <w:rPr>
          <w:bCs/>
          <w:sz w:val="16"/>
          <w:szCs w:val="16"/>
        </w:rPr>
        <w:t xml:space="preserve">ed - </w:t>
      </w:r>
      <w:r w:rsidRPr="00755987">
        <w:rPr>
          <w:bCs/>
          <w:sz w:val="16"/>
          <w:szCs w:val="16"/>
        </w:rPr>
        <w:t xml:space="preserve">15 </w:t>
      </w:r>
      <w:r w:rsidR="001F2D5B">
        <w:rPr>
          <w:bCs/>
          <w:sz w:val="16"/>
          <w:szCs w:val="16"/>
        </w:rPr>
        <w:t xml:space="preserve">var </w:t>
      </w:r>
      <w:r w:rsidRPr="00755987">
        <w:rPr>
          <w:bCs/>
          <w:sz w:val="16"/>
          <w:szCs w:val="16"/>
        </w:rPr>
        <w:t>JohnsonB 46</w:t>
      </w:r>
      <w:r w:rsidR="001F2D5B">
        <w:rPr>
          <w:bCs/>
          <w:sz w:val="16"/>
          <w:szCs w:val="16"/>
        </w:rPr>
        <w:t xml:space="preserve">; </w:t>
      </w:r>
      <w:r w:rsidRPr="00755987">
        <w:rPr>
          <w:bCs/>
          <w:sz w:val="16"/>
          <w:szCs w:val="16"/>
        </w:rPr>
        <w:t>IRL-Dm Z3.2.13</w:t>
      </w:r>
      <w:r w:rsidR="000C0818">
        <w:rPr>
          <w:bCs/>
          <w:sz w:val="16"/>
          <w:szCs w:val="16"/>
        </w:rPr>
        <w:t xml:space="preserve"> (Marsh)</w:t>
      </w:r>
      <w:r w:rsidRPr="00755987">
        <w:rPr>
          <w:bCs/>
          <w:sz w:val="16"/>
          <w:szCs w:val="16"/>
        </w:rPr>
        <w:t xml:space="preserve">, pp. 362-363 </w:t>
      </w:r>
      <w:r w:rsidRPr="00755987">
        <w:rPr>
          <w:bCs/>
          <w:i/>
          <w:sz w:val="16"/>
          <w:szCs w:val="16"/>
        </w:rPr>
        <w:t>Cotton</w:t>
      </w:r>
      <w:r w:rsidR="001F2D5B" w:rsidRPr="00AC7FBC">
        <w:rPr>
          <w:bCs/>
          <w:sz w:val="16"/>
          <w:szCs w:val="16"/>
        </w:rPr>
        <w:t>.</w:t>
      </w:r>
      <w:r w:rsidR="00690FBF" w:rsidRPr="00AC7FBC">
        <w:rPr>
          <w:rStyle w:val="FootnoteReference"/>
          <w:bCs/>
          <w:sz w:val="16"/>
          <w:szCs w:val="16"/>
        </w:rPr>
        <w:footnoteReference w:id="26"/>
      </w:r>
      <w:r w:rsidR="001F2D5B" w:rsidRPr="00AC7FBC">
        <w:rPr>
          <w:bCs/>
          <w:sz w:val="16"/>
          <w:szCs w:val="16"/>
        </w:rPr>
        <w:t xml:space="preserve"> </w:t>
      </w:r>
      <w:r w:rsidR="001F2D5B">
        <w:rPr>
          <w:bCs/>
          <w:sz w:val="16"/>
          <w:szCs w:val="16"/>
        </w:rPr>
        <w:t>C</w:t>
      </w:r>
      <w:r w:rsidR="00690FBF" w:rsidRPr="00755987">
        <w:rPr>
          <w:bCs/>
          <w:sz w:val="16"/>
          <w:szCs w:val="16"/>
        </w:rPr>
        <w:t>ittern</w:t>
      </w:r>
      <w:r w:rsidR="00690FBF">
        <w:rPr>
          <w:bCs/>
          <w:sz w:val="16"/>
          <w:szCs w:val="16"/>
        </w:rPr>
        <w:t>:</w:t>
      </w:r>
      <w:r w:rsidR="001F2D5B">
        <w:rPr>
          <w:bCs/>
          <w:sz w:val="16"/>
          <w:szCs w:val="16"/>
        </w:rPr>
        <w:t xml:space="preserve"> </w:t>
      </w:r>
      <w:r w:rsidR="00690FBF" w:rsidRPr="00755987">
        <w:rPr>
          <w:bCs/>
          <w:sz w:val="16"/>
          <w:szCs w:val="16"/>
        </w:rPr>
        <w:t>GB-Cu Dd.4.23, f. 22v untitled</w:t>
      </w:r>
      <w:r w:rsidR="001F2D5B">
        <w:rPr>
          <w:bCs/>
          <w:sz w:val="16"/>
          <w:szCs w:val="16"/>
        </w:rPr>
        <w:t>. D</w:t>
      </w:r>
      <w:r w:rsidRPr="00755987">
        <w:rPr>
          <w:bCs/>
          <w:sz w:val="16"/>
          <w:szCs w:val="16"/>
        </w:rPr>
        <w:t>uet</w:t>
      </w:r>
      <w:r w:rsidR="001F2D5B" w:rsidRPr="001F2D5B">
        <w:rPr>
          <w:bCs/>
          <w:sz w:val="16"/>
          <w:szCs w:val="16"/>
        </w:rPr>
        <w:t xml:space="preserve"> </w:t>
      </w:r>
      <w:r w:rsidR="001F2D5B">
        <w:rPr>
          <w:bCs/>
          <w:sz w:val="16"/>
          <w:szCs w:val="16"/>
        </w:rPr>
        <w:t>trebles</w:t>
      </w:r>
      <w:r w:rsidR="0083264B">
        <w:rPr>
          <w:bCs/>
          <w:sz w:val="16"/>
          <w:szCs w:val="16"/>
        </w:rPr>
        <w:t>:</w:t>
      </w:r>
      <w:r w:rsidR="001F2D5B">
        <w:rPr>
          <w:bCs/>
          <w:sz w:val="16"/>
          <w:szCs w:val="16"/>
        </w:rPr>
        <w:t xml:space="preserve"> </w:t>
      </w:r>
      <w:r w:rsidRPr="00755987">
        <w:rPr>
          <w:bCs/>
          <w:sz w:val="16"/>
          <w:szCs w:val="16"/>
        </w:rPr>
        <w:t xml:space="preserve">IRL-Dtc 408/II, pp. 85-86 </w:t>
      </w:r>
      <w:r w:rsidRPr="00755987">
        <w:rPr>
          <w:bCs/>
          <w:i/>
          <w:sz w:val="16"/>
          <w:szCs w:val="16"/>
          <w:lang w:val="en-US"/>
        </w:rPr>
        <w:t>a treble</w:t>
      </w:r>
      <w:r w:rsidR="00826AD5">
        <w:rPr>
          <w:bCs/>
          <w:sz w:val="16"/>
          <w:szCs w:val="16"/>
        </w:rPr>
        <w:t xml:space="preserve">; </w:t>
      </w:r>
      <w:r w:rsidRPr="00755987">
        <w:rPr>
          <w:bCs/>
          <w:sz w:val="16"/>
          <w:szCs w:val="16"/>
        </w:rPr>
        <w:t xml:space="preserve">Robinson 1603, sig. D1r </w:t>
      </w:r>
      <w:r w:rsidRPr="00755987">
        <w:rPr>
          <w:bCs/>
          <w:i/>
          <w:sz w:val="16"/>
          <w:szCs w:val="16"/>
        </w:rPr>
        <w:t>The Queenes good Night</w:t>
      </w:r>
      <w:r w:rsidR="00826AD5">
        <w:rPr>
          <w:bCs/>
          <w:sz w:val="16"/>
          <w:szCs w:val="16"/>
        </w:rPr>
        <w:t xml:space="preserve">; </w:t>
      </w:r>
      <w:r w:rsidR="001F2D5B" w:rsidRPr="00755987">
        <w:rPr>
          <w:bCs/>
          <w:sz w:val="16"/>
          <w:szCs w:val="16"/>
        </w:rPr>
        <w:t xml:space="preserve">GB-Cu Dd.3.18, ff. 15v-16r </w:t>
      </w:r>
      <w:r w:rsidR="001F2D5B" w:rsidRPr="00755987">
        <w:rPr>
          <w:bCs/>
          <w:i/>
          <w:sz w:val="16"/>
          <w:szCs w:val="16"/>
        </w:rPr>
        <w:t>goodnight Jo: Johnson</w:t>
      </w:r>
      <w:r w:rsidR="001F2D5B" w:rsidRPr="00755987">
        <w:rPr>
          <w:bCs/>
          <w:sz w:val="16"/>
          <w:szCs w:val="16"/>
        </w:rPr>
        <w:t xml:space="preserve"> - JohnsonB 64</w:t>
      </w:r>
      <w:r w:rsidR="00826AD5">
        <w:rPr>
          <w:bCs/>
          <w:sz w:val="16"/>
          <w:szCs w:val="16"/>
        </w:rPr>
        <w:t xml:space="preserve"> = </w:t>
      </w:r>
      <w:r w:rsidR="00826AD5" w:rsidRPr="00755987">
        <w:rPr>
          <w:bCs/>
          <w:sz w:val="16"/>
          <w:szCs w:val="16"/>
        </w:rPr>
        <w:t>GB-NO Mi LM16, ff. 3v-</w:t>
      </w:r>
      <w:r w:rsidR="00927791" w:rsidRPr="009F76E6">
        <w:rPr>
          <w:bCs/>
          <w:sz w:val="16"/>
          <w:szCs w:val="16"/>
        </w:rPr>
        <w:t>5r</w:t>
      </w:r>
      <w:r w:rsidR="00826AD5" w:rsidRPr="00332D76">
        <w:rPr>
          <w:bCs/>
          <w:i/>
          <w:sz w:val="16"/>
          <w:szCs w:val="16"/>
        </w:rPr>
        <w:t xml:space="preserve"> </w:t>
      </w:r>
      <w:r w:rsidR="00093C2D" w:rsidRPr="00332D76">
        <w:rPr>
          <w:bCs/>
          <w:i/>
          <w:sz w:val="16"/>
          <w:szCs w:val="16"/>
        </w:rPr>
        <w:t>ye treble donn down</w:t>
      </w:r>
      <w:r w:rsidR="00826AD5">
        <w:rPr>
          <w:bCs/>
          <w:sz w:val="16"/>
          <w:szCs w:val="16"/>
        </w:rPr>
        <w:t xml:space="preserve"> </w:t>
      </w:r>
      <w:r w:rsidR="001F2D5B">
        <w:rPr>
          <w:bCs/>
          <w:sz w:val="16"/>
          <w:szCs w:val="16"/>
        </w:rPr>
        <w:t xml:space="preserve">= </w:t>
      </w:r>
      <w:r w:rsidR="001F2D5B" w:rsidRPr="00755987">
        <w:rPr>
          <w:bCs/>
          <w:sz w:val="16"/>
          <w:szCs w:val="16"/>
        </w:rPr>
        <w:t>IRL-Dm Z3.2.13, pp. 26-27 untitled</w:t>
      </w:r>
      <w:r w:rsidR="00826AD5">
        <w:rPr>
          <w:bCs/>
          <w:sz w:val="16"/>
          <w:szCs w:val="16"/>
        </w:rPr>
        <w:t xml:space="preserve"> </w:t>
      </w:r>
      <w:r w:rsidR="001F2D5B">
        <w:rPr>
          <w:bCs/>
          <w:sz w:val="16"/>
          <w:szCs w:val="16"/>
        </w:rPr>
        <w:t xml:space="preserve">= </w:t>
      </w:r>
      <w:r w:rsidR="001F2D5B" w:rsidRPr="00755987">
        <w:rPr>
          <w:bCs/>
          <w:sz w:val="16"/>
          <w:szCs w:val="16"/>
        </w:rPr>
        <w:t>IRL-Dm Z3.2.13, pp. 158-160 untitled</w:t>
      </w:r>
      <w:r w:rsidR="00826AD5">
        <w:rPr>
          <w:bCs/>
          <w:sz w:val="16"/>
          <w:szCs w:val="16"/>
        </w:rPr>
        <w:t xml:space="preserve">. </w:t>
      </w:r>
      <w:r w:rsidR="001F2D5B">
        <w:rPr>
          <w:bCs/>
          <w:sz w:val="16"/>
          <w:szCs w:val="16"/>
        </w:rPr>
        <w:t>Duet grounds:</w:t>
      </w:r>
      <w:r w:rsidR="00826AD5">
        <w:rPr>
          <w:bCs/>
          <w:sz w:val="16"/>
          <w:szCs w:val="16"/>
        </w:rPr>
        <w:t xml:space="preserve"> </w:t>
      </w:r>
      <w:r w:rsidR="00826AD5" w:rsidRPr="00755987">
        <w:rPr>
          <w:bCs/>
          <w:sz w:val="16"/>
          <w:szCs w:val="16"/>
        </w:rPr>
        <w:t xml:space="preserve">Robinson 1603, sig. D1r </w:t>
      </w:r>
      <w:r w:rsidR="00826AD5" w:rsidRPr="00755987">
        <w:rPr>
          <w:bCs/>
          <w:i/>
          <w:sz w:val="16"/>
          <w:szCs w:val="16"/>
        </w:rPr>
        <w:t>Heere followeth the Ground</w:t>
      </w:r>
      <w:r w:rsidR="00826AD5">
        <w:rPr>
          <w:bCs/>
          <w:sz w:val="16"/>
          <w:szCs w:val="16"/>
        </w:rPr>
        <w:t xml:space="preserve">; </w:t>
      </w:r>
      <w:r w:rsidR="005359A7" w:rsidRPr="00755987">
        <w:rPr>
          <w:bCs/>
          <w:sz w:val="16"/>
          <w:szCs w:val="16"/>
        </w:rPr>
        <w:t>GB-AB 27</w:t>
      </w:r>
      <w:r w:rsidR="005359A7">
        <w:rPr>
          <w:bCs/>
          <w:sz w:val="16"/>
          <w:szCs w:val="16"/>
        </w:rPr>
        <w:t xml:space="preserve"> (Brogyntyn)</w:t>
      </w:r>
      <w:r w:rsidR="005359A7" w:rsidRPr="00755987">
        <w:rPr>
          <w:bCs/>
          <w:sz w:val="16"/>
          <w:szCs w:val="16"/>
        </w:rPr>
        <w:t xml:space="preserve">, p. 7 </w:t>
      </w:r>
      <w:r w:rsidR="005359A7" w:rsidRPr="00755987">
        <w:rPr>
          <w:bCs/>
          <w:i/>
          <w:sz w:val="16"/>
          <w:szCs w:val="16"/>
        </w:rPr>
        <w:t>good night</w:t>
      </w:r>
      <w:r w:rsidR="00826AD5">
        <w:rPr>
          <w:bCs/>
          <w:sz w:val="16"/>
          <w:szCs w:val="16"/>
        </w:rPr>
        <w:t xml:space="preserve">; </w:t>
      </w:r>
      <w:r w:rsidR="00F00B96" w:rsidRPr="00755987">
        <w:rPr>
          <w:bCs/>
          <w:sz w:val="16"/>
          <w:szCs w:val="16"/>
        </w:rPr>
        <w:t xml:space="preserve">GB-NO Mi LM16, f. 5v </w:t>
      </w:r>
      <w:r w:rsidR="00F00B96" w:rsidRPr="00755987">
        <w:rPr>
          <w:bCs/>
          <w:i/>
          <w:sz w:val="16"/>
          <w:szCs w:val="16"/>
        </w:rPr>
        <w:t>The grounde</w:t>
      </w:r>
      <w:r w:rsidR="00826AD5">
        <w:rPr>
          <w:bCs/>
          <w:sz w:val="16"/>
          <w:szCs w:val="16"/>
        </w:rPr>
        <w:t>;</w:t>
      </w:r>
      <w:r w:rsidR="00826AD5" w:rsidRPr="00826AD5">
        <w:rPr>
          <w:bCs/>
          <w:sz w:val="16"/>
          <w:szCs w:val="16"/>
        </w:rPr>
        <w:t xml:space="preserve"> </w:t>
      </w:r>
      <w:r w:rsidR="00826AD5" w:rsidRPr="00755987">
        <w:rPr>
          <w:bCs/>
          <w:sz w:val="16"/>
          <w:szCs w:val="16"/>
        </w:rPr>
        <w:t>IRL-Dtc 410/I</w:t>
      </w:r>
      <w:r w:rsidR="00826AD5">
        <w:rPr>
          <w:bCs/>
          <w:sz w:val="16"/>
          <w:szCs w:val="16"/>
        </w:rPr>
        <w:t xml:space="preserve"> (Dallis)</w:t>
      </w:r>
      <w:r w:rsidR="00826AD5" w:rsidRPr="00755987">
        <w:rPr>
          <w:bCs/>
          <w:sz w:val="16"/>
          <w:szCs w:val="16"/>
        </w:rPr>
        <w:t xml:space="preserve">, p. 16 </w:t>
      </w:r>
      <w:r w:rsidR="00826AD5" w:rsidRPr="00755987">
        <w:rPr>
          <w:bCs/>
          <w:i/>
          <w:sz w:val="16"/>
          <w:szCs w:val="16"/>
        </w:rPr>
        <w:t>Grovnde</w:t>
      </w:r>
      <w:r w:rsidR="00826AD5">
        <w:rPr>
          <w:bCs/>
          <w:sz w:val="16"/>
          <w:szCs w:val="16"/>
        </w:rPr>
        <w:t xml:space="preserve">. </w:t>
      </w:r>
      <w:r w:rsidR="00690FBF" w:rsidRPr="00690FBF">
        <w:rPr>
          <w:bCs/>
          <w:sz w:val="16"/>
          <w:szCs w:val="16"/>
        </w:rPr>
        <w:t>C</w:t>
      </w:r>
      <w:r w:rsidRPr="00690FBF">
        <w:rPr>
          <w:bCs/>
          <w:sz w:val="16"/>
          <w:szCs w:val="16"/>
        </w:rPr>
        <w:t>ognates for other instr</w:t>
      </w:r>
      <w:r w:rsidR="00690FBF" w:rsidRPr="00690FBF">
        <w:rPr>
          <w:bCs/>
          <w:sz w:val="16"/>
          <w:szCs w:val="16"/>
        </w:rPr>
        <w:t xml:space="preserve">uments listed in the </w:t>
      </w:r>
      <w:r w:rsidR="00690FBF" w:rsidRPr="00C35034">
        <w:rPr>
          <w:bCs/>
          <w:i/>
          <w:sz w:val="16"/>
          <w:szCs w:val="16"/>
        </w:rPr>
        <w:t>Lutezine</w:t>
      </w:r>
      <w:r w:rsidR="00690FBF" w:rsidRPr="00690FBF">
        <w:rPr>
          <w:bCs/>
          <w:sz w:val="16"/>
          <w:szCs w:val="16"/>
        </w:rPr>
        <w:t>.</w:t>
      </w:r>
    </w:p>
    <w:p w14:paraId="7E01D913" w14:textId="3A10D785" w:rsidR="006C21B5" w:rsidRPr="006C21B5" w:rsidRDefault="006C21B5" w:rsidP="001C36DB">
      <w:pPr>
        <w:tabs>
          <w:tab w:val="right" w:pos="4818"/>
        </w:tabs>
        <w:adjustRightInd w:val="0"/>
        <w:snapToGrid w:val="0"/>
        <w:spacing w:before="60" w:after="60"/>
        <w:jc w:val="center"/>
        <w:rPr>
          <w:b/>
          <w:bCs/>
          <w:smallCaps/>
          <w:szCs w:val="20"/>
          <w:lang w:val="en-US"/>
        </w:rPr>
      </w:pPr>
      <w:r w:rsidRPr="006C21B5">
        <w:rPr>
          <w:b/>
          <w:bCs/>
          <w:smallCaps/>
          <w:szCs w:val="20"/>
          <w:lang w:val="en-US"/>
        </w:rPr>
        <w:t xml:space="preserve">The </w:t>
      </w:r>
      <w:r w:rsidR="0089287B" w:rsidRPr="006C21B5">
        <w:rPr>
          <w:b/>
          <w:bCs/>
          <w:smallCaps/>
          <w:szCs w:val="20"/>
          <w:lang w:val="en-US"/>
        </w:rPr>
        <w:t>H</w:t>
      </w:r>
      <w:r w:rsidR="001E59AC" w:rsidRPr="006C21B5">
        <w:rPr>
          <w:b/>
          <w:bCs/>
          <w:smallCaps/>
          <w:szCs w:val="20"/>
          <w:lang w:val="en-US"/>
        </w:rPr>
        <w:t>unts up</w:t>
      </w:r>
    </w:p>
    <w:p w14:paraId="106FFA79" w14:textId="3E5DAD8E" w:rsidR="00EF6060" w:rsidRPr="00261799" w:rsidRDefault="007C1642" w:rsidP="007C1642">
      <w:pPr>
        <w:tabs>
          <w:tab w:val="right" w:pos="4818"/>
        </w:tabs>
        <w:adjustRightInd w:val="0"/>
        <w:snapToGrid w:val="0"/>
        <w:rPr>
          <w:bCs/>
          <w:sz w:val="18"/>
          <w:szCs w:val="18"/>
        </w:rPr>
      </w:pPr>
      <w:r w:rsidRPr="007C1642">
        <w:rPr>
          <w:bCs/>
          <w:szCs w:val="20"/>
        </w:rPr>
        <w:t>'The Hunts Up' refers to the custom of getting someone up on New Year's day or May day or to rousing newlyweds as well as a hunting song</w:t>
      </w:r>
      <w:r w:rsidR="00741B60">
        <w:rPr>
          <w:bCs/>
          <w:szCs w:val="20"/>
        </w:rPr>
        <w:t xml:space="preserve"> (see fn 16)</w:t>
      </w:r>
      <w:r w:rsidRPr="007C1642">
        <w:rPr>
          <w:bCs/>
          <w:szCs w:val="20"/>
        </w:rPr>
        <w:t xml:space="preserve">. The title is quoted in </w:t>
      </w:r>
      <w:r w:rsidR="00741B60">
        <w:rPr>
          <w:bCs/>
          <w:szCs w:val="20"/>
        </w:rPr>
        <w:t>contemporary</w:t>
      </w:r>
      <w:r w:rsidRPr="007C1642">
        <w:rPr>
          <w:bCs/>
          <w:szCs w:val="20"/>
        </w:rPr>
        <w:t xml:space="preserve"> literature </w:t>
      </w:r>
      <w:r w:rsidR="00741B60">
        <w:rPr>
          <w:bCs/>
          <w:szCs w:val="20"/>
        </w:rPr>
        <w:t>as well as</w:t>
      </w:r>
      <w:r w:rsidRPr="007C1642">
        <w:rPr>
          <w:bCs/>
          <w:szCs w:val="20"/>
        </w:rPr>
        <w:t xml:space="preserve"> a variety of settings for one or two lutes and other instruments. It refer</w:t>
      </w:r>
      <w:r w:rsidR="00741B60">
        <w:rPr>
          <w:bCs/>
          <w:szCs w:val="20"/>
        </w:rPr>
        <w:t>s</w:t>
      </w:r>
      <w:r w:rsidRPr="007C1642">
        <w:rPr>
          <w:bCs/>
          <w:szCs w:val="20"/>
        </w:rPr>
        <w:t xml:space="preserve"> to a genre of dance or song, a ground to which a variety of music is set,</w:t>
      </w:r>
      <w:r>
        <w:rPr>
          <w:rStyle w:val="FootnoteReference"/>
          <w:bCs/>
          <w:szCs w:val="20"/>
        </w:rPr>
        <w:footnoteReference w:id="27"/>
      </w:r>
      <w:r w:rsidRPr="007C1642">
        <w:rPr>
          <w:bCs/>
          <w:szCs w:val="20"/>
        </w:rPr>
        <w:t xml:space="preserve"> or to a particular tune that is the basis for the two settings included here</w:t>
      </w:r>
      <w:r w:rsidR="00741B60">
        <w:rPr>
          <w:bCs/>
          <w:szCs w:val="20"/>
        </w:rPr>
        <w:t>,</w:t>
      </w:r>
      <w:r w:rsidRPr="007C1642">
        <w:rPr>
          <w:bCs/>
          <w:szCs w:val="20"/>
        </w:rPr>
        <w:t xml:space="preserve"> and a different tune is known as 'The New Hunts Up'. A more comprehensive description together with many more settings will be found in the </w:t>
      </w:r>
      <w:r w:rsidRPr="007C1642">
        <w:rPr>
          <w:bCs/>
          <w:i/>
          <w:szCs w:val="20"/>
        </w:rPr>
        <w:t>Lutezine</w:t>
      </w:r>
      <w:r w:rsidRPr="007C1642">
        <w:rPr>
          <w:bCs/>
          <w:szCs w:val="20"/>
        </w:rPr>
        <w:t>.</w:t>
      </w:r>
    </w:p>
    <w:p w14:paraId="49D36C9E" w14:textId="45DE8132" w:rsidR="00DC03FA" w:rsidRPr="009F76E6" w:rsidRDefault="007267A5" w:rsidP="009F76E6">
      <w:pPr>
        <w:tabs>
          <w:tab w:val="right" w:pos="4818"/>
        </w:tabs>
        <w:adjustRightInd w:val="0"/>
        <w:snapToGrid w:val="0"/>
        <w:spacing w:before="60"/>
        <w:ind w:left="284" w:hanging="142"/>
        <w:rPr>
          <w:bCs/>
          <w:sz w:val="18"/>
          <w:szCs w:val="18"/>
        </w:rPr>
      </w:pPr>
      <w:r w:rsidRPr="007267A5">
        <w:rPr>
          <w:b/>
          <w:bCs/>
          <w:sz w:val="18"/>
          <w:szCs w:val="18"/>
        </w:rPr>
        <w:t>HU1.</w:t>
      </w:r>
      <w:r w:rsidRPr="007267A5">
        <w:rPr>
          <w:bCs/>
          <w:sz w:val="18"/>
          <w:szCs w:val="18"/>
        </w:rPr>
        <w:t xml:space="preserve"> US-Ws V.a.159, f. 12r </w:t>
      </w:r>
      <w:r w:rsidRPr="007267A5">
        <w:rPr>
          <w:bCs/>
          <w:i/>
          <w:sz w:val="18"/>
          <w:szCs w:val="18"/>
        </w:rPr>
        <w:t>The h</w:t>
      </w:r>
      <w:r w:rsidRPr="007267A5">
        <w:rPr>
          <w:bCs/>
          <w:sz w:val="18"/>
          <w:szCs w:val="18"/>
        </w:rPr>
        <w:t>(u)</w:t>
      </w:r>
      <w:r w:rsidRPr="007267A5">
        <w:rPr>
          <w:bCs/>
          <w:i/>
          <w:sz w:val="18"/>
          <w:szCs w:val="18"/>
        </w:rPr>
        <w:t>nte yis vppe</w:t>
      </w:r>
      <w:r w:rsidR="009F76E6">
        <w:rPr>
          <w:bCs/>
          <w:i/>
          <w:sz w:val="18"/>
          <w:szCs w:val="18"/>
        </w:rPr>
        <w:t xml:space="preserve"> </w:t>
      </w:r>
      <w:r w:rsidR="009F76E6" w:rsidRPr="00DC03FA">
        <w:rPr>
          <w:bCs/>
          <w:sz w:val="16"/>
          <w:szCs w:val="16"/>
        </w:rPr>
        <w:t>- up a tone</w:t>
      </w:r>
      <w:r>
        <w:rPr>
          <w:bCs/>
          <w:sz w:val="18"/>
          <w:szCs w:val="18"/>
        </w:rPr>
        <w:tab/>
      </w:r>
      <w:r w:rsidR="006003A2">
        <w:rPr>
          <w:bCs/>
          <w:sz w:val="18"/>
          <w:szCs w:val="18"/>
        </w:rPr>
        <w:t xml:space="preserve">p. </w:t>
      </w:r>
      <w:r w:rsidR="0070605B">
        <w:rPr>
          <w:bCs/>
          <w:sz w:val="18"/>
          <w:szCs w:val="18"/>
        </w:rPr>
        <w:t>31</w:t>
      </w:r>
    </w:p>
    <w:p w14:paraId="47946B42" w14:textId="7883FB29" w:rsidR="003A3558" w:rsidRDefault="007267A5" w:rsidP="006E6AF2">
      <w:pPr>
        <w:tabs>
          <w:tab w:val="right" w:pos="4818"/>
        </w:tabs>
        <w:ind w:left="284" w:hanging="142"/>
        <w:rPr>
          <w:bCs/>
          <w:i/>
          <w:sz w:val="18"/>
          <w:szCs w:val="18"/>
        </w:rPr>
      </w:pPr>
      <w:r w:rsidRPr="007267A5">
        <w:rPr>
          <w:b/>
          <w:bCs/>
          <w:sz w:val="18"/>
          <w:szCs w:val="18"/>
        </w:rPr>
        <w:t xml:space="preserve">HU2. </w:t>
      </w:r>
      <w:r w:rsidRPr="007267A5">
        <w:rPr>
          <w:bCs/>
          <w:sz w:val="18"/>
          <w:szCs w:val="18"/>
        </w:rPr>
        <w:t>GB-Lbl Eg.2046</w:t>
      </w:r>
      <w:r w:rsidR="003A3558">
        <w:rPr>
          <w:bCs/>
          <w:sz w:val="16"/>
          <w:szCs w:val="16"/>
        </w:rPr>
        <w:t xml:space="preserve"> (Pickeringe)</w:t>
      </w:r>
      <w:r w:rsidRPr="007267A5">
        <w:rPr>
          <w:bCs/>
          <w:sz w:val="18"/>
          <w:szCs w:val="18"/>
        </w:rPr>
        <w:t>, f. 32r</w:t>
      </w:r>
      <w:r w:rsidRPr="007267A5">
        <w:rPr>
          <w:bCs/>
          <w:i/>
          <w:sz w:val="18"/>
          <w:szCs w:val="18"/>
        </w:rPr>
        <w:t xml:space="preserve"> The English</w:t>
      </w:r>
    </w:p>
    <w:p w14:paraId="2A6989F3" w14:textId="248EA7E8" w:rsidR="005A5FFB" w:rsidRPr="00453E05" w:rsidRDefault="003A3558" w:rsidP="00380AF4">
      <w:pPr>
        <w:tabs>
          <w:tab w:val="right" w:pos="4818"/>
        </w:tabs>
        <w:ind w:left="284" w:hanging="142"/>
        <w:rPr>
          <w:bCs/>
          <w:sz w:val="18"/>
          <w:szCs w:val="18"/>
        </w:rPr>
      </w:pPr>
      <w:r>
        <w:rPr>
          <w:bCs/>
          <w:i/>
          <w:sz w:val="18"/>
          <w:szCs w:val="18"/>
        </w:rPr>
        <w:tab/>
      </w:r>
      <w:r w:rsidR="007267A5" w:rsidRPr="007267A5">
        <w:rPr>
          <w:bCs/>
          <w:i/>
          <w:sz w:val="18"/>
          <w:szCs w:val="18"/>
        </w:rPr>
        <w:t>Huntsuppe</w:t>
      </w:r>
      <w:r>
        <w:rPr>
          <w:bCs/>
          <w:sz w:val="18"/>
          <w:szCs w:val="18"/>
        </w:rPr>
        <w:t xml:space="preserve"> </w:t>
      </w:r>
      <w:r w:rsidR="007267A5" w:rsidRPr="007267A5">
        <w:rPr>
          <w:bCs/>
          <w:i/>
          <w:sz w:val="18"/>
          <w:szCs w:val="18"/>
        </w:rPr>
        <w:t>by John Whitfeld</w:t>
      </w:r>
      <w:r w:rsidR="00F36F2A">
        <w:rPr>
          <w:bCs/>
          <w:i/>
          <w:sz w:val="18"/>
          <w:szCs w:val="18"/>
        </w:rPr>
        <w:t>e</w:t>
      </w:r>
      <w:r w:rsidR="007267A5">
        <w:rPr>
          <w:bCs/>
          <w:sz w:val="18"/>
          <w:szCs w:val="18"/>
        </w:rPr>
        <w:tab/>
      </w:r>
      <w:r w:rsidR="0070605B">
        <w:rPr>
          <w:bCs/>
          <w:sz w:val="18"/>
          <w:szCs w:val="18"/>
        </w:rPr>
        <w:t>31</w:t>
      </w:r>
    </w:p>
    <w:p w14:paraId="1F9A7137" w14:textId="4A90CE40" w:rsidR="00F200CD" w:rsidRPr="000F4B58" w:rsidRDefault="00F200CD" w:rsidP="00C02508">
      <w:pPr>
        <w:tabs>
          <w:tab w:val="right" w:pos="4818"/>
        </w:tabs>
        <w:adjustRightInd w:val="0"/>
        <w:snapToGrid w:val="0"/>
        <w:spacing w:before="60" w:after="60"/>
        <w:jc w:val="center"/>
        <w:rPr>
          <w:b/>
          <w:bCs/>
          <w:smallCaps/>
          <w:szCs w:val="20"/>
        </w:rPr>
      </w:pPr>
      <w:r w:rsidRPr="002B1308">
        <w:rPr>
          <w:b/>
          <w:bCs/>
          <w:smallCaps/>
          <w:szCs w:val="20"/>
        </w:rPr>
        <w:t>John Dowland Pavans</w:t>
      </w:r>
      <w:r w:rsidRPr="000F4B58">
        <w:rPr>
          <w:b/>
          <w:bCs/>
          <w:smallCaps/>
          <w:szCs w:val="20"/>
        </w:rPr>
        <w:t xml:space="preserve"> </w:t>
      </w:r>
      <w:r w:rsidRPr="000F4B58">
        <w:rPr>
          <w:b/>
          <w:color w:val="000000"/>
          <w:szCs w:val="20"/>
        </w:rPr>
        <w:t>JD12/13</w:t>
      </w:r>
    </w:p>
    <w:p w14:paraId="309E6BF9" w14:textId="3172FF55" w:rsidR="00AA1057" w:rsidRPr="00371BF9" w:rsidRDefault="0070042C" w:rsidP="008B410B">
      <w:pPr>
        <w:tabs>
          <w:tab w:val="right" w:pos="4818"/>
        </w:tabs>
        <w:rPr>
          <w:bCs/>
          <w:szCs w:val="20"/>
          <w:lang w:val="en-US"/>
        </w:rPr>
      </w:pPr>
      <w:r>
        <w:rPr>
          <w:bCs/>
          <w:szCs w:val="20"/>
          <w:lang w:val="en-US"/>
        </w:rPr>
        <w:t>T</w:t>
      </w:r>
      <w:r w:rsidR="00DC03FA">
        <w:rPr>
          <w:bCs/>
          <w:szCs w:val="20"/>
          <w:lang w:val="en-US"/>
        </w:rPr>
        <w:t>he t</w:t>
      </w:r>
      <w:r>
        <w:rPr>
          <w:bCs/>
          <w:szCs w:val="20"/>
          <w:lang w:val="en-US"/>
        </w:rPr>
        <w:t xml:space="preserve">wo pavans by John Dowland </w:t>
      </w:r>
      <w:r w:rsidR="00FC4FB0">
        <w:rPr>
          <w:bCs/>
          <w:szCs w:val="20"/>
          <w:lang w:val="en-US"/>
        </w:rPr>
        <w:t xml:space="preserve">here </w:t>
      </w:r>
      <w:r>
        <w:rPr>
          <w:bCs/>
          <w:szCs w:val="20"/>
          <w:lang w:val="en-US"/>
        </w:rPr>
        <w:t xml:space="preserve">continue the complete series </w:t>
      </w:r>
      <w:r w:rsidR="00FC4FB0">
        <w:rPr>
          <w:bCs/>
          <w:szCs w:val="20"/>
          <w:lang w:val="en-US"/>
        </w:rPr>
        <w:t>of his solo lute music</w:t>
      </w:r>
      <w:r>
        <w:rPr>
          <w:bCs/>
          <w:szCs w:val="20"/>
          <w:lang w:val="en-US"/>
        </w:rPr>
        <w:t>.</w:t>
      </w:r>
      <w:r w:rsidR="00371E62">
        <w:rPr>
          <w:rStyle w:val="FootnoteReference"/>
          <w:bCs/>
          <w:szCs w:val="20"/>
          <w:lang w:val="en-US"/>
        </w:rPr>
        <w:footnoteReference w:id="28"/>
      </w:r>
      <w:r>
        <w:rPr>
          <w:bCs/>
          <w:szCs w:val="20"/>
          <w:lang w:val="en-US"/>
        </w:rPr>
        <w:t xml:space="preserve"> </w:t>
      </w:r>
      <w:r w:rsidRPr="0070042C">
        <w:rPr>
          <w:bCs/>
          <w:szCs w:val="20"/>
          <w:lang w:val="en-US"/>
        </w:rPr>
        <w:t>The unique source of th</w:t>
      </w:r>
      <w:r w:rsidR="00FC4FB0">
        <w:rPr>
          <w:bCs/>
          <w:szCs w:val="20"/>
          <w:lang w:val="en-US"/>
        </w:rPr>
        <w:t>e first</w:t>
      </w:r>
      <w:r w:rsidRPr="0070042C">
        <w:rPr>
          <w:bCs/>
          <w:szCs w:val="20"/>
          <w:lang w:val="en-US"/>
        </w:rPr>
        <w:t xml:space="preserve"> </w:t>
      </w:r>
      <w:r w:rsidRPr="0070042C">
        <w:rPr>
          <w:bCs/>
          <w:szCs w:val="20"/>
          <w:lang w:val="en-US"/>
        </w:rPr>
        <w:lastRenderedPageBreak/>
        <w:t>pavan</w:t>
      </w:r>
      <w:r w:rsidR="00D61C71">
        <w:rPr>
          <w:bCs/>
          <w:szCs w:val="20"/>
          <w:lang w:val="en-US"/>
        </w:rPr>
        <w:t>, lacking divisions on the three 8-bar strains and</w:t>
      </w:r>
      <w:r w:rsidRPr="0070042C">
        <w:rPr>
          <w:bCs/>
          <w:szCs w:val="20"/>
          <w:lang w:val="en-US"/>
        </w:rPr>
        <w:t xml:space="preserve"> dedicated to </w:t>
      </w:r>
      <w:r w:rsidRPr="0070042C">
        <w:rPr>
          <w:bCs/>
          <w:i/>
          <w:szCs w:val="20"/>
          <w:lang w:val="en-US"/>
        </w:rPr>
        <w:t>Do</w:t>
      </w:r>
      <w:r w:rsidRPr="0070042C">
        <w:rPr>
          <w:bCs/>
          <w:szCs w:val="20"/>
          <w:lang w:val="en-US"/>
        </w:rPr>
        <w:t xml:space="preserve">[ctor] </w:t>
      </w:r>
      <w:r w:rsidRPr="0070042C">
        <w:rPr>
          <w:bCs/>
          <w:i/>
          <w:szCs w:val="20"/>
          <w:lang w:val="en-US"/>
        </w:rPr>
        <w:t>Case</w:t>
      </w:r>
      <w:r w:rsidR="00D61C71">
        <w:rPr>
          <w:bCs/>
          <w:szCs w:val="20"/>
          <w:lang w:val="en-US"/>
        </w:rPr>
        <w:t>,</w:t>
      </w:r>
      <w:r w:rsidRPr="0070042C">
        <w:rPr>
          <w:bCs/>
          <w:szCs w:val="20"/>
          <w:lang w:val="en-US"/>
        </w:rPr>
        <w:t xml:space="preserve"> is on f. 14v of Mathew Holmes first lute book, Dd.2.11 and it is a</w:t>
      </w:r>
      <w:r w:rsidR="00761F4C">
        <w:rPr>
          <w:bCs/>
          <w:szCs w:val="20"/>
          <w:lang w:val="en-US"/>
        </w:rPr>
        <w:t>scribed</w:t>
      </w:r>
      <w:r w:rsidRPr="0070042C">
        <w:rPr>
          <w:bCs/>
          <w:szCs w:val="20"/>
          <w:lang w:val="en-US"/>
        </w:rPr>
        <w:t xml:space="preserve"> to </w:t>
      </w:r>
      <w:r w:rsidRPr="0070042C">
        <w:rPr>
          <w:bCs/>
          <w:i/>
          <w:szCs w:val="20"/>
          <w:lang w:val="en-US"/>
        </w:rPr>
        <w:t>J Dowland</w:t>
      </w:r>
      <w:r w:rsidRPr="0070042C">
        <w:rPr>
          <w:bCs/>
          <w:szCs w:val="20"/>
          <w:lang w:val="en-US"/>
        </w:rPr>
        <w:t xml:space="preserve"> </w:t>
      </w:r>
      <w:r w:rsidR="0024717D">
        <w:rPr>
          <w:bCs/>
          <w:szCs w:val="20"/>
          <w:lang w:val="en-US"/>
        </w:rPr>
        <w:t>(</w:t>
      </w:r>
      <w:r w:rsidRPr="0024717D">
        <w:rPr>
          <w:b/>
          <w:bCs/>
          <w:szCs w:val="20"/>
          <w:lang w:val="en-US"/>
        </w:rPr>
        <w:t>JD12</w:t>
      </w:r>
      <w:r w:rsidR="0024717D">
        <w:rPr>
          <w:bCs/>
          <w:szCs w:val="20"/>
          <w:lang w:val="en-US"/>
        </w:rPr>
        <w:t>)</w:t>
      </w:r>
      <w:r w:rsidR="00D61C71">
        <w:rPr>
          <w:bCs/>
          <w:szCs w:val="20"/>
          <w:lang w:val="en-US"/>
        </w:rPr>
        <w:t>.</w:t>
      </w:r>
      <w:r w:rsidRPr="0070042C">
        <w:rPr>
          <w:bCs/>
          <w:szCs w:val="20"/>
          <w:lang w:val="en-US"/>
        </w:rPr>
        <w:t xml:space="preserve"> Dowland quoted</w:t>
      </w:r>
      <w:r w:rsidR="007B52D7">
        <w:rPr>
          <w:bCs/>
          <w:szCs w:val="20"/>
          <w:lang w:val="en-US"/>
        </w:rPr>
        <w:t xml:space="preserve"> the upper voice of </w:t>
      </w:r>
      <w:r w:rsidRPr="0070042C">
        <w:rPr>
          <w:bCs/>
          <w:szCs w:val="20"/>
          <w:lang w:val="en-US"/>
        </w:rPr>
        <w:t xml:space="preserve">the final bars </w:t>
      </w:r>
      <w:r w:rsidR="00371E62" w:rsidRPr="00371E62">
        <w:rPr>
          <w:bCs/>
          <w:lang w:val="en-US"/>
        </w:rPr>
        <w:t xml:space="preserve">[20-24] </w:t>
      </w:r>
      <w:r w:rsidRPr="0070042C">
        <w:rPr>
          <w:bCs/>
          <w:szCs w:val="20"/>
          <w:lang w:val="en-US"/>
        </w:rPr>
        <w:t xml:space="preserve">of the pavan in the </w:t>
      </w:r>
      <w:r w:rsidR="007B52D7">
        <w:rPr>
          <w:bCs/>
          <w:szCs w:val="20"/>
          <w:lang w:val="en-US"/>
        </w:rPr>
        <w:t xml:space="preserve">vocal </w:t>
      </w:r>
      <w:r w:rsidR="000C3575">
        <w:rPr>
          <w:bCs/>
          <w:szCs w:val="20"/>
          <w:lang w:val="en-US"/>
        </w:rPr>
        <w:t>melody</w:t>
      </w:r>
      <w:r w:rsidR="007B52D7">
        <w:rPr>
          <w:bCs/>
          <w:szCs w:val="20"/>
          <w:lang w:val="en-US"/>
        </w:rPr>
        <w:t xml:space="preserve"> </w:t>
      </w:r>
      <w:r w:rsidR="000C3575">
        <w:rPr>
          <w:bCs/>
          <w:szCs w:val="20"/>
          <w:lang w:val="en-US"/>
        </w:rPr>
        <w:t xml:space="preserve">of the </w:t>
      </w:r>
      <w:r w:rsidRPr="0070042C">
        <w:rPr>
          <w:bCs/>
          <w:szCs w:val="20"/>
          <w:lang w:val="en-US"/>
        </w:rPr>
        <w:t xml:space="preserve">last section </w:t>
      </w:r>
      <w:r w:rsidR="00371E62" w:rsidRPr="00371E62">
        <w:rPr>
          <w:bCs/>
          <w:lang w:val="en-US"/>
        </w:rPr>
        <w:t xml:space="preserve">[bars 17-22] </w:t>
      </w:r>
      <w:r w:rsidRPr="0070042C">
        <w:rPr>
          <w:bCs/>
          <w:szCs w:val="20"/>
          <w:lang w:val="en-US"/>
        </w:rPr>
        <w:t>of his lute song 'Farewell, unkind, farewell'</w:t>
      </w:r>
      <w:r w:rsidR="00761F4C">
        <w:rPr>
          <w:bCs/>
          <w:szCs w:val="20"/>
          <w:lang w:val="en-US"/>
        </w:rPr>
        <w:t>, n</w:t>
      </w:r>
      <w:r w:rsidRPr="0070042C">
        <w:rPr>
          <w:bCs/>
          <w:szCs w:val="20"/>
          <w:lang w:val="en-US"/>
        </w:rPr>
        <w:t xml:space="preserve">o. 14 in </w:t>
      </w:r>
      <w:r w:rsidRPr="0070042C">
        <w:rPr>
          <w:bCs/>
          <w:i/>
          <w:szCs w:val="20"/>
          <w:lang w:val="en-US"/>
        </w:rPr>
        <w:t>The Third and Last Booke of Songs</w:t>
      </w:r>
      <w:r w:rsidRPr="0070042C">
        <w:rPr>
          <w:bCs/>
          <w:szCs w:val="20"/>
          <w:lang w:val="en-US"/>
        </w:rPr>
        <w:t xml:space="preserve"> </w:t>
      </w:r>
      <w:r w:rsidR="00761F4C">
        <w:rPr>
          <w:bCs/>
          <w:szCs w:val="20"/>
          <w:lang w:val="en-US"/>
        </w:rPr>
        <w:t>published in 1603</w:t>
      </w:r>
      <w:r w:rsidRPr="0070042C">
        <w:rPr>
          <w:bCs/>
          <w:szCs w:val="20"/>
          <w:lang w:val="en-US"/>
        </w:rPr>
        <w:t>.</w:t>
      </w:r>
    </w:p>
    <w:p w14:paraId="5AED56B1" w14:textId="2B46ED24" w:rsidR="008E5172" w:rsidRDefault="00A60B11" w:rsidP="006E3803">
      <w:pPr>
        <w:tabs>
          <w:tab w:val="right" w:pos="4818"/>
        </w:tabs>
        <w:ind w:firstLine="284"/>
        <w:rPr>
          <w:bCs/>
          <w:szCs w:val="20"/>
          <w:lang w:val="en-US"/>
        </w:rPr>
      </w:pPr>
      <w:r>
        <w:rPr>
          <w:bCs/>
          <w:noProof/>
          <w:szCs w:val="20"/>
        </w:rPr>
        <mc:AlternateContent>
          <mc:Choice Requires="wps">
            <w:drawing>
              <wp:anchor distT="0" distB="0" distL="114300" distR="114300" simplePos="0" relativeHeight="251660288" behindDoc="0" locked="0" layoutInCell="1" allowOverlap="1" wp14:anchorId="03C6A439" wp14:editId="727713CE">
                <wp:simplePos x="0" y="0"/>
                <wp:positionH relativeFrom="column">
                  <wp:posOffset>-5080</wp:posOffset>
                </wp:positionH>
                <wp:positionV relativeFrom="paragraph">
                  <wp:posOffset>1816677</wp:posOffset>
                </wp:positionV>
                <wp:extent cx="3050540" cy="3465830"/>
                <wp:effectExtent l="0" t="0" r="0" b="1270"/>
                <wp:wrapSquare wrapText="bothSides"/>
                <wp:docPr id="3" name="Text Box 3"/>
                <wp:cNvGraphicFramePr/>
                <a:graphic xmlns:a="http://schemas.openxmlformats.org/drawingml/2006/main">
                  <a:graphicData uri="http://schemas.microsoft.com/office/word/2010/wordprocessingShape">
                    <wps:wsp>
                      <wps:cNvSpPr txBox="1"/>
                      <wps:spPr>
                        <a:xfrm>
                          <a:off x="0" y="0"/>
                          <a:ext cx="3050540" cy="3465830"/>
                        </a:xfrm>
                        <a:prstGeom prst="rect">
                          <a:avLst/>
                        </a:prstGeom>
                        <a:solidFill>
                          <a:schemeClr val="lt1"/>
                        </a:solidFill>
                        <a:ln w="6350">
                          <a:noFill/>
                        </a:ln>
                      </wps:spPr>
                      <wps:txbx>
                        <w:txbxContent>
                          <w:p w14:paraId="0324215B" w14:textId="77777777" w:rsidR="00A8119E" w:rsidRDefault="00A8119E" w:rsidP="00A8119E">
                            <w:pPr>
                              <w:jc w:val="center"/>
                            </w:pPr>
                            <w:r>
                              <w:rPr>
                                <w:noProof/>
                              </w:rPr>
                              <w:drawing>
                                <wp:inline distT="0" distB="0" distL="0" distR="0" wp14:anchorId="1CA4FDCE" wp14:editId="6A8AD646">
                                  <wp:extent cx="2873029" cy="32151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285 copy.jpg"/>
                                          <pic:cNvPicPr/>
                                        </pic:nvPicPr>
                                        <pic:blipFill>
                                          <a:blip r:embed="rId9"/>
                                          <a:stretch>
                                            <a:fillRect/>
                                          </a:stretch>
                                        </pic:blipFill>
                                        <pic:spPr>
                                          <a:xfrm>
                                            <a:off x="0" y="0"/>
                                            <a:ext cx="2873029" cy="3215167"/>
                                          </a:xfrm>
                                          <a:prstGeom prst="rect">
                                            <a:avLst/>
                                          </a:prstGeom>
                                        </pic:spPr>
                                      </pic:pic>
                                    </a:graphicData>
                                  </a:graphic>
                                </wp:inline>
                              </w:drawing>
                            </w:r>
                          </w:p>
                          <w:p w14:paraId="1C204287" w14:textId="658A9C80" w:rsidR="00A8119E" w:rsidRPr="004B0B55" w:rsidRDefault="00A8119E" w:rsidP="00A8119E">
                            <w:pPr>
                              <w:spacing w:before="60"/>
                              <w:jc w:val="center"/>
                              <w:rPr>
                                <w:i/>
                                <w:sz w:val="16"/>
                                <w:szCs w:val="16"/>
                              </w:rPr>
                            </w:pPr>
                            <w:r w:rsidRPr="004B0B55">
                              <w:rPr>
                                <w:i/>
                                <w:sz w:val="16"/>
                                <w:szCs w:val="16"/>
                              </w:rPr>
                              <w:t>Doctor John Case</w:t>
                            </w:r>
                            <w:r w:rsidR="00761F4C" w:rsidRPr="004B0B55">
                              <w:rPr>
                                <w:i/>
                                <w:sz w:val="16"/>
                                <w:szCs w:val="16"/>
                              </w:rPr>
                              <w:t xml:space="preserve"> (1539/40-1600)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3C6A439" id="_x0000_t202" coordsize="21600,21600" o:spt="202" path="m,l,21600r21600,l21600,xe">
                <v:stroke joinstyle="miter"/>
                <v:path gradientshapeok="t" o:connecttype="rect"/>
              </v:shapetype>
              <v:shape id="Text Box 3" o:spid="_x0000_s1026" type="#_x0000_t202" style="position:absolute;left:0;text-align:left;margin-left:-.4pt;margin-top:143.05pt;width:240.2pt;height:27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9lIEOQIAAGoEAAAOAAAAZHJzL2Uyb0RvYy54bWysVE1v2zAMvQ/YfxB0X+zUTVEEcYosRYYB&#13;&#10;QVsgGXpWZCk2IImapMTOfv0o2U63bqdhF5kiKX68R3rx0GlFzsL5BkxJp5OcEmE4VI05lvTbfvPp&#13;&#10;nhIfmKmYAiNKehGePiw/fli0di5uoAZVCUcwiPHz1pa0DsHOs8zzWmjmJ2CFQaMEp1nAqztmlWMt&#13;&#10;Rtcqu8nzu6wFV1kHXHiP2sfeSJcpvpSCh2cpvQhElRRrC+l06TzEM1su2PzomK0bPpTB/qEKzRqD&#13;&#10;Sa+hHllg5OSaP0LphjvwIMOEg85AyoaL1AN2M83fdbOrmRWpFwTH2ytM/v+F5U/nF0eaqqQFJYZp&#13;&#10;pGgvukA+Q0eKiE5r/RyddhbdQodqZHnUe1TGpjvpdPxiOwTtiPPlim0MxlFZ5LN8dosmjrbi9m52&#13;&#10;XyT0s7fn1vnwRYAmUSipQ/ISpuy89QFLQdfRJWbzoJpq0yiVLnFgxFo5cmZItQqpSHzxm5cypC3p&#13;&#10;XTHLU2AD8XkfWRlMEJvtm4pS6A7dgMABqgsC4KAfIG/5psEit8yHF+ZwYrAx3ILwjIdUgElgkCip&#13;&#10;wf34mz76I5FopaTFCSyp/35iTlCivhqkOI7rKLhROIyCOek1YKdT3C/Lk4gPXFCjKB3oV1yOVcyC&#13;&#10;JmY45ippGMV16PcAl4uL1So54VBaFrZmZ3kMHZGNkO+7V+bswEtASp9gnE02f0dP7xtfGlidAsgm&#13;&#10;cRcB7VEccMaBTpQOyxc35td78nr7RSx/AgAA//8DAFBLAwQUAAYACAAAACEAf8KNgeYAAAAOAQAA&#13;&#10;DwAAAGRycy9kb3ducmV2LnhtbEyPzU7DMBCE70i8g7VIXBB1Uqo0TeNU/IgDEgi1oJ7d2MSh9jrE&#13;&#10;bpvy9GxP9LLSajQz35SLwVm2131oPQpIRwkwjbVXLTYCPj+eb3NgIUpU0nrUAo46wKK6vChlofwB&#13;&#10;l3q/ig2jEAyFFGBi7ArOQ220k2HkO42kffneyUhv33DVywOFO8vHSZJxJ1ukBiM7/Wh0vV3tnID8&#13;&#10;OHm7WWfT9bd9f3kwv80Pvm6lENdXw9Oczv0cWNRD/HfAaQPxQ0VgG79DFZgVcKKPAsZ5lgIjfTKd&#13;&#10;ZcA21HCXzoBXJT+fUf0BAAD//wMAUEsBAi0AFAAGAAgAAAAhALaDOJL+AAAA4QEAABMAAAAAAAAA&#13;&#10;AAAAAAAAAAAAAFtDb250ZW50X1R5cGVzXS54bWxQSwECLQAUAAYACAAAACEAOP0h/9YAAACUAQAA&#13;&#10;CwAAAAAAAAAAAAAAAAAvAQAAX3JlbHMvLnJlbHNQSwECLQAUAAYACAAAACEAj/ZSBDkCAABqBAAA&#13;&#10;DgAAAAAAAAAAAAAAAAAuAgAAZHJzL2Uyb0RvYy54bWxQSwECLQAUAAYACAAAACEAf8KNgeYAAAAO&#13;&#10;AQAADwAAAAAAAAAAAAAAAACTBAAAZHJzL2Rvd25yZXYueG1sUEsFBgAAAAAEAAQA8wAAAKYFAAAA&#13;&#10;AA==&#13;&#10;" fillcolor="white [3201]" stroked="f" strokeweight=".5pt">
                <v:textbox inset="0,0,0,0">
                  <w:txbxContent>
                    <w:p w14:paraId="0324215B" w14:textId="77777777" w:rsidR="00A8119E" w:rsidRDefault="00A8119E" w:rsidP="00A8119E">
                      <w:pPr>
                        <w:jc w:val="center"/>
                      </w:pPr>
                      <w:r>
                        <w:rPr>
                          <w:noProof/>
                        </w:rPr>
                        <w:drawing>
                          <wp:inline distT="0" distB="0" distL="0" distR="0" wp14:anchorId="1CA4FDCE" wp14:editId="6A8AD646">
                            <wp:extent cx="2873029" cy="32151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285 copy.jpg"/>
                                    <pic:cNvPicPr/>
                                  </pic:nvPicPr>
                                  <pic:blipFill>
                                    <a:blip r:embed="rId9"/>
                                    <a:stretch>
                                      <a:fillRect/>
                                    </a:stretch>
                                  </pic:blipFill>
                                  <pic:spPr>
                                    <a:xfrm>
                                      <a:off x="0" y="0"/>
                                      <a:ext cx="2873029" cy="3215167"/>
                                    </a:xfrm>
                                    <a:prstGeom prst="rect">
                                      <a:avLst/>
                                    </a:prstGeom>
                                  </pic:spPr>
                                </pic:pic>
                              </a:graphicData>
                            </a:graphic>
                          </wp:inline>
                        </w:drawing>
                      </w:r>
                    </w:p>
                    <w:p w14:paraId="1C204287" w14:textId="658A9C80" w:rsidR="00A8119E" w:rsidRPr="004B0B55" w:rsidRDefault="00A8119E" w:rsidP="00A8119E">
                      <w:pPr>
                        <w:spacing w:before="60"/>
                        <w:jc w:val="center"/>
                        <w:rPr>
                          <w:i/>
                          <w:sz w:val="16"/>
                          <w:szCs w:val="16"/>
                        </w:rPr>
                      </w:pPr>
                      <w:r w:rsidRPr="004B0B55">
                        <w:rPr>
                          <w:i/>
                          <w:sz w:val="16"/>
                          <w:szCs w:val="16"/>
                        </w:rPr>
                        <w:t>Doctor John Case</w:t>
                      </w:r>
                      <w:r w:rsidR="00761F4C" w:rsidRPr="004B0B55">
                        <w:rPr>
                          <w:i/>
                          <w:sz w:val="16"/>
                          <w:szCs w:val="16"/>
                        </w:rPr>
                        <w:t xml:space="preserve"> (1539/40-1600)</w:t>
                      </w:r>
                    </w:p>
                  </w:txbxContent>
                </v:textbox>
                <w10:wrap type="square"/>
              </v:shape>
            </w:pict>
          </mc:Fallback>
        </mc:AlternateContent>
      </w:r>
      <w:r w:rsidR="0070042C" w:rsidRPr="0070042C">
        <w:rPr>
          <w:bCs/>
          <w:szCs w:val="20"/>
          <w:lang w:val="en-US"/>
        </w:rPr>
        <w:t>It seems certain that the dedicatee of the pavan is John Case (</w:t>
      </w:r>
      <w:r w:rsidR="0070042C" w:rsidRPr="0070042C">
        <w:rPr>
          <w:bCs/>
          <w:i/>
          <w:szCs w:val="20"/>
          <w:lang w:val="en-US"/>
        </w:rPr>
        <w:t>d.</w:t>
      </w:r>
      <w:r w:rsidR="0070042C" w:rsidRPr="0070042C">
        <w:rPr>
          <w:bCs/>
          <w:szCs w:val="20"/>
          <w:lang w:val="en-US"/>
        </w:rPr>
        <w:t xml:space="preserve">1600), made Fellow of St. John's College, Oxford, in 1572, </w:t>
      </w:r>
      <w:r w:rsidR="00EE7C39">
        <w:rPr>
          <w:bCs/>
          <w:szCs w:val="20"/>
          <w:lang w:val="en-US"/>
        </w:rPr>
        <w:t xml:space="preserve">and </w:t>
      </w:r>
      <w:r w:rsidR="006E3803">
        <w:rPr>
          <w:bCs/>
          <w:szCs w:val="20"/>
          <w:lang w:val="en-US"/>
        </w:rPr>
        <w:t>author of</w:t>
      </w:r>
      <w:r w:rsidR="0070042C" w:rsidRPr="0070042C">
        <w:rPr>
          <w:bCs/>
          <w:szCs w:val="20"/>
          <w:lang w:val="en-US"/>
        </w:rPr>
        <w:t xml:space="preserve"> </w:t>
      </w:r>
      <w:r w:rsidR="0070042C" w:rsidRPr="0070042C">
        <w:rPr>
          <w:bCs/>
          <w:i/>
          <w:szCs w:val="20"/>
          <w:lang w:val="en-US"/>
        </w:rPr>
        <w:t>Apologia Musices</w:t>
      </w:r>
      <w:r w:rsidR="0070042C" w:rsidRPr="0070042C">
        <w:rPr>
          <w:bCs/>
          <w:szCs w:val="20"/>
          <w:lang w:val="en-US"/>
        </w:rPr>
        <w:t xml:space="preserve"> </w:t>
      </w:r>
      <w:r w:rsidR="00761F4C">
        <w:rPr>
          <w:bCs/>
          <w:szCs w:val="20"/>
          <w:lang w:val="en-US"/>
        </w:rPr>
        <w:t>of</w:t>
      </w:r>
      <w:r w:rsidR="0070042C" w:rsidRPr="0070042C">
        <w:rPr>
          <w:bCs/>
          <w:szCs w:val="20"/>
          <w:lang w:val="en-US"/>
        </w:rPr>
        <w:t xml:space="preserve"> 1588 in which he listed Dowland amongst England's great composers</w:t>
      </w:r>
      <w:r w:rsidR="006E3803">
        <w:rPr>
          <w:bCs/>
          <w:szCs w:val="20"/>
          <w:lang w:val="en-US"/>
        </w:rPr>
        <w:t>.</w:t>
      </w:r>
      <w:r w:rsidR="0070042C">
        <w:rPr>
          <w:rStyle w:val="FootnoteReference"/>
          <w:bCs/>
          <w:szCs w:val="20"/>
          <w:lang w:val="en-US"/>
        </w:rPr>
        <w:footnoteReference w:id="29"/>
      </w:r>
      <w:r w:rsidR="00761F4C">
        <w:rPr>
          <w:bCs/>
          <w:szCs w:val="20"/>
          <w:lang w:val="en-US"/>
        </w:rPr>
        <w:t xml:space="preserve"> His portrait, </w:t>
      </w:r>
      <w:r w:rsidR="00AE3F37">
        <w:rPr>
          <w:bCs/>
          <w:szCs w:val="20"/>
          <w:lang w:val="en-US"/>
        </w:rPr>
        <w:t>below</w:t>
      </w:r>
      <w:r w:rsidR="00761F4C">
        <w:rPr>
          <w:bCs/>
          <w:szCs w:val="20"/>
          <w:lang w:val="en-US"/>
        </w:rPr>
        <w:t>, by an unknown artist is from his monument in St John's College Chapel, Oxford.</w:t>
      </w:r>
      <w:r w:rsidR="006E3803">
        <w:rPr>
          <w:bCs/>
          <w:szCs w:val="20"/>
          <w:lang w:val="en-US"/>
        </w:rPr>
        <w:t xml:space="preserve"> He</w:t>
      </w:r>
      <w:r w:rsidR="0070042C" w:rsidRPr="0070042C">
        <w:rPr>
          <w:bCs/>
          <w:szCs w:val="20"/>
          <w:lang w:val="en-US"/>
        </w:rPr>
        <w:t xml:space="preserve"> graduat</w:t>
      </w:r>
      <w:r w:rsidR="006E3803">
        <w:rPr>
          <w:bCs/>
          <w:szCs w:val="20"/>
          <w:lang w:val="en-US"/>
        </w:rPr>
        <w:t>ed</w:t>
      </w:r>
      <w:r w:rsidR="0070042C" w:rsidRPr="0070042C">
        <w:rPr>
          <w:bCs/>
          <w:szCs w:val="20"/>
          <w:lang w:val="en-US"/>
        </w:rPr>
        <w:t xml:space="preserve"> as Doctor of Medicine in 1589</w:t>
      </w:r>
      <w:r w:rsidR="006E3803">
        <w:rPr>
          <w:bCs/>
          <w:szCs w:val="20"/>
          <w:lang w:val="en-US"/>
        </w:rPr>
        <w:t xml:space="preserve"> and had a successful medical practice</w:t>
      </w:r>
      <w:r w:rsidR="0070042C" w:rsidRPr="0070042C">
        <w:rPr>
          <w:bCs/>
          <w:szCs w:val="20"/>
          <w:lang w:val="en-US"/>
        </w:rPr>
        <w:t>. Ian Harwood speculated that Mathew Holmes may have begun copying Dd.2.11 as a presentation lute book for John Case, and that the very first piece could be a galliard (</w:t>
      </w:r>
      <w:r w:rsidR="0070042C" w:rsidRPr="002E4462">
        <w:rPr>
          <w:b/>
          <w:bCs/>
          <w:szCs w:val="20"/>
          <w:lang w:val="en-US"/>
        </w:rPr>
        <w:t>App 1.</w:t>
      </w:r>
      <w:r w:rsidR="0070042C" w:rsidRPr="0070042C">
        <w:rPr>
          <w:bCs/>
          <w:szCs w:val="20"/>
          <w:lang w:val="en-US"/>
        </w:rPr>
        <w:t xml:space="preserve"> here) composed by Holmes himself, to form a pair with Dr. Case's pavan by Dowland found later in the manuscript.</w:t>
      </w:r>
      <w:r w:rsidR="002E4462">
        <w:rPr>
          <w:rStyle w:val="FootnoteReference"/>
          <w:bCs/>
          <w:szCs w:val="20"/>
          <w:lang w:val="en-US"/>
        </w:rPr>
        <w:footnoteReference w:id="30"/>
      </w:r>
    </w:p>
    <w:p w14:paraId="725BE5EE" w14:textId="06C0F5D2" w:rsidR="000F4B58" w:rsidRPr="008B410B" w:rsidRDefault="00372E05" w:rsidP="00054A1F">
      <w:pPr>
        <w:tabs>
          <w:tab w:val="right" w:pos="4818"/>
        </w:tabs>
        <w:adjustRightInd w:val="0"/>
        <w:snapToGrid w:val="0"/>
        <w:ind w:firstLine="284"/>
        <w:rPr>
          <w:bCs/>
          <w:szCs w:val="20"/>
          <w:lang w:val="en-US"/>
        </w:rPr>
      </w:pPr>
      <w:r w:rsidRPr="00372E05">
        <w:rPr>
          <w:bCs/>
          <w:szCs w:val="20"/>
          <w:lang w:val="en-US"/>
        </w:rPr>
        <w:t xml:space="preserve">The only lute solo </w:t>
      </w:r>
      <w:r w:rsidR="004E5EE5" w:rsidRPr="009F76E6">
        <w:rPr>
          <w:bCs/>
          <w:szCs w:val="20"/>
          <w:lang w:val="en-US"/>
        </w:rPr>
        <w:t>[</w:t>
      </w:r>
      <w:r w:rsidR="007E4FCB" w:rsidRPr="009F76E6">
        <w:rPr>
          <w:bCs/>
          <w:szCs w:val="20"/>
          <w:lang w:val="en-US"/>
        </w:rPr>
        <w:t>with optional bass viol part</w:t>
      </w:r>
      <w:r w:rsidR="004E5EE5" w:rsidRPr="004E5EE5">
        <w:rPr>
          <w:bCs/>
          <w:szCs w:val="20"/>
          <w:highlight w:val="yellow"/>
          <w:lang w:val="en-US"/>
        </w:rPr>
        <w:t>]</w:t>
      </w:r>
      <w:r w:rsidR="004E5EE5">
        <w:rPr>
          <w:bCs/>
          <w:szCs w:val="20"/>
          <w:lang w:val="en-US"/>
        </w:rPr>
        <w:t xml:space="preserve"> </w:t>
      </w:r>
      <w:r w:rsidRPr="00372E05">
        <w:rPr>
          <w:bCs/>
          <w:szCs w:val="20"/>
          <w:lang w:val="en-US"/>
        </w:rPr>
        <w:t xml:space="preserve">that John Dowland included in any of his </w:t>
      </w:r>
      <w:r w:rsidR="00E64F49">
        <w:rPr>
          <w:bCs/>
          <w:szCs w:val="20"/>
          <w:lang w:val="en-US"/>
        </w:rPr>
        <w:t>publications</w:t>
      </w:r>
      <w:r w:rsidRPr="00372E05">
        <w:rPr>
          <w:bCs/>
          <w:szCs w:val="20"/>
          <w:lang w:val="en-US"/>
        </w:rPr>
        <w:t xml:space="preserve"> is a pavan called </w:t>
      </w:r>
      <w:r w:rsidRPr="00372E05">
        <w:rPr>
          <w:bCs/>
          <w:i/>
          <w:szCs w:val="20"/>
          <w:lang w:val="en-US"/>
        </w:rPr>
        <w:t>Dowlands adew for Master Oliuer Cromwell</w:t>
      </w:r>
      <w:r w:rsidRPr="00372E05">
        <w:rPr>
          <w:bCs/>
          <w:szCs w:val="20"/>
          <w:lang w:val="en-US"/>
        </w:rPr>
        <w:t xml:space="preserve"> (</w:t>
      </w:r>
      <w:r w:rsidRPr="0024717D">
        <w:rPr>
          <w:b/>
          <w:bCs/>
          <w:szCs w:val="20"/>
          <w:lang w:val="en-US"/>
        </w:rPr>
        <w:t>JD13</w:t>
      </w:r>
      <w:r w:rsidRPr="00372E05">
        <w:rPr>
          <w:bCs/>
          <w:szCs w:val="20"/>
          <w:lang w:val="en-US"/>
        </w:rPr>
        <w:t xml:space="preserve">), in </w:t>
      </w:r>
      <w:r w:rsidRPr="00372E05">
        <w:rPr>
          <w:bCs/>
          <w:i/>
          <w:szCs w:val="20"/>
          <w:lang w:val="en-US"/>
        </w:rPr>
        <w:t>The Second Booke of Songs</w:t>
      </w:r>
      <w:r w:rsidRPr="00372E05">
        <w:rPr>
          <w:bCs/>
          <w:szCs w:val="20"/>
          <w:lang w:val="en-US"/>
        </w:rPr>
        <w:t xml:space="preserve"> </w:t>
      </w:r>
      <w:r w:rsidR="00E64F49">
        <w:rPr>
          <w:bCs/>
          <w:szCs w:val="20"/>
          <w:lang w:val="en-US"/>
        </w:rPr>
        <w:t>of</w:t>
      </w:r>
      <w:r w:rsidRPr="00372E05">
        <w:rPr>
          <w:bCs/>
          <w:szCs w:val="20"/>
          <w:lang w:val="en-US"/>
        </w:rPr>
        <w:t xml:space="preserve"> 1600</w:t>
      </w:r>
      <w:r>
        <w:rPr>
          <w:bCs/>
          <w:szCs w:val="20"/>
          <w:lang w:val="en-US"/>
        </w:rPr>
        <w:t>.</w:t>
      </w:r>
      <w:r>
        <w:rPr>
          <w:rStyle w:val="FootnoteReference"/>
          <w:bCs/>
          <w:szCs w:val="20"/>
          <w:lang w:val="en-US"/>
        </w:rPr>
        <w:footnoteReference w:id="31"/>
      </w:r>
      <w:r w:rsidRPr="00372E05">
        <w:rPr>
          <w:bCs/>
          <w:szCs w:val="20"/>
          <w:lang w:val="en-US" w:bidi="en-US"/>
        </w:rPr>
        <w:t xml:space="preserve"> </w:t>
      </w:r>
      <w:r w:rsidRPr="00372E05">
        <w:rPr>
          <w:bCs/>
          <w:szCs w:val="20"/>
          <w:lang w:val="en-US"/>
        </w:rPr>
        <w:t xml:space="preserve">The three strains of six, seven and eight bars lack divisions and a bass viol part doubling the bass line of </w:t>
      </w:r>
      <w:r w:rsidRPr="00372E05">
        <w:rPr>
          <w:bCs/>
          <w:szCs w:val="20"/>
          <w:lang w:val="en-US"/>
        </w:rPr>
        <w:t xml:space="preserve">the lute is added (edited in the </w:t>
      </w:r>
      <w:r w:rsidRPr="00372E05">
        <w:rPr>
          <w:bCs/>
          <w:i/>
          <w:szCs w:val="20"/>
          <w:lang w:val="en-US"/>
        </w:rPr>
        <w:t>Lutezine</w:t>
      </w:r>
      <w:r w:rsidRPr="00372E05">
        <w:rPr>
          <w:bCs/>
          <w:szCs w:val="20"/>
          <w:lang w:val="en-US"/>
        </w:rPr>
        <w:t xml:space="preserve">). An anonymous lute solo of the same pavan with divisions to the first two strains is in Mathew Holmes last lute book, Nn.6.36, with the title </w:t>
      </w:r>
      <w:r w:rsidRPr="00372E05">
        <w:rPr>
          <w:bCs/>
          <w:i/>
          <w:szCs w:val="20"/>
          <w:lang w:val="en-US"/>
        </w:rPr>
        <w:t>resolucon</w:t>
      </w:r>
      <w:r w:rsidRPr="00372E05">
        <w:rPr>
          <w:bCs/>
          <w:szCs w:val="20"/>
          <w:lang w:val="en-US"/>
        </w:rPr>
        <w:t>, the meaning of which is a mystery. It is included here, but it is not certain that this arrangement was by Dowland himself. The pavan is solemn in character and the word adew in the title suggest it was written to commemorate the death of an Oliver Cromwell, but no member of the family with that name is known to have died at the appropriate time</w:t>
      </w:r>
      <w:r>
        <w:rPr>
          <w:bCs/>
          <w:szCs w:val="20"/>
          <w:lang w:val="en-US"/>
        </w:rPr>
        <w:t>,</w:t>
      </w:r>
      <w:r>
        <w:rPr>
          <w:rStyle w:val="FootnoteReference"/>
          <w:bCs/>
          <w:szCs w:val="20"/>
          <w:lang w:val="en-US"/>
        </w:rPr>
        <w:footnoteReference w:id="32"/>
      </w:r>
      <w:r w:rsidRPr="00372E05">
        <w:rPr>
          <w:bCs/>
          <w:szCs w:val="20"/>
          <w:lang w:val="en-US"/>
        </w:rPr>
        <w:t xml:space="preserve"> and so a likely dedicatee might be the protector's uncle and namesake who was created Knight of the Bath by James I </w:t>
      </w:r>
      <w:r>
        <w:rPr>
          <w:bCs/>
          <w:szCs w:val="20"/>
          <w:lang w:val="en-US"/>
        </w:rPr>
        <w:t>in</w:t>
      </w:r>
      <w:r w:rsidRPr="00372E05">
        <w:rPr>
          <w:bCs/>
          <w:szCs w:val="20"/>
          <w:lang w:val="en-US"/>
        </w:rPr>
        <w:t xml:space="preserve"> 1603 for some occasion less tragic than his death.</w:t>
      </w:r>
      <w:r>
        <w:rPr>
          <w:rStyle w:val="FootnoteReference"/>
          <w:bCs/>
          <w:szCs w:val="20"/>
          <w:lang w:val="en-US"/>
        </w:rPr>
        <w:footnoteReference w:id="33"/>
      </w:r>
      <w:r w:rsidRPr="00372E05">
        <w:rPr>
          <w:bCs/>
          <w:szCs w:val="20"/>
          <w:lang w:val="en-US"/>
        </w:rPr>
        <w:t xml:space="preserve"> Another possibility is the death of a child </w:t>
      </w:r>
      <w:r w:rsidR="007D68AD">
        <w:rPr>
          <w:bCs/>
          <w:szCs w:val="20"/>
          <w:lang w:val="en-US"/>
        </w:rPr>
        <w:t xml:space="preserve">or minor </w:t>
      </w:r>
      <w:r w:rsidRPr="00372E05">
        <w:rPr>
          <w:bCs/>
          <w:szCs w:val="20"/>
          <w:lang w:val="en-US"/>
        </w:rPr>
        <w:t>of the same name</w:t>
      </w:r>
      <w:r w:rsidR="00CB6750" w:rsidRPr="00CB6750">
        <w:rPr>
          <w:bCs/>
          <w:szCs w:val="20"/>
          <w:lang w:val="en-US"/>
        </w:rPr>
        <w:t xml:space="preserve"> </w:t>
      </w:r>
      <w:r w:rsidR="00CB6750">
        <w:rPr>
          <w:bCs/>
          <w:szCs w:val="20"/>
          <w:lang w:val="en-US"/>
        </w:rPr>
        <w:t xml:space="preserve">for which </w:t>
      </w:r>
      <w:r w:rsidR="00CB6750" w:rsidRPr="00372E05">
        <w:rPr>
          <w:bCs/>
          <w:szCs w:val="20"/>
          <w:lang w:val="en-US"/>
        </w:rPr>
        <w:t>record</w:t>
      </w:r>
      <w:r w:rsidR="00CB6750">
        <w:rPr>
          <w:bCs/>
          <w:szCs w:val="20"/>
          <w:lang w:val="en-US"/>
        </w:rPr>
        <w:t>s are</w:t>
      </w:r>
      <w:r w:rsidR="00054A1F">
        <w:rPr>
          <w:bCs/>
          <w:szCs w:val="20"/>
          <w:lang w:val="en-US"/>
        </w:rPr>
        <w:t xml:space="preserve"> </w:t>
      </w:r>
      <w:r w:rsidR="00CB6750">
        <w:rPr>
          <w:bCs/>
          <w:szCs w:val="20"/>
          <w:lang w:val="en-US"/>
        </w:rPr>
        <w:t>lost</w:t>
      </w:r>
      <w:r w:rsidRPr="00372E05">
        <w:rPr>
          <w:bCs/>
          <w:szCs w:val="20"/>
          <w:lang w:val="en-US"/>
        </w:rPr>
        <w:t>.</w:t>
      </w:r>
    </w:p>
    <w:p w14:paraId="69E6C11C" w14:textId="0FE5080F" w:rsidR="005160FC" w:rsidRDefault="006317D5" w:rsidP="00C02508">
      <w:pPr>
        <w:tabs>
          <w:tab w:val="right" w:pos="4818"/>
        </w:tabs>
        <w:spacing w:before="60"/>
        <w:ind w:left="284" w:hanging="142"/>
        <w:rPr>
          <w:bCs/>
          <w:sz w:val="18"/>
          <w:szCs w:val="18"/>
          <w:lang w:val="en-US"/>
        </w:rPr>
      </w:pPr>
      <w:r w:rsidRPr="000F4B58">
        <w:rPr>
          <w:b/>
          <w:bCs/>
          <w:sz w:val="18"/>
          <w:szCs w:val="18"/>
          <w:lang w:val="en-US"/>
        </w:rPr>
        <w:t>JD12.</w:t>
      </w:r>
      <w:r w:rsidRPr="000F4B58">
        <w:rPr>
          <w:bCs/>
          <w:sz w:val="18"/>
          <w:szCs w:val="18"/>
          <w:lang w:val="en-US"/>
        </w:rPr>
        <w:t xml:space="preserve"> GB-Cu Dd.2.11, f. 14v </w:t>
      </w:r>
      <w:r w:rsidRPr="000F4B58">
        <w:rPr>
          <w:bCs/>
          <w:i/>
          <w:sz w:val="18"/>
          <w:szCs w:val="18"/>
          <w:lang w:val="en-US"/>
        </w:rPr>
        <w:t>Do</w:t>
      </w:r>
      <w:r w:rsidRPr="000F4B58">
        <w:rPr>
          <w:bCs/>
          <w:sz w:val="18"/>
          <w:szCs w:val="18"/>
          <w:lang w:val="en-US"/>
        </w:rPr>
        <w:t>(ctor)</w:t>
      </w:r>
      <w:r w:rsidRPr="000F4B58">
        <w:rPr>
          <w:bCs/>
          <w:i/>
          <w:sz w:val="18"/>
          <w:szCs w:val="18"/>
          <w:lang w:val="en-US"/>
        </w:rPr>
        <w:t xml:space="preserve"> Cases Pauen J Dowland</w:t>
      </w:r>
      <w:r w:rsidR="009E2AAD">
        <w:rPr>
          <w:bCs/>
          <w:sz w:val="18"/>
          <w:szCs w:val="18"/>
          <w:lang w:val="en-US"/>
        </w:rPr>
        <w:tab/>
      </w:r>
      <w:r w:rsidR="00FA2EA2">
        <w:rPr>
          <w:bCs/>
          <w:sz w:val="18"/>
          <w:szCs w:val="18"/>
          <w:lang w:val="en-US"/>
        </w:rPr>
        <w:t xml:space="preserve">p. </w:t>
      </w:r>
      <w:r w:rsidR="00380AF4">
        <w:rPr>
          <w:bCs/>
          <w:sz w:val="18"/>
          <w:szCs w:val="18"/>
          <w:lang w:val="en-US"/>
        </w:rPr>
        <w:t>7</w:t>
      </w:r>
    </w:p>
    <w:p w14:paraId="52D4D9D5" w14:textId="3D7B3CC4" w:rsidR="00F36F2A" w:rsidRPr="00C35034" w:rsidRDefault="000F4B58" w:rsidP="00C02508">
      <w:pPr>
        <w:tabs>
          <w:tab w:val="right" w:pos="4818"/>
        </w:tabs>
        <w:ind w:left="284" w:hanging="142"/>
        <w:rPr>
          <w:bCs/>
          <w:sz w:val="16"/>
          <w:szCs w:val="16"/>
          <w:lang w:val="en-US"/>
        </w:rPr>
      </w:pPr>
      <w:r>
        <w:rPr>
          <w:bCs/>
          <w:sz w:val="18"/>
          <w:szCs w:val="18"/>
          <w:lang w:val="en-US"/>
        </w:rPr>
        <w:tab/>
      </w:r>
      <w:r w:rsidR="004B0B55" w:rsidRPr="004B0B55">
        <w:rPr>
          <w:bCs/>
          <w:sz w:val="16"/>
          <w:szCs w:val="16"/>
          <w:lang w:val="en-US"/>
        </w:rPr>
        <w:t xml:space="preserve">cf. </w:t>
      </w:r>
      <w:r w:rsidR="006317D5" w:rsidRPr="004B0B55">
        <w:rPr>
          <w:bCs/>
          <w:sz w:val="16"/>
          <w:szCs w:val="16"/>
          <w:lang w:val="en-US"/>
        </w:rPr>
        <w:t>Do</w:t>
      </w:r>
      <w:r w:rsidR="006317D5" w:rsidRPr="00C35034">
        <w:rPr>
          <w:bCs/>
          <w:sz w:val="16"/>
          <w:szCs w:val="16"/>
          <w:lang w:val="en-US"/>
        </w:rPr>
        <w:t xml:space="preserve">wland </w:t>
      </w:r>
      <w:r w:rsidR="006646E8" w:rsidRPr="00C35034">
        <w:rPr>
          <w:bCs/>
          <w:i/>
          <w:sz w:val="16"/>
          <w:szCs w:val="16"/>
          <w:lang w:val="en-US"/>
        </w:rPr>
        <w:t xml:space="preserve">The Third or Last Booke of Songs or Ayres </w:t>
      </w:r>
      <w:r w:rsidR="006317D5" w:rsidRPr="00C35034">
        <w:rPr>
          <w:bCs/>
          <w:sz w:val="16"/>
          <w:szCs w:val="16"/>
          <w:lang w:val="en-US"/>
        </w:rPr>
        <w:t xml:space="preserve">1603, </w:t>
      </w:r>
    </w:p>
    <w:p w14:paraId="1DCA21B1" w14:textId="6BDEB0F1" w:rsidR="006646E8" w:rsidRPr="00F36F2A" w:rsidRDefault="00F36F2A" w:rsidP="00C02508">
      <w:pPr>
        <w:tabs>
          <w:tab w:val="right" w:pos="4818"/>
        </w:tabs>
        <w:ind w:left="284" w:hanging="142"/>
        <w:rPr>
          <w:bCs/>
          <w:i/>
          <w:sz w:val="18"/>
          <w:szCs w:val="18"/>
          <w:lang w:val="en-US"/>
        </w:rPr>
      </w:pPr>
      <w:r w:rsidRPr="00C35034">
        <w:rPr>
          <w:bCs/>
          <w:sz w:val="16"/>
          <w:szCs w:val="16"/>
          <w:lang w:val="en-US"/>
        </w:rPr>
        <w:tab/>
      </w:r>
      <w:r w:rsidR="006317D5" w:rsidRPr="00C35034">
        <w:rPr>
          <w:bCs/>
          <w:sz w:val="16"/>
          <w:szCs w:val="16"/>
          <w:lang w:val="en-US"/>
        </w:rPr>
        <w:t xml:space="preserve">sigs. H2v-I1r </w:t>
      </w:r>
      <w:r w:rsidR="006317D5" w:rsidRPr="00C35034">
        <w:rPr>
          <w:bCs/>
          <w:i/>
          <w:sz w:val="16"/>
          <w:szCs w:val="16"/>
          <w:lang w:val="en-US"/>
        </w:rPr>
        <w:t xml:space="preserve">XIIII. Farewell unkind, farewell </w:t>
      </w:r>
      <w:r w:rsidR="006317D5" w:rsidRPr="00C35034">
        <w:rPr>
          <w:bCs/>
          <w:sz w:val="16"/>
          <w:szCs w:val="16"/>
          <w:lang w:val="en-US"/>
        </w:rPr>
        <w:t>- lute song</w:t>
      </w:r>
      <w:r w:rsidR="006317D5" w:rsidRPr="000F4B58">
        <w:rPr>
          <w:bCs/>
          <w:sz w:val="18"/>
          <w:szCs w:val="18"/>
          <w:lang w:val="en-US"/>
        </w:rPr>
        <w:t xml:space="preserve"> </w:t>
      </w:r>
    </w:p>
    <w:p w14:paraId="3B821C41" w14:textId="2223E936" w:rsidR="005160FC" w:rsidRDefault="000F4B58" w:rsidP="00C02508">
      <w:pPr>
        <w:tabs>
          <w:tab w:val="right" w:pos="4818"/>
        </w:tabs>
        <w:ind w:left="284" w:hanging="142"/>
        <w:rPr>
          <w:bCs/>
          <w:sz w:val="18"/>
          <w:szCs w:val="18"/>
          <w:lang w:val="en-US"/>
        </w:rPr>
      </w:pPr>
      <w:r w:rsidRPr="000F4B58">
        <w:rPr>
          <w:b/>
          <w:bCs/>
          <w:sz w:val="18"/>
          <w:szCs w:val="18"/>
          <w:lang w:val="en-US"/>
        </w:rPr>
        <w:t xml:space="preserve">JD13. </w:t>
      </w:r>
      <w:r w:rsidR="006317D5" w:rsidRPr="000F4B58">
        <w:rPr>
          <w:bCs/>
          <w:sz w:val="18"/>
          <w:szCs w:val="18"/>
          <w:lang w:val="en-US"/>
        </w:rPr>
        <w:t xml:space="preserve">GB-Cu Nn.6.36, ff. 18r-18v </w:t>
      </w:r>
      <w:r w:rsidR="006317D5" w:rsidRPr="000F4B58">
        <w:rPr>
          <w:bCs/>
          <w:i/>
          <w:sz w:val="18"/>
          <w:szCs w:val="18"/>
          <w:lang w:val="en-US"/>
        </w:rPr>
        <w:t>resolucon</w:t>
      </w:r>
      <w:r w:rsidR="006317D5" w:rsidRPr="000F4B58">
        <w:rPr>
          <w:bCs/>
          <w:sz w:val="18"/>
          <w:szCs w:val="18"/>
          <w:lang w:val="en-US"/>
        </w:rPr>
        <w:t xml:space="preserve"> </w:t>
      </w:r>
    </w:p>
    <w:p w14:paraId="057371D3" w14:textId="30A33DDB" w:rsidR="006317D5" w:rsidRPr="000F4B58" w:rsidRDefault="005160FC" w:rsidP="00C02508">
      <w:pPr>
        <w:tabs>
          <w:tab w:val="right" w:pos="4818"/>
        </w:tabs>
        <w:ind w:left="284" w:hanging="142"/>
        <w:rPr>
          <w:bCs/>
          <w:sz w:val="18"/>
          <w:szCs w:val="18"/>
          <w:lang w:val="en-US"/>
        </w:rPr>
      </w:pPr>
      <w:r>
        <w:rPr>
          <w:bCs/>
          <w:sz w:val="18"/>
          <w:szCs w:val="18"/>
          <w:lang w:val="en-US"/>
        </w:rPr>
        <w:tab/>
      </w:r>
      <w:r w:rsidR="006317D5" w:rsidRPr="000F4B58">
        <w:rPr>
          <w:bCs/>
          <w:sz w:val="18"/>
          <w:szCs w:val="18"/>
          <w:lang w:val="en-US"/>
        </w:rPr>
        <w:t>- DowlandCLM 13</w:t>
      </w:r>
      <w:r>
        <w:rPr>
          <w:bCs/>
          <w:sz w:val="18"/>
          <w:szCs w:val="18"/>
          <w:lang w:val="en-US"/>
        </w:rPr>
        <w:tab/>
        <w:t>1</w:t>
      </w:r>
      <w:r w:rsidR="0070605B">
        <w:rPr>
          <w:bCs/>
          <w:sz w:val="18"/>
          <w:szCs w:val="18"/>
          <w:lang w:val="en-US"/>
        </w:rPr>
        <w:t>6</w:t>
      </w:r>
      <w:r>
        <w:rPr>
          <w:bCs/>
          <w:sz w:val="18"/>
          <w:szCs w:val="18"/>
          <w:lang w:val="en-US"/>
        </w:rPr>
        <w:t>-1</w:t>
      </w:r>
      <w:r w:rsidR="0070605B">
        <w:rPr>
          <w:bCs/>
          <w:sz w:val="18"/>
          <w:szCs w:val="18"/>
          <w:lang w:val="en-US"/>
        </w:rPr>
        <w:t>7</w:t>
      </w:r>
    </w:p>
    <w:p w14:paraId="01961E10" w14:textId="56B67C74" w:rsidR="00AA6683" w:rsidRPr="00C35034" w:rsidRDefault="000F4B58" w:rsidP="00C02508">
      <w:pPr>
        <w:tabs>
          <w:tab w:val="right" w:pos="4818"/>
        </w:tabs>
        <w:ind w:left="284" w:hanging="142"/>
        <w:rPr>
          <w:bCs/>
          <w:sz w:val="16"/>
          <w:szCs w:val="16"/>
          <w:lang w:val="en-US"/>
        </w:rPr>
      </w:pPr>
      <w:r>
        <w:rPr>
          <w:bCs/>
          <w:sz w:val="18"/>
          <w:szCs w:val="18"/>
          <w:lang w:val="en-US"/>
        </w:rPr>
        <w:tab/>
      </w:r>
      <w:r w:rsidR="006317D5" w:rsidRPr="00C35034">
        <w:rPr>
          <w:bCs/>
          <w:sz w:val="16"/>
          <w:szCs w:val="16"/>
          <w:lang w:val="en-US"/>
        </w:rPr>
        <w:t xml:space="preserve">Dowland 1600, sig. N1v </w:t>
      </w:r>
      <w:r w:rsidR="006317D5" w:rsidRPr="00C35034">
        <w:rPr>
          <w:bCs/>
          <w:i/>
          <w:sz w:val="16"/>
          <w:szCs w:val="16"/>
          <w:lang w:val="en-US"/>
        </w:rPr>
        <w:t>Dowlands adew for Master Oliuer Cromwell</w:t>
      </w:r>
      <w:r w:rsidR="006317D5" w:rsidRPr="00C35034">
        <w:rPr>
          <w:bCs/>
          <w:sz w:val="16"/>
          <w:szCs w:val="16"/>
          <w:lang w:val="en-US"/>
        </w:rPr>
        <w:t xml:space="preserve"> </w:t>
      </w:r>
    </w:p>
    <w:p w14:paraId="0AD5F248" w14:textId="0C1E9D2F" w:rsidR="00F77A8F" w:rsidRPr="00F77A8F" w:rsidRDefault="00F77A8F" w:rsidP="00F77A8F">
      <w:pPr>
        <w:tabs>
          <w:tab w:val="right" w:pos="4818"/>
        </w:tabs>
        <w:adjustRightInd w:val="0"/>
        <w:snapToGrid w:val="0"/>
        <w:spacing w:before="60" w:after="60"/>
        <w:ind w:left="284" w:hanging="142"/>
        <w:jc w:val="center"/>
        <w:rPr>
          <w:b/>
          <w:bCs/>
          <w:smallCaps/>
          <w:szCs w:val="20"/>
          <w:lang w:val="en-US"/>
        </w:rPr>
      </w:pPr>
      <w:r w:rsidRPr="00F77A8F">
        <w:rPr>
          <w:b/>
          <w:bCs/>
          <w:smallCaps/>
          <w:szCs w:val="20"/>
          <w:lang w:val="en-US"/>
        </w:rPr>
        <w:t>Appendices</w:t>
      </w:r>
    </w:p>
    <w:p w14:paraId="7881DC31" w14:textId="4DC6729D" w:rsidR="00595EC6" w:rsidRDefault="00BB544D" w:rsidP="003B1DCA">
      <w:pPr>
        <w:tabs>
          <w:tab w:val="right" w:pos="4818"/>
        </w:tabs>
        <w:adjustRightInd w:val="0"/>
        <w:snapToGrid w:val="0"/>
        <w:spacing w:before="60"/>
        <w:rPr>
          <w:bCs/>
          <w:szCs w:val="20"/>
          <w:lang w:val="en-US"/>
        </w:rPr>
      </w:pPr>
      <w:r>
        <w:rPr>
          <w:bCs/>
          <w:noProof/>
          <w:sz w:val="18"/>
          <w:szCs w:val="18"/>
        </w:rPr>
        <mc:AlternateContent>
          <mc:Choice Requires="wps">
            <w:drawing>
              <wp:anchor distT="0" distB="0" distL="114300" distR="114300" simplePos="0" relativeHeight="251659264" behindDoc="1" locked="0" layoutInCell="1" allowOverlap="1" wp14:anchorId="345789F1" wp14:editId="651372FD">
                <wp:simplePos x="0" y="0"/>
                <wp:positionH relativeFrom="column">
                  <wp:posOffset>1663123</wp:posOffset>
                </wp:positionH>
                <wp:positionV relativeFrom="paragraph">
                  <wp:posOffset>920115</wp:posOffset>
                </wp:positionV>
                <wp:extent cx="1419860" cy="1894840"/>
                <wp:effectExtent l="0" t="0" r="2540" b="0"/>
                <wp:wrapTight wrapText="bothSides">
                  <wp:wrapPolygon edited="0">
                    <wp:start x="0" y="0"/>
                    <wp:lineTo x="0" y="21426"/>
                    <wp:lineTo x="21445" y="21426"/>
                    <wp:lineTo x="2144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19860" cy="1894840"/>
                        </a:xfrm>
                        <a:prstGeom prst="rect">
                          <a:avLst/>
                        </a:prstGeom>
                        <a:solidFill>
                          <a:schemeClr val="lt1"/>
                        </a:solidFill>
                        <a:ln w="6350">
                          <a:noFill/>
                        </a:ln>
                      </wps:spPr>
                      <wps:txbx>
                        <w:txbxContent>
                          <w:p w14:paraId="2C1AFFD2" w14:textId="3538460B" w:rsidR="002B098B" w:rsidRDefault="002B098B" w:rsidP="002B098B">
                            <w:pPr>
                              <w:jc w:val="center"/>
                            </w:pPr>
                            <w:r>
                              <w:rPr>
                                <w:noProof/>
                              </w:rPr>
                              <w:drawing>
                                <wp:inline distT="0" distB="0" distL="0" distR="0" wp14:anchorId="4AE3DBC7" wp14:editId="749EA85E">
                                  <wp:extent cx="1330204" cy="167917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warzenberg,_Adolph;_1547-1600_(2).jpg"/>
                                          <pic:cNvPicPr/>
                                        </pic:nvPicPr>
                                        <pic:blipFill>
                                          <a:blip r:embed="rId10"/>
                                          <a:stretch>
                                            <a:fillRect/>
                                          </a:stretch>
                                        </pic:blipFill>
                                        <pic:spPr>
                                          <a:xfrm>
                                            <a:off x="0" y="0"/>
                                            <a:ext cx="1330204" cy="1679171"/>
                                          </a:xfrm>
                                          <a:prstGeom prst="rect">
                                            <a:avLst/>
                                          </a:prstGeom>
                                        </pic:spPr>
                                      </pic:pic>
                                    </a:graphicData>
                                  </a:graphic>
                                </wp:inline>
                              </w:drawing>
                            </w:r>
                          </w:p>
                          <w:p w14:paraId="10018906" w14:textId="04D3E079" w:rsidR="002B098B" w:rsidRPr="004B0B55" w:rsidRDefault="002B098B" w:rsidP="002B098B">
                            <w:pPr>
                              <w:adjustRightInd w:val="0"/>
                              <w:snapToGrid w:val="0"/>
                              <w:spacing w:before="60"/>
                              <w:jc w:val="center"/>
                              <w:rPr>
                                <w:i/>
                                <w:sz w:val="16"/>
                                <w:szCs w:val="16"/>
                              </w:rPr>
                            </w:pPr>
                            <w:r w:rsidRPr="002B098B">
                              <w:rPr>
                                <w:i/>
                                <w:sz w:val="16"/>
                                <w:szCs w:val="16"/>
                              </w:rPr>
                              <w:t>Adolf von Schwartze</w:t>
                            </w:r>
                            <w:r w:rsidRPr="004B0B55">
                              <w:rPr>
                                <w:i/>
                                <w:sz w:val="16"/>
                                <w:szCs w:val="16"/>
                              </w:rPr>
                              <w:t>nberg</w:t>
                            </w:r>
                            <w:r w:rsidR="004B0B55" w:rsidRPr="004B0B55">
                              <w:rPr>
                                <w:bCs/>
                                <w:i/>
                                <w:sz w:val="16"/>
                                <w:szCs w:val="16"/>
                              </w:rPr>
                              <w:t xml:space="preserve"> (1547-1600)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89F1" id="Text Box 1" o:spid="_x0000_s1027" type="#_x0000_t202" style="position:absolute;left:0;text-align:left;margin-left:130.95pt;margin-top:72.45pt;width:111.8pt;height:14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9X8ZOAIAAHEEAAAOAAAAZHJzL2Uyb0RvYy54bWysVN9v2jAQfp+0/8Hy+wh0DNGIUDEqpklV&#13;&#10;WwmmPhvHBku2z7MNCfvrd3YSunV7mvbinH2/v+8ui7vWaHIWPiiwFZ2MxpQIy6FW9lDRb7vNhzkl&#13;&#10;ITJbMw1WVPQiAr1bvn+3aFwpbuAIuhaeYBAbysZV9BijK4si8KMwLIzACYtKCd6wiFd/KGrPGoxu&#13;&#10;dHEzHs+KBnztPHARAr7ed0q6zPGlFDw+SRlEJLqiWFvMp8/nPp3FcsHKg2fuqHhfBvuHKgxTFpNe&#13;&#10;Q92zyMjJqz9CGcU9BJBxxMEUIKXiIveA3UzGb7rZHpkTuRcEJ7grTOH/heWP52dPVI3cUWKZQYp2&#13;&#10;oo3kM7RkktBpXCjRaOvQLLb4nCz794CPqelWepO+2A5BPeJ8uWKbgvHkNJ3czmeo4qibzG+n82lG&#13;&#10;v3h1dz7ELwIMSUJFPZKXMWXnhxAxJZoOJilbAK3qjdI6X9LAiLX25MyQah1zkejxm5W2pKno7OOn&#13;&#10;cQ5sIbl3kbXFBKnZrqkkxXbf9tD0De+hviAOHro5Co5vFNb6wEJ8Zh4HB/vDZYhPeEgNmAt6iZIj&#13;&#10;+B9/e0/2yCdqKWlwECsavp+YF5TorxaZTlM7CH4Q9oNgT2YN2DCyh9VkER181IMoPZgX3JFVyoIq&#13;&#10;ZjnmqmgcxHXs1gF3jIvVKhvhbDoWH+zW8RQ6AZyQ37UvzLuenojMPsIwoqx8w1JnmzwtrE4RpMoU&#13;&#10;Jlw7FHu4ca4zs/0OpsX59Z6tXv8Uy58AAAD//wMAUEsDBBQABgAIAAAAIQCmKWmK5gAAABABAAAP&#13;&#10;AAAAZHJzL2Rvd25yZXYueG1sTE/LTsMwELwj8Q/WInFBrdPWDSGNU/EQByQQakE9u7FJQu11iN02&#13;&#10;5etZTnBZzWpmZ2eK5eAsO5g+tB4lTMYJMIOV1y3WEt7fHkcZsBAVamU9GgknE2BZnp8VKtf+iCtz&#13;&#10;WMeakQmGXEloYuxyzkPVGKfC2HcGifvwvVOR1r7muldHMneWT5Mk5U61SB8a1Zn7xlS79d5JyE7i&#13;&#10;5WqTXm8+7evTXfNdf+HzTkl5eTE8LGjcLoBFM8S/C/jtQPmhpGBbv0cdmJUwTSc3JCVCCAKkENl8&#13;&#10;DmxLQMxmwMuC/y9S/gAAAP//AwBQSwECLQAUAAYACAAAACEAtoM4kv4AAADhAQAAEwAAAAAAAAAA&#13;&#10;AAAAAAAAAAAAW0NvbnRlbnRfVHlwZXNdLnhtbFBLAQItABQABgAIAAAAIQA4/SH/1gAAAJQBAAAL&#13;&#10;AAAAAAAAAAAAAAAAAC8BAABfcmVscy8ucmVsc1BLAQItABQABgAIAAAAIQCP9X8ZOAIAAHEEAAAO&#13;&#10;AAAAAAAAAAAAAAAAAC4CAABkcnMvZTJvRG9jLnhtbFBLAQItABQABgAIAAAAIQCmKWmK5gAAABAB&#13;&#10;AAAPAAAAAAAAAAAAAAAAAJIEAABkcnMvZG93bnJldi54bWxQSwUGAAAAAAQABADzAAAApQUAAAAA&#13;&#10;" fillcolor="white [3201]" stroked="f" strokeweight=".5pt">
                <v:textbox inset="0,0,0,0">
                  <w:txbxContent>
                    <w:p w14:paraId="2C1AFFD2" w14:textId="3538460B" w:rsidR="002B098B" w:rsidRDefault="002B098B" w:rsidP="002B098B">
                      <w:pPr>
                        <w:jc w:val="center"/>
                      </w:pPr>
                      <w:r>
                        <w:rPr>
                          <w:noProof/>
                        </w:rPr>
                        <w:drawing>
                          <wp:inline distT="0" distB="0" distL="0" distR="0" wp14:anchorId="4AE3DBC7" wp14:editId="749EA85E">
                            <wp:extent cx="1330204" cy="167917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warzenberg,_Adolph;_1547-1600_(2).jpg"/>
                                    <pic:cNvPicPr/>
                                  </pic:nvPicPr>
                                  <pic:blipFill>
                                    <a:blip r:embed="rId10"/>
                                    <a:stretch>
                                      <a:fillRect/>
                                    </a:stretch>
                                  </pic:blipFill>
                                  <pic:spPr>
                                    <a:xfrm>
                                      <a:off x="0" y="0"/>
                                      <a:ext cx="1330204" cy="1679171"/>
                                    </a:xfrm>
                                    <a:prstGeom prst="rect">
                                      <a:avLst/>
                                    </a:prstGeom>
                                  </pic:spPr>
                                </pic:pic>
                              </a:graphicData>
                            </a:graphic>
                          </wp:inline>
                        </w:drawing>
                      </w:r>
                    </w:p>
                    <w:p w14:paraId="10018906" w14:textId="04D3E079" w:rsidR="002B098B" w:rsidRPr="004B0B55" w:rsidRDefault="002B098B" w:rsidP="002B098B">
                      <w:pPr>
                        <w:adjustRightInd w:val="0"/>
                        <w:snapToGrid w:val="0"/>
                        <w:spacing w:before="60"/>
                        <w:jc w:val="center"/>
                        <w:rPr>
                          <w:i/>
                          <w:sz w:val="16"/>
                          <w:szCs w:val="16"/>
                        </w:rPr>
                      </w:pPr>
                      <w:r w:rsidRPr="002B098B">
                        <w:rPr>
                          <w:i/>
                          <w:sz w:val="16"/>
                          <w:szCs w:val="16"/>
                        </w:rPr>
                        <w:t>Adolf von Schwartze</w:t>
                      </w:r>
                      <w:r w:rsidRPr="004B0B55">
                        <w:rPr>
                          <w:i/>
                          <w:sz w:val="16"/>
                          <w:szCs w:val="16"/>
                        </w:rPr>
                        <w:t>nberg</w:t>
                      </w:r>
                      <w:r w:rsidR="004B0B55" w:rsidRPr="004B0B55">
                        <w:rPr>
                          <w:bCs/>
                          <w:i/>
                          <w:sz w:val="16"/>
                          <w:szCs w:val="16"/>
                        </w:rPr>
                        <w:t xml:space="preserve"> (1547-1600)</w:t>
                      </w:r>
                    </w:p>
                  </w:txbxContent>
                </v:textbox>
                <w10:wrap type="tight"/>
              </v:shape>
            </w:pict>
          </mc:Fallback>
        </mc:AlternateContent>
      </w:r>
      <w:r w:rsidR="00595EC6" w:rsidRPr="00595EC6">
        <w:rPr>
          <w:b/>
          <w:bCs/>
          <w:szCs w:val="20"/>
          <w:lang w:val="en-US"/>
        </w:rPr>
        <w:t>App 1</w:t>
      </w:r>
      <w:r w:rsidR="00595EC6">
        <w:rPr>
          <w:bCs/>
          <w:szCs w:val="20"/>
          <w:lang w:val="en-US"/>
        </w:rPr>
        <w:t xml:space="preserve"> </w:t>
      </w:r>
      <w:r w:rsidR="000B10AD">
        <w:rPr>
          <w:bCs/>
          <w:szCs w:val="20"/>
          <w:lang w:val="en-US"/>
        </w:rPr>
        <w:t xml:space="preserve">is the galliard to accompany JD12, </w:t>
      </w:r>
      <w:r w:rsidR="00163F5D">
        <w:rPr>
          <w:bCs/>
          <w:szCs w:val="20"/>
          <w:lang w:val="en-US"/>
        </w:rPr>
        <w:t xml:space="preserve">see </w:t>
      </w:r>
      <w:r w:rsidR="000B10AD">
        <w:rPr>
          <w:bCs/>
          <w:szCs w:val="20"/>
          <w:lang w:val="en-US"/>
        </w:rPr>
        <w:t xml:space="preserve">above. </w:t>
      </w:r>
      <w:r w:rsidR="00595EC6" w:rsidRPr="00595EC6">
        <w:rPr>
          <w:b/>
          <w:bCs/>
          <w:szCs w:val="20"/>
          <w:lang w:val="en-US"/>
        </w:rPr>
        <w:t>App 2</w:t>
      </w:r>
      <w:r w:rsidR="0033167F" w:rsidRPr="0033167F">
        <w:rPr>
          <w:bCs/>
          <w:szCs w:val="20"/>
          <w:lang w:val="en-US"/>
        </w:rPr>
        <w:t xml:space="preserve"> is </w:t>
      </w:r>
      <w:r w:rsidR="0033167F">
        <w:rPr>
          <w:bCs/>
          <w:szCs w:val="20"/>
          <w:lang w:val="en-US"/>
        </w:rPr>
        <w:t xml:space="preserve">an anonymous simple setting of the matachin. </w:t>
      </w:r>
      <w:r w:rsidR="0033167F">
        <w:rPr>
          <w:b/>
          <w:bCs/>
          <w:szCs w:val="20"/>
          <w:lang w:val="en-US"/>
        </w:rPr>
        <w:t>App 3</w:t>
      </w:r>
      <w:r w:rsidR="00595EC6">
        <w:rPr>
          <w:bCs/>
          <w:szCs w:val="20"/>
          <w:lang w:val="en-US"/>
        </w:rPr>
        <w:t xml:space="preserve"> </w:t>
      </w:r>
      <w:r w:rsidR="000B10AD">
        <w:rPr>
          <w:bCs/>
          <w:szCs w:val="20"/>
          <w:lang w:val="en-US"/>
        </w:rPr>
        <w:t>is a</w:t>
      </w:r>
      <w:r>
        <w:rPr>
          <w:bCs/>
          <w:szCs w:val="20"/>
          <w:lang w:val="en-US"/>
        </w:rPr>
        <w:t>n anonymous</w:t>
      </w:r>
      <w:r w:rsidR="000B10AD">
        <w:rPr>
          <w:bCs/>
          <w:szCs w:val="20"/>
          <w:lang w:val="en-US"/>
        </w:rPr>
        <w:t xml:space="preserve"> galliard from </w:t>
      </w:r>
      <w:r w:rsidR="00111241" w:rsidRPr="009F76E6">
        <w:rPr>
          <w:bCs/>
          <w:szCs w:val="20"/>
          <w:lang w:val="en-US"/>
        </w:rPr>
        <w:t>Michael Eysertt of Nurnberg</w:t>
      </w:r>
      <w:r w:rsidR="000B10AD" w:rsidRPr="009F76E6">
        <w:rPr>
          <w:bCs/>
          <w:szCs w:val="20"/>
          <w:lang w:val="en-US"/>
        </w:rPr>
        <w:t>'s</w:t>
      </w:r>
      <w:r w:rsidR="000B10AD">
        <w:rPr>
          <w:bCs/>
          <w:szCs w:val="20"/>
          <w:lang w:val="en-US"/>
        </w:rPr>
        <w:t xml:space="preserve"> german tablature lute book and the dedicatee is probably </w:t>
      </w:r>
      <w:r w:rsidR="000B10AD" w:rsidRPr="000B10AD">
        <w:rPr>
          <w:bCs/>
          <w:szCs w:val="20"/>
        </w:rPr>
        <w:t>Count Adolf von Schwarzenberg</w:t>
      </w:r>
      <w:r w:rsidR="00A33844">
        <w:rPr>
          <w:bCs/>
          <w:szCs w:val="20"/>
        </w:rPr>
        <w:t>,</w:t>
      </w:r>
      <w:r w:rsidR="00022E87">
        <w:rPr>
          <w:bCs/>
          <w:szCs w:val="20"/>
        </w:rPr>
        <w:t xml:space="preserve"> </w:t>
      </w:r>
      <w:r w:rsidR="000B10AD" w:rsidRPr="000B10AD">
        <w:rPr>
          <w:bCs/>
          <w:szCs w:val="20"/>
        </w:rPr>
        <w:t xml:space="preserve">a renowned general of the </w:t>
      </w:r>
      <w:r w:rsidR="00054A1F">
        <w:rPr>
          <w:bCs/>
          <w:szCs w:val="20"/>
        </w:rPr>
        <w:t xml:space="preserve">army of the </w:t>
      </w:r>
      <w:r w:rsidR="000B10AD" w:rsidRPr="000B10AD">
        <w:rPr>
          <w:bCs/>
          <w:szCs w:val="20"/>
        </w:rPr>
        <w:t>Holy Roman Emp</w:t>
      </w:r>
      <w:r w:rsidR="00054A1F">
        <w:rPr>
          <w:bCs/>
          <w:szCs w:val="20"/>
        </w:rPr>
        <w:t xml:space="preserve">eror, who </w:t>
      </w:r>
      <w:r>
        <w:rPr>
          <w:bCs/>
          <w:szCs w:val="20"/>
        </w:rPr>
        <w:t xml:space="preserve">was </w:t>
      </w:r>
      <w:r w:rsidR="002C5D9B">
        <w:rPr>
          <w:bCs/>
          <w:szCs w:val="20"/>
        </w:rPr>
        <w:t xml:space="preserve">Rudolph II </w:t>
      </w:r>
      <w:r w:rsidR="00054A1F">
        <w:rPr>
          <w:bCs/>
          <w:szCs w:val="20"/>
        </w:rPr>
        <w:t>(</w:t>
      </w:r>
      <w:r w:rsidR="002C5D9B">
        <w:rPr>
          <w:bCs/>
          <w:szCs w:val="20"/>
        </w:rPr>
        <w:t>r.1576-1612</w:t>
      </w:r>
      <w:r w:rsidR="00054A1F">
        <w:rPr>
          <w:bCs/>
          <w:szCs w:val="20"/>
        </w:rPr>
        <w:t>)</w:t>
      </w:r>
      <w:r>
        <w:rPr>
          <w:bCs/>
          <w:szCs w:val="20"/>
        </w:rPr>
        <w:t xml:space="preserve"> based</w:t>
      </w:r>
      <w:r w:rsidR="00054A1F">
        <w:rPr>
          <w:bCs/>
          <w:szCs w:val="20"/>
        </w:rPr>
        <w:t xml:space="preserve"> </w:t>
      </w:r>
      <w:r>
        <w:rPr>
          <w:bCs/>
          <w:szCs w:val="20"/>
        </w:rPr>
        <w:t xml:space="preserve">in Prague </w:t>
      </w:r>
      <w:r w:rsidR="00054A1F">
        <w:rPr>
          <w:bCs/>
          <w:szCs w:val="20"/>
        </w:rPr>
        <w:t>at the time</w:t>
      </w:r>
      <w:r w:rsidR="00C03E3E">
        <w:rPr>
          <w:bCs/>
          <w:szCs w:val="20"/>
        </w:rPr>
        <w:t>.</w:t>
      </w:r>
      <w:r w:rsidR="000B10AD">
        <w:rPr>
          <w:bCs/>
          <w:szCs w:val="20"/>
        </w:rPr>
        <w:t xml:space="preserve"> </w:t>
      </w:r>
      <w:r w:rsidR="00C03E3E">
        <w:rPr>
          <w:bCs/>
          <w:szCs w:val="20"/>
        </w:rPr>
        <w:t>L</w:t>
      </w:r>
      <w:r w:rsidR="000B10AD">
        <w:rPr>
          <w:bCs/>
          <w:szCs w:val="20"/>
        </w:rPr>
        <w:t>ess likely</w:t>
      </w:r>
      <w:r w:rsidR="00C03E3E">
        <w:rPr>
          <w:bCs/>
          <w:szCs w:val="20"/>
        </w:rPr>
        <w:t xml:space="preserve">, it </w:t>
      </w:r>
      <w:r w:rsidR="00022E87">
        <w:rPr>
          <w:bCs/>
          <w:szCs w:val="20"/>
        </w:rPr>
        <w:t>might be for</w:t>
      </w:r>
      <w:r w:rsidR="00C03E3E">
        <w:rPr>
          <w:bCs/>
          <w:szCs w:val="20"/>
        </w:rPr>
        <w:t xml:space="preserve"> </w:t>
      </w:r>
      <w:r w:rsidR="000B10AD">
        <w:rPr>
          <w:bCs/>
          <w:szCs w:val="20"/>
        </w:rPr>
        <w:t xml:space="preserve">his son </w:t>
      </w:r>
      <w:r w:rsidR="000B10AD" w:rsidRPr="000B10AD">
        <w:rPr>
          <w:bCs/>
          <w:szCs w:val="20"/>
        </w:rPr>
        <w:t>Adam Graf von Schwartzenberg (1583</w:t>
      </w:r>
      <w:r w:rsidR="000B10AD">
        <w:rPr>
          <w:bCs/>
          <w:szCs w:val="20"/>
        </w:rPr>
        <w:t>-</w:t>
      </w:r>
      <w:r w:rsidR="000B10AD" w:rsidRPr="000B10AD">
        <w:rPr>
          <w:bCs/>
          <w:szCs w:val="20"/>
        </w:rPr>
        <w:t>1641</w:t>
      </w:r>
      <w:r w:rsidR="000B10AD">
        <w:rPr>
          <w:bCs/>
          <w:szCs w:val="20"/>
        </w:rPr>
        <w:t>),</w:t>
      </w:r>
      <w:r w:rsidR="003B1DCA">
        <w:rPr>
          <w:bCs/>
          <w:szCs w:val="20"/>
        </w:rPr>
        <w:t xml:space="preserve"> </w:t>
      </w:r>
      <w:r w:rsidR="000B10AD">
        <w:rPr>
          <w:bCs/>
          <w:szCs w:val="20"/>
        </w:rPr>
        <w:t>who was an advisor to Georg Wilhelm, Elector of Branden</w:t>
      </w:r>
      <w:r w:rsidR="00F77FA4">
        <w:rPr>
          <w:bCs/>
          <w:szCs w:val="20"/>
        </w:rPr>
        <w:t>-</w:t>
      </w:r>
      <w:r w:rsidR="000B10AD">
        <w:rPr>
          <w:bCs/>
          <w:szCs w:val="20"/>
        </w:rPr>
        <w:t>burg</w:t>
      </w:r>
      <w:r w:rsidR="002C5D9B">
        <w:rPr>
          <w:bCs/>
          <w:szCs w:val="20"/>
        </w:rPr>
        <w:t xml:space="preserve"> in Königsberg</w:t>
      </w:r>
      <w:r w:rsidR="000B10AD" w:rsidRPr="000B10AD">
        <w:rPr>
          <w:bCs/>
          <w:szCs w:val="20"/>
        </w:rPr>
        <w:t>.</w:t>
      </w:r>
      <w:r w:rsidR="00EF478C">
        <w:rPr>
          <w:bCs/>
          <w:szCs w:val="20"/>
        </w:rPr>
        <w:t xml:space="preserve"> </w:t>
      </w:r>
      <w:r w:rsidR="00595EC6" w:rsidRPr="00595EC6">
        <w:rPr>
          <w:b/>
          <w:bCs/>
          <w:szCs w:val="20"/>
          <w:lang w:val="en-US"/>
        </w:rPr>
        <w:t xml:space="preserve">App </w:t>
      </w:r>
      <w:r w:rsidR="00451032">
        <w:rPr>
          <w:b/>
          <w:bCs/>
          <w:szCs w:val="20"/>
          <w:lang w:val="en-US"/>
        </w:rPr>
        <w:t>4</w:t>
      </w:r>
      <w:r w:rsidR="00595EC6" w:rsidRPr="00595EC6">
        <w:rPr>
          <w:b/>
          <w:bCs/>
          <w:szCs w:val="20"/>
          <w:lang w:val="en-US"/>
        </w:rPr>
        <w:t xml:space="preserve"> &amp; </w:t>
      </w:r>
      <w:r w:rsidR="00451032">
        <w:rPr>
          <w:b/>
          <w:bCs/>
          <w:szCs w:val="20"/>
          <w:lang w:val="en-US"/>
        </w:rPr>
        <w:t>5</w:t>
      </w:r>
      <w:r w:rsidR="00595EC6">
        <w:rPr>
          <w:bCs/>
          <w:szCs w:val="20"/>
          <w:lang w:val="en-US"/>
        </w:rPr>
        <w:t xml:space="preserve"> are</w:t>
      </w:r>
      <w:r w:rsidR="00F77FA4">
        <w:rPr>
          <w:bCs/>
          <w:szCs w:val="20"/>
          <w:lang w:val="en-US"/>
        </w:rPr>
        <w:t xml:space="preserve"> page fillers of </w:t>
      </w:r>
      <w:r w:rsidR="00595EC6">
        <w:rPr>
          <w:bCs/>
          <w:szCs w:val="20"/>
          <w:lang w:val="en-US"/>
        </w:rPr>
        <w:t>two ano</w:t>
      </w:r>
      <w:r w:rsidR="000B10AD">
        <w:rPr>
          <w:bCs/>
          <w:szCs w:val="20"/>
          <w:lang w:val="en-US"/>
        </w:rPr>
        <w:t>n</w:t>
      </w:r>
      <w:r w:rsidR="00595EC6">
        <w:rPr>
          <w:bCs/>
          <w:szCs w:val="20"/>
          <w:lang w:val="en-US"/>
        </w:rPr>
        <w:t xml:space="preserve">ymous English pieces from </w:t>
      </w:r>
      <w:r w:rsidR="00C03E3E">
        <w:rPr>
          <w:bCs/>
          <w:szCs w:val="20"/>
          <w:lang w:val="en-US"/>
        </w:rPr>
        <w:t>c</w:t>
      </w:r>
      <w:r w:rsidR="00595EC6">
        <w:rPr>
          <w:bCs/>
          <w:szCs w:val="20"/>
          <w:lang w:val="en-US"/>
        </w:rPr>
        <w:t>ontinental manuscripts</w:t>
      </w:r>
      <w:r w:rsidR="00C03E3E">
        <w:rPr>
          <w:bCs/>
          <w:szCs w:val="20"/>
          <w:lang w:val="en-US"/>
        </w:rPr>
        <w:t xml:space="preserve">, probably more examples of music introduced to continental audiences by the touring troupes of English actors, </w:t>
      </w:r>
      <w:r w:rsidR="00022E87">
        <w:rPr>
          <w:bCs/>
          <w:szCs w:val="20"/>
          <w:lang w:val="en-US"/>
        </w:rPr>
        <w:t xml:space="preserve">but </w:t>
      </w:r>
      <w:r w:rsidR="00C03E3E">
        <w:rPr>
          <w:bCs/>
          <w:szCs w:val="20"/>
          <w:lang w:val="en-US"/>
        </w:rPr>
        <w:t xml:space="preserve">music that has not survived in English sources. </w:t>
      </w:r>
    </w:p>
    <w:p w14:paraId="262E6931" w14:textId="3938804F" w:rsidR="007321B8" w:rsidRPr="00022E87" w:rsidRDefault="007321B8" w:rsidP="003B1DCA">
      <w:pPr>
        <w:tabs>
          <w:tab w:val="right" w:pos="4818"/>
        </w:tabs>
        <w:adjustRightInd w:val="0"/>
        <w:snapToGrid w:val="0"/>
        <w:spacing w:before="60"/>
        <w:rPr>
          <w:bCs/>
          <w:szCs w:val="20"/>
        </w:rPr>
      </w:pPr>
      <w:r>
        <w:rPr>
          <w:bCs/>
          <w:szCs w:val="20"/>
        </w:rPr>
        <w:t>D-KNu K 16a 6745 qu, . 7 Gagliardt de Schwanenbergh</w:t>
      </w:r>
    </w:p>
    <w:p w14:paraId="14F749BA" w14:textId="344022DE" w:rsidR="006C21B5" w:rsidRDefault="006C21B5" w:rsidP="005910B7">
      <w:pPr>
        <w:tabs>
          <w:tab w:val="right" w:pos="4818"/>
        </w:tabs>
        <w:spacing w:before="60"/>
        <w:ind w:left="284" w:hanging="142"/>
        <w:rPr>
          <w:bCs/>
          <w:sz w:val="18"/>
          <w:szCs w:val="18"/>
          <w:lang w:val="en-US"/>
        </w:rPr>
      </w:pPr>
      <w:r w:rsidRPr="000F4B58">
        <w:rPr>
          <w:b/>
          <w:bCs/>
          <w:sz w:val="18"/>
          <w:szCs w:val="18"/>
          <w:lang w:val="en-US"/>
        </w:rPr>
        <w:t>App</w:t>
      </w:r>
      <w:r>
        <w:rPr>
          <w:b/>
          <w:bCs/>
          <w:sz w:val="18"/>
          <w:szCs w:val="18"/>
          <w:lang w:val="en-US"/>
        </w:rPr>
        <w:t xml:space="preserve"> 1</w:t>
      </w:r>
      <w:r w:rsidRPr="000F4B58">
        <w:rPr>
          <w:b/>
          <w:bCs/>
          <w:sz w:val="18"/>
          <w:szCs w:val="18"/>
          <w:lang w:val="en-US"/>
        </w:rPr>
        <w:t>.</w:t>
      </w:r>
      <w:r>
        <w:rPr>
          <w:bCs/>
          <w:sz w:val="18"/>
          <w:szCs w:val="18"/>
          <w:lang w:val="en-US"/>
        </w:rPr>
        <w:t xml:space="preserve"> </w:t>
      </w:r>
      <w:r w:rsidRPr="000F4B58">
        <w:rPr>
          <w:bCs/>
          <w:sz w:val="18"/>
          <w:szCs w:val="18"/>
          <w:lang w:val="en-US"/>
        </w:rPr>
        <w:t>GB-Cu Dd.2.11, f. 1r untitled</w:t>
      </w:r>
      <w:r>
        <w:rPr>
          <w:bCs/>
          <w:sz w:val="18"/>
          <w:szCs w:val="18"/>
          <w:lang w:val="en-US"/>
        </w:rPr>
        <w:tab/>
      </w:r>
      <w:r w:rsidR="0070605B">
        <w:rPr>
          <w:bCs/>
          <w:sz w:val="18"/>
          <w:szCs w:val="18"/>
          <w:lang w:val="en-US"/>
        </w:rPr>
        <w:t>8-9</w:t>
      </w:r>
    </w:p>
    <w:p w14:paraId="1B865B58" w14:textId="4D20EFCF" w:rsidR="0033167F" w:rsidRPr="0033167F" w:rsidRDefault="0033167F" w:rsidP="0033167F">
      <w:pPr>
        <w:tabs>
          <w:tab w:val="right" w:pos="4818"/>
        </w:tabs>
        <w:ind w:left="284" w:hanging="142"/>
        <w:rPr>
          <w:bCs/>
          <w:sz w:val="18"/>
          <w:szCs w:val="18"/>
          <w:lang w:val="en-US"/>
        </w:rPr>
      </w:pPr>
      <w:r w:rsidRPr="0033167F">
        <w:rPr>
          <w:b/>
          <w:bCs/>
          <w:sz w:val="18"/>
          <w:szCs w:val="18"/>
          <w:lang w:val="en-US"/>
        </w:rPr>
        <w:t xml:space="preserve">App 2. </w:t>
      </w:r>
      <w:r w:rsidRPr="0033167F">
        <w:rPr>
          <w:bCs/>
          <w:sz w:val="18"/>
          <w:szCs w:val="18"/>
          <w:lang w:val="en-US"/>
        </w:rPr>
        <w:t>F-Pn R</w:t>
      </w:r>
      <w:r>
        <w:rPr>
          <w:bCs/>
          <w:sz w:val="18"/>
          <w:szCs w:val="18"/>
          <w:lang w:val="en-US"/>
        </w:rPr>
        <w:t>é</w:t>
      </w:r>
      <w:r w:rsidRPr="0033167F">
        <w:rPr>
          <w:bCs/>
          <w:sz w:val="18"/>
          <w:szCs w:val="18"/>
          <w:lang w:val="en-US"/>
        </w:rPr>
        <w:t>s.941, f. 24v</w:t>
      </w:r>
      <w:r>
        <w:rPr>
          <w:bCs/>
          <w:sz w:val="18"/>
          <w:szCs w:val="18"/>
          <w:lang w:val="en-US"/>
        </w:rPr>
        <w:t xml:space="preserve"> </w:t>
      </w:r>
      <w:r w:rsidRPr="0033167F">
        <w:rPr>
          <w:bCs/>
          <w:sz w:val="18"/>
          <w:szCs w:val="18"/>
          <w:lang w:val="en-US"/>
        </w:rPr>
        <w:t>(Mat)</w:t>
      </w:r>
      <w:r w:rsidRPr="0033167F">
        <w:rPr>
          <w:bCs/>
          <w:i/>
          <w:sz w:val="18"/>
          <w:szCs w:val="18"/>
          <w:lang w:val="en-US"/>
        </w:rPr>
        <w:t>acini</w:t>
      </w:r>
      <w:r>
        <w:rPr>
          <w:bCs/>
          <w:sz w:val="18"/>
          <w:szCs w:val="18"/>
          <w:lang w:val="en-US"/>
        </w:rPr>
        <w:tab/>
        <w:t>9</w:t>
      </w:r>
    </w:p>
    <w:p w14:paraId="735050A6" w14:textId="261ACF19" w:rsidR="00BB28C4" w:rsidRDefault="00BB28C4" w:rsidP="00BB28C4">
      <w:pPr>
        <w:tabs>
          <w:tab w:val="right" w:pos="4818"/>
        </w:tabs>
        <w:ind w:left="284" w:hanging="142"/>
        <w:rPr>
          <w:bCs/>
          <w:sz w:val="18"/>
          <w:szCs w:val="18"/>
          <w:lang w:val="en-US"/>
        </w:rPr>
      </w:pPr>
      <w:r w:rsidRPr="00BB28C4">
        <w:rPr>
          <w:b/>
          <w:bCs/>
          <w:sz w:val="18"/>
          <w:szCs w:val="18"/>
          <w:lang w:val="en-US"/>
        </w:rPr>
        <w:t xml:space="preserve">App </w:t>
      </w:r>
      <w:r w:rsidR="0033167F">
        <w:rPr>
          <w:b/>
          <w:bCs/>
          <w:sz w:val="18"/>
          <w:szCs w:val="18"/>
          <w:lang w:val="en-US"/>
        </w:rPr>
        <w:t>3</w:t>
      </w:r>
      <w:r w:rsidRPr="00BB28C4">
        <w:rPr>
          <w:b/>
          <w:bCs/>
          <w:sz w:val="18"/>
          <w:szCs w:val="18"/>
          <w:lang w:val="en-US"/>
        </w:rPr>
        <w:t xml:space="preserve">. </w:t>
      </w:r>
      <w:r w:rsidRPr="00044FED">
        <w:rPr>
          <w:bCs/>
          <w:sz w:val="18"/>
          <w:szCs w:val="18"/>
          <w:lang w:val="en-US"/>
        </w:rPr>
        <w:t xml:space="preserve">A-Lla 475, f. 66r </w:t>
      </w:r>
      <w:r w:rsidRPr="00044FED">
        <w:rPr>
          <w:bCs/>
          <w:i/>
          <w:sz w:val="18"/>
          <w:szCs w:val="18"/>
          <w:lang w:val="en-US"/>
        </w:rPr>
        <w:t>Galliarda Graff vonn schwartzenburg</w:t>
      </w:r>
      <w:r>
        <w:rPr>
          <w:bCs/>
          <w:sz w:val="18"/>
          <w:szCs w:val="18"/>
          <w:lang w:val="en-US"/>
        </w:rPr>
        <w:tab/>
      </w:r>
      <w:r w:rsidR="0070605B">
        <w:rPr>
          <w:bCs/>
          <w:sz w:val="18"/>
          <w:szCs w:val="18"/>
          <w:lang w:val="en-US"/>
        </w:rPr>
        <w:t>11</w:t>
      </w:r>
    </w:p>
    <w:p w14:paraId="6D87B6B7" w14:textId="13BF7E3B" w:rsidR="007321B8" w:rsidRPr="007321B8" w:rsidRDefault="009F76E6" w:rsidP="00BB28C4">
      <w:pPr>
        <w:tabs>
          <w:tab w:val="right" w:pos="4818"/>
        </w:tabs>
        <w:ind w:left="284" w:hanging="142"/>
        <w:rPr>
          <w:bCs/>
          <w:i/>
          <w:sz w:val="16"/>
          <w:szCs w:val="16"/>
          <w:lang w:val="en-US"/>
        </w:rPr>
      </w:pPr>
      <w:r w:rsidRPr="009F76E6">
        <w:rPr>
          <w:bCs/>
          <w:sz w:val="16"/>
          <w:szCs w:val="16"/>
          <w:lang w:val="en-US"/>
        </w:rPr>
        <w:tab/>
      </w:r>
      <w:r w:rsidR="007321B8" w:rsidRPr="009F76E6">
        <w:rPr>
          <w:bCs/>
          <w:sz w:val="16"/>
          <w:szCs w:val="16"/>
          <w:lang w:val="en-US"/>
        </w:rPr>
        <w:t xml:space="preserve">=  D-KNu K 16a 6745qu, p. 7 </w:t>
      </w:r>
      <w:r w:rsidR="007321B8" w:rsidRPr="009F76E6">
        <w:rPr>
          <w:bCs/>
          <w:i/>
          <w:sz w:val="16"/>
          <w:szCs w:val="16"/>
          <w:lang w:val="en-US"/>
        </w:rPr>
        <w:t>Galliardt de Schwa</w:t>
      </w:r>
      <w:r w:rsidR="00315CAF" w:rsidRPr="009F76E6">
        <w:rPr>
          <w:bCs/>
          <w:i/>
          <w:sz w:val="16"/>
          <w:szCs w:val="16"/>
          <w:lang w:val="en-US"/>
        </w:rPr>
        <w:t>rtz</w:t>
      </w:r>
      <w:r w:rsidR="007321B8" w:rsidRPr="009F76E6">
        <w:rPr>
          <w:bCs/>
          <w:i/>
          <w:sz w:val="16"/>
          <w:szCs w:val="16"/>
          <w:lang w:val="en-US"/>
        </w:rPr>
        <w:t>enburg</w:t>
      </w:r>
    </w:p>
    <w:p w14:paraId="67CD5CA9" w14:textId="39ABE1D3" w:rsidR="006C21B5" w:rsidRPr="00451032" w:rsidRDefault="006C21B5" w:rsidP="00C02508">
      <w:pPr>
        <w:tabs>
          <w:tab w:val="right" w:pos="4818"/>
        </w:tabs>
        <w:autoSpaceDE w:val="0"/>
        <w:autoSpaceDN w:val="0"/>
        <w:adjustRightInd w:val="0"/>
        <w:ind w:left="284" w:hanging="142"/>
        <w:jc w:val="left"/>
        <w:rPr>
          <w:b/>
          <w:color w:val="000000"/>
          <w:sz w:val="18"/>
          <w:szCs w:val="18"/>
        </w:rPr>
      </w:pPr>
      <w:r w:rsidRPr="00BC6D36">
        <w:rPr>
          <w:b/>
          <w:color w:val="000000"/>
          <w:sz w:val="18"/>
          <w:szCs w:val="18"/>
        </w:rPr>
        <w:t xml:space="preserve">App </w:t>
      </w:r>
      <w:r w:rsidR="0033167F">
        <w:rPr>
          <w:b/>
          <w:color w:val="000000"/>
          <w:sz w:val="18"/>
          <w:szCs w:val="18"/>
        </w:rPr>
        <w:t>4</w:t>
      </w:r>
      <w:r w:rsidRPr="00BC6D36">
        <w:rPr>
          <w:b/>
          <w:color w:val="000000"/>
          <w:sz w:val="18"/>
          <w:szCs w:val="18"/>
        </w:rPr>
        <w:t xml:space="preserve">. </w:t>
      </w:r>
      <w:r w:rsidRPr="00F36F2A">
        <w:rPr>
          <w:color w:val="000000"/>
          <w:sz w:val="18"/>
          <w:szCs w:val="18"/>
          <w:lang w:val="en-US"/>
        </w:rPr>
        <w:t>D-BAU 13.4o.85</w:t>
      </w:r>
      <w:r w:rsidRPr="00BC6D36">
        <w:rPr>
          <w:color w:val="000000"/>
          <w:sz w:val="18"/>
          <w:szCs w:val="18"/>
        </w:rPr>
        <w:t>, p. 84</w:t>
      </w:r>
      <w:r w:rsidRPr="00F36F2A">
        <w:rPr>
          <w:color w:val="000000"/>
          <w:sz w:val="18"/>
          <w:szCs w:val="18"/>
        </w:rPr>
        <w:t xml:space="preserve"> </w:t>
      </w:r>
      <w:r w:rsidRPr="00F36F2A">
        <w:rPr>
          <w:i/>
          <w:color w:val="000000"/>
          <w:sz w:val="18"/>
          <w:szCs w:val="18"/>
        </w:rPr>
        <w:t>Angloise</w:t>
      </w:r>
      <w:r>
        <w:rPr>
          <w:color w:val="000000"/>
          <w:sz w:val="18"/>
          <w:szCs w:val="18"/>
        </w:rPr>
        <w:tab/>
        <w:t>1</w:t>
      </w:r>
      <w:r w:rsidR="0070605B">
        <w:rPr>
          <w:color w:val="000000"/>
          <w:sz w:val="18"/>
          <w:szCs w:val="18"/>
        </w:rPr>
        <w:t>3</w:t>
      </w:r>
    </w:p>
    <w:p w14:paraId="76ED7743" w14:textId="1F86FBB1" w:rsidR="007A0E4A" w:rsidRPr="00386989" w:rsidRDefault="006C21B5" w:rsidP="00386989">
      <w:pPr>
        <w:tabs>
          <w:tab w:val="right" w:pos="4818"/>
        </w:tabs>
        <w:autoSpaceDE w:val="0"/>
        <w:autoSpaceDN w:val="0"/>
        <w:adjustRightInd w:val="0"/>
        <w:ind w:left="284" w:hanging="142"/>
        <w:jc w:val="left"/>
        <w:rPr>
          <w:color w:val="000000"/>
          <w:sz w:val="18"/>
          <w:szCs w:val="18"/>
        </w:rPr>
      </w:pPr>
      <w:r w:rsidRPr="00F36F2A">
        <w:rPr>
          <w:b/>
          <w:color w:val="000000"/>
          <w:sz w:val="18"/>
          <w:szCs w:val="18"/>
        </w:rPr>
        <w:t xml:space="preserve">App </w:t>
      </w:r>
      <w:r w:rsidR="00451032">
        <w:rPr>
          <w:b/>
          <w:color w:val="000000"/>
          <w:sz w:val="18"/>
          <w:szCs w:val="18"/>
        </w:rPr>
        <w:t>5</w:t>
      </w:r>
      <w:r w:rsidRPr="00F36F2A">
        <w:rPr>
          <w:b/>
          <w:color w:val="000000"/>
          <w:sz w:val="18"/>
          <w:szCs w:val="18"/>
        </w:rPr>
        <w:t>.</w:t>
      </w:r>
      <w:r w:rsidRPr="00F36F2A">
        <w:rPr>
          <w:color w:val="000000"/>
          <w:sz w:val="18"/>
          <w:szCs w:val="18"/>
        </w:rPr>
        <w:t xml:space="preserve"> A-SPL KK 35, p. 49 </w:t>
      </w:r>
      <w:r w:rsidRPr="00F36F2A">
        <w:rPr>
          <w:i/>
          <w:color w:val="000000"/>
          <w:sz w:val="18"/>
          <w:szCs w:val="18"/>
        </w:rPr>
        <w:t>Angloise</w:t>
      </w:r>
      <w:r>
        <w:rPr>
          <w:color w:val="000000"/>
          <w:sz w:val="18"/>
          <w:szCs w:val="18"/>
        </w:rPr>
        <w:tab/>
        <w:t>1</w:t>
      </w:r>
      <w:r w:rsidR="0070605B">
        <w:rPr>
          <w:color w:val="000000"/>
          <w:sz w:val="18"/>
          <w:szCs w:val="18"/>
        </w:rPr>
        <w:t>7</w:t>
      </w:r>
    </w:p>
    <w:p w14:paraId="1B9E7D7E" w14:textId="14066CD3" w:rsidR="00285195" w:rsidRPr="00A43C6D" w:rsidRDefault="00285195" w:rsidP="00C02508">
      <w:pPr>
        <w:tabs>
          <w:tab w:val="right" w:pos="4818"/>
          <w:tab w:val="right" w:pos="9923"/>
        </w:tabs>
        <w:spacing w:before="60"/>
        <w:ind w:left="426" w:hanging="284"/>
        <w:rPr>
          <w:i/>
          <w:color w:val="000000"/>
          <w:sz w:val="18"/>
        </w:rPr>
        <w:sectPr w:rsidR="00285195" w:rsidRPr="00A43C6D" w:rsidSect="009F76E6">
          <w:footnotePr>
            <w:pos w:val="beneathText"/>
          </w:footnotePr>
          <w:endnotePr>
            <w:numFmt w:val="decimal"/>
          </w:endnotePr>
          <w:type w:val="continuous"/>
          <w:pgSz w:w="11905" w:h="16837"/>
          <w:pgMar w:top="992" w:right="851" w:bottom="851" w:left="851" w:header="709" w:footer="709" w:gutter="0"/>
          <w:cols w:num="2" w:space="397"/>
        </w:sectPr>
      </w:pPr>
      <w:r w:rsidRPr="002B1308">
        <w:rPr>
          <w:color w:val="000000"/>
          <w:szCs w:val="20"/>
        </w:rPr>
        <w:tab/>
      </w:r>
      <w:r w:rsidRPr="002B1308">
        <w:rPr>
          <w:color w:val="000000"/>
          <w:szCs w:val="20"/>
        </w:rPr>
        <w:tab/>
      </w:r>
      <w:r w:rsidR="005878D6" w:rsidRPr="0049569C">
        <w:rPr>
          <w:i/>
          <w:color w:val="000000"/>
        </w:rPr>
        <w:t>John H. Robinson -</w:t>
      </w:r>
      <w:r w:rsidRPr="0049569C">
        <w:rPr>
          <w:i/>
          <w:color w:val="000000"/>
        </w:rPr>
        <w:t xml:space="preserve"> </w:t>
      </w:r>
      <w:r w:rsidR="00DD16F1">
        <w:rPr>
          <w:i/>
          <w:color w:val="000000"/>
        </w:rPr>
        <w:t>Octo</w:t>
      </w:r>
      <w:r w:rsidR="006A6360">
        <w:rPr>
          <w:i/>
          <w:color w:val="000000"/>
        </w:rPr>
        <w:t>ber</w:t>
      </w:r>
      <w:r w:rsidR="00A43C6D" w:rsidRPr="0049569C">
        <w:rPr>
          <w:i/>
          <w:color w:val="000000"/>
        </w:rPr>
        <w:t xml:space="preserve"> 201</w:t>
      </w:r>
      <w:r w:rsidR="0017078E">
        <w:rPr>
          <w:i/>
          <w:color w:val="000000"/>
        </w:rPr>
        <w:t>9</w:t>
      </w:r>
    </w:p>
    <w:p w14:paraId="2A410FB6" w14:textId="3064888C" w:rsidR="00285195" w:rsidRPr="00503943" w:rsidRDefault="00285195" w:rsidP="004300E5">
      <w:pPr>
        <w:tabs>
          <w:tab w:val="right" w:pos="426"/>
          <w:tab w:val="left" w:pos="709"/>
          <w:tab w:val="left" w:pos="993"/>
          <w:tab w:val="left" w:pos="5670"/>
          <w:tab w:val="right" w:pos="9923"/>
        </w:tabs>
        <w:ind w:left="426" w:hanging="284"/>
        <w:rPr>
          <w:color w:val="000000"/>
        </w:rPr>
      </w:pPr>
    </w:p>
    <w:sectPr w:rsidR="00285195" w:rsidRPr="00503943" w:rsidSect="00285195">
      <w:type w:val="continuous"/>
      <w:pgSz w:w="11905" w:h="16837"/>
      <w:pgMar w:top="992" w:right="992" w:bottom="992" w:left="992"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6F64F" w14:textId="77777777" w:rsidR="001D0BB2" w:rsidRDefault="001D0BB2">
      <w:r>
        <w:separator/>
      </w:r>
    </w:p>
  </w:endnote>
  <w:endnote w:type="continuationSeparator" w:id="0">
    <w:p w14:paraId="4D4F26FD" w14:textId="77777777" w:rsidR="001D0BB2" w:rsidRDefault="001D0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5AE" w14:textId="77777777" w:rsidR="00B245FC" w:rsidRDefault="00B245FC"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80759F" w14:textId="77777777" w:rsidR="00B245FC" w:rsidRDefault="00B24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37C19" w14:textId="77777777" w:rsidR="001D0BB2" w:rsidRDefault="001D0BB2">
      <w:r>
        <w:separator/>
      </w:r>
    </w:p>
  </w:footnote>
  <w:footnote w:type="continuationSeparator" w:id="0">
    <w:p w14:paraId="4048D93F" w14:textId="77777777" w:rsidR="001D0BB2" w:rsidRDefault="001D0BB2">
      <w:r>
        <w:continuationSeparator/>
      </w:r>
    </w:p>
  </w:footnote>
  <w:footnote w:id="1">
    <w:p w14:paraId="6DAABA8F" w14:textId="77777777" w:rsidR="00784365" w:rsidRPr="006D4BC5" w:rsidRDefault="00784365" w:rsidP="00B63CB5">
      <w:pPr>
        <w:pStyle w:val="FootnoteText"/>
        <w:ind w:left="142" w:hanging="142"/>
        <w:rPr>
          <w:sz w:val="16"/>
          <w:szCs w:val="16"/>
        </w:rPr>
      </w:pPr>
      <w:r w:rsidRPr="00B63CB5">
        <w:rPr>
          <w:rStyle w:val="FootnoteReference"/>
          <w:sz w:val="16"/>
          <w:szCs w:val="16"/>
        </w:rPr>
        <w:footnoteRef/>
      </w:r>
      <w:r w:rsidRPr="00B63CB5">
        <w:rPr>
          <w:sz w:val="16"/>
          <w:szCs w:val="16"/>
        </w:rPr>
        <w:t xml:space="preserve"> Ser</w:t>
      </w:r>
      <w:r w:rsidRPr="00C26A59">
        <w:rPr>
          <w:sz w:val="16"/>
          <w:szCs w:val="16"/>
        </w:rPr>
        <w:t xml:space="preserve">ies so far: the Corrente in </w:t>
      </w:r>
      <w:r w:rsidRPr="00C26A59">
        <w:rPr>
          <w:i/>
          <w:sz w:val="16"/>
          <w:szCs w:val="16"/>
        </w:rPr>
        <w:t>Lute News</w:t>
      </w:r>
      <w:r w:rsidRPr="00C26A59">
        <w:rPr>
          <w:sz w:val="16"/>
          <w:szCs w:val="16"/>
        </w:rPr>
        <w:t xml:space="preserve"> 114 (July 2015); twenty galliards in </w:t>
      </w:r>
      <w:r w:rsidRPr="00C26A59">
        <w:rPr>
          <w:i/>
          <w:sz w:val="16"/>
          <w:szCs w:val="16"/>
        </w:rPr>
        <w:t>Lute News</w:t>
      </w:r>
      <w:r w:rsidRPr="00BE2DC0">
        <w:rPr>
          <w:sz w:val="16"/>
          <w:szCs w:val="16"/>
        </w:rPr>
        <w:t xml:space="preserve"> 115 (October 2015); twenty-five p</w:t>
      </w:r>
      <w:r w:rsidRPr="00BE2DC0">
        <w:rPr>
          <w:sz w:val="16"/>
          <w:szCs w:val="16"/>
          <w:lang w:val="en-US"/>
        </w:rPr>
        <w:t xml:space="preserve">reludes in </w:t>
      </w:r>
      <w:r w:rsidRPr="00BE2DC0">
        <w:rPr>
          <w:i/>
          <w:sz w:val="16"/>
          <w:szCs w:val="16"/>
        </w:rPr>
        <w:t>Lute News</w:t>
      </w:r>
      <w:r w:rsidRPr="00BE2DC0">
        <w:rPr>
          <w:sz w:val="16"/>
          <w:szCs w:val="16"/>
        </w:rPr>
        <w:t xml:space="preserve"> 118 (July 2016); and fourte</w:t>
      </w:r>
      <w:r w:rsidRPr="006D4BC5">
        <w:rPr>
          <w:sz w:val="16"/>
          <w:szCs w:val="16"/>
        </w:rPr>
        <w:t xml:space="preserve">en fantasias in </w:t>
      </w:r>
      <w:r w:rsidRPr="006D4BC5">
        <w:rPr>
          <w:i/>
          <w:sz w:val="16"/>
          <w:szCs w:val="16"/>
        </w:rPr>
        <w:t xml:space="preserve">Lute News </w:t>
      </w:r>
      <w:r w:rsidRPr="006D4BC5">
        <w:rPr>
          <w:sz w:val="16"/>
          <w:szCs w:val="16"/>
        </w:rPr>
        <w:t xml:space="preserve">121 (April 2017). </w:t>
      </w:r>
    </w:p>
  </w:footnote>
  <w:footnote w:id="2">
    <w:p w14:paraId="4C2494AD" w14:textId="56A2BB1B" w:rsidR="0043647E" w:rsidRPr="00F92990" w:rsidRDefault="0043647E" w:rsidP="006D4BC5">
      <w:pPr>
        <w:pStyle w:val="FootnoteText"/>
        <w:ind w:left="142" w:hanging="142"/>
        <w:rPr>
          <w:sz w:val="16"/>
          <w:szCs w:val="16"/>
          <w:lang w:val="en-US" w:bidi="en-US"/>
        </w:rPr>
      </w:pPr>
      <w:r w:rsidRPr="006D4BC5">
        <w:rPr>
          <w:rStyle w:val="FootnoteReference"/>
          <w:sz w:val="16"/>
          <w:szCs w:val="16"/>
        </w:rPr>
        <w:footnoteRef/>
      </w:r>
      <w:r w:rsidRPr="006D4BC5">
        <w:rPr>
          <w:sz w:val="16"/>
          <w:szCs w:val="16"/>
        </w:rPr>
        <w:t xml:space="preserve"> </w:t>
      </w:r>
      <w:r w:rsidRPr="006D4BC5">
        <w:rPr>
          <w:sz w:val="16"/>
          <w:szCs w:val="16"/>
          <w:lang w:val="en-US"/>
        </w:rPr>
        <w:t xml:space="preserve">Mariagrazia Carlone ‘The Knights of the Lute’ </w:t>
      </w:r>
      <w:r w:rsidRPr="006D4BC5">
        <w:rPr>
          <w:i/>
          <w:sz w:val="16"/>
          <w:szCs w:val="16"/>
          <w:lang w:val="en-US"/>
        </w:rPr>
        <w:t>Journal of the Lute Society of</w:t>
      </w:r>
      <w:r w:rsidRPr="006D4BC5">
        <w:rPr>
          <w:i/>
          <w:sz w:val="16"/>
          <w:szCs w:val="16"/>
          <w:lang w:val="en-US" w:bidi="en-US"/>
        </w:rPr>
        <w:t xml:space="preserve"> </w:t>
      </w:r>
      <w:r w:rsidRPr="006D4BC5">
        <w:rPr>
          <w:i/>
          <w:sz w:val="16"/>
          <w:szCs w:val="16"/>
          <w:lang w:val="en-US"/>
        </w:rPr>
        <w:t>America</w:t>
      </w:r>
      <w:r w:rsidRPr="006D4BC5">
        <w:rPr>
          <w:sz w:val="16"/>
          <w:szCs w:val="16"/>
          <w:lang w:val="en-US"/>
        </w:rPr>
        <w:t xml:space="preserve"> xxxvii (2004), pp. 1-125.</w:t>
      </w:r>
      <w:r w:rsidR="00F92990">
        <w:rPr>
          <w:sz w:val="16"/>
          <w:szCs w:val="16"/>
          <w:lang w:val="en-US"/>
        </w:rPr>
        <w:t xml:space="preserve"> I source of C6 is ascribed </w:t>
      </w:r>
      <w:r w:rsidR="00F92990" w:rsidRPr="00F92990">
        <w:rPr>
          <w:bCs/>
          <w:i/>
          <w:sz w:val="16"/>
          <w:szCs w:val="16"/>
        </w:rPr>
        <w:t>Cavagliere</w:t>
      </w:r>
      <w:r w:rsidR="00F92990">
        <w:rPr>
          <w:bCs/>
          <w:sz w:val="16"/>
          <w:szCs w:val="16"/>
        </w:rPr>
        <w:t xml:space="preserve"> which can refer to either Tracetti or Pinti, as both were Knights.</w:t>
      </w:r>
    </w:p>
  </w:footnote>
  <w:footnote w:id="3">
    <w:p w14:paraId="01A108E6" w14:textId="447B90C3" w:rsidR="00EE6053" w:rsidRPr="006D4BC5" w:rsidRDefault="00EE6053" w:rsidP="006D4BC5">
      <w:pPr>
        <w:pStyle w:val="FootnoteText"/>
        <w:ind w:left="142" w:hanging="142"/>
        <w:rPr>
          <w:sz w:val="16"/>
          <w:szCs w:val="16"/>
        </w:rPr>
      </w:pPr>
      <w:r w:rsidRPr="006D4BC5">
        <w:rPr>
          <w:rStyle w:val="FootnoteReference"/>
          <w:sz w:val="16"/>
          <w:szCs w:val="16"/>
        </w:rPr>
        <w:footnoteRef/>
      </w:r>
      <w:r w:rsidRPr="006D4BC5">
        <w:rPr>
          <w:sz w:val="16"/>
          <w:szCs w:val="16"/>
        </w:rPr>
        <w:t xml:space="preserve"> </w:t>
      </w:r>
      <w:r w:rsidRPr="006D4BC5">
        <w:rPr>
          <w:sz w:val="16"/>
          <w:szCs w:val="16"/>
          <w:lang w:val="en-US"/>
        </w:rPr>
        <w:t>Mariagrazia Carlone ‘The Knights of the Lute: Musical</w:t>
      </w:r>
      <w:r w:rsidRPr="006D4BC5">
        <w:rPr>
          <w:i/>
          <w:sz w:val="16"/>
          <w:szCs w:val="16"/>
          <w:lang w:bidi="en-US"/>
        </w:rPr>
        <w:t xml:space="preserve"> </w:t>
      </w:r>
      <w:r w:rsidRPr="006D4BC5">
        <w:rPr>
          <w:sz w:val="16"/>
          <w:szCs w:val="16"/>
          <w:lang w:val="en-US"/>
        </w:rPr>
        <w:t xml:space="preserve">Sources’ </w:t>
      </w:r>
      <w:r w:rsidRPr="006D4BC5">
        <w:rPr>
          <w:i/>
          <w:sz w:val="16"/>
          <w:szCs w:val="16"/>
          <w:lang w:val="en-US"/>
        </w:rPr>
        <w:t>Journal of the Lute Society of</w:t>
      </w:r>
      <w:r w:rsidRPr="006D4BC5">
        <w:rPr>
          <w:i/>
          <w:sz w:val="16"/>
          <w:szCs w:val="16"/>
          <w:lang w:bidi="en-US"/>
        </w:rPr>
        <w:t xml:space="preserve"> </w:t>
      </w:r>
      <w:r w:rsidRPr="006D4BC5">
        <w:rPr>
          <w:i/>
          <w:sz w:val="16"/>
          <w:szCs w:val="16"/>
          <w:lang w:val="en-US"/>
        </w:rPr>
        <w:t>America</w:t>
      </w:r>
      <w:r w:rsidRPr="006D4BC5">
        <w:rPr>
          <w:sz w:val="16"/>
          <w:szCs w:val="16"/>
          <w:lang w:val="en-US"/>
        </w:rPr>
        <w:t xml:space="preserve"> xxxviii (2005), pp. 1-45.</w:t>
      </w:r>
    </w:p>
  </w:footnote>
  <w:footnote w:id="4">
    <w:p w14:paraId="7787A174" w14:textId="3796BED4" w:rsidR="00E828C6" w:rsidRPr="006D4BC5" w:rsidRDefault="00E828C6" w:rsidP="006D4BC5">
      <w:pPr>
        <w:pStyle w:val="FootnoteText"/>
        <w:ind w:left="142" w:hanging="142"/>
        <w:rPr>
          <w:sz w:val="16"/>
          <w:szCs w:val="16"/>
          <w:lang w:val="en-US"/>
        </w:rPr>
      </w:pPr>
      <w:r w:rsidRPr="006D4BC5">
        <w:rPr>
          <w:rStyle w:val="FootnoteReference"/>
          <w:sz w:val="16"/>
          <w:szCs w:val="16"/>
        </w:rPr>
        <w:footnoteRef/>
      </w:r>
      <w:r w:rsidRPr="006D4BC5">
        <w:rPr>
          <w:sz w:val="16"/>
          <w:szCs w:val="16"/>
        </w:rPr>
        <w:t xml:space="preserve"> Tim Crawford </w:t>
      </w:r>
      <w:r w:rsidRPr="006D4BC5">
        <w:rPr>
          <w:i/>
          <w:sz w:val="16"/>
          <w:szCs w:val="16"/>
        </w:rPr>
        <w:t>Thirty Pieces for Lute by Laurencini</w:t>
      </w:r>
      <w:r w:rsidRPr="006D4BC5">
        <w:rPr>
          <w:sz w:val="16"/>
          <w:szCs w:val="16"/>
        </w:rPr>
        <w:t xml:space="preserve"> (The Lute Society Music Editions, 1979), n</w:t>
      </w:r>
      <w:r w:rsidRPr="006D4BC5">
        <w:rPr>
          <w:sz w:val="16"/>
          <w:szCs w:val="16"/>
          <w:vertAlign w:val="superscript"/>
        </w:rPr>
        <w:t>o</w:t>
      </w:r>
      <w:r w:rsidRPr="006D4BC5">
        <w:rPr>
          <w:sz w:val="16"/>
          <w:szCs w:val="16"/>
        </w:rPr>
        <w:t xml:space="preserve"> </w:t>
      </w:r>
      <w:r w:rsidR="0075412C">
        <w:rPr>
          <w:sz w:val="16"/>
          <w:szCs w:val="16"/>
        </w:rPr>
        <w:t>8</w:t>
      </w:r>
      <w:r w:rsidRPr="006D4BC5">
        <w:rPr>
          <w:sz w:val="16"/>
          <w:szCs w:val="16"/>
        </w:rPr>
        <w:t>.</w:t>
      </w:r>
    </w:p>
  </w:footnote>
  <w:footnote w:id="5">
    <w:p w14:paraId="22C9EC95" w14:textId="21FD75EA" w:rsidR="00C53F5E" w:rsidRPr="0054715B" w:rsidRDefault="00C53F5E" w:rsidP="0054715B">
      <w:pPr>
        <w:pStyle w:val="FootnoteText"/>
        <w:ind w:left="142" w:hanging="142"/>
        <w:rPr>
          <w:sz w:val="16"/>
          <w:szCs w:val="16"/>
        </w:rPr>
      </w:pPr>
      <w:r w:rsidRPr="006D4BC5">
        <w:rPr>
          <w:rStyle w:val="FootnoteReference"/>
          <w:sz w:val="16"/>
          <w:szCs w:val="16"/>
        </w:rPr>
        <w:footnoteRef/>
      </w:r>
      <w:r w:rsidRPr="006D4BC5">
        <w:rPr>
          <w:sz w:val="16"/>
          <w:szCs w:val="16"/>
        </w:rPr>
        <w:t xml:space="preserve"> </w:t>
      </w:r>
      <w:r w:rsidR="009A1471" w:rsidRPr="006D4BC5">
        <w:rPr>
          <w:sz w:val="16"/>
          <w:szCs w:val="16"/>
        </w:rPr>
        <w:t xml:space="preserve">Jakob Lindberg </w:t>
      </w:r>
      <w:r w:rsidR="009A1471" w:rsidRPr="006D4BC5">
        <w:rPr>
          <w:i/>
          <w:sz w:val="16"/>
          <w:szCs w:val="16"/>
        </w:rPr>
        <w:t>Virtuoso Lute Music from Italy and England</w:t>
      </w:r>
      <w:r w:rsidR="009A1471" w:rsidRPr="006D4BC5">
        <w:rPr>
          <w:sz w:val="16"/>
          <w:szCs w:val="16"/>
        </w:rPr>
        <w:t xml:space="preserve"> (BIS CD211, 1987): C6 [Como]; Paul Beier </w:t>
      </w:r>
      <w:r w:rsidR="009A1471" w:rsidRPr="006D4BC5">
        <w:rPr>
          <w:i/>
          <w:sz w:val="16"/>
          <w:szCs w:val="16"/>
        </w:rPr>
        <w:t>Il Cavaliere del Liuto: Music by Laurencinus Romanus</w:t>
      </w:r>
      <w:r w:rsidR="009A1471" w:rsidRPr="006D4BC5">
        <w:rPr>
          <w:sz w:val="16"/>
          <w:szCs w:val="16"/>
        </w:rPr>
        <w:t xml:space="preserve"> (Stradivarius STR33447, 1996): C1, C2, C6, C41; Paul Beier &amp; Cra</w:t>
      </w:r>
      <w:r w:rsidR="00A92421" w:rsidRPr="006D4BC5">
        <w:rPr>
          <w:sz w:val="16"/>
          <w:szCs w:val="16"/>
        </w:rPr>
        <w:t>i</w:t>
      </w:r>
      <w:r w:rsidR="009A1471" w:rsidRPr="006D4BC5">
        <w:rPr>
          <w:sz w:val="16"/>
          <w:szCs w:val="16"/>
        </w:rPr>
        <w:t>g Marc</w:t>
      </w:r>
      <w:r w:rsidR="003C440C" w:rsidRPr="006D4BC5">
        <w:rPr>
          <w:sz w:val="16"/>
          <w:szCs w:val="16"/>
        </w:rPr>
        <w:t>hi</w:t>
      </w:r>
      <w:r w:rsidR="009A1471" w:rsidRPr="006D4BC5">
        <w:rPr>
          <w:sz w:val="16"/>
          <w:szCs w:val="16"/>
        </w:rPr>
        <w:t xml:space="preserve">telli </w:t>
      </w:r>
      <w:r w:rsidR="009A1471" w:rsidRPr="006D4BC5">
        <w:rPr>
          <w:i/>
          <w:sz w:val="16"/>
          <w:szCs w:val="16"/>
        </w:rPr>
        <w:t>Terzi Il Secondo Libro de Intavolatura di Liuto</w:t>
      </w:r>
      <w:r w:rsidR="009A1471" w:rsidRPr="006D4BC5">
        <w:rPr>
          <w:sz w:val="16"/>
          <w:szCs w:val="16"/>
        </w:rPr>
        <w:t xml:space="preserve"> (Stradivarius STR 335</w:t>
      </w:r>
      <w:r w:rsidR="009A1471" w:rsidRPr="0054715B">
        <w:rPr>
          <w:sz w:val="16"/>
          <w:szCs w:val="16"/>
        </w:rPr>
        <w:t xml:space="preserve">90, 2002): C3 [Terzi]; Marco Pesci </w:t>
      </w:r>
      <w:r w:rsidR="009A1471" w:rsidRPr="0054715B">
        <w:rPr>
          <w:i/>
          <w:sz w:val="16"/>
          <w:szCs w:val="16"/>
        </w:rPr>
        <w:t>Lorenzino del Liuto: Preludes Fantasias Dances</w:t>
      </w:r>
      <w:r w:rsidR="009A1471" w:rsidRPr="0054715B">
        <w:rPr>
          <w:sz w:val="16"/>
          <w:szCs w:val="16"/>
        </w:rPr>
        <w:t xml:space="preserve"> (NAXOS 8.570165, 2006): C1, C2, C6, C41.</w:t>
      </w:r>
    </w:p>
  </w:footnote>
  <w:footnote w:id="6">
    <w:p w14:paraId="248327A6" w14:textId="1C3D5285" w:rsidR="00DE7642" w:rsidRPr="0054715B" w:rsidRDefault="00DE7642" w:rsidP="0054715B">
      <w:pPr>
        <w:pStyle w:val="FootnoteText"/>
        <w:ind w:left="142" w:hanging="142"/>
        <w:rPr>
          <w:sz w:val="16"/>
          <w:szCs w:val="16"/>
        </w:rPr>
      </w:pPr>
      <w:r w:rsidRPr="0054715B">
        <w:rPr>
          <w:rStyle w:val="FootnoteReference"/>
          <w:sz w:val="16"/>
          <w:szCs w:val="16"/>
        </w:rPr>
        <w:footnoteRef/>
      </w:r>
      <w:r w:rsidRPr="0054715B">
        <w:rPr>
          <w:sz w:val="16"/>
          <w:szCs w:val="16"/>
        </w:rPr>
        <w:t xml:space="preserve"> </w:t>
      </w:r>
      <w:r w:rsidR="0054715B" w:rsidRPr="0054715B">
        <w:rPr>
          <w:sz w:val="16"/>
          <w:szCs w:val="16"/>
        </w:rPr>
        <w:t xml:space="preserve">All editorial changes to the music of Lorenzino and Dowland in this supplement are listed in a commentary at the end of the </w:t>
      </w:r>
      <w:r w:rsidR="0054715B" w:rsidRPr="0054715B">
        <w:rPr>
          <w:i/>
          <w:sz w:val="16"/>
          <w:szCs w:val="16"/>
        </w:rPr>
        <w:t>Lutezine</w:t>
      </w:r>
      <w:r w:rsidR="0054715B" w:rsidRPr="0054715B">
        <w:rPr>
          <w:sz w:val="16"/>
          <w:szCs w:val="16"/>
        </w:rPr>
        <w:t>.</w:t>
      </w:r>
    </w:p>
  </w:footnote>
  <w:footnote w:id="7">
    <w:p w14:paraId="0C7B70AB" w14:textId="2EEDA8A6" w:rsidR="00DA5844" w:rsidRDefault="00DA5844" w:rsidP="0054715B">
      <w:pPr>
        <w:pStyle w:val="FootnoteText"/>
        <w:ind w:left="142" w:hanging="142"/>
        <w:jc w:val="left"/>
      </w:pPr>
      <w:r w:rsidRPr="0054715B">
        <w:rPr>
          <w:rStyle w:val="FootnoteReference"/>
          <w:sz w:val="16"/>
          <w:szCs w:val="16"/>
        </w:rPr>
        <w:footnoteRef/>
      </w:r>
      <w:r w:rsidRPr="0054715B">
        <w:rPr>
          <w:sz w:val="16"/>
          <w:szCs w:val="16"/>
        </w:rPr>
        <w:t xml:space="preserve"> </w:t>
      </w:r>
      <w:r w:rsidR="00913741" w:rsidRPr="0054715B">
        <w:rPr>
          <w:sz w:val="16"/>
          <w:szCs w:val="16"/>
        </w:rPr>
        <w:t>'</w:t>
      </w:r>
      <w:r w:rsidRPr="0054715B">
        <w:rPr>
          <w:sz w:val="16"/>
          <w:szCs w:val="16"/>
        </w:rPr>
        <w:t xml:space="preserve">Susanne un jour d'amour solicitée </w:t>
      </w:r>
      <w:r w:rsidR="00913741" w:rsidRPr="0054715B">
        <w:rPr>
          <w:sz w:val="16"/>
          <w:szCs w:val="16"/>
        </w:rPr>
        <w:t xml:space="preserve">/ </w:t>
      </w:r>
      <w:r w:rsidRPr="0054715B">
        <w:rPr>
          <w:sz w:val="16"/>
          <w:szCs w:val="16"/>
        </w:rPr>
        <w:t>par deux viellards, convoitans sa be</w:t>
      </w:r>
      <w:r w:rsidRPr="00913741">
        <w:rPr>
          <w:sz w:val="16"/>
          <w:szCs w:val="16"/>
        </w:rPr>
        <w:t>auté,</w:t>
      </w:r>
      <w:r w:rsidR="00913741" w:rsidRPr="00913741">
        <w:rPr>
          <w:sz w:val="16"/>
          <w:szCs w:val="16"/>
        </w:rPr>
        <w:t>/</w:t>
      </w:r>
      <w:r w:rsidRPr="00913741">
        <w:rPr>
          <w:sz w:val="16"/>
          <w:szCs w:val="16"/>
        </w:rPr>
        <w:t xml:space="preserve"> fut en son coeur triste et desconfortée,</w:t>
      </w:r>
      <w:r w:rsidR="00913741" w:rsidRPr="00913741">
        <w:rPr>
          <w:sz w:val="16"/>
          <w:szCs w:val="16"/>
        </w:rPr>
        <w:t>/</w:t>
      </w:r>
      <w:r w:rsidRPr="00913741">
        <w:rPr>
          <w:sz w:val="16"/>
          <w:szCs w:val="16"/>
        </w:rPr>
        <w:t xml:space="preserve"> voyant l'effort fait à sa chasteté</w:t>
      </w:r>
      <w:r w:rsidR="00913741" w:rsidRPr="00913741">
        <w:rPr>
          <w:sz w:val="16"/>
          <w:szCs w:val="16"/>
        </w:rPr>
        <w:t xml:space="preserve">.' [One day, Susanne's love was solicited by </w:t>
      </w:r>
      <w:r w:rsidR="00913741">
        <w:rPr>
          <w:sz w:val="16"/>
          <w:szCs w:val="16"/>
        </w:rPr>
        <w:t>t</w:t>
      </w:r>
      <w:r w:rsidR="00913741" w:rsidRPr="00913741">
        <w:rPr>
          <w:sz w:val="16"/>
          <w:szCs w:val="16"/>
        </w:rPr>
        <w:t>wo old men coveting her beauty.</w:t>
      </w:r>
      <w:r w:rsidR="00913741">
        <w:rPr>
          <w:sz w:val="16"/>
          <w:szCs w:val="16"/>
        </w:rPr>
        <w:t xml:space="preserve"> </w:t>
      </w:r>
      <w:r w:rsidR="00913741" w:rsidRPr="00913741">
        <w:rPr>
          <w:sz w:val="16"/>
          <w:szCs w:val="16"/>
        </w:rPr>
        <w:t xml:space="preserve">She became sad and displeased in her heart, </w:t>
      </w:r>
      <w:r w:rsidR="00913741">
        <w:rPr>
          <w:sz w:val="16"/>
          <w:szCs w:val="16"/>
        </w:rPr>
        <w:t>s</w:t>
      </w:r>
      <w:r w:rsidR="00913741" w:rsidRPr="00913741">
        <w:rPr>
          <w:sz w:val="16"/>
          <w:szCs w:val="16"/>
        </w:rPr>
        <w:t>eeing the attempt at her chastity</w:t>
      </w:r>
      <w:r w:rsidR="00913741">
        <w:rPr>
          <w:sz w:val="16"/>
          <w:szCs w:val="16"/>
        </w:rPr>
        <w:t>'</w:t>
      </w:r>
      <w:r w:rsidR="00913741" w:rsidRPr="00913741">
        <w:rPr>
          <w:sz w:val="16"/>
          <w:szCs w:val="16"/>
        </w:rPr>
        <w:t>.</w:t>
      </w:r>
    </w:p>
  </w:footnote>
  <w:footnote w:id="8">
    <w:p w14:paraId="7B0D9939" w14:textId="3A3774E1" w:rsidR="00856020" w:rsidRPr="00FB3E5A" w:rsidRDefault="00856020" w:rsidP="00FB3E5A">
      <w:pPr>
        <w:pStyle w:val="FootnoteText"/>
        <w:ind w:left="142" w:hanging="142"/>
        <w:rPr>
          <w:sz w:val="16"/>
          <w:szCs w:val="16"/>
        </w:rPr>
      </w:pPr>
      <w:r w:rsidRPr="006D4BC5">
        <w:rPr>
          <w:rStyle w:val="FootnoteReference"/>
          <w:sz w:val="16"/>
          <w:szCs w:val="16"/>
        </w:rPr>
        <w:footnoteRef/>
      </w:r>
      <w:r w:rsidRPr="006D4BC5">
        <w:rPr>
          <w:sz w:val="16"/>
          <w:szCs w:val="16"/>
        </w:rPr>
        <w:t xml:space="preserve"> </w:t>
      </w:r>
      <w:r w:rsidRPr="006D4BC5">
        <w:rPr>
          <w:bCs/>
          <w:i/>
          <w:sz w:val="16"/>
          <w:szCs w:val="16"/>
        </w:rPr>
        <w:t>Lute News</w:t>
      </w:r>
      <w:r w:rsidRPr="006D4BC5">
        <w:rPr>
          <w:bCs/>
          <w:sz w:val="16"/>
          <w:szCs w:val="16"/>
        </w:rPr>
        <w:t xml:space="preserve"> 13</w:t>
      </w:r>
      <w:r w:rsidRPr="00FB3E5A">
        <w:rPr>
          <w:bCs/>
          <w:sz w:val="16"/>
          <w:szCs w:val="16"/>
        </w:rPr>
        <w:t>0</w:t>
      </w:r>
      <w:r w:rsidR="00AC7FBC" w:rsidRPr="00FB3E5A">
        <w:rPr>
          <w:bCs/>
          <w:sz w:val="16"/>
          <w:szCs w:val="16"/>
        </w:rPr>
        <w:t xml:space="preserve"> (</w:t>
      </w:r>
      <w:r w:rsidRPr="00FB3E5A">
        <w:rPr>
          <w:bCs/>
          <w:sz w:val="16"/>
          <w:szCs w:val="16"/>
        </w:rPr>
        <w:t>July 2019)</w:t>
      </w:r>
      <w:r w:rsidR="001975E2">
        <w:rPr>
          <w:bCs/>
          <w:sz w:val="16"/>
          <w:szCs w:val="16"/>
        </w:rPr>
        <w:t xml:space="preserve"> and its accompanying </w:t>
      </w:r>
      <w:r w:rsidR="001975E2" w:rsidRPr="001975E2">
        <w:rPr>
          <w:bCs/>
          <w:i/>
          <w:sz w:val="16"/>
          <w:szCs w:val="16"/>
        </w:rPr>
        <w:t>Lutezine</w:t>
      </w:r>
      <w:r w:rsidRPr="00FB3E5A">
        <w:rPr>
          <w:bCs/>
          <w:sz w:val="16"/>
          <w:szCs w:val="16"/>
        </w:rPr>
        <w:t xml:space="preserve"> included settings of John Dowland's galliard on Susanne un jour (JD38/91).</w:t>
      </w:r>
    </w:p>
  </w:footnote>
  <w:footnote w:id="9">
    <w:p w14:paraId="09EFC9BC" w14:textId="205B6850" w:rsidR="00E828C6" w:rsidRPr="00FB3E5A" w:rsidRDefault="00E828C6" w:rsidP="00FB3E5A">
      <w:pPr>
        <w:pStyle w:val="FootnoteText"/>
        <w:ind w:left="142" w:hanging="142"/>
        <w:rPr>
          <w:sz w:val="16"/>
          <w:szCs w:val="16"/>
        </w:rPr>
      </w:pPr>
      <w:r w:rsidRPr="00FB3E5A">
        <w:rPr>
          <w:rStyle w:val="FootnoteReference"/>
          <w:sz w:val="16"/>
          <w:szCs w:val="16"/>
        </w:rPr>
        <w:footnoteRef/>
      </w:r>
      <w:r w:rsidRPr="00FB3E5A">
        <w:rPr>
          <w:sz w:val="16"/>
          <w:szCs w:val="16"/>
        </w:rPr>
        <w:t xml:space="preserve"> </w:t>
      </w:r>
      <w:r w:rsidR="006E2242" w:rsidRPr="00FB3E5A">
        <w:rPr>
          <w:bCs/>
          <w:sz w:val="16"/>
          <w:szCs w:val="16"/>
        </w:rPr>
        <w:t>C</w:t>
      </w:r>
      <w:r w:rsidRPr="00FB3E5A">
        <w:rPr>
          <w:bCs/>
          <w:sz w:val="16"/>
          <w:szCs w:val="16"/>
        </w:rPr>
        <w:t xml:space="preserve">43 and other </w:t>
      </w:r>
      <w:r w:rsidR="006E2242" w:rsidRPr="00FB3E5A">
        <w:rPr>
          <w:bCs/>
          <w:sz w:val="16"/>
          <w:szCs w:val="16"/>
        </w:rPr>
        <w:t xml:space="preserve">settings of </w:t>
      </w:r>
      <w:r w:rsidRPr="00FB3E5A">
        <w:rPr>
          <w:bCs/>
          <w:sz w:val="16"/>
          <w:szCs w:val="16"/>
        </w:rPr>
        <w:t>matachin</w:t>
      </w:r>
      <w:r w:rsidR="006E2242" w:rsidRPr="00FB3E5A">
        <w:rPr>
          <w:bCs/>
          <w:sz w:val="16"/>
          <w:szCs w:val="16"/>
        </w:rPr>
        <w:t>s were edited for</w:t>
      </w:r>
      <w:r w:rsidR="006E2242" w:rsidRPr="00FB3E5A">
        <w:rPr>
          <w:bCs/>
          <w:i/>
          <w:sz w:val="16"/>
          <w:szCs w:val="16"/>
        </w:rPr>
        <w:t xml:space="preserve"> </w:t>
      </w:r>
      <w:r w:rsidRPr="00FB3E5A">
        <w:rPr>
          <w:bCs/>
          <w:i/>
          <w:sz w:val="16"/>
          <w:szCs w:val="16"/>
        </w:rPr>
        <w:t>L</w:t>
      </w:r>
      <w:r w:rsidR="006E2242" w:rsidRPr="00FB3E5A">
        <w:rPr>
          <w:bCs/>
          <w:i/>
          <w:sz w:val="16"/>
          <w:szCs w:val="16"/>
        </w:rPr>
        <w:t>ute News</w:t>
      </w:r>
      <w:r w:rsidR="006E2242" w:rsidRPr="00FB3E5A">
        <w:rPr>
          <w:bCs/>
          <w:sz w:val="16"/>
          <w:szCs w:val="16"/>
        </w:rPr>
        <w:t xml:space="preserve"> </w:t>
      </w:r>
      <w:r w:rsidRPr="00FB3E5A">
        <w:rPr>
          <w:bCs/>
          <w:sz w:val="16"/>
          <w:szCs w:val="16"/>
        </w:rPr>
        <w:t>81</w:t>
      </w:r>
      <w:r w:rsidR="006E2242" w:rsidRPr="00FB3E5A">
        <w:rPr>
          <w:bCs/>
          <w:sz w:val="16"/>
          <w:szCs w:val="16"/>
        </w:rPr>
        <w:t xml:space="preserve"> (April 2007).</w:t>
      </w:r>
    </w:p>
  </w:footnote>
  <w:footnote w:id="10">
    <w:p w14:paraId="20FFD5F1" w14:textId="77777777" w:rsidR="00967190" w:rsidRPr="00BE2DC0" w:rsidRDefault="00967190" w:rsidP="00967190">
      <w:pPr>
        <w:pStyle w:val="FootnoteText"/>
        <w:ind w:left="142" w:hanging="142"/>
        <w:rPr>
          <w:sz w:val="16"/>
          <w:szCs w:val="16"/>
        </w:rPr>
      </w:pPr>
      <w:r w:rsidRPr="00C50B04">
        <w:rPr>
          <w:rStyle w:val="FootnoteReference"/>
          <w:sz w:val="16"/>
          <w:szCs w:val="16"/>
        </w:rPr>
        <w:footnoteRef/>
      </w:r>
      <w:r w:rsidRPr="00C50B04">
        <w:rPr>
          <w:sz w:val="16"/>
          <w:szCs w:val="16"/>
        </w:rPr>
        <w:t xml:space="preserve"> </w:t>
      </w:r>
      <w:r w:rsidRPr="00BE2DC0">
        <w:rPr>
          <w:sz w:val="16"/>
          <w:szCs w:val="16"/>
        </w:rPr>
        <w:t>See 'index' of Christian Meyer's website at:</w:t>
      </w:r>
    </w:p>
    <w:p w14:paraId="11BF48F5" w14:textId="77777777" w:rsidR="00967190" w:rsidRPr="00BE2DC0" w:rsidRDefault="00967190" w:rsidP="00967190">
      <w:pPr>
        <w:pStyle w:val="FootnoteText"/>
        <w:ind w:left="142" w:hanging="142"/>
        <w:rPr>
          <w:sz w:val="16"/>
          <w:szCs w:val="16"/>
        </w:rPr>
      </w:pPr>
      <w:r w:rsidRPr="00BE2DC0">
        <w:rPr>
          <w:sz w:val="16"/>
          <w:szCs w:val="16"/>
        </w:rPr>
        <w:tab/>
      </w:r>
      <w:hyperlink r:id="rId1" w:history="1">
        <w:r w:rsidRPr="00BE2DC0">
          <w:rPr>
            <w:rStyle w:val="Hyperlink"/>
            <w:sz w:val="16"/>
            <w:szCs w:val="16"/>
            <w:u w:val="none"/>
          </w:rPr>
          <w:t>https://w1.bnu.fr/smt/index.htm</w:t>
        </w:r>
      </w:hyperlink>
    </w:p>
  </w:footnote>
  <w:footnote w:id="11">
    <w:p w14:paraId="725EA0A3" w14:textId="04E4374E" w:rsidR="00967190" w:rsidRPr="00BE2DC0" w:rsidRDefault="00967190" w:rsidP="00967190">
      <w:pPr>
        <w:pStyle w:val="FootnoteText"/>
        <w:ind w:left="142" w:hanging="142"/>
        <w:rPr>
          <w:sz w:val="16"/>
          <w:szCs w:val="16"/>
        </w:rPr>
      </w:pPr>
      <w:r w:rsidRPr="00BE2DC0">
        <w:rPr>
          <w:rStyle w:val="FootnoteReference"/>
          <w:sz w:val="16"/>
          <w:szCs w:val="16"/>
        </w:rPr>
        <w:footnoteRef/>
      </w:r>
      <w:r w:rsidRPr="00BE2DC0">
        <w:rPr>
          <w:sz w:val="16"/>
          <w:szCs w:val="16"/>
        </w:rPr>
        <w:t xml:space="preserve"> </w:t>
      </w:r>
      <w:r w:rsidRPr="009F76E6">
        <w:rPr>
          <w:sz w:val="16"/>
          <w:szCs w:val="16"/>
        </w:rPr>
        <w:t xml:space="preserve">Thank you </w:t>
      </w:r>
      <w:r w:rsidR="007E4FCB" w:rsidRPr="009F76E6">
        <w:rPr>
          <w:sz w:val="16"/>
          <w:szCs w:val="16"/>
        </w:rPr>
        <w:t xml:space="preserve">for sharing the information, </w:t>
      </w:r>
      <w:r w:rsidRPr="009F76E6">
        <w:rPr>
          <w:sz w:val="16"/>
          <w:szCs w:val="16"/>
        </w:rPr>
        <w:t>to Jan Burgers</w:t>
      </w:r>
      <w:r w:rsidR="007E4FCB" w:rsidRPr="009F76E6">
        <w:rPr>
          <w:sz w:val="16"/>
          <w:szCs w:val="16"/>
        </w:rPr>
        <w:t xml:space="preserve"> who discovered</w:t>
      </w:r>
      <w:r w:rsidRPr="009F76E6">
        <w:rPr>
          <w:sz w:val="16"/>
          <w:szCs w:val="16"/>
        </w:rPr>
        <w:t xml:space="preserve"> </w:t>
      </w:r>
      <w:r w:rsidR="007E4FCB" w:rsidRPr="009F76E6">
        <w:rPr>
          <w:sz w:val="16"/>
          <w:szCs w:val="16"/>
        </w:rPr>
        <w:t xml:space="preserve">the former </w:t>
      </w:r>
      <w:r w:rsidRPr="009F76E6">
        <w:rPr>
          <w:sz w:val="16"/>
          <w:szCs w:val="16"/>
        </w:rPr>
        <w:t>and Mike Gale the latter.</w:t>
      </w:r>
    </w:p>
  </w:footnote>
  <w:footnote w:id="12">
    <w:p w14:paraId="334591EA" w14:textId="77777777" w:rsidR="00967190" w:rsidRPr="00BE2DC0" w:rsidRDefault="00967190" w:rsidP="00967190">
      <w:pPr>
        <w:pStyle w:val="FootnoteText"/>
        <w:ind w:left="142" w:hanging="142"/>
        <w:rPr>
          <w:bCs/>
          <w:sz w:val="16"/>
          <w:szCs w:val="16"/>
        </w:rPr>
      </w:pPr>
      <w:r w:rsidRPr="00BE2DC0">
        <w:rPr>
          <w:rStyle w:val="FootnoteReference"/>
          <w:sz w:val="16"/>
          <w:szCs w:val="16"/>
        </w:rPr>
        <w:footnoteRef/>
      </w:r>
      <w:r w:rsidRPr="00BE2DC0">
        <w:rPr>
          <w:sz w:val="16"/>
          <w:szCs w:val="16"/>
        </w:rPr>
        <w:t xml:space="preserve"> </w:t>
      </w:r>
      <w:r w:rsidRPr="00BE2DC0">
        <w:rPr>
          <w:bCs/>
          <w:sz w:val="16"/>
          <w:szCs w:val="16"/>
        </w:rPr>
        <w:t>Dutch Song Database:</w:t>
      </w:r>
      <w:r>
        <w:rPr>
          <w:bCs/>
          <w:sz w:val="16"/>
          <w:szCs w:val="16"/>
        </w:rPr>
        <w:t xml:space="preserve"> </w:t>
      </w:r>
    </w:p>
    <w:p w14:paraId="0EFB8BDD" w14:textId="77777777" w:rsidR="00967190" w:rsidRPr="00C26A59" w:rsidRDefault="00967190" w:rsidP="00967190">
      <w:pPr>
        <w:pStyle w:val="FootnoteText"/>
        <w:ind w:left="142" w:hanging="142"/>
        <w:rPr>
          <w:sz w:val="16"/>
          <w:szCs w:val="16"/>
        </w:rPr>
      </w:pPr>
      <w:r w:rsidRPr="00BE2DC0">
        <w:rPr>
          <w:bCs/>
          <w:sz w:val="16"/>
          <w:szCs w:val="16"/>
        </w:rPr>
        <w:tab/>
      </w:r>
      <w:hyperlink r:id="rId2" w:history="1">
        <w:r w:rsidRPr="00C26A59">
          <w:rPr>
            <w:rStyle w:val="Hyperlink"/>
            <w:bCs/>
            <w:sz w:val="16"/>
            <w:szCs w:val="16"/>
            <w:u w:val="none"/>
          </w:rPr>
          <w:t>http://www.liederenbank.nl/index.php?lan=en</w:t>
        </w:r>
      </w:hyperlink>
    </w:p>
  </w:footnote>
  <w:footnote w:id="13">
    <w:p w14:paraId="63314632" w14:textId="77777777" w:rsidR="00967190" w:rsidRPr="00C26A59" w:rsidRDefault="00967190" w:rsidP="00967190">
      <w:pPr>
        <w:pStyle w:val="FootnoteText"/>
        <w:ind w:left="142" w:hanging="142"/>
        <w:rPr>
          <w:sz w:val="16"/>
          <w:szCs w:val="16"/>
        </w:rPr>
      </w:pPr>
      <w:r w:rsidRPr="00C26A59">
        <w:rPr>
          <w:rStyle w:val="FootnoteReference"/>
          <w:sz w:val="16"/>
          <w:szCs w:val="16"/>
        </w:rPr>
        <w:footnoteRef/>
      </w:r>
      <w:r w:rsidRPr="00C26A59">
        <w:rPr>
          <w:sz w:val="16"/>
          <w:szCs w:val="16"/>
        </w:rPr>
        <w:t xml:space="preserve"> </w:t>
      </w:r>
      <w:r w:rsidRPr="00C26A59">
        <w:rPr>
          <w:color w:val="000000"/>
          <w:sz w:val="16"/>
          <w:szCs w:val="16"/>
        </w:rPr>
        <w:t xml:space="preserve">Thank </w:t>
      </w:r>
      <w:r>
        <w:rPr>
          <w:color w:val="000000"/>
          <w:sz w:val="16"/>
          <w:szCs w:val="16"/>
        </w:rPr>
        <w:t xml:space="preserve">you to </w:t>
      </w:r>
      <w:r w:rsidRPr="00C26A59">
        <w:rPr>
          <w:color w:val="000000"/>
          <w:sz w:val="16"/>
          <w:szCs w:val="16"/>
        </w:rPr>
        <w:t xml:space="preserve">Rainer </w:t>
      </w:r>
      <w:r>
        <w:rPr>
          <w:color w:val="000000"/>
          <w:sz w:val="16"/>
          <w:szCs w:val="16"/>
        </w:rPr>
        <w:t>aus dem Spring for additions to this list</w:t>
      </w:r>
      <w:r w:rsidRPr="00C26A59">
        <w:rPr>
          <w:color w:val="000000"/>
          <w:sz w:val="16"/>
          <w:szCs w:val="16"/>
        </w:rPr>
        <w:t>.</w:t>
      </w:r>
    </w:p>
  </w:footnote>
  <w:footnote w:id="14">
    <w:p w14:paraId="745ECCBE" w14:textId="77777777" w:rsidR="00967190" w:rsidRDefault="00967190" w:rsidP="00967190">
      <w:pPr>
        <w:pStyle w:val="FootnoteText"/>
        <w:ind w:left="142" w:hanging="142"/>
        <w:rPr>
          <w:rStyle w:val="Hyperlink"/>
          <w:bCs/>
          <w:sz w:val="16"/>
          <w:szCs w:val="16"/>
          <w:u w:val="none"/>
        </w:rPr>
      </w:pPr>
      <w:r w:rsidRPr="00C26A59">
        <w:rPr>
          <w:rStyle w:val="FootnoteReference"/>
          <w:sz w:val="16"/>
          <w:szCs w:val="16"/>
        </w:rPr>
        <w:footnoteRef/>
      </w:r>
      <w:r w:rsidRPr="00C26A59">
        <w:rPr>
          <w:sz w:val="16"/>
          <w:szCs w:val="16"/>
        </w:rPr>
        <w:t xml:space="preserve"> </w:t>
      </w:r>
      <w:r>
        <w:rPr>
          <w:bCs/>
          <w:sz w:val="16"/>
          <w:szCs w:val="16"/>
          <w:lang w:bidi="en-US"/>
        </w:rPr>
        <w:t>S</w:t>
      </w:r>
      <w:r w:rsidRPr="00C26A59">
        <w:rPr>
          <w:bCs/>
          <w:sz w:val="16"/>
          <w:szCs w:val="16"/>
          <w:lang w:bidi="en-US"/>
        </w:rPr>
        <w:t xml:space="preserve">ee </w:t>
      </w:r>
      <w:hyperlink r:id="rId3" w:history="1">
        <w:r w:rsidRPr="00C26A59">
          <w:rPr>
            <w:rStyle w:val="Hyperlink"/>
            <w:bCs/>
            <w:sz w:val="16"/>
            <w:szCs w:val="16"/>
            <w:u w:val="none"/>
          </w:rPr>
          <w:t>http://www.lan-opc.org.uk/Atherton/index.html</w:t>
        </w:r>
      </w:hyperlink>
    </w:p>
    <w:p w14:paraId="73E19A65" w14:textId="77777777" w:rsidR="00967190" w:rsidRPr="00C26A59" w:rsidRDefault="00967190" w:rsidP="00967190">
      <w:pPr>
        <w:pStyle w:val="FootnoteText"/>
        <w:ind w:left="142" w:hanging="142"/>
        <w:rPr>
          <w:sz w:val="16"/>
          <w:szCs w:val="16"/>
        </w:rPr>
      </w:pPr>
      <w:r>
        <w:rPr>
          <w:sz w:val="16"/>
          <w:szCs w:val="16"/>
        </w:rPr>
        <w:tab/>
        <w:t>and thank you to Rainer aus dem Spring for this information.</w:t>
      </w:r>
    </w:p>
  </w:footnote>
  <w:footnote w:id="15">
    <w:p w14:paraId="30ECFAD2" w14:textId="77777777" w:rsidR="00967190" w:rsidRPr="00C26A59" w:rsidRDefault="00967190" w:rsidP="00967190">
      <w:pPr>
        <w:pStyle w:val="FootnoteText"/>
        <w:ind w:left="142" w:hanging="142"/>
        <w:rPr>
          <w:bCs/>
          <w:sz w:val="16"/>
          <w:szCs w:val="16"/>
          <w:lang w:bidi="en-US"/>
        </w:rPr>
      </w:pPr>
      <w:r w:rsidRPr="00C26A59">
        <w:rPr>
          <w:rStyle w:val="FootnoteReference"/>
          <w:sz w:val="16"/>
          <w:szCs w:val="16"/>
        </w:rPr>
        <w:footnoteRef/>
      </w:r>
      <w:r w:rsidRPr="00C26A59">
        <w:rPr>
          <w:sz w:val="16"/>
          <w:szCs w:val="16"/>
        </w:rPr>
        <w:t xml:space="preserve"> </w:t>
      </w:r>
      <w:r w:rsidRPr="00C26A59">
        <w:rPr>
          <w:bCs/>
          <w:sz w:val="16"/>
          <w:szCs w:val="16"/>
          <w:lang w:bidi="en-US"/>
        </w:rPr>
        <w:t xml:space="preserve">See T. Ellison Gibson </w:t>
      </w:r>
      <w:r w:rsidRPr="00C26A59">
        <w:rPr>
          <w:bCs/>
          <w:i/>
          <w:sz w:val="16"/>
          <w:szCs w:val="16"/>
          <w:lang w:bidi="en-US"/>
        </w:rPr>
        <w:t>Cavalier's Note Book</w:t>
      </w:r>
      <w:r w:rsidRPr="00C26A59">
        <w:rPr>
          <w:bCs/>
          <w:sz w:val="16"/>
          <w:szCs w:val="16"/>
          <w:lang w:bidi="en-US"/>
        </w:rPr>
        <w:t xml:space="preserve"> 1880, p. 234:</w:t>
      </w:r>
    </w:p>
    <w:p w14:paraId="0E5F13F2" w14:textId="77777777" w:rsidR="00967190" w:rsidRPr="00B63CB5" w:rsidRDefault="00967190" w:rsidP="00967190">
      <w:pPr>
        <w:pStyle w:val="FootnoteText"/>
        <w:ind w:left="142" w:hanging="142"/>
        <w:rPr>
          <w:sz w:val="16"/>
          <w:szCs w:val="16"/>
        </w:rPr>
      </w:pPr>
      <w:r w:rsidRPr="00C26A59">
        <w:rPr>
          <w:bCs/>
          <w:sz w:val="16"/>
          <w:szCs w:val="16"/>
          <w:lang w:bidi="en-US"/>
        </w:rPr>
        <w:tab/>
      </w:r>
      <w:hyperlink r:id="rId4" w:history="1">
        <w:r w:rsidRPr="00B63CB5">
          <w:rPr>
            <w:rStyle w:val="Hyperlink"/>
            <w:bCs/>
            <w:sz w:val="16"/>
            <w:szCs w:val="16"/>
            <w:u w:val="none"/>
            <w:lang w:bidi="en-US"/>
          </w:rPr>
          <w:t>https://archive.org/details/crosbyrecordscav00blunuoft/page/n2</w:t>
        </w:r>
      </w:hyperlink>
    </w:p>
  </w:footnote>
  <w:footnote w:id="16">
    <w:p w14:paraId="708CF398" w14:textId="74341C22" w:rsidR="00967190" w:rsidRPr="00B63CB5" w:rsidRDefault="00967190" w:rsidP="00967190">
      <w:pPr>
        <w:pStyle w:val="FootnoteText"/>
        <w:ind w:left="142" w:hanging="142"/>
        <w:rPr>
          <w:sz w:val="16"/>
          <w:szCs w:val="16"/>
        </w:rPr>
      </w:pPr>
      <w:r w:rsidRPr="00B63CB5">
        <w:rPr>
          <w:rStyle w:val="FootnoteReference"/>
          <w:sz w:val="16"/>
          <w:szCs w:val="16"/>
        </w:rPr>
        <w:footnoteRef/>
      </w:r>
      <w:r w:rsidRPr="00B63CB5">
        <w:rPr>
          <w:sz w:val="16"/>
          <w:szCs w:val="16"/>
        </w:rPr>
        <w:t xml:space="preserve"> </w:t>
      </w:r>
      <w:r>
        <w:rPr>
          <w:sz w:val="16"/>
          <w:szCs w:val="16"/>
        </w:rPr>
        <w:t xml:space="preserve">See </w:t>
      </w:r>
      <w:r w:rsidRPr="00B63CB5">
        <w:rPr>
          <w:sz w:val="16"/>
          <w:szCs w:val="16"/>
        </w:rPr>
        <w:t xml:space="preserve">John M. Ward 'Hunt's Up' </w:t>
      </w:r>
      <w:r w:rsidRPr="00B63CB5">
        <w:rPr>
          <w:i/>
          <w:sz w:val="16"/>
          <w:szCs w:val="16"/>
        </w:rPr>
        <w:t>Proc Roy Mus Assoc</w:t>
      </w:r>
      <w:r w:rsidRPr="00B63CB5">
        <w:rPr>
          <w:sz w:val="16"/>
          <w:szCs w:val="16"/>
        </w:rPr>
        <w:t xml:space="preserve"> 106 </w:t>
      </w:r>
      <w:r w:rsidR="00741B60">
        <w:rPr>
          <w:sz w:val="16"/>
          <w:szCs w:val="16"/>
        </w:rPr>
        <w:t>(</w:t>
      </w:r>
      <w:r w:rsidRPr="00B63CB5">
        <w:rPr>
          <w:sz w:val="16"/>
          <w:szCs w:val="16"/>
        </w:rPr>
        <w:t>1979-80</w:t>
      </w:r>
      <w:r w:rsidR="00741B60">
        <w:rPr>
          <w:sz w:val="16"/>
          <w:szCs w:val="16"/>
        </w:rPr>
        <w:t>),</w:t>
      </w:r>
      <w:r w:rsidRPr="00B63CB5">
        <w:rPr>
          <w:sz w:val="16"/>
          <w:szCs w:val="16"/>
        </w:rPr>
        <w:t xml:space="preserve"> pp. 1-25</w:t>
      </w:r>
      <w:r>
        <w:rPr>
          <w:sz w:val="16"/>
          <w:szCs w:val="16"/>
        </w:rPr>
        <w:t xml:space="preserve">, but </w:t>
      </w:r>
      <w:r w:rsidRPr="00B63CB5">
        <w:rPr>
          <w:sz w:val="16"/>
          <w:szCs w:val="16"/>
        </w:rPr>
        <w:t xml:space="preserve">I have not found an online facsimile </w:t>
      </w:r>
      <w:r>
        <w:rPr>
          <w:sz w:val="16"/>
          <w:szCs w:val="16"/>
        </w:rPr>
        <w:t xml:space="preserve">of </w:t>
      </w:r>
      <w:r w:rsidRPr="00B63CB5">
        <w:rPr>
          <w:i/>
          <w:sz w:val="16"/>
          <w:szCs w:val="16"/>
        </w:rPr>
        <w:t>The Varietie</w:t>
      </w:r>
      <w:r>
        <w:rPr>
          <w:sz w:val="16"/>
          <w:szCs w:val="16"/>
        </w:rPr>
        <w:t xml:space="preserve"> to confirm it.</w:t>
      </w:r>
    </w:p>
  </w:footnote>
  <w:footnote w:id="17">
    <w:p w14:paraId="63766463" w14:textId="3F175469" w:rsidR="000335D7" w:rsidRPr="002627CE" w:rsidRDefault="000335D7" w:rsidP="002627CE">
      <w:pPr>
        <w:pStyle w:val="FootnoteText"/>
        <w:ind w:left="142" w:hanging="142"/>
        <w:rPr>
          <w:sz w:val="16"/>
          <w:szCs w:val="16"/>
        </w:rPr>
      </w:pPr>
      <w:r w:rsidRPr="00FB3E5A">
        <w:rPr>
          <w:rStyle w:val="FootnoteReference"/>
          <w:sz w:val="16"/>
          <w:szCs w:val="16"/>
        </w:rPr>
        <w:footnoteRef/>
      </w:r>
      <w:r w:rsidRPr="00FB3E5A">
        <w:rPr>
          <w:sz w:val="16"/>
          <w:szCs w:val="16"/>
        </w:rPr>
        <w:t xml:space="preserve"> The</w:t>
      </w:r>
      <w:r w:rsidRPr="002627CE">
        <w:rPr>
          <w:sz w:val="16"/>
          <w:szCs w:val="16"/>
        </w:rPr>
        <w:t xml:space="preserve"> </w:t>
      </w:r>
      <w:r w:rsidRPr="009F76E6">
        <w:rPr>
          <w:sz w:val="16"/>
          <w:szCs w:val="16"/>
        </w:rPr>
        <w:t>melod</w:t>
      </w:r>
      <w:r w:rsidR="00B852C5" w:rsidRPr="009F76E6">
        <w:rPr>
          <w:sz w:val="16"/>
          <w:szCs w:val="16"/>
        </w:rPr>
        <w:t>y</w:t>
      </w:r>
      <w:r w:rsidR="00FB3E5A" w:rsidRPr="002627CE">
        <w:rPr>
          <w:sz w:val="16"/>
          <w:szCs w:val="16"/>
        </w:rPr>
        <w:t xml:space="preserve"> of the third galliard is</w:t>
      </w:r>
      <w:r w:rsidRPr="002627CE">
        <w:rPr>
          <w:sz w:val="16"/>
          <w:szCs w:val="16"/>
        </w:rPr>
        <w:t xml:space="preserve"> reminiscent of </w:t>
      </w:r>
      <w:r w:rsidR="00FB3E5A" w:rsidRPr="002627CE">
        <w:rPr>
          <w:sz w:val="16"/>
          <w:szCs w:val="16"/>
        </w:rPr>
        <w:t xml:space="preserve">one of the jigs for the comic actor Robert Reynolds a.k.a </w:t>
      </w:r>
      <w:r w:rsidRPr="002627CE">
        <w:rPr>
          <w:sz w:val="16"/>
          <w:szCs w:val="16"/>
        </w:rPr>
        <w:t>Pickl</w:t>
      </w:r>
      <w:r w:rsidR="00FB3E5A" w:rsidRPr="002627CE">
        <w:rPr>
          <w:sz w:val="16"/>
          <w:szCs w:val="16"/>
        </w:rPr>
        <w:t>e</w:t>
      </w:r>
      <w:r w:rsidRPr="002627CE">
        <w:rPr>
          <w:sz w:val="16"/>
          <w:szCs w:val="16"/>
        </w:rPr>
        <w:t>her</w:t>
      </w:r>
      <w:r w:rsidR="00FB3E5A" w:rsidRPr="002627CE">
        <w:rPr>
          <w:sz w:val="16"/>
          <w:szCs w:val="16"/>
        </w:rPr>
        <w:t>r</w:t>
      </w:r>
      <w:r w:rsidRPr="002627CE">
        <w:rPr>
          <w:sz w:val="16"/>
          <w:szCs w:val="16"/>
        </w:rPr>
        <w:t>ing</w:t>
      </w:r>
      <w:r w:rsidR="00FB3E5A" w:rsidRPr="002627CE">
        <w:rPr>
          <w:sz w:val="16"/>
          <w:szCs w:val="16"/>
        </w:rPr>
        <w:t xml:space="preserve">, </w:t>
      </w:r>
      <w:r w:rsidRPr="002627CE">
        <w:rPr>
          <w:sz w:val="16"/>
          <w:szCs w:val="16"/>
        </w:rPr>
        <w:t xml:space="preserve">see </w:t>
      </w:r>
      <w:r w:rsidRPr="002627CE">
        <w:rPr>
          <w:i/>
          <w:sz w:val="16"/>
          <w:szCs w:val="16"/>
        </w:rPr>
        <w:t xml:space="preserve">Lute News </w:t>
      </w:r>
      <w:r w:rsidRPr="002627CE">
        <w:rPr>
          <w:sz w:val="16"/>
          <w:szCs w:val="16"/>
        </w:rPr>
        <w:t>81 (March 2007).</w:t>
      </w:r>
    </w:p>
  </w:footnote>
  <w:footnote w:id="18">
    <w:p w14:paraId="35F44A3A" w14:textId="35CD8B13" w:rsidR="002627CE" w:rsidRPr="00F73647" w:rsidRDefault="002627CE" w:rsidP="00952868">
      <w:pPr>
        <w:pStyle w:val="FootnoteText"/>
        <w:ind w:left="142" w:hanging="142"/>
        <w:rPr>
          <w:bCs/>
          <w:sz w:val="16"/>
          <w:szCs w:val="16"/>
          <w:lang w:val="en-US"/>
        </w:rPr>
      </w:pPr>
      <w:r w:rsidRPr="002627CE">
        <w:rPr>
          <w:rStyle w:val="FootnoteReference"/>
          <w:sz w:val="16"/>
          <w:szCs w:val="16"/>
        </w:rPr>
        <w:footnoteRef/>
      </w:r>
      <w:r w:rsidRPr="002627CE">
        <w:rPr>
          <w:sz w:val="16"/>
          <w:szCs w:val="16"/>
        </w:rPr>
        <w:t xml:space="preserve"> </w:t>
      </w:r>
      <w:r w:rsidRPr="00F73647">
        <w:rPr>
          <w:bCs/>
          <w:sz w:val="16"/>
          <w:szCs w:val="16"/>
          <w:lang w:val="en-US"/>
        </w:rPr>
        <w:t xml:space="preserve">Probably different forms of the same name referring to </w:t>
      </w:r>
      <w:r w:rsidR="00952868" w:rsidRPr="00F73647">
        <w:rPr>
          <w:bCs/>
          <w:sz w:val="16"/>
          <w:szCs w:val="16"/>
          <w:lang w:val="en-US"/>
        </w:rPr>
        <w:t xml:space="preserve">the poet </w:t>
      </w:r>
      <w:r w:rsidRPr="00F73647">
        <w:rPr>
          <w:bCs/>
          <w:sz w:val="16"/>
          <w:szCs w:val="16"/>
          <w:lang w:val="en-US"/>
        </w:rPr>
        <w:t>Thomas Churchyard</w:t>
      </w:r>
      <w:r w:rsidR="00952868" w:rsidRPr="00F73647">
        <w:rPr>
          <w:bCs/>
          <w:sz w:val="16"/>
          <w:szCs w:val="16"/>
          <w:lang w:val="en-US"/>
        </w:rPr>
        <w:t xml:space="preserve"> (c.1529-1604)</w:t>
      </w:r>
      <w:r w:rsidRPr="00F73647">
        <w:rPr>
          <w:bCs/>
          <w:sz w:val="16"/>
          <w:szCs w:val="16"/>
          <w:lang w:val="en-US"/>
        </w:rPr>
        <w:t>,</w:t>
      </w:r>
      <w:r w:rsidRPr="002627CE">
        <w:rPr>
          <w:bCs/>
          <w:sz w:val="16"/>
          <w:szCs w:val="16"/>
          <w:lang w:val="en-US"/>
        </w:rPr>
        <w:t xml:space="preserve"> </w:t>
      </w:r>
      <w:r w:rsidR="00F73647">
        <w:rPr>
          <w:bCs/>
          <w:sz w:val="16"/>
          <w:szCs w:val="16"/>
          <w:lang w:val="en-US"/>
        </w:rPr>
        <w:t xml:space="preserve">whose ballads are entered in The </w:t>
      </w:r>
      <w:r w:rsidR="00F73647" w:rsidRPr="00F73647">
        <w:rPr>
          <w:bCs/>
          <w:sz w:val="16"/>
          <w:szCs w:val="16"/>
          <w:lang w:val="en-US"/>
        </w:rPr>
        <w:t>Registers of the Company of Stationers</w:t>
      </w:r>
      <w:r w:rsidR="00F73647">
        <w:rPr>
          <w:bCs/>
          <w:sz w:val="16"/>
          <w:szCs w:val="16"/>
          <w:lang w:val="en-US"/>
        </w:rPr>
        <w:t>, such as '</w:t>
      </w:r>
      <w:r w:rsidR="00952868" w:rsidRPr="00952868">
        <w:rPr>
          <w:bCs/>
          <w:sz w:val="16"/>
          <w:szCs w:val="16"/>
        </w:rPr>
        <w:t>a ffayre well called Churcheyardes Ronde from the Couurte</w:t>
      </w:r>
      <w:r w:rsidR="00F73647">
        <w:rPr>
          <w:bCs/>
          <w:sz w:val="16"/>
          <w:szCs w:val="16"/>
        </w:rPr>
        <w:t xml:space="preserve"> </w:t>
      </w:r>
      <w:r w:rsidR="00F73647" w:rsidRPr="00F73647">
        <w:rPr>
          <w:bCs/>
          <w:sz w:val="16"/>
          <w:szCs w:val="16"/>
        </w:rPr>
        <w:t>to the Contry grounde</w:t>
      </w:r>
      <w:r w:rsidR="00F73647">
        <w:rPr>
          <w:bCs/>
          <w:sz w:val="16"/>
          <w:szCs w:val="16"/>
        </w:rPr>
        <w:t>' of</w:t>
      </w:r>
      <w:r w:rsidR="00952868" w:rsidRPr="00952868">
        <w:rPr>
          <w:bCs/>
          <w:sz w:val="16"/>
          <w:szCs w:val="16"/>
        </w:rPr>
        <w:t xml:space="preserve"> 1565-66</w:t>
      </w:r>
      <w:r w:rsidR="00F73647">
        <w:rPr>
          <w:bCs/>
          <w:sz w:val="16"/>
          <w:szCs w:val="16"/>
        </w:rPr>
        <w:t xml:space="preserve"> [</w:t>
      </w:r>
      <w:r w:rsidR="00F73647" w:rsidRPr="00F73647">
        <w:rPr>
          <w:bCs/>
          <w:sz w:val="16"/>
          <w:szCs w:val="16"/>
          <w:lang w:val="en-US"/>
        </w:rPr>
        <w:t xml:space="preserve">Hyder E. Rollins 'An Analytical Index to the Ballad-Entries in the Registers of the Company of Stationers of London' </w:t>
      </w:r>
      <w:r w:rsidR="00F73647" w:rsidRPr="00F73647">
        <w:rPr>
          <w:bCs/>
          <w:i/>
          <w:sz w:val="16"/>
          <w:szCs w:val="16"/>
          <w:lang w:val="en-US"/>
        </w:rPr>
        <w:t>Studies in Philology</w:t>
      </w:r>
      <w:r w:rsidR="00F73647" w:rsidRPr="00F73647">
        <w:rPr>
          <w:bCs/>
          <w:sz w:val="16"/>
          <w:szCs w:val="16"/>
          <w:lang w:val="en-US"/>
        </w:rPr>
        <w:t xml:space="preserve"> 21/1 (1924), </w:t>
      </w:r>
      <w:r w:rsidR="00F73647">
        <w:rPr>
          <w:bCs/>
          <w:sz w:val="16"/>
          <w:szCs w:val="16"/>
          <w:lang w:val="en-US"/>
        </w:rPr>
        <w:t>no. 865.</w:t>
      </w:r>
    </w:p>
  </w:footnote>
  <w:footnote w:id="19">
    <w:p w14:paraId="3B63BCBC" w14:textId="3D1904A5" w:rsidR="002A2946" w:rsidRPr="002A2946" w:rsidRDefault="002A2946" w:rsidP="002A2946">
      <w:pPr>
        <w:pStyle w:val="FootnoteText"/>
        <w:ind w:left="142" w:hanging="142"/>
        <w:rPr>
          <w:sz w:val="16"/>
          <w:szCs w:val="16"/>
        </w:rPr>
      </w:pPr>
      <w:r w:rsidRPr="002A2946">
        <w:rPr>
          <w:rStyle w:val="FootnoteReference"/>
          <w:sz w:val="16"/>
          <w:szCs w:val="16"/>
        </w:rPr>
        <w:footnoteRef/>
      </w:r>
      <w:r w:rsidRPr="002A2946">
        <w:rPr>
          <w:sz w:val="16"/>
          <w:szCs w:val="16"/>
        </w:rPr>
        <w:t xml:space="preserve"> </w:t>
      </w:r>
      <w:r w:rsidRPr="002A2946">
        <w:rPr>
          <w:sz w:val="16"/>
          <w:szCs w:val="16"/>
          <w:lang w:val="en-US"/>
        </w:rPr>
        <w:t xml:space="preserve">John M. Ward </w:t>
      </w:r>
      <w:r w:rsidRPr="002A2946">
        <w:rPr>
          <w:i/>
          <w:sz w:val="16"/>
          <w:szCs w:val="16"/>
          <w:lang w:val="en-US"/>
        </w:rPr>
        <w:t>Music for Elizabethan Lutes</w:t>
      </w:r>
      <w:r w:rsidRPr="002A2946">
        <w:rPr>
          <w:sz w:val="16"/>
          <w:szCs w:val="16"/>
          <w:lang w:val="en-US"/>
        </w:rPr>
        <w:t xml:space="preserve"> (OUP 1992), p. 48.</w:t>
      </w:r>
    </w:p>
  </w:footnote>
  <w:footnote w:id="20">
    <w:p w14:paraId="4870FF1C" w14:textId="4AC2A81B" w:rsidR="00C51BE2" w:rsidRPr="00C51BE2" w:rsidRDefault="00C51BE2" w:rsidP="002A2946">
      <w:pPr>
        <w:pStyle w:val="FootnoteText"/>
        <w:ind w:left="142" w:hanging="142"/>
        <w:rPr>
          <w:sz w:val="16"/>
          <w:szCs w:val="16"/>
        </w:rPr>
      </w:pPr>
      <w:r w:rsidRPr="002A2946">
        <w:rPr>
          <w:rStyle w:val="FootnoteReference"/>
          <w:sz w:val="16"/>
          <w:szCs w:val="16"/>
        </w:rPr>
        <w:footnoteRef/>
      </w:r>
      <w:r w:rsidRPr="002A2946">
        <w:rPr>
          <w:sz w:val="16"/>
          <w:szCs w:val="16"/>
        </w:rPr>
        <w:t xml:space="preserve"> Andrew</w:t>
      </w:r>
      <w:r w:rsidRPr="00C51BE2">
        <w:rPr>
          <w:sz w:val="16"/>
          <w:szCs w:val="16"/>
        </w:rPr>
        <w:t xml:space="preserve"> J. Sabol </w:t>
      </w:r>
      <w:r w:rsidRPr="00C51BE2">
        <w:rPr>
          <w:i/>
          <w:sz w:val="16"/>
          <w:szCs w:val="16"/>
        </w:rPr>
        <w:t>Four Hundred Songs and Dances from the Stuart Masque</w:t>
      </w:r>
      <w:r w:rsidRPr="00C51BE2">
        <w:rPr>
          <w:sz w:val="16"/>
          <w:szCs w:val="16"/>
        </w:rPr>
        <w:t xml:space="preserve"> (Hanover, Brown University 1978/R New England University Press 1982), pp. 16 &amp; 611.</w:t>
      </w:r>
    </w:p>
  </w:footnote>
  <w:footnote w:id="21">
    <w:p w14:paraId="3104AE57" w14:textId="7BC77018" w:rsidR="002A2946" w:rsidRPr="006E6160" w:rsidRDefault="002A2946" w:rsidP="002A2946">
      <w:pPr>
        <w:pStyle w:val="FootnoteText"/>
        <w:ind w:left="142" w:hanging="142"/>
        <w:rPr>
          <w:sz w:val="16"/>
          <w:szCs w:val="16"/>
          <w:highlight w:val="yellow"/>
          <w:lang w:val="en-US"/>
        </w:rPr>
      </w:pPr>
      <w:r w:rsidRPr="00C51BE2">
        <w:rPr>
          <w:rStyle w:val="FootnoteReference"/>
          <w:sz w:val="16"/>
          <w:szCs w:val="16"/>
        </w:rPr>
        <w:footnoteRef/>
      </w:r>
      <w:r w:rsidRPr="00C51BE2">
        <w:rPr>
          <w:sz w:val="16"/>
          <w:szCs w:val="16"/>
        </w:rPr>
        <w:t xml:space="preserve"> </w:t>
      </w:r>
      <w:r>
        <w:rPr>
          <w:sz w:val="16"/>
          <w:szCs w:val="16"/>
        </w:rPr>
        <w:t>But s</w:t>
      </w:r>
      <w:r w:rsidRPr="00C51BE2">
        <w:rPr>
          <w:sz w:val="16"/>
          <w:szCs w:val="16"/>
        </w:rPr>
        <w:t>imilar tit</w:t>
      </w:r>
      <w:r w:rsidRPr="00FB3E5A">
        <w:rPr>
          <w:sz w:val="16"/>
          <w:szCs w:val="16"/>
        </w:rPr>
        <w:t xml:space="preserve">les are used for two versions </w:t>
      </w:r>
      <w:r w:rsidRPr="00FB3E5A">
        <w:rPr>
          <w:sz w:val="16"/>
          <w:szCs w:val="16"/>
          <w:lang w:val="en-US"/>
        </w:rPr>
        <w:t xml:space="preserve">of G3 here: D-LEm II.6.15, pp. 232-233 </w:t>
      </w:r>
      <w:r w:rsidRPr="00FB3E5A">
        <w:rPr>
          <w:i/>
          <w:sz w:val="16"/>
          <w:szCs w:val="16"/>
          <w:lang w:val="en-US"/>
        </w:rPr>
        <w:t>Gall</w:t>
      </w:r>
      <w:r w:rsidRPr="00271A51">
        <w:rPr>
          <w:i/>
          <w:sz w:val="16"/>
          <w:szCs w:val="16"/>
          <w:lang w:val="en-US"/>
        </w:rPr>
        <w:t>iarda Zinckpass</w:t>
      </w:r>
      <w:r w:rsidRPr="00271A51">
        <w:rPr>
          <w:sz w:val="16"/>
          <w:szCs w:val="16"/>
          <w:lang w:val="en-US"/>
        </w:rPr>
        <w:t xml:space="preserve">; GB-Lbl Sloane 1021, f. 44r </w:t>
      </w:r>
      <w:r w:rsidRPr="00271A51">
        <w:rPr>
          <w:i/>
          <w:sz w:val="16"/>
          <w:szCs w:val="16"/>
          <w:lang w:val="en-US"/>
        </w:rPr>
        <w:t>Zinkpass</w:t>
      </w:r>
      <w:r>
        <w:rPr>
          <w:sz w:val="16"/>
          <w:szCs w:val="16"/>
          <w:lang w:val="en-US"/>
        </w:rPr>
        <w:t xml:space="preserve">; and for settings of </w:t>
      </w:r>
      <w:r w:rsidRPr="00271A51">
        <w:rPr>
          <w:i/>
          <w:sz w:val="16"/>
          <w:szCs w:val="16"/>
          <w:lang w:val="en-US"/>
        </w:rPr>
        <w:t>Fin de la gaillarde</w:t>
      </w:r>
      <w:r>
        <w:rPr>
          <w:sz w:val="16"/>
          <w:szCs w:val="16"/>
          <w:lang w:val="en-US"/>
        </w:rPr>
        <w:t xml:space="preserve">: </w:t>
      </w:r>
      <w:r w:rsidRPr="006E6160">
        <w:rPr>
          <w:sz w:val="16"/>
          <w:szCs w:val="16"/>
        </w:rPr>
        <w:t xml:space="preserve">A-KR L81, f. 149v ii </w:t>
      </w:r>
      <w:r w:rsidRPr="006E6160">
        <w:rPr>
          <w:i/>
          <w:sz w:val="16"/>
          <w:szCs w:val="16"/>
        </w:rPr>
        <w:t>Cingue Basso</w:t>
      </w:r>
      <w:r w:rsidRPr="006E6160">
        <w:rPr>
          <w:sz w:val="16"/>
          <w:szCs w:val="16"/>
          <w:lang w:val="fr-FR"/>
        </w:rPr>
        <w:t xml:space="preserve">; F-Pn Rés.Vmd.31, f. 47r </w:t>
      </w:r>
      <w:r w:rsidRPr="006E6160">
        <w:rPr>
          <w:i/>
          <w:sz w:val="16"/>
          <w:szCs w:val="16"/>
          <w:lang w:val="fr-FR"/>
        </w:rPr>
        <w:t>Cinq Passi</w:t>
      </w:r>
      <w:r w:rsidRPr="006E6160">
        <w:rPr>
          <w:sz w:val="16"/>
          <w:szCs w:val="16"/>
          <w:lang w:val="fr-FR"/>
        </w:rPr>
        <w:t xml:space="preserve">; </w:t>
      </w:r>
      <w:r w:rsidRPr="006E6160">
        <w:rPr>
          <w:sz w:val="16"/>
          <w:szCs w:val="16"/>
        </w:rPr>
        <w:t xml:space="preserve">GB-En Dep.314/23 (Wemyss), ff. 22v-23r </w:t>
      </w:r>
      <w:r w:rsidRPr="006E6160">
        <w:rPr>
          <w:i/>
          <w:sz w:val="16"/>
          <w:szCs w:val="16"/>
        </w:rPr>
        <w:t>Sinkapas</w:t>
      </w:r>
      <w:r w:rsidRPr="006E6160">
        <w:rPr>
          <w:sz w:val="16"/>
          <w:szCs w:val="16"/>
        </w:rPr>
        <w:t xml:space="preserve">, </w:t>
      </w:r>
      <w:r w:rsidRPr="006E6160">
        <w:rPr>
          <w:sz w:val="16"/>
          <w:szCs w:val="16"/>
          <w:lang w:val="fr-FR"/>
        </w:rPr>
        <w:t xml:space="preserve">edited for </w:t>
      </w:r>
      <w:r w:rsidRPr="006E6160">
        <w:rPr>
          <w:i/>
          <w:sz w:val="16"/>
          <w:szCs w:val="16"/>
        </w:rPr>
        <w:t>Lute News</w:t>
      </w:r>
      <w:r w:rsidRPr="006E6160">
        <w:rPr>
          <w:sz w:val="16"/>
          <w:szCs w:val="16"/>
        </w:rPr>
        <w:t xml:space="preserve"> 125 (April 2018).</w:t>
      </w:r>
      <w:r w:rsidRPr="00EC64EA">
        <w:rPr>
          <w:sz w:val="16"/>
          <w:szCs w:val="16"/>
        </w:rPr>
        <w:t xml:space="preserve"> </w:t>
      </w:r>
    </w:p>
  </w:footnote>
  <w:footnote w:id="22">
    <w:p w14:paraId="6873B157" w14:textId="77777777" w:rsidR="001F37D7" w:rsidRPr="00EC64EA" w:rsidRDefault="001F37D7" w:rsidP="001F37D7">
      <w:pPr>
        <w:pStyle w:val="FootnoteText"/>
        <w:ind w:left="142" w:hanging="142"/>
        <w:rPr>
          <w:sz w:val="16"/>
          <w:szCs w:val="16"/>
        </w:rPr>
      </w:pPr>
      <w:r w:rsidRPr="00EC64EA">
        <w:rPr>
          <w:rStyle w:val="FootnoteReference"/>
          <w:sz w:val="16"/>
          <w:szCs w:val="16"/>
        </w:rPr>
        <w:footnoteRef/>
      </w:r>
      <w:r w:rsidRPr="00EC64EA">
        <w:rPr>
          <w:sz w:val="16"/>
          <w:szCs w:val="16"/>
        </w:rPr>
        <w:t xml:space="preserve"> </w:t>
      </w:r>
      <w:r w:rsidRPr="00BB544D">
        <w:rPr>
          <w:bCs/>
          <w:sz w:val="16"/>
          <w:szCs w:val="16"/>
          <w:lang w:val="en-US"/>
        </w:rPr>
        <w:t xml:space="preserve">Ian Harwood </w:t>
      </w:r>
      <w:r w:rsidRPr="00BB544D">
        <w:rPr>
          <w:bCs/>
          <w:i/>
          <w:sz w:val="16"/>
          <w:szCs w:val="16"/>
          <w:lang w:val="en-US"/>
        </w:rPr>
        <w:t>Ten Easy Pieces for the Lute</w:t>
      </w:r>
      <w:r w:rsidRPr="00BB544D">
        <w:rPr>
          <w:bCs/>
          <w:sz w:val="16"/>
          <w:szCs w:val="16"/>
          <w:lang w:val="en-US"/>
        </w:rPr>
        <w:t xml:space="preserve"> (Cambridge, Gamut 1963). no. 7</w:t>
      </w:r>
      <w:r>
        <w:rPr>
          <w:bCs/>
          <w:sz w:val="16"/>
          <w:szCs w:val="16"/>
          <w:lang w:val="en-US"/>
        </w:rPr>
        <w:t>.</w:t>
      </w:r>
    </w:p>
  </w:footnote>
  <w:footnote w:id="23">
    <w:p w14:paraId="4B23103E" w14:textId="12133E30" w:rsidR="008270C4" w:rsidRPr="006D4BC5" w:rsidRDefault="008270C4" w:rsidP="00EC64EA">
      <w:pPr>
        <w:pStyle w:val="FootnoteText"/>
        <w:ind w:left="142" w:hanging="142"/>
        <w:rPr>
          <w:sz w:val="16"/>
          <w:szCs w:val="16"/>
          <w:u w:val="single"/>
        </w:rPr>
      </w:pPr>
      <w:r w:rsidRPr="00EC64EA">
        <w:rPr>
          <w:rStyle w:val="FootnoteReference"/>
          <w:sz w:val="16"/>
          <w:szCs w:val="16"/>
        </w:rPr>
        <w:footnoteRef/>
      </w:r>
      <w:r w:rsidRPr="00EC64EA">
        <w:rPr>
          <w:sz w:val="16"/>
          <w:szCs w:val="16"/>
        </w:rPr>
        <w:t xml:space="preserve"> Mo</w:t>
      </w:r>
      <w:r w:rsidRPr="006D4BC5">
        <w:rPr>
          <w:sz w:val="16"/>
          <w:szCs w:val="16"/>
        </w:rPr>
        <w:t>dern texts:</w:t>
      </w:r>
      <w:r w:rsidRPr="006D4BC5">
        <w:rPr>
          <w:bCs/>
          <w:sz w:val="16"/>
          <w:szCs w:val="16"/>
        </w:rPr>
        <w:t xml:space="preserve"> </w:t>
      </w:r>
      <w:hyperlink r:id="rId5" w:history="1">
        <w:r w:rsidRPr="006D4BC5">
          <w:rPr>
            <w:rStyle w:val="Hyperlink"/>
            <w:bCs/>
            <w:sz w:val="16"/>
            <w:szCs w:val="16"/>
            <w:u w:val="none"/>
          </w:rPr>
          <w:t>https://genius.com/William-shakespeare-the-passionate-pilgrim-14-annotated</w:t>
        </w:r>
      </w:hyperlink>
    </w:p>
  </w:footnote>
  <w:footnote w:id="24">
    <w:p w14:paraId="3CB66913" w14:textId="0FC35214" w:rsidR="005C6C10" w:rsidRPr="006D4BC5" w:rsidRDefault="005C6C10" w:rsidP="006D4BC5">
      <w:pPr>
        <w:pStyle w:val="FootnoteText"/>
        <w:ind w:left="142" w:hanging="142"/>
        <w:rPr>
          <w:sz w:val="16"/>
          <w:szCs w:val="16"/>
        </w:rPr>
      </w:pPr>
      <w:r w:rsidRPr="006D4BC5">
        <w:rPr>
          <w:rStyle w:val="FootnoteReference"/>
          <w:sz w:val="16"/>
          <w:szCs w:val="16"/>
        </w:rPr>
        <w:footnoteRef/>
      </w:r>
      <w:r w:rsidRPr="006D4BC5">
        <w:rPr>
          <w:sz w:val="16"/>
          <w:szCs w:val="16"/>
        </w:rPr>
        <w:t xml:space="preserve"> 'Good night, good rest. Ah, neither be my share:/ She bade good night that kept my rest away;/ And daff'd me to a cabin hang'd with care, / To descant on the doubts of my decay./ Farewell, quoth she, and come again tomorrow:/ Fare well I could not, for I supp'd with sorrow./ Yet at my parting sweetly did she smile,/ In scorn or friendship, nill I construe whether:/ 'T may be, she joy'd to jest at my exile,/ 'T may be, again to make me wander thither:/ 'Wander,' a word for shadows like myself,/ As take the pain, but cannot pluck the pelf.'</w:t>
      </w:r>
    </w:p>
  </w:footnote>
  <w:footnote w:id="25">
    <w:p w14:paraId="6EBBB49A" w14:textId="407733A4" w:rsidR="004526BB" w:rsidRPr="007C1642" w:rsidRDefault="004526BB" w:rsidP="007C1642">
      <w:pPr>
        <w:pStyle w:val="FootnoteText"/>
        <w:ind w:left="142" w:hanging="142"/>
        <w:rPr>
          <w:sz w:val="16"/>
          <w:szCs w:val="16"/>
        </w:rPr>
      </w:pPr>
      <w:r w:rsidRPr="006D4BC5">
        <w:rPr>
          <w:rStyle w:val="FootnoteReference"/>
          <w:sz w:val="16"/>
          <w:szCs w:val="16"/>
        </w:rPr>
        <w:footnoteRef/>
      </w:r>
      <w:r w:rsidRPr="006D4BC5">
        <w:rPr>
          <w:sz w:val="16"/>
          <w:szCs w:val="16"/>
        </w:rPr>
        <w:t xml:space="preserve"> </w:t>
      </w:r>
      <w:r w:rsidRPr="006D4BC5">
        <w:rPr>
          <w:bCs/>
          <w:sz w:val="16"/>
          <w:szCs w:val="16"/>
        </w:rPr>
        <w:t xml:space="preserve">Sally Harper ‘An Elizabethan Tune List from Lleweni Hall, North Wales’ </w:t>
      </w:r>
      <w:r w:rsidRPr="006D4BC5">
        <w:rPr>
          <w:bCs/>
          <w:i/>
          <w:sz w:val="16"/>
          <w:szCs w:val="16"/>
        </w:rPr>
        <w:t>RMA Research Chronicle</w:t>
      </w:r>
      <w:r w:rsidRPr="006D4BC5">
        <w:rPr>
          <w:bCs/>
          <w:sz w:val="16"/>
          <w:szCs w:val="16"/>
        </w:rPr>
        <w:t xml:space="preserve"> n</w:t>
      </w:r>
      <w:r w:rsidRPr="006D4BC5">
        <w:rPr>
          <w:bCs/>
          <w:sz w:val="16"/>
          <w:szCs w:val="16"/>
          <w:vertAlign w:val="superscript"/>
        </w:rPr>
        <w:t>o</w:t>
      </w:r>
      <w:r w:rsidRPr="006D4BC5">
        <w:rPr>
          <w:bCs/>
          <w:sz w:val="16"/>
          <w:szCs w:val="16"/>
        </w:rPr>
        <w:t xml:space="preserve"> 38 (2005) pp. 45-98 see LZ</w:t>
      </w:r>
      <w:r w:rsidR="005F7C3D" w:rsidRPr="006D4BC5">
        <w:rPr>
          <w:bCs/>
          <w:sz w:val="16"/>
          <w:szCs w:val="16"/>
        </w:rPr>
        <w:t xml:space="preserve"> </w:t>
      </w:r>
      <w:r w:rsidRPr="006D4BC5">
        <w:rPr>
          <w:bCs/>
          <w:sz w:val="16"/>
          <w:szCs w:val="16"/>
        </w:rPr>
        <w:t>to</w:t>
      </w:r>
      <w:r w:rsidR="005F7C3D" w:rsidRPr="006D4BC5">
        <w:rPr>
          <w:bCs/>
          <w:sz w:val="16"/>
          <w:szCs w:val="16"/>
        </w:rPr>
        <w:t xml:space="preserve"> </w:t>
      </w:r>
      <w:r w:rsidRPr="006D4BC5">
        <w:rPr>
          <w:bCs/>
          <w:sz w:val="16"/>
          <w:szCs w:val="16"/>
        </w:rPr>
        <w:t>LN106.</w:t>
      </w:r>
      <w:r w:rsidR="005F7C3D" w:rsidRPr="006D4BC5">
        <w:rPr>
          <w:bCs/>
          <w:sz w:val="16"/>
          <w:szCs w:val="16"/>
        </w:rPr>
        <w:t xml:space="preserve"> </w:t>
      </w:r>
      <w:r w:rsidR="005C6C10" w:rsidRPr="006D4BC5">
        <w:rPr>
          <w:bCs/>
          <w:i/>
          <w:sz w:val="16"/>
          <w:szCs w:val="16"/>
        </w:rPr>
        <w:t>Mistres shandoes</w:t>
      </w:r>
      <w:r w:rsidR="005C6C10" w:rsidRPr="006D4BC5">
        <w:rPr>
          <w:bCs/>
          <w:sz w:val="16"/>
          <w:szCs w:val="16"/>
          <w:lang w:val="en-US"/>
        </w:rPr>
        <w:t xml:space="preserve"> may have been </w:t>
      </w:r>
      <w:r w:rsidR="005F7C3D" w:rsidRPr="006D4BC5">
        <w:rPr>
          <w:bCs/>
          <w:sz w:val="16"/>
          <w:szCs w:val="16"/>
          <w:lang w:val="en-US"/>
        </w:rPr>
        <w:t xml:space="preserve">Dorothy Bray (1530-1605) </w:t>
      </w:r>
      <w:r w:rsidR="005C6C10" w:rsidRPr="006D4BC5">
        <w:rPr>
          <w:bCs/>
          <w:sz w:val="16"/>
          <w:szCs w:val="16"/>
          <w:lang w:val="en-US"/>
        </w:rPr>
        <w:t xml:space="preserve">who </w:t>
      </w:r>
      <w:r w:rsidR="005F7C3D" w:rsidRPr="006D4BC5">
        <w:rPr>
          <w:bCs/>
          <w:sz w:val="16"/>
          <w:szCs w:val="16"/>
          <w:lang w:val="en-US"/>
        </w:rPr>
        <w:t>acquired the title of Lady Chandos</w:t>
      </w:r>
      <w:r w:rsidR="005C6C10" w:rsidRPr="006D4BC5">
        <w:rPr>
          <w:bCs/>
          <w:sz w:val="16"/>
          <w:szCs w:val="16"/>
          <w:lang w:val="en-US"/>
        </w:rPr>
        <w:t xml:space="preserve"> in</w:t>
      </w:r>
      <w:r w:rsidR="005F7C3D" w:rsidRPr="006D4BC5">
        <w:rPr>
          <w:bCs/>
          <w:sz w:val="16"/>
          <w:szCs w:val="16"/>
          <w:lang w:val="en-US"/>
        </w:rPr>
        <w:t xml:space="preserve"> </w:t>
      </w:r>
      <w:r w:rsidR="005F7C3D" w:rsidRPr="006D4BC5">
        <w:rPr>
          <w:bCs/>
          <w:i/>
          <w:sz w:val="16"/>
          <w:szCs w:val="16"/>
          <w:lang w:val="en-US"/>
        </w:rPr>
        <w:t>c.</w:t>
      </w:r>
      <w:r w:rsidR="005F7C3D" w:rsidRPr="006D4BC5">
        <w:rPr>
          <w:bCs/>
          <w:sz w:val="16"/>
          <w:szCs w:val="16"/>
          <w:lang w:val="en-US"/>
        </w:rPr>
        <w:t>1548 when she married Edmund Brydges (1522-</w:t>
      </w:r>
      <w:r w:rsidR="005C6C10" w:rsidRPr="006D4BC5">
        <w:rPr>
          <w:bCs/>
          <w:sz w:val="16"/>
          <w:szCs w:val="16"/>
          <w:lang w:val="en-US"/>
        </w:rPr>
        <w:t>15</w:t>
      </w:r>
      <w:r w:rsidR="005F7C3D" w:rsidRPr="006D4BC5">
        <w:rPr>
          <w:bCs/>
          <w:sz w:val="16"/>
          <w:szCs w:val="16"/>
          <w:lang w:val="en-US"/>
        </w:rPr>
        <w:t xml:space="preserve">73) second Baron Chandos, </w:t>
      </w:r>
      <w:r w:rsidR="005C6C10" w:rsidRPr="006D4BC5">
        <w:rPr>
          <w:bCs/>
          <w:sz w:val="16"/>
          <w:szCs w:val="16"/>
          <w:lang w:val="en-US"/>
        </w:rPr>
        <w:t>or more like</w:t>
      </w:r>
      <w:r w:rsidR="003D345B" w:rsidRPr="006D4BC5">
        <w:rPr>
          <w:bCs/>
          <w:sz w:val="16"/>
          <w:szCs w:val="16"/>
          <w:lang w:val="en-US"/>
        </w:rPr>
        <w:t>l</w:t>
      </w:r>
      <w:r w:rsidR="005C6C10" w:rsidRPr="006D4BC5">
        <w:rPr>
          <w:bCs/>
          <w:sz w:val="16"/>
          <w:szCs w:val="16"/>
          <w:lang w:val="en-US"/>
        </w:rPr>
        <w:t>y</w:t>
      </w:r>
      <w:r w:rsidR="005F7C3D" w:rsidRPr="006D4BC5">
        <w:rPr>
          <w:bCs/>
          <w:sz w:val="16"/>
          <w:szCs w:val="16"/>
          <w:lang w:val="en-US"/>
        </w:rPr>
        <w:t xml:space="preserve"> her daughter-in-law Frances Clinton Fiennes (1533-1623) </w:t>
      </w:r>
      <w:r w:rsidR="005C6C10" w:rsidRPr="006D4BC5">
        <w:rPr>
          <w:bCs/>
          <w:sz w:val="16"/>
          <w:szCs w:val="16"/>
          <w:lang w:val="en-US"/>
        </w:rPr>
        <w:t xml:space="preserve">who </w:t>
      </w:r>
      <w:r w:rsidR="005F7C3D" w:rsidRPr="006D4BC5">
        <w:rPr>
          <w:bCs/>
          <w:sz w:val="16"/>
          <w:szCs w:val="16"/>
          <w:lang w:val="en-US"/>
        </w:rPr>
        <w:t xml:space="preserve">also became Lady Chandos when her husband </w:t>
      </w:r>
      <w:r w:rsidR="005F7C3D" w:rsidRPr="007C1642">
        <w:rPr>
          <w:bCs/>
          <w:sz w:val="16"/>
          <w:szCs w:val="16"/>
          <w:lang w:val="en-US"/>
        </w:rPr>
        <w:t>Giles Brydges (</w:t>
      </w:r>
      <w:r w:rsidR="005F7C3D" w:rsidRPr="007C1642">
        <w:rPr>
          <w:bCs/>
          <w:i/>
          <w:sz w:val="16"/>
          <w:szCs w:val="16"/>
          <w:lang w:val="en-US"/>
        </w:rPr>
        <w:t>d.</w:t>
      </w:r>
      <w:r w:rsidR="005F7C3D" w:rsidRPr="007C1642">
        <w:rPr>
          <w:bCs/>
          <w:sz w:val="16"/>
          <w:szCs w:val="16"/>
          <w:lang w:val="en-US"/>
        </w:rPr>
        <w:t xml:space="preserve"> 1594) succeeded his father in 1573.</w:t>
      </w:r>
    </w:p>
  </w:footnote>
  <w:footnote w:id="26">
    <w:p w14:paraId="5C6B9716" w14:textId="4CB54D84" w:rsidR="00690FBF" w:rsidRPr="007C1642" w:rsidRDefault="00690FBF" w:rsidP="007C1642">
      <w:pPr>
        <w:pStyle w:val="FootnoteText"/>
        <w:ind w:left="142" w:hanging="142"/>
        <w:rPr>
          <w:sz w:val="16"/>
          <w:szCs w:val="16"/>
        </w:rPr>
      </w:pPr>
      <w:r w:rsidRPr="007C1642">
        <w:rPr>
          <w:rStyle w:val="FootnoteReference"/>
          <w:sz w:val="16"/>
          <w:szCs w:val="16"/>
        </w:rPr>
        <w:footnoteRef/>
      </w:r>
      <w:r w:rsidRPr="007C1642">
        <w:rPr>
          <w:sz w:val="16"/>
          <w:szCs w:val="16"/>
        </w:rPr>
        <w:t xml:space="preserve"> </w:t>
      </w:r>
      <w:r w:rsidR="00BB544D">
        <w:rPr>
          <w:sz w:val="16"/>
          <w:szCs w:val="16"/>
        </w:rPr>
        <w:t>For this and other music by Cotton see</w:t>
      </w:r>
      <w:r w:rsidR="00BB544D" w:rsidRPr="00BB544D">
        <w:rPr>
          <w:i/>
          <w:sz w:val="16"/>
          <w:szCs w:val="16"/>
        </w:rPr>
        <w:t xml:space="preserve"> </w:t>
      </w:r>
      <w:r w:rsidRPr="00BB544D">
        <w:rPr>
          <w:bCs/>
          <w:i/>
          <w:sz w:val="16"/>
          <w:szCs w:val="16"/>
        </w:rPr>
        <w:t>L</w:t>
      </w:r>
      <w:r w:rsidR="00BB544D" w:rsidRPr="00BB544D">
        <w:rPr>
          <w:bCs/>
          <w:i/>
          <w:sz w:val="16"/>
          <w:szCs w:val="16"/>
        </w:rPr>
        <w:t xml:space="preserve">ute </w:t>
      </w:r>
      <w:r w:rsidRPr="00BB544D">
        <w:rPr>
          <w:bCs/>
          <w:i/>
          <w:sz w:val="16"/>
          <w:szCs w:val="16"/>
        </w:rPr>
        <w:t>N</w:t>
      </w:r>
      <w:r w:rsidR="00BB544D" w:rsidRPr="00BB544D">
        <w:rPr>
          <w:bCs/>
          <w:i/>
          <w:sz w:val="16"/>
          <w:szCs w:val="16"/>
        </w:rPr>
        <w:t>ews</w:t>
      </w:r>
      <w:r w:rsidR="00BB544D" w:rsidRPr="00BB544D">
        <w:rPr>
          <w:bCs/>
          <w:sz w:val="16"/>
          <w:szCs w:val="16"/>
        </w:rPr>
        <w:t xml:space="preserve"> </w:t>
      </w:r>
      <w:r w:rsidRPr="00BB544D">
        <w:rPr>
          <w:bCs/>
          <w:sz w:val="16"/>
          <w:szCs w:val="16"/>
        </w:rPr>
        <w:t>58</w:t>
      </w:r>
      <w:r w:rsidR="00BB544D" w:rsidRPr="00BB544D">
        <w:rPr>
          <w:bCs/>
          <w:sz w:val="16"/>
          <w:szCs w:val="16"/>
        </w:rPr>
        <w:t xml:space="preserve"> (June 2001). </w:t>
      </w:r>
    </w:p>
  </w:footnote>
  <w:footnote w:id="27">
    <w:p w14:paraId="36F752DB" w14:textId="06DBA172" w:rsidR="007C1642" w:rsidRPr="007C1642" w:rsidRDefault="007C1642" w:rsidP="007C1642">
      <w:pPr>
        <w:pStyle w:val="FootnoteText"/>
        <w:ind w:left="142" w:hanging="142"/>
        <w:rPr>
          <w:sz w:val="16"/>
          <w:szCs w:val="16"/>
        </w:rPr>
      </w:pPr>
      <w:r w:rsidRPr="007C1642">
        <w:rPr>
          <w:rStyle w:val="FootnoteReference"/>
          <w:sz w:val="16"/>
          <w:szCs w:val="16"/>
        </w:rPr>
        <w:footnoteRef/>
      </w:r>
      <w:r w:rsidRPr="007C1642">
        <w:rPr>
          <w:bCs/>
          <w:sz w:val="16"/>
          <w:szCs w:val="16"/>
        </w:rPr>
        <w:t xml:space="preserve"> The ground is </w:t>
      </w:r>
      <w:r>
        <w:rPr>
          <w:bCs/>
          <w:sz w:val="16"/>
          <w:szCs w:val="16"/>
        </w:rPr>
        <w:t>u</w:t>
      </w:r>
      <w:r w:rsidRPr="007C1642">
        <w:rPr>
          <w:bCs/>
          <w:sz w:val="16"/>
          <w:szCs w:val="16"/>
        </w:rPr>
        <w:t xml:space="preserve">sually 8-bars of I-I-II-II-IV-I-V-I or </w:t>
      </w:r>
      <w:r>
        <w:rPr>
          <w:bCs/>
          <w:sz w:val="16"/>
          <w:szCs w:val="16"/>
        </w:rPr>
        <w:t xml:space="preserve">chords on the </w:t>
      </w:r>
      <w:r w:rsidRPr="007C1642">
        <w:rPr>
          <w:bCs/>
          <w:sz w:val="16"/>
          <w:szCs w:val="16"/>
        </w:rPr>
        <w:t>tonic/ tonic/ supertonic/ supertonic/ subdominant/tonic/dominant/tonic</w:t>
      </w:r>
      <w:r>
        <w:rPr>
          <w:bCs/>
          <w:sz w:val="16"/>
          <w:szCs w:val="16"/>
        </w:rPr>
        <w:t>.</w:t>
      </w:r>
    </w:p>
  </w:footnote>
  <w:footnote w:id="28">
    <w:p w14:paraId="6B77338F" w14:textId="362F5D35" w:rsidR="00371E62" w:rsidRPr="00054A1F" w:rsidRDefault="00371E62" w:rsidP="00371E62">
      <w:pPr>
        <w:pStyle w:val="FootnoteText"/>
        <w:ind w:left="142" w:hanging="142"/>
        <w:rPr>
          <w:sz w:val="16"/>
          <w:szCs w:val="16"/>
        </w:rPr>
      </w:pPr>
      <w:r w:rsidRPr="00054A1F">
        <w:rPr>
          <w:rStyle w:val="FootnoteReference"/>
          <w:sz w:val="16"/>
          <w:szCs w:val="16"/>
        </w:rPr>
        <w:footnoteRef/>
      </w:r>
      <w:r w:rsidRPr="00054A1F">
        <w:rPr>
          <w:sz w:val="16"/>
          <w:szCs w:val="16"/>
        </w:rPr>
        <w:t xml:space="preserve"> </w:t>
      </w:r>
      <w:r w:rsidRPr="00371E62">
        <w:rPr>
          <w:sz w:val="16"/>
          <w:szCs w:val="16"/>
          <w:lang w:val="en-US"/>
        </w:rPr>
        <w:t xml:space="preserve">Diana Poulton and Basil Lam </w:t>
      </w:r>
      <w:r w:rsidRPr="00371E62">
        <w:rPr>
          <w:i/>
          <w:sz w:val="16"/>
          <w:szCs w:val="16"/>
          <w:lang w:val="en-US"/>
        </w:rPr>
        <w:t xml:space="preserve">Collected Lute Music of John Dowland </w:t>
      </w:r>
      <w:r w:rsidRPr="00371E62">
        <w:rPr>
          <w:sz w:val="16"/>
          <w:szCs w:val="16"/>
          <w:lang w:val="en-US"/>
        </w:rPr>
        <w:t>(Faber 1974 2/1978 3/1981) [DowlandCLM], pp.</w:t>
      </w:r>
      <w:r>
        <w:rPr>
          <w:sz w:val="16"/>
          <w:szCs w:val="16"/>
          <w:lang w:val="en-US"/>
        </w:rPr>
        <w:t xml:space="preserve"> </w:t>
      </w:r>
      <w:r w:rsidR="00C06735" w:rsidRPr="00C06735">
        <w:rPr>
          <w:sz w:val="16"/>
          <w:szCs w:val="16"/>
          <w:lang w:val="en-US"/>
        </w:rPr>
        <w:t>52-56 &amp;319</w:t>
      </w:r>
      <w:r w:rsidRPr="00371E62">
        <w:rPr>
          <w:sz w:val="16"/>
          <w:szCs w:val="16"/>
          <w:lang w:val="en-US"/>
        </w:rPr>
        <w:t xml:space="preserve">; Diana Poulton </w:t>
      </w:r>
      <w:r w:rsidRPr="00371E62">
        <w:rPr>
          <w:i/>
          <w:sz w:val="16"/>
          <w:szCs w:val="16"/>
          <w:lang w:val="en-US"/>
        </w:rPr>
        <w:t>John Dowland</w:t>
      </w:r>
      <w:r w:rsidRPr="00371E62">
        <w:rPr>
          <w:sz w:val="16"/>
          <w:szCs w:val="16"/>
          <w:lang w:val="en-US"/>
        </w:rPr>
        <w:t xml:space="preserve"> (Faber 1972 2/1982), pp.</w:t>
      </w:r>
      <w:r w:rsidRPr="00371E62">
        <w:rPr>
          <w:bCs/>
          <w:sz w:val="16"/>
          <w:szCs w:val="16"/>
          <w:lang w:val="en-US"/>
        </w:rPr>
        <w:t xml:space="preserve"> 121-12</w:t>
      </w:r>
      <w:r w:rsidR="00C06735">
        <w:rPr>
          <w:bCs/>
          <w:sz w:val="16"/>
          <w:szCs w:val="16"/>
          <w:lang w:val="en-US"/>
        </w:rPr>
        <w:t>3 &amp; 282-283</w:t>
      </w:r>
      <w:r>
        <w:rPr>
          <w:sz w:val="16"/>
          <w:szCs w:val="16"/>
          <w:lang w:val="en-US"/>
        </w:rPr>
        <w:t>.</w:t>
      </w:r>
    </w:p>
  </w:footnote>
  <w:footnote w:id="29">
    <w:p w14:paraId="57F44AF6" w14:textId="7FFF1F21" w:rsidR="00BB544D" w:rsidRDefault="0070042C" w:rsidP="006D4BC5">
      <w:pPr>
        <w:pStyle w:val="FootnoteText"/>
        <w:ind w:left="142" w:hanging="142"/>
        <w:rPr>
          <w:bCs/>
          <w:sz w:val="16"/>
          <w:szCs w:val="16"/>
          <w:lang w:val="en-US"/>
        </w:rPr>
      </w:pPr>
      <w:r w:rsidRPr="006D4BC5">
        <w:rPr>
          <w:rStyle w:val="FootnoteReference"/>
          <w:sz w:val="16"/>
          <w:szCs w:val="16"/>
        </w:rPr>
        <w:footnoteRef/>
      </w:r>
      <w:r w:rsidRPr="006D4BC5">
        <w:rPr>
          <w:sz w:val="16"/>
          <w:szCs w:val="16"/>
        </w:rPr>
        <w:t xml:space="preserve"> </w:t>
      </w:r>
      <w:r w:rsidRPr="006D4BC5">
        <w:rPr>
          <w:bCs/>
          <w:sz w:val="16"/>
          <w:szCs w:val="16"/>
          <w:lang w:val="en-US"/>
        </w:rPr>
        <w:t>'</w:t>
      </w:r>
      <w:r w:rsidRPr="006D4BC5">
        <w:rPr>
          <w:bCs/>
          <w:sz w:val="16"/>
          <w:szCs w:val="16"/>
        </w:rPr>
        <w:t>Angli non ita pridem Tavernum, Blithmanum, Tallesium, Morum aliosque insignes musicos magnis praemiis affecerunt, et quae causa nunc est cur hos superstites adhuc viros Birdum, Mundanum, Bullum, Morleum, Doulandum, Ionsonum aliosque hodie permultos instrumentorum peritissimos iustis suis laudibus non persequamur'</w:t>
      </w:r>
      <w:r w:rsidRPr="006D4BC5">
        <w:rPr>
          <w:bCs/>
          <w:sz w:val="16"/>
          <w:szCs w:val="16"/>
          <w:lang w:val="en-US"/>
        </w:rPr>
        <w:t xml:space="preserve"> </w:t>
      </w:r>
      <w:r w:rsidRPr="006D4BC5">
        <w:rPr>
          <w:bCs/>
          <w:sz w:val="16"/>
          <w:szCs w:val="16"/>
        </w:rPr>
        <w:t>[we English not long ago [bestowed the highest rewards on skilled players of musical instruments,] Taverner [</w:t>
      </w:r>
      <w:r w:rsidRPr="006D4BC5">
        <w:rPr>
          <w:bCs/>
          <w:i/>
          <w:sz w:val="16"/>
          <w:szCs w:val="16"/>
        </w:rPr>
        <w:t>d.</w:t>
      </w:r>
      <w:r w:rsidRPr="006D4BC5">
        <w:rPr>
          <w:bCs/>
          <w:sz w:val="16"/>
          <w:szCs w:val="16"/>
        </w:rPr>
        <w:t>1545], Blitheman [</w:t>
      </w:r>
      <w:r w:rsidRPr="006D4BC5">
        <w:rPr>
          <w:bCs/>
          <w:i/>
          <w:sz w:val="16"/>
          <w:szCs w:val="16"/>
        </w:rPr>
        <w:t>d.</w:t>
      </w:r>
      <w:r w:rsidRPr="006D4BC5">
        <w:rPr>
          <w:bCs/>
          <w:sz w:val="16"/>
          <w:szCs w:val="16"/>
        </w:rPr>
        <w:t>1591], Tallis [</w:t>
      </w:r>
      <w:r w:rsidRPr="006D4BC5">
        <w:rPr>
          <w:bCs/>
          <w:i/>
          <w:sz w:val="16"/>
          <w:szCs w:val="16"/>
        </w:rPr>
        <w:t>d.</w:t>
      </w:r>
      <w:r w:rsidRPr="006D4BC5">
        <w:rPr>
          <w:bCs/>
          <w:sz w:val="16"/>
          <w:szCs w:val="16"/>
        </w:rPr>
        <w:t>1585], and [William] More, and for what reason should we, their descendants, not accord due praises to Byrd [1543-1623], Munday [1529-1591], Bull [</w:t>
      </w:r>
      <w:r w:rsidRPr="006D4BC5">
        <w:rPr>
          <w:bCs/>
          <w:i/>
          <w:sz w:val="16"/>
          <w:szCs w:val="16"/>
        </w:rPr>
        <w:t>d.</w:t>
      </w:r>
      <w:r w:rsidRPr="006D4BC5">
        <w:rPr>
          <w:bCs/>
          <w:sz w:val="16"/>
          <w:szCs w:val="16"/>
        </w:rPr>
        <w:t>1628], Morley [1557-1602], Dowland [1562-1626], [Robert] Johnson [</w:t>
      </w:r>
      <w:r w:rsidR="0000187E" w:rsidRPr="006D4BC5">
        <w:rPr>
          <w:bCs/>
          <w:i/>
          <w:sz w:val="16"/>
          <w:szCs w:val="16"/>
        </w:rPr>
        <w:t>c.</w:t>
      </w:r>
      <w:r w:rsidR="0000187E" w:rsidRPr="006D4BC5">
        <w:rPr>
          <w:bCs/>
          <w:sz w:val="16"/>
          <w:szCs w:val="16"/>
        </w:rPr>
        <w:t>1583</w:t>
      </w:r>
      <w:r w:rsidRPr="006D4BC5">
        <w:rPr>
          <w:bCs/>
          <w:sz w:val="16"/>
          <w:szCs w:val="16"/>
        </w:rPr>
        <w:t>-</w:t>
      </w:r>
      <w:r w:rsidR="0000187E" w:rsidRPr="006D4BC5">
        <w:rPr>
          <w:bCs/>
          <w:sz w:val="16"/>
          <w:szCs w:val="16"/>
        </w:rPr>
        <w:t>1633</w:t>
      </w:r>
      <w:r w:rsidRPr="006D4BC5">
        <w:rPr>
          <w:bCs/>
          <w:sz w:val="16"/>
          <w:szCs w:val="16"/>
        </w:rPr>
        <w:t>] and many other most skilled instrumentalists</w:t>
      </w:r>
      <w:r w:rsidR="006D7154" w:rsidRPr="006D4BC5">
        <w:rPr>
          <w:bCs/>
          <w:sz w:val="16"/>
          <w:szCs w:val="16"/>
        </w:rPr>
        <w:t>]</w:t>
      </w:r>
      <w:r w:rsidR="006D7154" w:rsidRPr="006D4BC5">
        <w:rPr>
          <w:bCs/>
          <w:sz w:val="16"/>
          <w:szCs w:val="16"/>
          <w:lang w:val="en-US"/>
        </w:rPr>
        <w:t xml:space="preserve">: chapter VI, paragraph 6, </w:t>
      </w:r>
      <w:r w:rsidR="002E4462" w:rsidRPr="006D4BC5">
        <w:rPr>
          <w:bCs/>
          <w:sz w:val="16"/>
          <w:szCs w:val="16"/>
          <w:lang w:val="en-US"/>
        </w:rPr>
        <w:t xml:space="preserve">modern transcription and translation at: </w:t>
      </w:r>
    </w:p>
    <w:p w14:paraId="1E80B201" w14:textId="28DADAC5" w:rsidR="0070042C" w:rsidRPr="006D4BC5" w:rsidRDefault="00BB544D" w:rsidP="006D4BC5">
      <w:pPr>
        <w:pStyle w:val="FootnoteText"/>
        <w:ind w:left="142" w:hanging="142"/>
        <w:rPr>
          <w:sz w:val="16"/>
          <w:szCs w:val="16"/>
        </w:rPr>
      </w:pPr>
      <w:r>
        <w:tab/>
      </w:r>
      <w:hyperlink r:id="rId6" w:history="1">
        <w:r w:rsidR="002E4462" w:rsidRPr="006D4BC5">
          <w:rPr>
            <w:rStyle w:val="Hyperlink"/>
            <w:bCs/>
            <w:sz w:val="16"/>
            <w:szCs w:val="16"/>
            <w:u w:val="none"/>
            <w:lang w:val="en-US"/>
          </w:rPr>
          <w:t>http://www.philological.bham.ac.uk/music/</w:t>
        </w:r>
      </w:hyperlink>
      <w:r w:rsidR="002E4462" w:rsidRPr="006D4BC5">
        <w:rPr>
          <w:bCs/>
          <w:sz w:val="16"/>
          <w:szCs w:val="16"/>
          <w:lang w:val="en-US"/>
        </w:rPr>
        <w:t>.</w:t>
      </w:r>
    </w:p>
  </w:footnote>
  <w:footnote w:id="30">
    <w:p w14:paraId="37560DA7" w14:textId="0C774853" w:rsidR="002E4462" w:rsidRPr="006D4BC5" w:rsidRDefault="002E4462" w:rsidP="006D4BC5">
      <w:pPr>
        <w:pStyle w:val="FootnoteText"/>
        <w:ind w:left="142" w:hanging="142"/>
        <w:rPr>
          <w:sz w:val="16"/>
          <w:szCs w:val="16"/>
        </w:rPr>
      </w:pPr>
      <w:r w:rsidRPr="006D4BC5">
        <w:rPr>
          <w:rStyle w:val="FootnoteReference"/>
          <w:sz w:val="16"/>
          <w:szCs w:val="16"/>
        </w:rPr>
        <w:footnoteRef/>
      </w:r>
      <w:r w:rsidRPr="006D4BC5">
        <w:rPr>
          <w:sz w:val="16"/>
          <w:szCs w:val="16"/>
        </w:rPr>
        <w:t xml:space="preserve"> </w:t>
      </w:r>
      <w:r w:rsidRPr="006D4BC5">
        <w:rPr>
          <w:bCs/>
          <w:sz w:val="16"/>
          <w:szCs w:val="16"/>
          <w:lang w:val="en-US"/>
        </w:rPr>
        <w:t xml:space="preserve">Ian Harwood 'A Lecture in Musick, with the Practice thereof by Instrument in the Common Schooles, Mathew Holmes and Music at Oxford University </w:t>
      </w:r>
      <w:r w:rsidRPr="006D4BC5">
        <w:rPr>
          <w:bCs/>
          <w:i/>
          <w:sz w:val="16"/>
          <w:szCs w:val="16"/>
          <w:lang w:val="en-US"/>
        </w:rPr>
        <w:t>c.</w:t>
      </w:r>
      <w:r w:rsidRPr="006D4BC5">
        <w:rPr>
          <w:bCs/>
          <w:sz w:val="16"/>
          <w:szCs w:val="16"/>
          <w:lang w:val="en-US"/>
        </w:rPr>
        <w:t xml:space="preserve">1588-1627' </w:t>
      </w:r>
      <w:r w:rsidRPr="006D4BC5">
        <w:rPr>
          <w:bCs/>
          <w:i/>
          <w:sz w:val="16"/>
          <w:szCs w:val="16"/>
          <w:lang w:val="en-US"/>
        </w:rPr>
        <w:t>The Lute</w:t>
      </w:r>
      <w:r w:rsidRPr="006D4BC5">
        <w:rPr>
          <w:bCs/>
          <w:sz w:val="16"/>
          <w:szCs w:val="16"/>
          <w:lang w:val="en-US"/>
        </w:rPr>
        <w:t xml:space="preserve"> XLV (2005) pp. 1- 70</w:t>
      </w:r>
      <w:r w:rsidR="00477356">
        <w:rPr>
          <w:bCs/>
          <w:sz w:val="16"/>
          <w:szCs w:val="16"/>
          <w:lang w:val="en-US"/>
        </w:rPr>
        <w:t>, including an analysis of the relationship between the pavan and the galliard</w:t>
      </w:r>
      <w:r w:rsidRPr="00477356">
        <w:rPr>
          <w:bCs/>
          <w:sz w:val="16"/>
          <w:szCs w:val="16"/>
          <w:lang w:val="en-US"/>
        </w:rPr>
        <w:t>.</w:t>
      </w:r>
    </w:p>
  </w:footnote>
  <w:footnote w:id="31">
    <w:p w14:paraId="1685510D" w14:textId="74FDB8BE" w:rsidR="00372E05" w:rsidRPr="006D4BC5" w:rsidRDefault="00372E05" w:rsidP="006D4BC5">
      <w:pPr>
        <w:pStyle w:val="FootnoteText"/>
        <w:ind w:left="142" w:hanging="142"/>
        <w:rPr>
          <w:sz w:val="16"/>
          <w:szCs w:val="16"/>
        </w:rPr>
      </w:pPr>
      <w:r w:rsidRPr="006D4BC5">
        <w:rPr>
          <w:rStyle w:val="FootnoteReference"/>
          <w:sz w:val="16"/>
          <w:szCs w:val="16"/>
        </w:rPr>
        <w:footnoteRef/>
      </w:r>
      <w:r w:rsidRPr="006D4BC5">
        <w:rPr>
          <w:sz w:val="16"/>
          <w:szCs w:val="16"/>
        </w:rPr>
        <w:t xml:space="preserve"> </w:t>
      </w:r>
      <w:r w:rsidR="00371E62">
        <w:rPr>
          <w:bCs/>
          <w:sz w:val="16"/>
          <w:szCs w:val="16"/>
          <w:lang w:val="en-US"/>
        </w:rPr>
        <w:t>Dowland</w:t>
      </w:r>
      <w:r w:rsidRPr="006D4BC5">
        <w:rPr>
          <w:bCs/>
          <w:sz w:val="16"/>
          <w:szCs w:val="16"/>
          <w:lang w:val="en-US"/>
        </w:rPr>
        <w:t xml:space="preserve"> included a duet </w:t>
      </w:r>
      <w:r w:rsidRPr="006D4BC5">
        <w:rPr>
          <w:bCs/>
          <w:i/>
          <w:sz w:val="16"/>
          <w:szCs w:val="16"/>
          <w:lang w:val="en-US"/>
        </w:rPr>
        <w:t>My Lord Chamberlaine his Galliard</w:t>
      </w:r>
      <w:r w:rsidRPr="00371E62">
        <w:rPr>
          <w:bCs/>
          <w:i/>
          <w:sz w:val="16"/>
          <w:szCs w:val="16"/>
          <w:lang w:val="en-US"/>
        </w:rPr>
        <w:t xml:space="preserve"> </w:t>
      </w:r>
      <w:r w:rsidR="00371E62" w:rsidRPr="00371E62">
        <w:rPr>
          <w:bCs/>
          <w:i/>
          <w:sz w:val="16"/>
          <w:szCs w:val="16"/>
          <w:lang w:val="en-US"/>
        </w:rPr>
        <w:t>for two to play upon one lute</w:t>
      </w:r>
      <w:r w:rsidR="00371E62" w:rsidRPr="006D4BC5">
        <w:rPr>
          <w:bCs/>
          <w:sz w:val="16"/>
          <w:szCs w:val="16"/>
          <w:lang w:val="en-US"/>
        </w:rPr>
        <w:t xml:space="preserve"> </w:t>
      </w:r>
      <w:r w:rsidRPr="006D4BC5">
        <w:rPr>
          <w:bCs/>
          <w:sz w:val="16"/>
          <w:szCs w:val="16"/>
          <w:lang w:val="en-US"/>
        </w:rPr>
        <w:t xml:space="preserve">(JD37), in The </w:t>
      </w:r>
      <w:r w:rsidRPr="006D4BC5">
        <w:rPr>
          <w:bCs/>
          <w:i/>
          <w:sz w:val="16"/>
          <w:szCs w:val="16"/>
          <w:lang w:val="en-US"/>
        </w:rPr>
        <w:t>First Booke of Songes</w:t>
      </w:r>
      <w:r w:rsidRPr="006D4BC5">
        <w:rPr>
          <w:bCs/>
          <w:sz w:val="16"/>
          <w:szCs w:val="16"/>
          <w:lang w:val="en-US"/>
        </w:rPr>
        <w:t xml:space="preserve"> in 1597 edited in </w:t>
      </w:r>
      <w:r w:rsidRPr="006D4BC5">
        <w:rPr>
          <w:bCs/>
          <w:i/>
          <w:sz w:val="16"/>
          <w:szCs w:val="16"/>
          <w:lang w:val="en-US"/>
        </w:rPr>
        <w:t xml:space="preserve">Lute News </w:t>
      </w:r>
      <w:r w:rsidRPr="006D4BC5">
        <w:rPr>
          <w:bCs/>
          <w:sz w:val="16"/>
          <w:szCs w:val="16"/>
          <w:lang w:val="en-US"/>
        </w:rPr>
        <w:t xml:space="preserve">126, and his son Robert included </w:t>
      </w:r>
      <w:r w:rsidRPr="006D4BC5">
        <w:rPr>
          <w:bCs/>
          <w:i/>
          <w:sz w:val="16"/>
          <w:szCs w:val="16"/>
          <w:lang w:bidi="en-US"/>
        </w:rPr>
        <w:t>Lord Viscount Lisle his Galliard Iohn Douland</w:t>
      </w:r>
      <w:r w:rsidRPr="006D4BC5">
        <w:rPr>
          <w:bCs/>
          <w:sz w:val="16"/>
          <w:szCs w:val="16"/>
          <w:lang w:bidi="en-US"/>
        </w:rPr>
        <w:t xml:space="preserve"> / </w:t>
      </w:r>
      <w:r w:rsidRPr="006D4BC5">
        <w:rPr>
          <w:bCs/>
          <w:i/>
          <w:sz w:val="16"/>
          <w:szCs w:val="16"/>
          <w:lang w:bidi="en-US"/>
        </w:rPr>
        <w:t>Syr Robert Sidney his Galliard</w:t>
      </w:r>
      <w:r w:rsidRPr="006D4BC5">
        <w:rPr>
          <w:bCs/>
          <w:sz w:val="16"/>
          <w:szCs w:val="16"/>
          <w:lang w:bidi="en-US"/>
        </w:rPr>
        <w:t xml:space="preserve"> in </w:t>
      </w:r>
      <w:r w:rsidRPr="006D4BC5">
        <w:rPr>
          <w:bCs/>
          <w:i/>
          <w:sz w:val="16"/>
          <w:szCs w:val="16"/>
          <w:lang w:bidi="en-US"/>
        </w:rPr>
        <w:t>A</w:t>
      </w:r>
      <w:r w:rsidRPr="006D4BC5">
        <w:rPr>
          <w:bCs/>
          <w:sz w:val="16"/>
          <w:szCs w:val="16"/>
          <w:lang w:val="en-US"/>
        </w:rPr>
        <w:t xml:space="preserve"> </w:t>
      </w:r>
      <w:r w:rsidRPr="006D4BC5">
        <w:rPr>
          <w:bCs/>
          <w:i/>
          <w:sz w:val="16"/>
          <w:szCs w:val="16"/>
          <w:lang w:bidi="en-US"/>
        </w:rPr>
        <w:t>Musicall Banquet</w:t>
      </w:r>
      <w:r w:rsidRPr="006D4BC5">
        <w:rPr>
          <w:bCs/>
          <w:sz w:val="16"/>
          <w:szCs w:val="16"/>
          <w:lang w:bidi="en-US"/>
        </w:rPr>
        <w:t xml:space="preserve"> in</w:t>
      </w:r>
      <w:r w:rsidRPr="006D4BC5">
        <w:rPr>
          <w:bCs/>
          <w:i/>
          <w:sz w:val="16"/>
          <w:szCs w:val="16"/>
          <w:lang w:bidi="en-US"/>
        </w:rPr>
        <w:t xml:space="preserve"> </w:t>
      </w:r>
      <w:r w:rsidRPr="006D4BC5">
        <w:rPr>
          <w:bCs/>
          <w:sz w:val="16"/>
          <w:szCs w:val="16"/>
          <w:lang w:bidi="en-US"/>
        </w:rPr>
        <w:t xml:space="preserve">1610, edited in </w:t>
      </w:r>
      <w:r w:rsidRPr="006D4BC5">
        <w:rPr>
          <w:bCs/>
          <w:i/>
          <w:sz w:val="16"/>
          <w:szCs w:val="16"/>
          <w:lang w:bidi="en-US"/>
        </w:rPr>
        <w:t>Lute News</w:t>
      </w:r>
      <w:r w:rsidRPr="006D4BC5">
        <w:rPr>
          <w:bCs/>
          <w:sz w:val="16"/>
          <w:szCs w:val="16"/>
          <w:lang w:bidi="en-US"/>
        </w:rPr>
        <w:t xml:space="preserve"> 130.</w:t>
      </w:r>
    </w:p>
  </w:footnote>
  <w:footnote w:id="32">
    <w:p w14:paraId="2D2AC5E8" w14:textId="68891EAD" w:rsidR="00372E05" w:rsidRPr="006D4BC5" w:rsidRDefault="00372E05" w:rsidP="006D4BC5">
      <w:pPr>
        <w:pStyle w:val="FootnoteText"/>
        <w:ind w:left="142" w:hanging="142"/>
        <w:rPr>
          <w:sz w:val="16"/>
          <w:szCs w:val="16"/>
        </w:rPr>
      </w:pPr>
      <w:r w:rsidRPr="006D4BC5">
        <w:rPr>
          <w:rStyle w:val="FootnoteReference"/>
          <w:sz w:val="16"/>
          <w:szCs w:val="16"/>
        </w:rPr>
        <w:footnoteRef/>
      </w:r>
      <w:r w:rsidRPr="006D4BC5">
        <w:rPr>
          <w:bCs/>
          <w:sz w:val="16"/>
          <w:szCs w:val="16"/>
          <w:lang w:val="en-US"/>
        </w:rPr>
        <w:t xml:space="preserve"> Mark Noble </w:t>
      </w:r>
      <w:r w:rsidRPr="006D4BC5">
        <w:rPr>
          <w:bCs/>
          <w:i/>
          <w:sz w:val="16"/>
          <w:szCs w:val="16"/>
          <w:lang w:val="en-US"/>
        </w:rPr>
        <w:t xml:space="preserve">Memoirs of the Protectoral-House of Cromwell </w:t>
      </w:r>
      <w:r w:rsidRPr="006D4BC5">
        <w:rPr>
          <w:bCs/>
          <w:sz w:val="16"/>
          <w:szCs w:val="16"/>
          <w:lang w:val="en-US"/>
        </w:rPr>
        <w:t xml:space="preserve">(1787) ebook: </w:t>
      </w:r>
      <w:hyperlink r:id="rId7" w:history="1">
        <w:r w:rsidRPr="006D4BC5">
          <w:rPr>
            <w:rStyle w:val="Hyperlink"/>
            <w:bCs/>
            <w:sz w:val="16"/>
            <w:szCs w:val="16"/>
            <w:u w:val="none"/>
            <w:lang w:val="en-US"/>
          </w:rPr>
          <w:t>https://play.google.com/books/reader?id=REVjAAAAcAAJ&amp;hl=en&amp;pg=GBS.PR1</w:t>
        </w:r>
      </w:hyperlink>
    </w:p>
  </w:footnote>
  <w:footnote w:id="33">
    <w:p w14:paraId="7306E4DB" w14:textId="0A4F32DD" w:rsidR="007D68AD" w:rsidRPr="006D4BC5" w:rsidRDefault="00372E05" w:rsidP="006D4BC5">
      <w:pPr>
        <w:pStyle w:val="FootnoteText"/>
        <w:ind w:left="142" w:hanging="142"/>
        <w:rPr>
          <w:bCs/>
          <w:sz w:val="16"/>
          <w:szCs w:val="16"/>
          <w:lang w:val="en-US"/>
        </w:rPr>
      </w:pPr>
      <w:r w:rsidRPr="006D4BC5">
        <w:rPr>
          <w:rStyle w:val="FootnoteReference"/>
          <w:sz w:val="16"/>
          <w:szCs w:val="16"/>
        </w:rPr>
        <w:footnoteRef/>
      </w:r>
      <w:r w:rsidRPr="006D4BC5">
        <w:rPr>
          <w:sz w:val="16"/>
          <w:szCs w:val="16"/>
        </w:rPr>
        <w:t xml:space="preserve"> </w:t>
      </w:r>
      <w:r w:rsidRPr="006D4BC5">
        <w:rPr>
          <w:bCs/>
          <w:sz w:val="16"/>
          <w:szCs w:val="16"/>
          <w:lang w:val="en-US"/>
        </w:rPr>
        <w:t xml:space="preserve">William A. Shaw </w:t>
      </w:r>
      <w:r w:rsidRPr="006D4BC5">
        <w:rPr>
          <w:bCs/>
          <w:i/>
          <w:sz w:val="16"/>
          <w:szCs w:val="16"/>
          <w:lang w:val="en-US"/>
        </w:rPr>
        <w:t>The Knights of England</w:t>
      </w:r>
      <w:r w:rsidRPr="006D4BC5">
        <w:rPr>
          <w:bCs/>
          <w:sz w:val="16"/>
          <w:szCs w:val="16"/>
          <w:lang w:val="en-US"/>
        </w:rPr>
        <w:t xml:space="preserve"> 1906, p. 154 - facsimile:</w:t>
      </w:r>
    </w:p>
    <w:p w14:paraId="47876054" w14:textId="3F6A9CD0" w:rsidR="00372E05" w:rsidRPr="006D4BC5" w:rsidRDefault="007D68AD" w:rsidP="006D4BC5">
      <w:pPr>
        <w:pStyle w:val="FootnoteText"/>
        <w:ind w:left="142" w:hanging="142"/>
        <w:rPr>
          <w:sz w:val="16"/>
          <w:szCs w:val="16"/>
        </w:rPr>
      </w:pPr>
      <w:r w:rsidRPr="006D4BC5">
        <w:rPr>
          <w:bCs/>
          <w:sz w:val="16"/>
          <w:szCs w:val="16"/>
          <w:lang w:val="en-US"/>
        </w:rPr>
        <w:tab/>
      </w:r>
      <w:hyperlink r:id="rId8" w:history="1">
        <w:r w:rsidR="00372E05" w:rsidRPr="006D4BC5">
          <w:rPr>
            <w:rStyle w:val="Hyperlink"/>
            <w:bCs/>
            <w:sz w:val="16"/>
            <w:szCs w:val="16"/>
            <w:u w:val="none"/>
            <w:lang w:val="en-US"/>
          </w:rPr>
          <w:t>https://archive.org/details/knightsofengland01shawuoft/page/n8</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94B2" w14:textId="77777777" w:rsidR="00B245FC" w:rsidRDefault="00B245FC" w:rsidP="00285195">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65E5584" w14:textId="77777777" w:rsidR="00B245FC" w:rsidRDefault="00B245FC"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1717" w14:textId="77777777" w:rsidR="00B245FC" w:rsidRPr="00E22393" w:rsidRDefault="00B245FC" w:rsidP="00285195">
    <w:pPr>
      <w:pStyle w:val="Header"/>
      <w:framePr w:wrap="around"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sidR="0065021C">
      <w:rPr>
        <w:rStyle w:val="PageNumber"/>
        <w:noProof/>
        <w:sz w:val="24"/>
      </w:rPr>
      <w:t>1</w:t>
    </w:r>
    <w:r w:rsidRPr="00E22393">
      <w:rPr>
        <w:rStyle w:val="PageNumber"/>
        <w:sz w:val="24"/>
      </w:rPr>
      <w:fldChar w:fldCharType="end"/>
    </w:r>
  </w:p>
  <w:p w14:paraId="395E85ED" w14:textId="77777777" w:rsidR="00B245FC" w:rsidRDefault="00B245FC"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187E"/>
    <w:rsid w:val="00004078"/>
    <w:rsid w:val="0000420C"/>
    <w:rsid w:val="00004505"/>
    <w:rsid w:val="0000500E"/>
    <w:rsid w:val="00007802"/>
    <w:rsid w:val="000105C8"/>
    <w:rsid w:val="00015C72"/>
    <w:rsid w:val="00017195"/>
    <w:rsid w:val="00020CED"/>
    <w:rsid w:val="00022704"/>
    <w:rsid w:val="00022E87"/>
    <w:rsid w:val="00024E8F"/>
    <w:rsid w:val="00025997"/>
    <w:rsid w:val="000329B3"/>
    <w:rsid w:val="00032AEC"/>
    <w:rsid w:val="000335D7"/>
    <w:rsid w:val="00035CAC"/>
    <w:rsid w:val="00037385"/>
    <w:rsid w:val="000375E1"/>
    <w:rsid w:val="000379E2"/>
    <w:rsid w:val="00037BBB"/>
    <w:rsid w:val="00040AB0"/>
    <w:rsid w:val="00044FED"/>
    <w:rsid w:val="0005017A"/>
    <w:rsid w:val="00052005"/>
    <w:rsid w:val="00054A1F"/>
    <w:rsid w:val="00062EF6"/>
    <w:rsid w:val="0006317C"/>
    <w:rsid w:val="00067110"/>
    <w:rsid w:val="00071BC0"/>
    <w:rsid w:val="000724F1"/>
    <w:rsid w:val="00072950"/>
    <w:rsid w:val="000758B0"/>
    <w:rsid w:val="000809F8"/>
    <w:rsid w:val="00081388"/>
    <w:rsid w:val="000861D6"/>
    <w:rsid w:val="000925FE"/>
    <w:rsid w:val="00093C2D"/>
    <w:rsid w:val="00094C5D"/>
    <w:rsid w:val="00097717"/>
    <w:rsid w:val="000A3130"/>
    <w:rsid w:val="000B10AD"/>
    <w:rsid w:val="000B1EA7"/>
    <w:rsid w:val="000B2F3E"/>
    <w:rsid w:val="000B3B3B"/>
    <w:rsid w:val="000B67CE"/>
    <w:rsid w:val="000C0818"/>
    <w:rsid w:val="000C2B1B"/>
    <w:rsid w:val="000C3575"/>
    <w:rsid w:val="000C37B3"/>
    <w:rsid w:val="000C5A37"/>
    <w:rsid w:val="000C5F57"/>
    <w:rsid w:val="000C7A0F"/>
    <w:rsid w:val="000D219F"/>
    <w:rsid w:val="000D43FA"/>
    <w:rsid w:val="000D5678"/>
    <w:rsid w:val="000E156F"/>
    <w:rsid w:val="000E24CB"/>
    <w:rsid w:val="000E39B0"/>
    <w:rsid w:val="000E3FAA"/>
    <w:rsid w:val="000E43A6"/>
    <w:rsid w:val="000E4851"/>
    <w:rsid w:val="000F4B58"/>
    <w:rsid w:val="000F7C71"/>
    <w:rsid w:val="00101DE2"/>
    <w:rsid w:val="00101FF8"/>
    <w:rsid w:val="00102E60"/>
    <w:rsid w:val="00102FC6"/>
    <w:rsid w:val="00107FCE"/>
    <w:rsid w:val="00111241"/>
    <w:rsid w:val="00117155"/>
    <w:rsid w:val="00120F7D"/>
    <w:rsid w:val="001242E9"/>
    <w:rsid w:val="00125BA9"/>
    <w:rsid w:val="001272CD"/>
    <w:rsid w:val="001313F5"/>
    <w:rsid w:val="00133A7D"/>
    <w:rsid w:val="00136E8F"/>
    <w:rsid w:val="001400B9"/>
    <w:rsid w:val="00142B4E"/>
    <w:rsid w:val="00147688"/>
    <w:rsid w:val="001503CC"/>
    <w:rsid w:val="001533CF"/>
    <w:rsid w:val="00154C41"/>
    <w:rsid w:val="0015507D"/>
    <w:rsid w:val="00156604"/>
    <w:rsid w:val="0015686E"/>
    <w:rsid w:val="00160312"/>
    <w:rsid w:val="00163F5D"/>
    <w:rsid w:val="00165D34"/>
    <w:rsid w:val="0017078E"/>
    <w:rsid w:val="00172B52"/>
    <w:rsid w:val="00174197"/>
    <w:rsid w:val="00176359"/>
    <w:rsid w:val="001800A5"/>
    <w:rsid w:val="00185A2A"/>
    <w:rsid w:val="00190EBC"/>
    <w:rsid w:val="00191E8C"/>
    <w:rsid w:val="00193F3F"/>
    <w:rsid w:val="001948C4"/>
    <w:rsid w:val="00194AD0"/>
    <w:rsid w:val="00196154"/>
    <w:rsid w:val="001975E2"/>
    <w:rsid w:val="001A000F"/>
    <w:rsid w:val="001A0244"/>
    <w:rsid w:val="001A5B38"/>
    <w:rsid w:val="001A7EB9"/>
    <w:rsid w:val="001B2487"/>
    <w:rsid w:val="001B324B"/>
    <w:rsid w:val="001C306B"/>
    <w:rsid w:val="001C36DB"/>
    <w:rsid w:val="001C3D83"/>
    <w:rsid w:val="001C42A3"/>
    <w:rsid w:val="001C6828"/>
    <w:rsid w:val="001D0BB2"/>
    <w:rsid w:val="001D2120"/>
    <w:rsid w:val="001D3367"/>
    <w:rsid w:val="001D54C1"/>
    <w:rsid w:val="001D73F3"/>
    <w:rsid w:val="001D7A03"/>
    <w:rsid w:val="001D7AA5"/>
    <w:rsid w:val="001E59AC"/>
    <w:rsid w:val="001F11ED"/>
    <w:rsid w:val="001F172E"/>
    <w:rsid w:val="001F1AA6"/>
    <w:rsid w:val="001F1E77"/>
    <w:rsid w:val="001F238B"/>
    <w:rsid w:val="001F2D5B"/>
    <w:rsid w:val="001F3135"/>
    <w:rsid w:val="001F37D7"/>
    <w:rsid w:val="001F3912"/>
    <w:rsid w:val="001F5871"/>
    <w:rsid w:val="00202B1C"/>
    <w:rsid w:val="00203AE8"/>
    <w:rsid w:val="00203CAA"/>
    <w:rsid w:val="00206E89"/>
    <w:rsid w:val="00210553"/>
    <w:rsid w:val="00211CE7"/>
    <w:rsid w:val="002149A5"/>
    <w:rsid w:val="00216608"/>
    <w:rsid w:val="00220DFB"/>
    <w:rsid w:val="00226BE6"/>
    <w:rsid w:val="00226EB3"/>
    <w:rsid w:val="002309C6"/>
    <w:rsid w:val="00230DE3"/>
    <w:rsid w:val="0023539C"/>
    <w:rsid w:val="002377A0"/>
    <w:rsid w:val="00237983"/>
    <w:rsid w:val="00240CCF"/>
    <w:rsid w:val="00241189"/>
    <w:rsid w:val="00245C26"/>
    <w:rsid w:val="0024717D"/>
    <w:rsid w:val="00253EBB"/>
    <w:rsid w:val="00261799"/>
    <w:rsid w:val="00262001"/>
    <w:rsid w:val="002627CE"/>
    <w:rsid w:val="002627F0"/>
    <w:rsid w:val="002644CA"/>
    <w:rsid w:val="00271A51"/>
    <w:rsid w:val="00271E2B"/>
    <w:rsid w:val="0027386D"/>
    <w:rsid w:val="00274B03"/>
    <w:rsid w:val="00276ACA"/>
    <w:rsid w:val="00280AB4"/>
    <w:rsid w:val="00283774"/>
    <w:rsid w:val="00284212"/>
    <w:rsid w:val="00285195"/>
    <w:rsid w:val="0028794A"/>
    <w:rsid w:val="00290B1A"/>
    <w:rsid w:val="002949CE"/>
    <w:rsid w:val="00297164"/>
    <w:rsid w:val="002A1B73"/>
    <w:rsid w:val="002A2946"/>
    <w:rsid w:val="002A3C98"/>
    <w:rsid w:val="002A5A4F"/>
    <w:rsid w:val="002B098B"/>
    <w:rsid w:val="002B1308"/>
    <w:rsid w:val="002B17EC"/>
    <w:rsid w:val="002B4221"/>
    <w:rsid w:val="002B5FC0"/>
    <w:rsid w:val="002B62C7"/>
    <w:rsid w:val="002B69ED"/>
    <w:rsid w:val="002B6F4E"/>
    <w:rsid w:val="002B7C40"/>
    <w:rsid w:val="002C01F0"/>
    <w:rsid w:val="002C1078"/>
    <w:rsid w:val="002C3623"/>
    <w:rsid w:val="002C5D9B"/>
    <w:rsid w:val="002C658C"/>
    <w:rsid w:val="002C7876"/>
    <w:rsid w:val="002D08F3"/>
    <w:rsid w:val="002D0F12"/>
    <w:rsid w:val="002D187C"/>
    <w:rsid w:val="002D4938"/>
    <w:rsid w:val="002D49FE"/>
    <w:rsid w:val="002D536A"/>
    <w:rsid w:val="002E21C6"/>
    <w:rsid w:val="002E4462"/>
    <w:rsid w:val="002E4CD1"/>
    <w:rsid w:val="002E5B66"/>
    <w:rsid w:val="002E75B0"/>
    <w:rsid w:val="002F0923"/>
    <w:rsid w:val="002F0B92"/>
    <w:rsid w:val="002F1E98"/>
    <w:rsid w:val="002F5366"/>
    <w:rsid w:val="002F5D10"/>
    <w:rsid w:val="002F5FD0"/>
    <w:rsid w:val="0030035A"/>
    <w:rsid w:val="00300F29"/>
    <w:rsid w:val="00302DB8"/>
    <w:rsid w:val="00304630"/>
    <w:rsid w:val="00305F01"/>
    <w:rsid w:val="003064BF"/>
    <w:rsid w:val="0030783E"/>
    <w:rsid w:val="00314C87"/>
    <w:rsid w:val="00315CAF"/>
    <w:rsid w:val="00320E57"/>
    <w:rsid w:val="00321A4C"/>
    <w:rsid w:val="00321CF9"/>
    <w:rsid w:val="00325F1D"/>
    <w:rsid w:val="003269F2"/>
    <w:rsid w:val="0033167F"/>
    <w:rsid w:val="00331845"/>
    <w:rsid w:val="00332D76"/>
    <w:rsid w:val="00333E92"/>
    <w:rsid w:val="0033678B"/>
    <w:rsid w:val="00337CD5"/>
    <w:rsid w:val="00346E7E"/>
    <w:rsid w:val="0034787C"/>
    <w:rsid w:val="0035029D"/>
    <w:rsid w:val="00350EAF"/>
    <w:rsid w:val="003511C1"/>
    <w:rsid w:val="00352B8C"/>
    <w:rsid w:val="00353250"/>
    <w:rsid w:val="003537EF"/>
    <w:rsid w:val="00355ACB"/>
    <w:rsid w:val="0036126A"/>
    <w:rsid w:val="00361EE7"/>
    <w:rsid w:val="003626CE"/>
    <w:rsid w:val="00363350"/>
    <w:rsid w:val="00366B0C"/>
    <w:rsid w:val="00371083"/>
    <w:rsid w:val="00371653"/>
    <w:rsid w:val="00371BF9"/>
    <w:rsid w:val="00371E62"/>
    <w:rsid w:val="00371FEB"/>
    <w:rsid w:val="00372E05"/>
    <w:rsid w:val="00374864"/>
    <w:rsid w:val="00380A6D"/>
    <w:rsid w:val="00380AF4"/>
    <w:rsid w:val="00385BBC"/>
    <w:rsid w:val="00386989"/>
    <w:rsid w:val="003870EB"/>
    <w:rsid w:val="00387342"/>
    <w:rsid w:val="003873B3"/>
    <w:rsid w:val="003917BC"/>
    <w:rsid w:val="00392590"/>
    <w:rsid w:val="003933D1"/>
    <w:rsid w:val="003A158D"/>
    <w:rsid w:val="003A1BA2"/>
    <w:rsid w:val="003A3558"/>
    <w:rsid w:val="003A3D8C"/>
    <w:rsid w:val="003A48BE"/>
    <w:rsid w:val="003A7973"/>
    <w:rsid w:val="003B1DCA"/>
    <w:rsid w:val="003B46AA"/>
    <w:rsid w:val="003B4C0A"/>
    <w:rsid w:val="003B540E"/>
    <w:rsid w:val="003B7051"/>
    <w:rsid w:val="003C440C"/>
    <w:rsid w:val="003C60ED"/>
    <w:rsid w:val="003C757E"/>
    <w:rsid w:val="003D08F8"/>
    <w:rsid w:val="003D2476"/>
    <w:rsid w:val="003D345B"/>
    <w:rsid w:val="003D3651"/>
    <w:rsid w:val="003D3926"/>
    <w:rsid w:val="003D4BE3"/>
    <w:rsid w:val="003D60C7"/>
    <w:rsid w:val="003D7943"/>
    <w:rsid w:val="003D7E1F"/>
    <w:rsid w:val="003E6343"/>
    <w:rsid w:val="003E635B"/>
    <w:rsid w:val="003E6E1A"/>
    <w:rsid w:val="003F1FE1"/>
    <w:rsid w:val="003F4744"/>
    <w:rsid w:val="003F7506"/>
    <w:rsid w:val="0040034B"/>
    <w:rsid w:val="004030E5"/>
    <w:rsid w:val="00407045"/>
    <w:rsid w:val="004160FF"/>
    <w:rsid w:val="004166CF"/>
    <w:rsid w:val="00416CC6"/>
    <w:rsid w:val="004200EE"/>
    <w:rsid w:val="0042040A"/>
    <w:rsid w:val="004300E5"/>
    <w:rsid w:val="00431183"/>
    <w:rsid w:val="0043647E"/>
    <w:rsid w:val="00441138"/>
    <w:rsid w:val="00442A33"/>
    <w:rsid w:val="00451032"/>
    <w:rsid w:val="004526BB"/>
    <w:rsid w:val="00453E05"/>
    <w:rsid w:val="00455F68"/>
    <w:rsid w:val="00456136"/>
    <w:rsid w:val="00456BF5"/>
    <w:rsid w:val="00460440"/>
    <w:rsid w:val="004617EA"/>
    <w:rsid w:val="00464317"/>
    <w:rsid w:val="0047476C"/>
    <w:rsid w:val="004768C9"/>
    <w:rsid w:val="00476D2D"/>
    <w:rsid w:val="00477356"/>
    <w:rsid w:val="004800A3"/>
    <w:rsid w:val="00480EB5"/>
    <w:rsid w:val="00483341"/>
    <w:rsid w:val="004905D5"/>
    <w:rsid w:val="00492A63"/>
    <w:rsid w:val="0049569C"/>
    <w:rsid w:val="00497B0B"/>
    <w:rsid w:val="00497C98"/>
    <w:rsid w:val="004B0B55"/>
    <w:rsid w:val="004B0D0D"/>
    <w:rsid w:val="004B4831"/>
    <w:rsid w:val="004B64E2"/>
    <w:rsid w:val="004C156F"/>
    <w:rsid w:val="004C27DA"/>
    <w:rsid w:val="004C4BC8"/>
    <w:rsid w:val="004C63A1"/>
    <w:rsid w:val="004C780B"/>
    <w:rsid w:val="004D1379"/>
    <w:rsid w:val="004D5B4D"/>
    <w:rsid w:val="004E2837"/>
    <w:rsid w:val="004E347F"/>
    <w:rsid w:val="004E4A71"/>
    <w:rsid w:val="004E5EE5"/>
    <w:rsid w:val="004F3D4F"/>
    <w:rsid w:val="004F688E"/>
    <w:rsid w:val="004F7A06"/>
    <w:rsid w:val="00503683"/>
    <w:rsid w:val="005037EE"/>
    <w:rsid w:val="00505E9E"/>
    <w:rsid w:val="005060CF"/>
    <w:rsid w:val="005064E2"/>
    <w:rsid w:val="005072B3"/>
    <w:rsid w:val="00511E57"/>
    <w:rsid w:val="00513538"/>
    <w:rsid w:val="005138DD"/>
    <w:rsid w:val="00514372"/>
    <w:rsid w:val="005160FC"/>
    <w:rsid w:val="00517699"/>
    <w:rsid w:val="0052115D"/>
    <w:rsid w:val="00521AAC"/>
    <w:rsid w:val="005243D6"/>
    <w:rsid w:val="00525AD8"/>
    <w:rsid w:val="005264C8"/>
    <w:rsid w:val="00530A9B"/>
    <w:rsid w:val="00533FA5"/>
    <w:rsid w:val="005359A7"/>
    <w:rsid w:val="00535A5F"/>
    <w:rsid w:val="005366C1"/>
    <w:rsid w:val="00542410"/>
    <w:rsid w:val="00543EDB"/>
    <w:rsid w:val="005445B0"/>
    <w:rsid w:val="0054715B"/>
    <w:rsid w:val="005528EF"/>
    <w:rsid w:val="005564CB"/>
    <w:rsid w:val="00557C30"/>
    <w:rsid w:val="005640F4"/>
    <w:rsid w:val="00572C40"/>
    <w:rsid w:val="00574209"/>
    <w:rsid w:val="00576BA1"/>
    <w:rsid w:val="00581251"/>
    <w:rsid w:val="005830F6"/>
    <w:rsid w:val="005850BD"/>
    <w:rsid w:val="0058669F"/>
    <w:rsid w:val="00586CF3"/>
    <w:rsid w:val="005878D6"/>
    <w:rsid w:val="005910B7"/>
    <w:rsid w:val="005916CB"/>
    <w:rsid w:val="00594DC5"/>
    <w:rsid w:val="00595EC6"/>
    <w:rsid w:val="005A5B2E"/>
    <w:rsid w:val="005A5FFB"/>
    <w:rsid w:val="005B27EC"/>
    <w:rsid w:val="005C21F7"/>
    <w:rsid w:val="005C3FB4"/>
    <w:rsid w:val="005C6C10"/>
    <w:rsid w:val="005D0ED7"/>
    <w:rsid w:val="005D5F45"/>
    <w:rsid w:val="005E210D"/>
    <w:rsid w:val="005E3292"/>
    <w:rsid w:val="005E4B8E"/>
    <w:rsid w:val="005F0069"/>
    <w:rsid w:val="005F21B0"/>
    <w:rsid w:val="005F5851"/>
    <w:rsid w:val="005F7C3D"/>
    <w:rsid w:val="006003A2"/>
    <w:rsid w:val="00601314"/>
    <w:rsid w:val="006109D1"/>
    <w:rsid w:val="006147B6"/>
    <w:rsid w:val="00614F87"/>
    <w:rsid w:val="0061560B"/>
    <w:rsid w:val="00616F16"/>
    <w:rsid w:val="00617674"/>
    <w:rsid w:val="00617C56"/>
    <w:rsid w:val="006204EC"/>
    <w:rsid w:val="00621F16"/>
    <w:rsid w:val="006233D1"/>
    <w:rsid w:val="0062733E"/>
    <w:rsid w:val="00627894"/>
    <w:rsid w:val="006305D1"/>
    <w:rsid w:val="0063061B"/>
    <w:rsid w:val="006317D5"/>
    <w:rsid w:val="006342F2"/>
    <w:rsid w:val="0064563F"/>
    <w:rsid w:val="0064599F"/>
    <w:rsid w:val="0065002A"/>
    <w:rsid w:val="0065021C"/>
    <w:rsid w:val="00651558"/>
    <w:rsid w:val="00651D04"/>
    <w:rsid w:val="00652E12"/>
    <w:rsid w:val="006534F5"/>
    <w:rsid w:val="006563B8"/>
    <w:rsid w:val="00662B48"/>
    <w:rsid w:val="006646E8"/>
    <w:rsid w:val="00664DF5"/>
    <w:rsid w:val="00665B3C"/>
    <w:rsid w:val="006670B2"/>
    <w:rsid w:val="0067039A"/>
    <w:rsid w:val="006808A1"/>
    <w:rsid w:val="00680D80"/>
    <w:rsid w:val="00682020"/>
    <w:rsid w:val="00683BC7"/>
    <w:rsid w:val="006874BE"/>
    <w:rsid w:val="00690FBF"/>
    <w:rsid w:val="00694DCE"/>
    <w:rsid w:val="00697362"/>
    <w:rsid w:val="006A132F"/>
    <w:rsid w:val="006A6360"/>
    <w:rsid w:val="006B1359"/>
    <w:rsid w:val="006B1783"/>
    <w:rsid w:val="006B1E92"/>
    <w:rsid w:val="006B29A5"/>
    <w:rsid w:val="006B40DD"/>
    <w:rsid w:val="006B4C6B"/>
    <w:rsid w:val="006B52E8"/>
    <w:rsid w:val="006B5BF3"/>
    <w:rsid w:val="006B6CAB"/>
    <w:rsid w:val="006B75FA"/>
    <w:rsid w:val="006B7B86"/>
    <w:rsid w:val="006C05D1"/>
    <w:rsid w:val="006C05E0"/>
    <w:rsid w:val="006C1273"/>
    <w:rsid w:val="006C1EC1"/>
    <w:rsid w:val="006C21B5"/>
    <w:rsid w:val="006C3338"/>
    <w:rsid w:val="006D03F2"/>
    <w:rsid w:val="006D05CA"/>
    <w:rsid w:val="006D4BC5"/>
    <w:rsid w:val="006D7154"/>
    <w:rsid w:val="006E173D"/>
    <w:rsid w:val="006E2242"/>
    <w:rsid w:val="006E3803"/>
    <w:rsid w:val="006E3860"/>
    <w:rsid w:val="006E6160"/>
    <w:rsid w:val="006E6AF2"/>
    <w:rsid w:val="006E7453"/>
    <w:rsid w:val="006F4213"/>
    <w:rsid w:val="006F5EE2"/>
    <w:rsid w:val="0070042C"/>
    <w:rsid w:val="00700D81"/>
    <w:rsid w:val="007022B4"/>
    <w:rsid w:val="007049AD"/>
    <w:rsid w:val="007052A5"/>
    <w:rsid w:val="0070605B"/>
    <w:rsid w:val="00715A0D"/>
    <w:rsid w:val="00720B78"/>
    <w:rsid w:val="00720B7C"/>
    <w:rsid w:val="00720DD1"/>
    <w:rsid w:val="00721427"/>
    <w:rsid w:val="00721CB8"/>
    <w:rsid w:val="0072313B"/>
    <w:rsid w:val="007255A2"/>
    <w:rsid w:val="007267A5"/>
    <w:rsid w:val="00731CE7"/>
    <w:rsid w:val="007321B8"/>
    <w:rsid w:val="007328A8"/>
    <w:rsid w:val="00735AB9"/>
    <w:rsid w:val="00736CC7"/>
    <w:rsid w:val="007372E5"/>
    <w:rsid w:val="00741B60"/>
    <w:rsid w:val="007463DA"/>
    <w:rsid w:val="0075412C"/>
    <w:rsid w:val="00755987"/>
    <w:rsid w:val="007568B2"/>
    <w:rsid w:val="007571CE"/>
    <w:rsid w:val="00757524"/>
    <w:rsid w:val="0076035E"/>
    <w:rsid w:val="00761F4C"/>
    <w:rsid w:val="00763065"/>
    <w:rsid w:val="00763779"/>
    <w:rsid w:val="00765D01"/>
    <w:rsid w:val="00767583"/>
    <w:rsid w:val="007675CF"/>
    <w:rsid w:val="00774510"/>
    <w:rsid w:val="00775E1C"/>
    <w:rsid w:val="0077666B"/>
    <w:rsid w:val="0077797F"/>
    <w:rsid w:val="00784365"/>
    <w:rsid w:val="0078471A"/>
    <w:rsid w:val="00795C4E"/>
    <w:rsid w:val="007971CA"/>
    <w:rsid w:val="007A0E4A"/>
    <w:rsid w:val="007A1175"/>
    <w:rsid w:val="007A30CE"/>
    <w:rsid w:val="007A573A"/>
    <w:rsid w:val="007A6B2D"/>
    <w:rsid w:val="007B027F"/>
    <w:rsid w:val="007B02F9"/>
    <w:rsid w:val="007B0980"/>
    <w:rsid w:val="007B52D7"/>
    <w:rsid w:val="007B7B20"/>
    <w:rsid w:val="007C0D6F"/>
    <w:rsid w:val="007C1642"/>
    <w:rsid w:val="007C1E90"/>
    <w:rsid w:val="007C1FB5"/>
    <w:rsid w:val="007C2817"/>
    <w:rsid w:val="007C3A52"/>
    <w:rsid w:val="007C3AD7"/>
    <w:rsid w:val="007D596D"/>
    <w:rsid w:val="007D68AD"/>
    <w:rsid w:val="007E32C9"/>
    <w:rsid w:val="007E4735"/>
    <w:rsid w:val="007E4FCB"/>
    <w:rsid w:val="007F10F0"/>
    <w:rsid w:val="007F35AB"/>
    <w:rsid w:val="007F586C"/>
    <w:rsid w:val="007F7D79"/>
    <w:rsid w:val="00800202"/>
    <w:rsid w:val="00801AE6"/>
    <w:rsid w:val="008040BD"/>
    <w:rsid w:val="00806882"/>
    <w:rsid w:val="00807853"/>
    <w:rsid w:val="008110F9"/>
    <w:rsid w:val="00811A60"/>
    <w:rsid w:val="00822584"/>
    <w:rsid w:val="00823B12"/>
    <w:rsid w:val="00823C6A"/>
    <w:rsid w:val="008241FF"/>
    <w:rsid w:val="00824950"/>
    <w:rsid w:val="0082547A"/>
    <w:rsid w:val="00825A56"/>
    <w:rsid w:val="00826AD5"/>
    <w:rsid w:val="008270C4"/>
    <w:rsid w:val="0083100F"/>
    <w:rsid w:val="0083264B"/>
    <w:rsid w:val="00834275"/>
    <w:rsid w:val="00841E95"/>
    <w:rsid w:val="008450D5"/>
    <w:rsid w:val="00845E09"/>
    <w:rsid w:val="00847FF7"/>
    <w:rsid w:val="00851359"/>
    <w:rsid w:val="00856020"/>
    <w:rsid w:val="008566FF"/>
    <w:rsid w:val="008571AE"/>
    <w:rsid w:val="00860829"/>
    <w:rsid w:val="00861B85"/>
    <w:rsid w:val="008622DF"/>
    <w:rsid w:val="0086390B"/>
    <w:rsid w:val="008675FD"/>
    <w:rsid w:val="008720DE"/>
    <w:rsid w:val="00876AB5"/>
    <w:rsid w:val="00882E96"/>
    <w:rsid w:val="00882EDC"/>
    <w:rsid w:val="008873F6"/>
    <w:rsid w:val="00892696"/>
    <w:rsid w:val="0089287B"/>
    <w:rsid w:val="0089525F"/>
    <w:rsid w:val="00895798"/>
    <w:rsid w:val="008958BD"/>
    <w:rsid w:val="008A0C97"/>
    <w:rsid w:val="008A12DA"/>
    <w:rsid w:val="008A507C"/>
    <w:rsid w:val="008A69D2"/>
    <w:rsid w:val="008A7B8C"/>
    <w:rsid w:val="008B410B"/>
    <w:rsid w:val="008B4BEE"/>
    <w:rsid w:val="008B55A5"/>
    <w:rsid w:val="008B6474"/>
    <w:rsid w:val="008B6F11"/>
    <w:rsid w:val="008B7E31"/>
    <w:rsid w:val="008C00DF"/>
    <w:rsid w:val="008C05D6"/>
    <w:rsid w:val="008C0B6C"/>
    <w:rsid w:val="008C3759"/>
    <w:rsid w:val="008C4164"/>
    <w:rsid w:val="008D2093"/>
    <w:rsid w:val="008D219D"/>
    <w:rsid w:val="008D3B18"/>
    <w:rsid w:val="008D711B"/>
    <w:rsid w:val="008D76F6"/>
    <w:rsid w:val="008D7916"/>
    <w:rsid w:val="008E077F"/>
    <w:rsid w:val="008E5172"/>
    <w:rsid w:val="008E72E6"/>
    <w:rsid w:val="008F0AD0"/>
    <w:rsid w:val="008F523C"/>
    <w:rsid w:val="008F66D0"/>
    <w:rsid w:val="0090201E"/>
    <w:rsid w:val="00904C7A"/>
    <w:rsid w:val="009063AF"/>
    <w:rsid w:val="00906749"/>
    <w:rsid w:val="00907622"/>
    <w:rsid w:val="00907E2A"/>
    <w:rsid w:val="009111F9"/>
    <w:rsid w:val="00913741"/>
    <w:rsid w:val="00913C86"/>
    <w:rsid w:val="00913FB0"/>
    <w:rsid w:val="009152B9"/>
    <w:rsid w:val="0091677D"/>
    <w:rsid w:val="00924B37"/>
    <w:rsid w:val="00925238"/>
    <w:rsid w:val="009252C8"/>
    <w:rsid w:val="00927791"/>
    <w:rsid w:val="009328A5"/>
    <w:rsid w:val="009402B6"/>
    <w:rsid w:val="00940F13"/>
    <w:rsid w:val="0094118F"/>
    <w:rsid w:val="00947032"/>
    <w:rsid w:val="009518D9"/>
    <w:rsid w:val="00951FA0"/>
    <w:rsid w:val="00952868"/>
    <w:rsid w:val="00952EFB"/>
    <w:rsid w:val="00953614"/>
    <w:rsid w:val="009536C9"/>
    <w:rsid w:val="00954280"/>
    <w:rsid w:val="009549D7"/>
    <w:rsid w:val="00960E42"/>
    <w:rsid w:val="0096122B"/>
    <w:rsid w:val="00962E6B"/>
    <w:rsid w:val="00965238"/>
    <w:rsid w:val="00967190"/>
    <w:rsid w:val="009675EF"/>
    <w:rsid w:val="00976264"/>
    <w:rsid w:val="009809A8"/>
    <w:rsid w:val="00982EFA"/>
    <w:rsid w:val="00987023"/>
    <w:rsid w:val="009874FF"/>
    <w:rsid w:val="00987F1F"/>
    <w:rsid w:val="00990CC1"/>
    <w:rsid w:val="0099212C"/>
    <w:rsid w:val="00993DA4"/>
    <w:rsid w:val="00994F62"/>
    <w:rsid w:val="009A00D6"/>
    <w:rsid w:val="009A1471"/>
    <w:rsid w:val="009A1DDD"/>
    <w:rsid w:val="009A3BC9"/>
    <w:rsid w:val="009B20E9"/>
    <w:rsid w:val="009B3277"/>
    <w:rsid w:val="009B596A"/>
    <w:rsid w:val="009C0723"/>
    <w:rsid w:val="009C0D98"/>
    <w:rsid w:val="009C2F0B"/>
    <w:rsid w:val="009C30B9"/>
    <w:rsid w:val="009C4A7A"/>
    <w:rsid w:val="009C59C6"/>
    <w:rsid w:val="009C5AB6"/>
    <w:rsid w:val="009C5B59"/>
    <w:rsid w:val="009C6171"/>
    <w:rsid w:val="009C7CA3"/>
    <w:rsid w:val="009D037F"/>
    <w:rsid w:val="009D436F"/>
    <w:rsid w:val="009D6D29"/>
    <w:rsid w:val="009E2AAD"/>
    <w:rsid w:val="009E3A50"/>
    <w:rsid w:val="009F3B5A"/>
    <w:rsid w:val="009F45CD"/>
    <w:rsid w:val="009F76E6"/>
    <w:rsid w:val="00A0504A"/>
    <w:rsid w:val="00A05F47"/>
    <w:rsid w:val="00A06322"/>
    <w:rsid w:val="00A0661D"/>
    <w:rsid w:val="00A06624"/>
    <w:rsid w:val="00A10540"/>
    <w:rsid w:val="00A11C8E"/>
    <w:rsid w:val="00A13BFE"/>
    <w:rsid w:val="00A201CC"/>
    <w:rsid w:val="00A20488"/>
    <w:rsid w:val="00A21AF4"/>
    <w:rsid w:val="00A21F50"/>
    <w:rsid w:val="00A22015"/>
    <w:rsid w:val="00A22A58"/>
    <w:rsid w:val="00A22D56"/>
    <w:rsid w:val="00A25A0F"/>
    <w:rsid w:val="00A3093B"/>
    <w:rsid w:val="00A33844"/>
    <w:rsid w:val="00A37B00"/>
    <w:rsid w:val="00A37EF5"/>
    <w:rsid w:val="00A43C6D"/>
    <w:rsid w:val="00A50E49"/>
    <w:rsid w:val="00A52A80"/>
    <w:rsid w:val="00A53EA4"/>
    <w:rsid w:val="00A5557D"/>
    <w:rsid w:val="00A55700"/>
    <w:rsid w:val="00A559A7"/>
    <w:rsid w:val="00A567AE"/>
    <w:rsid w:val="00A60B11"/>
    <w:rsid w:val="00A61564"/>
    <w:rsid w:val="00A628A1"/>
    <w:rsid w:val="00A645F7"/>
    <w:rsid w:val="00A72707"/>
    <w:rsid w:val="00A75BDD"/>
    <w:rsid w:val="00A766A6"/>
    <w:rsid w:val="00A802E3"/>
    <w:rsid w:val="00A8119E"/>
    <w:rsid w:val="00A8156F"/>
    <w:rsid w:val="00A81A22"/>
    <w:rsid w:val="00A920E3"/>
    <w:rsid w:val="00A92421"/>
    <w:rsid w:val="00A966B3"/>
    <w:rsid w:val="00A969BF"/>
    <w:rsid w:val="00AA1057"/>
    <w:rsid w:val="00AA646B"/>
    <w:rsid w:val="00AA6683"/>
    <w:rsid w:val="00AA75D7"/>
    <w:rsid w:val="00AB03EF"/>
    <w:rsid w:val="00AB4D5C"/>
    <w:rsid w:val="00AB5B29"/>
    <w:rsid w:val="00AB7F65"/>
    <w:rsid w:val="00AC1F8C"/>
    <w:rsid w:val="00AC3E76"/>
    <w:rsid w:val="00AC4311"/>
    <w:rsid w:val="00AC5152"/>
    <w:rsid w:val="00AC5D76"/>
    <w:rsid w:val="00AC7FBC"/>
    <w:rsid w:val="00AD0CDE"/>
    <w:rsid w:val="00AD24C3"/>
    <w:rsid w:val="00AD3CD3"/>
    <w:rsid w:val="00AD3DBC"/>
    <w:rsid w:val="00AD4E9A"/>
    <w:rsid w:val="00AE3F37"/>
    <w:rsid w:val="00AE4F44"/>
    <w:rsid w:val="00AF153A"/>
    <w:rsid w:val="00AF35D8"/>
    <w:rsid w:val="00AF4483"/>
    <w:rsid w:val="00AF4F5D"/>
    <w:rsid w:val="00AF506A"/>
    <w:rsid w:val="00B01863"/>
    <w:rsid w:val="00B04DE4"/>
    <w:rsid w:val="00B21262"/>
    <w:rsid w:val="00B23AAC"/>
    <w:rsid w:val="00B23C02"/>
    <w:rsid w:val="00B245FC"/>
    <w:rsid w:val="00B30A56"/>
    <w:rsid w:val="00B46502"/>
    <w:rsid w:val="00B51656"/>
    <w:rsid w:val="00B53FF2"/>
    <w:rsid w:val="00B54246"/>
    <w:rsid w:val="00B57EEB"/>
    <w:rsid w:val="00B60AC0"/>
    <w:rsid w:val="00B6219F"/>
    <w:rsid w:val="00B63CB5"/>
    <w:rsid w:val="00B64B07"/>
    <w:rsid w:val="00B67157"/>
    <w:rsid w:val="00B7004F"/>
    <w:rsid w:val="00B7067B"/>
    <w:rsid w:val="00B75229"/>
    <w:rsid w:val="00B80FCF"/>
    <w:rsid w:val="00B81EC5"/>
    <w:rsid w:val="00B8394C"/>
    <w:rsid w:val="00B842BA"/>
    <w:rsid w:val="00B852C5"/>
    <w:rsid w:val="00B85557"/>
    <w:rsid w:val="00B904A5"/>
    <w:rsid w:val="00B90C9C"/>
    <w:rsid w:val="00B917E8"/>
    <w:rsid w:val="00B95C68"/>
    <w:rsid w:val="00BA0674"/>
    <w:rsid w:val="00BA32C3"/>
    <w:rsid w:val="00BA428B"/>
    <w:rsid w:val="00BA542F"/>
    <w:rsid w:val="00BA7FFD"/>
    <w:rsid w:val="00BB28C4"/>
    <w:rsid w:val="00BB544D"/>
    <w:rsid w:val="00BB5A8C"/>
    <w:rsid w:val="00BB7317"/>
    <w:rsid w:val="00BC0E80"/>
    <w:rsid w:val="00BC1EE2"/>
    <w:rsid w:val="00BC670C"/>
    <w:rsid w:val="00BC6D36"/>
    <w:rsid w:val="00BD15AB"/>
    <w:rsid w:val="00BD1997"/>
    <w:rsid w:val="00BD5314"/>
    <w:rsid w:val="00BD74C6"/>
    <w:rsid w:val="00BE0C5C"/>
    <w:rsid w:val="00BE2DC0"/>
    <w:rsid w:val="00BF02CC"/>
    <w:rsid w:val="00BF2F87"/>
    <w:rsid w:val="00C02508"/>
    <w:rsid w:val="00C034EF"/>
    <w:rsid w:val="00C03E3E"/>
    <w:rsid w:val="00C06735"/>
    <w:rsid w:val="00C0684E"/>
    <w:rsid w:val="00C07097"/>
    <w:rsid w:val="00C10837"/>
    <w:rsid w:val="00C11A0D"/>
    <w:rsid w:val="00C11AEB"/>
    <w:rsid w:val="00C12CCA"/>
    <w:rsid w:val="00C13882"/>
    <w:rsid w:val="00C13D2F"/>
    <w:rsid w:val="00C14EAA"/>
    <w:rsid w:val="00C16490"/>
    <w:rsid w:val="00C242FC"/>
    <w:rsid w:val="00C250DC"/>
    <w:rsid w:val="00C26A59"/>
    <w:rsid w:val="00C274A2"/>
    <w:rsid w:val="00C3136E"/>
    <w:rsid w:val="00C31E33"/>
    <w:rsid w:val="00C35034"/>
    <w:rsid w:val="00C36CE6"/>
    <w:rsid w:val="00C37476"/>
    <w:rsid w:val="00C40E0E"/>
    <w:rsid w:val="00C4223B"/>
    <w:rsid w:val="00C4283D"/>
    <w:rsid w:val="00C42BD4"/>
    <w:rsid w:val="00C44CAE"/>
    <w:rsid w:val="00C4761E"/>
    <w:rsid w:val="00C50B04"/>
    <w:rsid w:val="00C513B7"/>
    <w:rsid w:val="00C51BE2"/>
    <w:rsid w:val="00C52AF7"/>
    <w:rsid w:val="00C53F5E"/>
    <w:rsid w:val="00C5610F"/>
    <w:rsid w:val="00C61519"/>
    <w:rsid w:val="00C62A3C"/>
    <w:rsid w:val="00C6585A"/>
    <w:rsid w:val="00C66550"/>
    <w:rsid w:val="00C667AD"/>
    <w:rsid w:val="00C715C4"/>
    <w:rsid w:val="00C72BCC"/>
    <w:rsid w:val="00C744DA"/>
    <w:rsid w:val="00C827BC"/>
    <w:rsid w:val="00C841BC"/>
    <w:rsid w:val="00C8458B"/>
    <w:rsid w:val="00C85417"/>
    <w:rsid w:val="00C86E06"/>
    <w:rsid w:val="00C903E6"/>
    <w:rsid w:val="00C92DBF"/>
    <w:rsid w:val="00C92E0F"/>
    <w:rsid w:val="00C933AE"/>
    <w:rsid w:val="00C93780"/>
    <w:rsid w:val="00C949AD"/>
    <w:rsid w:val="00C95990"/>
    <w:rsid w:val="00CA7C2C"/>
    <w:rsid w:val="00CB08BC"/>
    <w:rsid w:val="00CB1B8A"/>
    <w:rsid w:val="00CB6750"/>
    <w:rsid w:val="00CC18D1"/>
    <w:rsid w:val="00CC2562"/>
    <w:rsid w:val="00CC28AF"/>
    <w:rsid w:val="00CD0F69"/>
    <w:rsid w:val="00CD2C0F"/>
    <w:rsid w:val="00CD6499"/>
    <w:rsid w:val="00CE1765"/>
    <w:rsid w:val="00CE41AA"/>
    <w:rsid w:val="00CE778D"/>
    <w:rsid w:val="00CF27E5"/>
    <w:rsid w:val="00CF395B"/>
    <w:rsid w:val="00CF3C9A"/>
    <w:rsid w:val="00CF695F"/>
    <w:rsid w:val="00CF78B7"/>
    <w:rsid w:val="00D02944"/>
    <w:rsid w:val="00D058B1"/>
    <w:rsid w:val="00D13B1C"/>
    <w:rsid w:val="00D14E26"/>
    <w:rsid w:val="00D15B4E"/>
    <w:rsid w:val="00D16337"/>
    <w:rsid w:val="00D167C9"/>
    <w:rsid w:val="00D21351"/>
    <w:rsid w:val="00D26A6B"/>
    <w:rsid w:val="00D3071D"/>
    <w:rsid w:val="00D30BFF"/>
    <w:rsid w:val="00D3552C"/>
    <w:rsid w:val="00D35C9A"/>
    <w:rsid w:val="00D362B0"/>
    <w:rsid w:val="00D37152"/>
    <w:rsid w:val="00D40470"/>
    <w:rsid w:val="00D430BF"/>
    <w:rsid w:val="00D43889"/>
    <w:rsid w:val="00D4430E"/>
    <w:rsid w:val="00D45B06"/>
    <w:rsid w:val="00D45EBD"/>
    <w:rsid w:val="00D46A07"/>
    <w:rsid w:val="00D46B2C"/>
    <w:rsid w:val="00D50375"/>
    <w:rsid w:val="00D5578A"/>
    <w:rsid w:val="00D55A12"/>
    <w:rsid w:val="00D564AF"/>
    <w:rsid w:val="00D61C71"/>
    <w:rsid w:val="00D64731"/>
    <w:rsid w:val="00D67E04"/>
    <w:rsid w:val="00D70B8D"/>
    <w:rsid w:val="00D728C5"/>
    <w:rsid w:val="00D767FB"/>
    <w:rsid w:val="00D774CC"/>
    <w:rsid w:val="00D84996"/>
    <w:rsid w:val="00D8510A"/>
    <w:rsid w:val="00D865B8"/>
    <w:rsid w:val="00D869DA"/>
    <w:rsid w:val="00D92638"/>
    <w:rsid w:val="00D92F0B"/>
    <w:rsid w:val="00D9357C"/>
    <w:rsid w:val="00D93D41"/>
    <w:rsid w:val="00D951E9"/>
    <w:rsid w:val="00D95BC4"/>
    <w:rsid w:val="00D95C5E"/>
    <w:rsid w:val="00DA0B3B"/>
    <w:rsid w:val="00DA2CF2"/>
    <w:rsid w:val="00DA34A5"/>
    <w:rsid w:val="00DA5776"/>
    <w:rsid w:val="00DA5844"/>
    <w:rsid w:val="00DA58B5"/>
    <w:rsid w:val="00DA63B2"/>
    <w:rsid w:val="00DB22D8"/>
    <w:rsid w:val="00DB282D"/>
    <w:rsid w:val="00DB58B3"/>
    <w:rsid w:val="00DC03FA"/>
    <w:rsid w:val="00DC0F6E"/>
    <w:rsid w:val="00DC3758"/>
    <w:rsid w:val="00DC463A"/>
    <w:rsid w:val="00DD16F1"/>
    <w:rsid w:val="00DD25C4"/>
    <w:rsid w:val="00DD5E50"/>
    <w:rsid w:val="00DD6C56"/>
    <w:rsid w:val="00DE27FE"/>
    <w:rsid w:val="00DE3F2E"/>
    <w:rsid w:val="00DE6AE4"/>
    <w:rsid w:val="00DE7642"/>
    <w:rsid w:val="00DF39C9"/>
    <w:rsid w:val="00DF5543"/>
    <w:rsid w:val="00DF5E21"/>
    <w:rsid w:val="00E02CFA"/>
    <w:rsid w:val="00E04AD7"/>
    <w:rsid w:val="00E061BA"/>
    <w:rsid w:val="00E064F2"/>
    <w:rsid w:val="00E152D1"/>
    <w:rsid w:val="00E201A0"/>
    <w:rsid w:val="00E215C0"/>
    <w:rsid w:val="00E342B4"/>
    <w:rsid w:val="00E40965"/>
    <w:rsid w:val="00E447E8"/>
    <w:rsid w:val="00E452C3"/>
    <w:rsid w:val="00E45EA5"/>
    <w:rsid w:val="00E46802"/>
    <w:rsid w:val="00E46E2B"/>
    <w:rsid w:val="00E51FE7"/>
    <w:rsid w:val="00E53FC5"/>
    <w:rsid w:val="00E55863"/>
    <w:rsid w:val="00E55B52"/>
    <w:rsid w:val="00E577D8"/>
    <w:rsid w:val="00E61E0F"/>
    <w:rsid w:val="00E62700"/>
    <w:rsid w:val="00E64F49"/>
    <w:rsid w:val="00E66250"/>
    <w:rsid w:val="00E669BD"/>
    <w:rsid w:val="00E66B85"/>
    <w:rsid w:val="00E67C80"/>
    <w:rsid w:val="00E71B11"/>
    <w:rsid w:val="00E81259"/>
    <w:rsid w:val="00E821CC"/>
    <w:rsid w:val="00E828C6"/>
    <w:rsid w:val="00E8477B"/>
    <w:rsid w:val="00E86161"/>
    <w:rsid w:val="00E9252B"/>
    <w:rsid w:val="00E967C6"/>
    <w:rsid w:val="00EA141B"/>
    <w:rsid w:val="00EA1B65"/>
    <w:rsid w:val="00EA3F9F"/>
    <w:rsid w:val="00EA4729"/>
    <w:rsid w:val="00EA681B"/>
    <w:rsid w:val="00EB1487"/>
    <w:rsid w:val="00EB513F"/>
    <w:rsid w:val="00EB5B2F"/>
    <w:rsid w:val="00EB6A5B"/>
    <w:rsid w:val="00EC23AA"/>
    <w:rsid w:val="00EC488A"/>
    <w:rsid w:val="00EC64EA"/>
    <w:rsid w:val="00EC670C"/>
    <w:rsid w:val="00ED1EB4"/>
    <w:rsid w:val="00ED2176"/>
    <w:rsid w:val="00ED2DA0"/>
    <w:rsid w:val="00ED3B15"/>
    <w:rsid w:val="00ED5592"/>
    <w:rsid w:val="00EE0012"/>
    <w:rsid w:val="00EE1F7C"/>
    <w:rsid w:val="00EE6053"/>
    <w:rsid w:val="00EE7548"/>
    <w:rsid w:val="00EE7C39"/>
    <w:rsid w:val="00EF3FC1"/>
    <w:rsid w:val="00EF478C"/>
    <w:rsid w:val="00EF503E"/>
    <w:rsid w:val="00EF50FF"/>
    <w:rsid w:val="00EF6060"/>
    <w:rsid w:val="00F00B96"/>
    <w:rsid w:val="00F00F05"/>
    <w:rsid w:val="00F00FA1"/>
    <w:rsid w:val="00F034BF"/>
    <w:rsid w:val="00F07D17"/>
    <w:rsid w:val="00F1516D"/>
    <w:rsid w:val="00F200CD"/>
    <w:rsid w:val="00F244DA"/>
    <w:rsid w:val="00F2560C"/>
    <w:rsid w:val="00F272A0"/>
    <w:rsid w:val="00F27655"/>
    <w:rsid w:val="00F3567F"/>
    <w:rsid w:val="00F3642E"/>
    <w:rsid w:val="00F36E41"/>
    <w:rsid w:val="00F36F2A"/>
    <w:rsid w:val="00F37879"/>
    <w:rsid w:val="00F4125D"/>
    <w:rsid w:val="00F4338B"/>
    <w:rsid w:val="00F43F0B"/>
    <w:rsid w:val="00F470A7"/>
    <w:rsid w:val="00F47650"/>
    <w:rsid w:val="00F51D15"/>
    <w:rsid w:val="00F527D6"/>
    <w:rsid w:val="00F537BC"/>
    <w:rsid w:val="00F57A95"/>
    <w:rsid w:val="00F6539D"/>
    <w:rsid w:val="00F66758"/>
    <w:rsid w:val="00F67571"/>
    <w:rsid w:val="00F70A3E"/>
    <w:rsid w:val="00F73111"/>
    <w:rsid w:val="00F73647"/>
    <w:rsid w:val="00F75125"/>
    <w:rsid w:val="00F759D3"/>
    <w:rsid w:val="00F75BFD"/>
    <w:rsid w:val="00F76D13"/>
    <w:rsid w:val="00F76EDA"/>
    <w:rsid w:val="00F77A8F"/>
    <w:rsid w:val="00F77FA4"/>
    <w:rsid w:val="00F81A64"/>
    <w:rsid w:val="00F81B75"/>
    <w:rsid w:val="00F85EA2"/>
    <w:rsid w:val="00F9096F"/>
    <w:rsid w:val="00F91D60"/>
    <w:rsid w:val="00F92990"/>
    <w:rsid w:val="00F935B2"/>
    <w:rsid w:val="00F94ADA"/>
    <w:rsid w:val="00FA1D2E"/>
    <w:rsid w:val="00FA2EA2"/>
    <w:rsid w:val="00FA65B7"/>
    <w:rsid w:val="00FB00DB"/>
    <w:rsid w:val="00FB3E5A"/>
    <w:rsid w:val="00FB5ED1"/>
    <w:rsid w:val="00FB605B"/>
    <w:rsid w:val="00FC029B"/>
    <w:rsid w:val="00FC36CD"/>
    <w:rsid w:val="00FC3E3E"/>
    <w:rsid w:val="00FC4659"/>
    <w:rsid w:val="00FC4FB0"/>
    <w:rsid w:val="00FC7C5B"/>
    <w:rsid w:val="00FD2345"/>
    <w:rsid w:val="00FD357F"/>
    <w:rsid w:val="00FD4FC0"/>
    <w:rsid w:val="00FD60F7"/>
    <w:rsid w:val="00FD6316"/>
    <w:rsid w:val="00FE39C2"/>
    <w:rsid w:val="00FF1DF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AB54E46C-6B12-AF44-8584-65A3F41E3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uiPriority w:val="99"/>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3D60C7"/>
    <w:rPr>
      <w:color w:val="0000FF" w:themeColor="hyperlink"/>
      <w:u w:val="single"/>
    </w:rPr>
  </w:style>
  <w:style w:type="character" w:styleId="UnresolvedMention">
    <w:name w:val="Unresolved Mention"/>
    <w:basedOn w:val="DefaultParagraphFont"/>
    <w:uiPriority w:val="99"/>
    <w:semiHidden/>
    <w:unhideWhenUsed/>
    <w:rsid w:val="00A559A7"/>
    <w:rPr>
      <w:color w:val="605E5C"/>
      <w:shd w:val="clear" w:color="auto" w:fill="E1DFDD"/>
    </w:rPr>
  </w:style>
  <w:style w:type="paragraph" w:styleId="NormalWeb">
    <w:name w:val="Normal (Web)"/>
    <w:basedOn w:val="Normal"/>
    <w:uiPriority w:val="99"/>
    <w:semiHidden/>
    <w:unhideWhenUsed/>
    <w:rsid w:val="001A7EB9"/>
    <w:rPr>
      <w:rFonts w:ascii="Times New Roman" w:hAnsi="Times New Roman"/>
      <w:sz w:val="24"/>
    </w:rPr>
  </w:style>
  <w:style w:type="character" w:styleId="FollowedHyperlink">
    <w:name w:val="FollowedHyperlink"/>
    <w:basedOn w:val="DefaultParagraphFont"/>
    <w:uiPriority w:val="99"/>
    <w:semiHidden/>
    <w:unhideWhenUsed/>
    <w:rsid w:val="00BD15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9597">
      <w:bodyDiv w:val="1"/>
      <w:marLeft w:val="0"/>
      <w:marRight w:val="0"/>
      <w:marTop w:val="0"/>
      <w:marBottom w:val="0"/>
      <w:divBdr>
        <w:top w:val="none" w:sz="0" w:space="0" w:color="auto"/>
        <w:left w:val="none" w:sz="0" w:space="0" w:color="auto"/>
        <w:bottom w:val="none" w:sz="0" w:space="0" w:color="auto"/>
        <w:right w:val="none" w:sz="0" w:space="0" w:color="auto"/>
      </w:divBdr>
    </w:div>
    <w:div w:id="286474279">
      <w:bodyDiv w:val="1"/>
      <w:marLeft w:val="0"/>
      <w:marRight w:val="0"/>
      <w:marTop w:val="0"/>
      <w:marBottom w:val="0"/>
      <w:divBdr>
        <w:top w:val="none" w:sz="0" w:space="0" w:color="auto"/>
        <w:left w:val="none" w:sz="0" w:space="0" w:color="auto"/>
        <w:bottom w:val="none" w:sz="0" w:space="0" w:color="auto"/>
        <w:right w:val="none" w:sz="0" w:space="0" w:color="auto"/>
      </w:divBdr>
      <w:divsChild>
        <w:div w:id="910625713">
          <w:marLeft w:val="0"/>
          <w:marRight w:val="0"/>
          <w:marTop w:val="0"/>
          <w:marBottom w:val="0"/>
          <w:divBdr>
            <w:top w:val="none" w:sz="0" w:space="0" w:color="auto"/>
            <w:left w:val="none" w:sz="0" w:space="0" w:color="auto"/>
            <w:bottom w:val="none" w:sz="0" w:space="0" w:color="auto"/>
            <w:right w:val="none" w:sz="0" w:space="0" w:color="auto"/>
          </w:divBdr>
          <w:divsChild>
            <w:div w:id="832721710">
              <w:marLeft w:val="0"/>
              <w:marRight w:val="0"/>
              <w:marTop w:val="0"/>
              <w:marBottom w:val="0"/>
              <w:divBdr>
                <w:top w:val="none" w:sz="0" w:space="0" w:color="auto"/>
                <w:left w:val="none" w:sz="0" w:space="0" w:color="auto"/>
                <w:bottom w:val="none" w:sz="0" w:space="0" w:color="auto"/>
                <w:right w:val="none" w:sz="0" w:space="0" w:color="auto"/>
              </w:divBdr>
              <w:divsChild>
                <w:div w:id="20243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45661">
      <w:bodyDiv w:val="1"/>
      <w:marLeft w:val="0"/>
      <w:marRight w:val="0"/>
      <w:marTop w:val="0"/>
      <w:marBottom w:val="0"/>
      <w:divBdr>
        <w:top w:val="none" w:sz="0" w:space="0" w:color="auto"/>
        <w:left w:val="none" w:sz="0" w:space="0" w:color="auto"/>
        <w:bottom w:val="none" w:sz="0" w:space="0" w:color="auto"/>
        <w:right w:val="none" w:sz="0" w:space="0" w:color="auto"/>
      </w:divBdr>
      <w:divsChild>
        <w:div w:id="1634366206">
          <w:marLeft w:val="0"/>
          <w:marRight w:val="0"/>
          <w:marTop w:val="0"/>
          <w:marBottom w:val="0"/>
          <w:divBdr>
            <w:top w:val="none" w:sz="0" w:space="0" w:color="auto"/>
            <w:left w:val="none" w:sz="0" w:space="0" w:color="auto"/>
            <w:bottom w:val="none" w:sz="0" w:space="0" w:color="auto"/>
            <w:right w:val="none" w:sz="0" w:space="0" w:color="auto"/>
          </w:divBdr>
          <w:divsChild>
            <w:div w:id="1511526670">
              <w:marLeft w:val="0"/>
              <w:marRight w:val="0"/>
              <w:marTop w:val="0"/>
              <w:marBottom w:val="0"/>
              <w:divBdr>
                <w:top w:val="none" w:sz="0" w:space="0" w:color="auto"/>
                <w:left w:val="none" w:sz="0" w:space="0" w:color="auto"/>
                <w:bottom w:val="none" w:sz="0" w:space="0" w:color="auto"/>
                <w:right w:val="none" w:sz="0" w:space="0" w:color="auto"/>
              </w:divBdr>
              <w:divsChild>
                <w:div w:id="8071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26714">
      <w:bodyDiv w:val="1"/>
      <w:marLeft w:val="0"/>
      <w:marRight w:val="0"/>
      <w:marTop w:val="0"/>
      <w:marBottom w:val="0"/>
      <w:divBdr>
        <w:top w:val="none" w:sz="0" w:space="0" w:color="auto"/>
        <w:left w:val="none" w:sz="0" w:space="0" w:color="auto"/>
        <w:bottom w:val="none" w:sz="0" w:space="0" w:color="auto"/>
        <w:right w:val="none" w:sz="0" w:space="0" w:color="auto"/>
      </w:divBdr>
      <w:divsChild>
        <w:div w:id="748774155">
          <w:marLeft w:val="0"/>
          <w:marRight w:val="0"/>
          <w:marTop w:val="0"/>
          <w:marBottom w:val="0"/>
          <w:divBdr>
            <w:top w:val="none" w:sz="0" w:space="0" w:color="auto"/>
            <w:left w:val="none" w:sz="0" w:space="0" w:color="auto"/>
            <w:bottom w:val="none" w:sz="0" w:space="0" w:color="auto"/>
            <w:right w:val="none" w:sz="0" w:space="0" w:color="auto"/>
          </w:divBdr>
          <w:divsChild>
            <w:div w:id="1713771486">
              <w:marLeft w:val="0"/>
              <w:marRight w:val="0"/>
              <w:marTop w:val="0"/>
              <w:marBottom w:val="0"/>
              <w:divBdr>
                <w:top w:val="none" w:sz="0" w:space="0" w:color="auto"/>
                <w:left w:val="none" w:sz="0" w:space="0" w:color="auto"/>
                <w:bottom w:val="none" w:sz="0" w:space="0" w:color="auto"/>
                <w:right w:val="none" w:sz="0" w:space="0" w:color="auto"/>
              </w:divBdr>
              <w:divsChild>
                <w:div w:id="6219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01491">
      <w:bodyDiv w:val="1"/>
      <w:marLeft w:val="0"/>
      <w:marRight w:val="0"/>
      <w:marTop w:val="0"/>
      <w:marBottom w:val="0"/>
      <w:divBdr>
        <w:top w:val="none" w:sz="0" w:space="0" w:color="auto"/>
        <w:left w:val="none" w:sz="0" w:space="0" w:color="auto"/>
        <w:bottom w:val="none" w:sz="0" w:space="0" w:color="auto"/>
        <w:right w:val="none" w:sz="0" w:space="0" w:color="auto"/>
      </w:divBdr>
      <w:divsChild>
        <w:div w:id="190609117">
          <w:marLeft w:val="0"/>
          <w:marRight w:val="0"/>
          <w:marTop w:val="0"/>
          <w:marBottom w:val="0"/>
          <w:divBdr>
            <w:top w:val="none" w:sz="0" w:space="0" w:color="auto"/>
            <w:left w:val="none" w:sz="0" w:space="0" w:color="auto"/>
            <w:bottom w:val="none" w:sz="0" w:space="0" w:color="auto"/>
            <w:right w:val="none" w:sz="0" w:space="0" w:color="auto"/>
          </w:divBdr>
          <w:divsChild>
            <w:div w:id="498347849">
              <w:marLeft w:val="0"/>
              <w:marRight w:val="0"/>
              <w:marTop w:val="0"/>
              <w:marBottom w:val="0"/>
              <w:divBdr>
                <w:top w:val="none" w:sz="0" w:space="0" w:color="auto"/>
                <w:left w:val="none" w:sz="0" w:space="0" w:color="auto"/>
                <w:bottom w:val="none" w:sz="0" w:space="0" w:color="auto"/>
                <w:right w:val="none" w:sz="0" w:space="0" w:color="auto"/>
              </w:divBdr>
              <w:divsChild>
                <w:div w:id="142117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46698">
      <w:bodyDiv w:val="1"/>
      <w:marLeft w:val="0"/>
      <w:marRight w:val="0"/>
      <w:marTop w:val="0"/>
      <w:marBottom w:val="0"/>
      <w:divBdr>
        <w:top w:val="none" w:sz="0" w:space="0" w:color="auto"/>
        <w:left w:val="none" w:sz="0" w:space="0" w:color="auto"/>
        <w:bottom w:val="none" w:sz="0" w:space="0" w:color="auto"/>
        <w:right w:val="none" w:sz="0" w:space="0" w:color="auto"/>
      </w:divBdr>
      <w:divsChild>
        <w:div w:id="138227757">
          <w:marLeft w:val="0"/>
          <w:marRight w:val="0"/>
          <w:marTop w:val="0"/>
          <w:marBottom w:val="0"/>
          <w:divBdr>
            <w:top w:val="none" w:sz="0" w:space="0" w:color="auto"/>
            <w:left w:val="none" w:sz="0" w:space="0" w:color="auto"/>
            <w:bottom w:val="none" w:sz="0" w:space="0" w:color="auto"/>
            <w:right w:val="none" w:sz="0" w:space="0" w:color="auto"/>
          </w:divBdr>
          <w:divsChild>
            <w:div w:id="1166092014">
              <w:marLeft w:val="0"/>
              <w:marRight w:val="0"/>
              <w:marTop w:val="0"/>
              <w:marBottom w:val="0"/>
              <w:divBdr>
                <w:top w:val="none" w:sz="0" w:space="0" w:color="auto"/>
                <w:left w:val="none" w:sz="0" w:space="0" w:color="auto"/>
                <w:bottom w:val="none" w:sz="0" w:space="0" w:color="auto"/>
                <w:right w:val="none" w:sz="0" w:space="0" w:color="auto"/>
              </w:divBdr>
              <w:divsChild>
                <w:div w:id="9983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965829">
      <w:bodyDiv w:val="1"/>
      <w:marLeft w:val="0"/>
      <w:marRight w:val="0"/>
      <w:marTop w:val="0"/>
      <w:marBottom w:val="0"/>
      <w:divBdr>
        <w:top w:val="none" w:sz="0" w:space="0" w:color="auto"/>
        <w:left w:val="none" w:sz="0" w:space="0" w:color="auto"/>
        <w:bottom w:val="none" w:sz="0" w:space="0" w:color="auto"/>
        <w:right w:val="none" w:sz="0" w:space="0" w:color="auto"/>
      </w:divBdr>
      <w:divsChild>
        <w:div w:id="1428237473">
          <w:marLeft w:val="0"/>
          <w:marRight w:val="0"/>
          <w:marTop w:val="0"/>
          <w:marBottom w:val="0"/>
          <w:divBdr>
            <w:top w:val="none" w:sz="0" w:space="0" w:color="auto"/>
            <w:left w:val="none" w:sz="0" w:space="0" w:color="auto"/>
            <w:bottom w:val="none" w:sz="0" w:space="0" w:color="auto"/>
            <w:right w:val="none" w:sz="0" w:space="0" w:color="auto"/>
          </w:divBdr>
          <w:divsChild>
            <w:div w:id="2102068787">
              <w:marLeft w:val="0"/>
              <w:marRight w:val="0"/>
              <w:marTop w:val="0"/>
              <w:marBottom w:val="0"/>
              <w:divBdr>
                <w:top w:val="none" w:sz="0" w:space="0" w:color="auto"/>
                <w:left w:val="none" w:sz="0" w:space="0" w:color="auto"/>
                <w:bottom w:val="none" w:sz="0" w:space="0" w:color="auto"/>
                <w:right w:val="none" w:sz="0" w:space="0" w:color="auto"/>
              </w:divBdr>
              <w:divsChild>
                <w:div w:id="5481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934948">
      <w:bodyDiv w:val="1"/>
      <w:marLeft w:val="0"/>
      <w:marRight w:val="0"/>
      <w:marTop w:val="0"/>
      <w:marBottom w:val="0"/>
      <w:divBdr>
        <w:top w:val="none" w:sz="0" w:space="0" w:color="auto"/>
        <w:left w:val="none" w:sz="0" w:space="0" w:color="auto"/>
        <w:bottom w:val="none" w:sz="0" w:space="0" w:color="auto"/>
        <w:right w:val="none" w:sz="0" w:space="0" w:color="auto"/>
      </w:divBdr>
      <w:divsChild>
        <w:div w:id="1619141553">
          <w:marLeft w:val="0"/>
          <w:marRight w:val="0"/>
          <w:marTop w:val="0"/>
          <w:marBottom w:val="0"/>
          <w:divBdr>
            <w:top w:val="none" w:sz="0" w:space="0" w:color="auto"/>
            <w:left w:val="none" w:sz="0" w:space="0" w:color="auto"/>
            <w:bottom w:val="none" w:sz="0" w:space="0" w:color="auto"/>
            <w:right w:val="none" w:sz="0" w:space="0" w:color="auto"/>
          </w:divBdr>
          <w:divsChild>
            <w:div w:id="1487815734">
              <w:marLeft w:val="0"/>
              <w:marRight w:val="0"/>
              <w:marTop w:val="0"/>
              <w:marBottom w:val="0"/>
              <w:divBdr>
                <w:top w:val="none" w:sz="0" w:space="0" w:color="auto"/>
                <w:left w:val="none" w:sz="0" w:space="0" w:color="auto"/>
                <w:bottom w:val="none" w:sz="0" w:space="0" w:color="auto"/>
                <w:right w:val="none" w:sz="0" w:space="0" w:color="auto"/>
              </w:divBdr>
              <w:divsChild>
                <w:div w:id="16602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91554">
      <w:bodyDiv w:val="1"/>
      <w:marLeft w:val="0"/>
      <w:marRight w:val="0"/>
      <w:marTop w:val="0"/>
      <w:marBottom w:val="0"/>
      <w:divBdr>
        <w:top w:val="none" w:sz="0" w:space="0" w:color="auto"/>
        <w:left w:val="none" w:sz="0" w:space="0" w:color="auto"/>
        <w:bottom w:val="none" w:sz="0" w:space="0" w:color="auto"/>
        <w:right w:val="none" w:sz="0" w:space="0" w:color="auto"/>
      </w:divBdr>
      <w:divsChild>
        <w:div w:id="82846638">
          <w:marLeft w:val="0"/>
          <w:marRight w:val="0"/>
          <w:marTop w:val="0"/>
          <w:marBottom w:val="0"/>
          <w:divBdr>
            <w:top w:val="none" w:sz="0" w:space="0" w:color="auto"/>
            <w:left w:val="none" w:sz="0" w:space="0" w:color="auto"/>
            <w:bottom w:val="none" w:sz="0" w:space="0" w:color="auto"/>
            <w:right w:val="none" w:sz="0" w:space="0" w:color="auto"/>
          </w:divBdr>
          <w:divsChild>
            <w:div w:id="1391422849">
              <w:marLeft w:val="0"/>
              <w:marRight w:val="0"/>
              <w:marTop w:val="0"/>
              <w:marBottom w:val="0"/>
              <w:divBdr>
                <w:top w:val="none" w:sz="0" w:space="0" w:color="auto"/>
                <w:left w:val="none" w:sz="0" w:space="0" w:color="auto"/>
                <w:bottom w:val="none" w:sz="0" w:space="0" w:color="auto"/>
                <w:right w:val="none" w:sz="0" w:space="0" w:color="auto"/>
              </w:divBdr>
              <w:divsChild>
                <w:div w:id="20135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743108">
      <w:bodyDiv w:val="1"/>
      <w:marLeft w:val="0"/>
      <w:marRight w:val="0"/>
      <w:marTop w:val="0"/>
      <w:marBottom w:val="0"/>
      <w:divBdr>
        <w:top w:val="none" w:sz="0" w:space="0" w:color="auto"/>
        <w:left w:val="none" w:sz="0" w:space="0" w:color="auto"/>
        <w:bottom w:val="none" w:sz="0" w:space="0" w:color="auto"/>
        <w:right w:val="none" w:sz="0" w:space="0" w:color="auto"/>
      </w:divBdr>
      <w:divsChild>
        <w:div w:id="674847676">
          <w:marLeft w:val="0"/>
          <w:marRight w:val="0"/>
          <w:marTop w:val="0"/>
          <w:marBottom w:val="0"/>
          <w:divBdr>
            <w:top w:val="none" w:sz="0" w:space="0" w:color="auto"/>
            <w:left w:val="none" w:sz="0" w:space="0" w:color="auto"/>
            <w:bottom w:val="none" w:sz="0" w:space="0" w:color="auto"/>
            <w:right w:val="none" w:sz="0" w:space="0" w:color="auto"/>
          </w:divBdr>
          <w:divsChild>
            <w:div w:id="154928880">
              <w:marLeft w:val="0"/>
              <w:marRight w:val="0"/>
              <w:marTop w:val="0"/>
              <w:marBottom w:val="0"/>
              <w:divBdr>
                <w:top w:val="none" w:sz="0" w:space="0" w:color="auto"/>
                <w:left w:val="none" w:sz="0" w:space="0" w:color="auto"/>
                <w:bottom w:val="none" w:sz="0" w:space="0" w:color="auto"/>
                <w:right w:val="none" w:sz="0" w:space="0" w:color="auto"/>
              </w:divBdr>
              <w:divsChild>
                <w:div w:id="5375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75129">
      <w:bodyDiv w:val="1"/>
      <w:marLeft w:val="0"/>
      <w:marRight w:val="0"/>
      <w:marTop w:val="0"/>
      <w:marBottom w:val="0"/>
      <w:divBdr>
        <w:top w:val="none" w:sz="0" w:space="0" w:color="auto"/>
        <w:left w:val="none" w:sz="0" w:space="0" w:color="auto"/>
        <w:bottom w:val="none" w:sz="0" w:space="0" w:color="auto"/>
        <w:right w:val="none" w:sz="0" w:space="0" w:color="auto"/>
      </w:divBdr>
    </w:div>
    <w:div w:id="1593928194">
      <w:bodyDiv w:val="1"/>
      <w:marLeft w:val="0"/>
      <w:marRight w:val="0"/>
      <w:marTop w:val="0"/>
      <w:marBottom w:val="0"/>
      <w:divBdr>
        <w:top w:val="none" w:sz="0" w:space="0" w:color="auto"/>
        <w:left w:val="none" w:sz="0" w:space="0" w:color="auto"/>
        <w:bottom w:val="none" w:sz="0" w:space="0" w:color="auto"/>
        <w:right w:val="none" w:sz="0" w:space="0" w:color="auto"/>
      </w:divBdr>
    </w:div>
    <w:div w:id="1627657447">
      <w:bodyDiv w:val="1"/>
      <w:marLeft w:val="0"/>
      <w:marRight w:val="0"/>
      <w:marTop w:val="0"/>
      <w:marBottom w:val="0"/>
      <w:divBdr>
        <w:top w:val="none" w:sz="0" w:space="0" w:color="auto"/>
        <w:left w:val="none" w:sz="0" w:space="0" w:color="auto"/>
        <w:bottom w:val="none" w:sz="0" w:space="0" w:color="auto"/>
        <w:right w:val="none" w:sz="0" w:space="0" w:color="auto"/>
      </w:divBdr>
      <w:divsChild>
        <w:div w:id="543326059">
          <w:marLeft w:val="0"/>
          <w:marRight w:val="0"/>
          <w:marTop w:val="0"/>
          <w:marBottom w:val="0"/>
          <w:divBdr>
            <w:top w:val="none" w:sz="0" w:space="0" w:color="auto"/>
            <w:left w:val="none" w:sz="0" w:space="0" w:color="auto"/>
            <w:bottom w:val="none" w:sz="0" w:space="0" w:color="auto"/>
            <w:right w:val="none" w:sz="0" w:space="0" w:color="auto"/>
          </w:divBdr>
          <w:divsChild>
            <w:div w:id="2085562208">
              <w:marLeft w:val="0"/>
              <w:marRight w:val="0"/>
              <w:marTop w:val="0"/>
              <w:marBottom w:val="0"/>
              <w:divBdr>
                <w:top w:val="none" w:sz="0" w:space="0" w:color="auto"/>
                <w:left w:val="none" w:sz="0" w:space="0" w:color="auto"/>
                <w:bottom w:val="none" w:sz="0" w:space="0" w:color="auto"/>
                <w:right w:val="none" w:sz="0" w:space="0" w:color="auto"/>
              </w:divBdr>
              <w:divsChild>
                <w:div w:id="11951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31976">
      <w:bodyDiv w:val="1"/>
      <w:marLeft w:val="0"/>
      <w:marRight w:val="0"/>
      <w:marTop w:val="0"/>
      <w:marBottom w:val="0"/>
      <w:divBdr>
        <w:top w:val="none" w:sz="0" w:space="0" w:color="auto"/>
        <w:left w:val="none" w:sz="0" w:space="0" w:color="auto"/>
        <w:bottom w:val="none" w:sz="0" w:space="0" w:color="auto"/>
        <w:right w:val="none" w:sz="0" w:space="0" w:color="auto"/>
      </w:divBdr>
      <w:divsChild>
        <w:div w:id="1833400975">
          <w:marLeft w:val="0"/>
          <w:marRight w:val="0"/>
          <w:marTop w:val="0"/>
          <w:marBottom w:val="0"/>
          <w:divBdr>
            <w:top w:val="none" w:sz="0" w:space="0" w:color="auto"/>
            <w:left w:val="none" w:sz="0" w:space="0" w:color="auto"/>
            <w:bottom w:val="none" w:sz="0" w:space="0" w:color="auto"/>
            <w:right w:val="none" w:sz="0" w:space="0" w:color="auto"/>
          </w:divBdr>
          <w:divsChild>
            <w:div w:id="1760827119">
              <w:marLeft w:val="0"/>
              <w:marRight w:val="0"/>
              <w:marTop w:val="0"/>
              <w:marBottom w:val="0"/>
              <w:divBdr>
                <w:top w:val="none" w:sz="0" w:space="0" w:color="auto"/>
                <w:left w:val="none" w:sz="0" w:space="0" w:color="auto"/>
                <w:bottom w:val="none" w:sz="0" w:space="0" w:color="auto"/>
                <w:right w:val="none" w:sz="0" w:space="0" w:color="auto"/>
              </w:divBdr>
              <w:divsChild>
                <w:div w:id="8060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6395">
      <w:bodyDiv w:val="1"/>
      <w:marLeft w:val="0"/>
      <w:marRight w:val="0"/>
      <w:marTop w:val="0"/>
      <w:marBottom w:val="0"/>
      <w:divBdr>
        <w:top w:val="none" w:sz="0" w:space="0" w:color="auto"/>
        <w:left w:val="none" w:sz="0" w:space="0" w:color="auto"/>
        <w:bottom w:val="none" w:sz="0" w:space="0" w:color="auto"/>
        <w:right w:val="none" w:sz="0" w:space="0" w:color="auto"/>
      </w:divBdr>
    </w:div>
    <w:div w:id="1756590324">
      <w:bodyDiv w:val="1"/>
      <w:marLeft w:val="0"/>
      <w:marRight w:val="0"/>
      <w:marTop w:val="0"/>
      <w:marBottom w:val="0"/>
      <w:divBdr>
        <w:top w:val="none" w:sz="0" w:space="0" w:color="auto"/>
        <w:left w:val="none" w:sz="0" w:space="0" w:color="auto"/>
        <w:bottom w:val="none" w:sz="0" w:space="0" w:color="auto"/>
        <w:right w:val="none" w:sz="0" w:space="0" w:color="auto"/>
      </w:divBdr>
      <w:divsChild>
        <w:div w:id="1851992600">
          <w:marLeft w:val="0"/>
          <w:marRight w:val="0"/>
          <w:marTop w:val="0"/>
          <w:marBottom w:val="0"/>
          <w:divBdr>
            <w:top w:val="none" w:sz="0" w:space="0" w:color="auto"/>
            <w:left w:val="none" w:sz="0" w:space="0" w:color="auto"/>
            <w:bottom w:val="none" w:sz="0" w:space="0" w:color="auto"/>
            <w:right w:val="none" w:sz="0" w:space="0" w:color="auto"/>
          </w:divBdr>
          <w:divsChild>
            <w:div w:id="2097359928">
              <w:marLeft w:val="0"/>
              <w:marRight w:val="0"/>
              <w:marTop w:val="0"/>
              <w:marBottom w:val="0"/>
              <w:divBdr>
                <w:top w:val="none" w:sz="0" w:space="0" w:color="auto"/>
                <w:left w:val="none" w:sz="0" w:space="0" w:color="auto"/>
                <w:bottom w:val="none" w:sz="0" w:space="0" w:color="auto"/>
                <w:right w:val="none" w:sz="0" w:space="0" w:color="auto"/>
              </w:divBdr>
              <w:divsChild>
                <w:div w:id="12291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96285">
      <w:bodyDiv w:val="1"/>
      <w:marLeft w:val="0"/>
      <w:marRight w:val="0"/>
      <w:marTop w:val="0"/>
      <w:marBottom w:val="0"/>
      <w:divBdr>
        <w:top w:val="none" w:sz="0" w:space="0" w:color="auto"/>
        <w:left w:val="none" w:sz="0" w:space="0" w:color="auto"/>
        <w:bottom w:val="none" w:sz="0" w:space="0" w:color="auto"/>
        <w:right w:val="none" w:sz="0" w:space="0" w:color="auto"/>
      </w:divBdr>
      <w:divsChild>
        <w:div w:id="83310248">
          <w:marLeft w:val="0"/>
          <w:marRight w:val="0"/>
          <w:marTop w:val="0"/>
          <w:marBottom w:val="0"/>
          <w:divBdr>
            <w:top w:val="none" w:sz="0" w:space="0" w:color="auto"/>
            <w:left w:val="none" w:sz="0" w:space="0" w:color="auto"/>
            <w:bottom w:val="none" w:sz="0" w:space="0" w:color="auto"/>
            <w:right w:val="none" w:sz="0" w:space="0" w:color="auto"/>
          </w:divBdr>
          <w:divsChild>
            <w:div w:id="108747872">
              <w:marLeft w:val="0"/>
              <w:marRight w:val="0"/>
              <w:marTop w:val="0"/>
              <w:marBottom w:val="0"/>
              <w:divBdr>
                <w:top w:val="none" w:sz="0" w:space="0" w:color="auto"/>
                <w:left w:val="none" w:sz="0" w:space="0" w:color="auto"/>
                <w:bottom w:val="none" w:sz="0" w:space="0" w:color="auto"/>
                <w:right w:val="none" w:sz="0" w:space="0" w:color="auto"/>
              </w:divBdr>
              <w:divsChild>
                <w:div w:id="134166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58163">
      <w:bodyDiv w:val="1"/>
      <w:marLeft w:val="0"/>
      <w:marRight w:val="0"/>
      <w:marTop w:val="0"/>
      <w:marBottom w:val="0"/>
      <w:divBdr>
        <w:top w:val="none" w:sz="0" w:space="0" w:color="auto"/>
        <w:left w:val="none" w:sz="0" w:space="0" w:color="auto"/>
        <w:bottom w:val="none" w:sz="0" w:space="0" w:color="auto"/>
        <w:right w:val="none" w:sz="0" w:space="0" w:color="auto"/>
      </w:divBdr>
      <w:divsChild>
        <w:div w:id="344408245">
          <w:marLeft w:val="0"/>
          <w:marRight w:val="0"/>
          <w:marTop w:val="0"/>
          <w:marBottom w:val="0"/>
          <w:divBdr>
            <w:top w:val="none" w:sz="0" w:space="0" w:color="auto"/>
            <w:left w:val="none" w:sz="0" w:space="0" w:color="auto"/>
            <w:bottom w:val="none" w:sz="0" w:space="0" w:color="auto"/>
            <w:right w:val="none" w:sz="0" w:space="0" w:color="auto"/>
          </w:divBdr>
          <w:divsChild>
            <w:div w:id="959872570">
              <w:marLeft w:val="0"/>
              <w:marRight w:val="0"/>
              <w:marTop w:val="0"/>
              <w:marBottom w:val="0"/>
              <w:divBdr>
                <w:top w:val="none" w:sz="0" w:space="0" w:color="auto"/>
                <w:left w:val="none" w:sz="0" w:space="0" w:color="auto"/>
                <w:bottom w:val="none" w:sz="0" w:space="0" w:color="auto"/>
                <w:right w:val="none" w:sz="0" w:space="0" w:color="auto"/>
              </w:divBdr>
              <w:divsChild>
                <w:div w:id="203202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29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2.jpg"/><Relationship Id="rId4" Type="http://schemas.openxmlformats.org/officeDocument/2006/relationships/footnotes" Target="footnot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s://archive.org/details/knightsofengland01shawuoft/page/n8" TargetMode="External"/><Relationship Id="rId3" Type="http://schemas.openxmlformats.org/officeDocument/2006/relationships/hyperlink" Target="http://www.lan-opc.org.uk/Atherton/index.html" TargetMode="External"/><Relationship Id="rId7" Type="http://schemas.openxmlformats.org/officeDocument/2006/relationships/hyperlink" Target="https://play.google.com/books/reader?id=REVjAAAAcAAJ&amp;hl=en&amp;pg=GBS.PR1" TargetMode="External"/><Relationship Id="rId2" Type="http://schemas.openxmlformats.org/officeDocument/2006/relationships/hyperlink" Target="http://www.liederenbank.nl/index.php?lan=en" TargetMode="External"/><Relationship Id="rId1" Type="http://schemas.openxmlformats.org/officeDocument/2006/relationships/hyperlink" Target="https://w1.bnu.fr/smt/index.htm" TargetMode="External"/><Relationship Id="rId6" Type="http://schemas.openxmlformats.org/officeDocument/2006/relationships/hyperlink" Target="http://www.philological.bham.ac.uk/music/" TargetMode="External"/><Relationship Id="rId5" Type="http://schemas.openxmlformats.org/officeDocument/2006/relationships/hyperlink" Target="https://genius.com/William-shakespeare-the-passionate-pilgrim-14-annotated" TargetMode="External"/><Relationship Id="rId4" Type="http://schemas.openxmlformats.org/officeDocument/2006/relationships/hyperlink" Target="https://archive.org/details/crosbyrecordscav00blunuoft/page/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1971</TotalTime>
  <Pages>4</Pages>
  <Words>3509</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23470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412</cp:revision>
  <cp:lastPrinted>2019-10-11T12:51:00Z</cp:lastPrinted>
  <dcterms:created xsi:type="dcterms:W3CDTF">2019-04-22T16:09:00Z</dcterms:created>
  <dcterms:modified xsi:type="dcterms:W3CDTF">2021-11-25T21:24:00Z</dcterms:modified>
</cp:coreProperties>
</file>