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47311" w14:textId="11DD6A8D" w:rsidR="00285195" w:rsidRPr="00144649" w:rsidRDefault="00CA2AEB" w:rsidP="00597DB1">
      <w:pPr>
        <w:spacing w:after="120"/>
        <w:jc w:val="center"/>
        <w:rPr>
          <w:rFonts w:ascii="Garamond" w:hAnsi="Garamond"/>
          <w:smallCaps/>
          <w:sz w:val="22"/>
          <w:szCs w:val="22"/>
        </w:rPr>
        <w:sectPr w:rsidR="00285195" w:rsidRPr="00144649" w:rsidSect="00FB6633">
          <w:headerReference w:type="even" r:id="rId6"/>
          <w:headerReference w:type="default" r:id="rId7"/>
          <w:footerReference w:type="even" r:id="rId8"/>
          <w:pgSz w:w="11905" w:h="16837"/>
          <w:pgMar w:top="992" w:right="992" w:bottom="992" w:left="992" w:header="709" w:footer="709" w:gutter="0"/>
          <w:pgNumType w:fmt="lowerRoman"/>
          <w:cols w:space="708"/>
        </w:sectPr>
      </w:pPr>
      <w:r w:rsidRPr="00144649">
        <w:rPr>
          <w:rFonts w:ascii="Garamond" w:hAnsi="Garamond"/>
          <w:b/>
          <w:smallCaps/>
          <w:sz w:val="22"/>
          <w:szCs w:val="22"/>
        </w:rPr>
        <w:t xml:space="preserve">Music supplement to Lute News </w:t>
      </w:r>
      <w:r w:rsidR="006E55AB" w:rsidRPr="00144649">
        <w:rPr>
          <w:rFonts w:ascii="Garamond" w:hAnsi="Garamond"/>
          <w:b/>
          <w:smallCaps/>
          <w:sz w:val="22"/>
          <w:szCs w:val="22"/>
        </w:rPr>
        <w:t xml:space="preserve">134 (July 2020): </w:t>
      </w:r>
      <w:r w:rsidR="00F25A48" w:rsidRPr="00144649">
        <w:rPr>
          <w:rFonts w:ascii="Garamond" w:hAnsi="Garamond"/>
          <w:b/>
          <w:smallCaps/>
          <w:sz w:val="22"/>
          <w:szCs w:val="22"/>
        </w:rPr>
        <w:t>music for Queen</w:t>
      </w:r>
      <w:r w:rsidR="00F25A48">
        <w:rPr>
          <w:rFonts w:ascii="Garamond" w:hAnsi="Garamond"/>
          <w:b/>
          <w:smallCaps/>
          <w:sz w:val="22"/>
          <w:szCs w:val="22"/>
        </w:rPr>
        <w:t xml:space="preserve"> Mary</w:t>
      </w:r>
      <w:r w:rsidR="00F25A48" w:rsidRPr="00144649">
        <w:rPr>
          <w:rFonts w:ascii="Garamond" w:hAnsi="Garamond"/>
          <w:b/>
          <w:smallCaps/>
          <w:sz w:val="22"/>
          <w:szCs w:val="22"/>
        </w:rPr>
        <w:t xml:space="preserve"> - </w:t>
      </w:r>
      <w:r w:rsidR="00597DB1" w:rsidRPr="00144649">
        <w:rPr>
          <w:rFonts w:ascii="Garamond" w:hAnsi="Garamond"/>
          <w:b/>
          <w:smallCaps/>
          <w:sz w:val="22"/>
          <w:szCs w:val="22"/>
        </w:rPr>
        <w:t xml:space="preserve">lute music of </w:t>
      </w:r>
      <w:r w:rsidR="00F25A48" w:rsidRPr="00144649">
        <w:rPr>
          <w:rFonts w:ascii="Garamond" w:hAnsi="Garamond"/>
          <w:b/>
          <w:smallCaps/>
          <w:sz w:val="22"/>
          <w:szCs w:val="22"/>
        </w:rPr>
        <w:t>Edinthon</w:t>
      </w:r>
      <w:r w:rsidR="00F25A48">
        <w:rPr>
          <w:rFonts w:ascii="Garamond" w:hAnsi="Garamond"/>
          <w:b/>
          <w:smallCaps/>
          <w:sz w:val="22"/>
          <w:szCs w:val="22"/>
        </w:rPr>
        <w:t>/Hedinton</w:t>
      </w:r>
      <w:r w:rsidR="00597DB1" w:rsidRPr="00144649">
        <w:rPr>
          <w:rFonts w:ascii="Garamond" w:hAnsi="Garamond"/>
          <w:b/>
          <w:smallCaps/>
          <w:sz w:val="22"/>
          <w:szCs w:val="22"/>
        </w:rPr>
        <w:t xml:space="preserve"> and </w:t>
      </w:r>
      <w:r w:rsidR="00240611" w:rsidRPr="00144649">
        <w:rPr>
          <w:rFonts w:ascii="Garamond" w:hAnsi="Garamond"/>
          <w:b/>
          <w:smallCaps/>
          <w:sz w:val="22"/>
          <w:szCs w:val="22"/>
        </w:rPr>
        <w:t xml:space="preserve">Cidrac </w:t>
      </w:r>
      <w:r w:rsidR="00597DB1" w:rsidRPr="00144649">
        <w:rPr>
          <w:rFonts w:ascii="Garamond" w:hAnsi="Garamond"/>
          <w:b/>
          <w:smallCaps/>
          <w:sz w:val="22"/>
          <w:szCs w:val="22"/>
        </w:rPr>
        <w:t>Rael</w:t>
      </w:r>
      <w:r w:rsidR="006E55AB" w:rsidRPr="00144649">
        <w:rPr>
          <w:rFonts w:ascii="Garamond" w:hAnsi="Garamond"/>
          <w:b/>
          <w:smallCaps/>
          <w:sz w:val="22"/>
          <w:szCs w:val="22"/>
        </w:rPr>
        <w:t xml:space="preserve"> </w:t>
      </w:r>
      <w:r w:rsidR="005A28B6">
        <w:rPr>
          <w:rFonts w:ascii="Garamond" w:hAnsi="Garamond"/>
          <w:b/>
          <w:smallCaps/>
          <w:sz w:val="22"/>
          <w:szCs w:val="22"/>
        </w:rPr>
        <w:t>&amp;</w:t>
      </w:r>
      <w:r w:rsidR="00205330" w:rsidRPr="00144649">
        <w:rPr>
          <w:rFonts w:ascii="Garamond" w:hAnsi="Garamond"/>
          <w:b/>
          <w:smallCaps/>
          <w:sz w:val="22"/>
          <w:szCs w:val="22"/>
        </w:rPr>
        <w:t xml:space="preserve"> </w:t>
      </w:r>
      <w:r w:rsidR="00597DB1" w:rsidRPr="00144649">
        <w:rPr>
          <w:rFonts w:ascii="Garamond" w:hAnsi="Garamond"/>
          <w:b/>
          <w:smallCaps/>
          <w:sz w:val="22"/>
          <w:szCs w:val="22"/>
        </w:rPr>
        <w:t xml:space="preserve">miscellaneous </w:t>
      </w:r>
      <w:r w:rsidR="00337A60">
        <w:rPr>
          <w:rFonts w:ascii="Garamond" w:hAnsi="Garamond"/>
          <w:b/>
          <w:smallCaps/>
          <w:sz w:val="22"/>
          <w:szCs w:val="22"/>
        </w:rPr>
        <w:t>music</w:t>
      </w:r>
      <w:r w:rsidR="006E55AB" w:rsidRPr="00144649">
        <w:rPr>
          <w:rFonts w:ascii="Garamond" w:hAnsi="Garamond"/>
          <w:b/>
          <w:smallCaps/>
          <w:sz w:val="22"/>
          <w:szCs w:val="22"/>
        </w:rPr>
        <w:t xml:space="preserve"> </w:t>
      </w:r>
      <w:r w:rsidR="00597DB1" w:rsidRPr="00144649">
        <w:rPr>
          <w:rFonts w:ascii="Garamond" w:hAnsi="Garamond"/>
          <w:b/>
          <w:smallCaps/>
          <w:sz w:val="22"/>
          <w:szCs w:val="22"/>
        </w:rPr>
        <w:t>by</w:t>
      </w:r>
      <w:r w:rsidR="00597DB1" w:rsidRPr="00144649">
        <w:rPr>
          <w:rFonts w:ascii="Garamond" w:hAnsi="Garamond"/>
          <w:smallCaps/>
          <w:sz w:val="22"/>
          <w:szCs w:val="22"/>
        </w:rPr>
        <w:t xml:space="preserve"> </w:t>
      </w:r>
      <w:r w:rsidR="00597DB1" w:rsidRPr="00144649">
        <w:rPr>
          <w:rFonts w:ascii="Garamond" w:hAnsi="Garamond"/>
          <w:b/>
          <w:smallCaps/>
          <w:sz w:val="22"/>
          <w:szCs w:val="22"/>
        </w:rPr>
        <w:t xml:space="preserve">Jacob </w:t>
      </w:r>
      <w:r w:rsidR="00744202">
        <w:rPr>
          <w:rFonts w:ascii="Garamond" w:hAnsi="Garamond"/>
          <w:b/>
          <w:smallCaps/>
          <w:sz w:val="22"/>
          <w:szCs w:val="22"/>
        </w:rPr>
        <w:t>Reis</w:t>
      </w:r>
    </w:p>
    <w:p w14:paraId="799377C2" w14:textId="7E411539" w:rsidR="007E1392" w:rsidRPr="007E1392" w:rsidRDefault="00F57538" w:rsidP="00A85208">
      <w:pPr>
        <w:tabs>
          <w:tab w:val="right" w:pos="4762"/>
        </w:tabs>
        <w:jc w:val="both"/>
        <w:rPr>
          <w:rFonts w:ascii="Garamond" w:hAnsi="Garamond"/>
          <w:sz w:val="20"/>
          <w:szCs w:val="20"/>
          <w:lang w:val="en-US"/>
        </w:rPr>
      </w:pPr>
      <w:r>
        <w:rPr>
          <w:rFonts w:ascii="Garamond" w:hAnsi="Garamond"/>
          <w:b/>
          <w:smallCaps/>
          <w:noProof/>
          <w:sz w:val="22"/>
          <w:szCs w:val="22"/>
        </w:rPr>
        <mc:AlternateContent>
          <mc:Choice Requires="wps">
            <w:drawing>
              <wp:anchor distT="0" distB="0" distL="114300" distR="114300" simplePos="0" relativeHeight="251662336" behindDoc="0" locked="0" layoutInCell="1" allowOverlap="1" wp14:anchorId="46FD0A07" wp14:editId="02B07298">
                <wp:simplePos x="0" y="0"/>
                <wp:positionH relativeFrom="column">
                  <wp:posOffset>-28517</wp:posOffset>
                </wp:positionH>
                <wp:positionV relativeFrom="paragraph">
                  <wp:posOffset>1871980</wp:posOffset>
                </wp:positionV>
                <wp:extent cx="3166745" cy="146304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166745" cy="1463040"/>
                        </a:xfrm>
                        <a:prstGeom prst="rect">
                          <a:avLst/>
                        </a:prstGeom>
                        <a:solidFill>
                          <a:schemeClr val="lt1"/>
                        </a:solidFill>
                        <a:ln w="6350">
                          <a:noFill/>
                        </a:ln>
                      </wps:spPr>
                      <wps:txbx>
                        <w:txbxContent>
                          <w:p w14:paraId="62BC2B92" w14:textId="5283B9D9" w:rsidR="007651ED" w:rsidRDefault="004360A2" w:rsidP="00F57538">
                            <w:pPr>
                              <w:tabs>
                                <w:tab w:val="left" w:pos="1560"/>
                              </w:tabs>
                            </w:pPr>
                            <w:r>
                              <w:rPr>
                                <w:noProof/>
                              </w:rPr>
                              <w:drawing>
                                <wp:inline distT="0" distB="0" distL="0" distR="0" wp14:anchorId="4D011074" wp14:editId="53D5CF36">
                                  <wp:extent cx="989215" cy="1262958"/>
                                  <wp:effectExtent l="0" t="0" r="1905" b="0"/>
                                  <wp:docPr id="4" name="Picture 4"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posing for the camera&#10;&#10;Description automatically generated"/>
                                          <pic:cNvPicPr/>
                                        </pic:nvPicPr>
                                        <pic:blipFill>
                                          <a:blip r:embed="rId9"/>
                                          <a:stretch>
                                            <a:fillRect/>
                                          </a:stretch>
                                        </pic:blipFill>
                                        <pic:spPr bwMode="auto">
                                          <a:xfrm>
                                            <a:off x="0" y="0"/>
                                            <a:ext cx="1008428" cy="1287488"/>
                                          </a:xfrm>
                                          <a:prstGeom prst="rect">
                                            <a:avLst/>
                                          </a:prstGeom>
                                          <a:ln>
                                            <a:noFill/>
                                          </a:ln>
                                          <a:extLst>
                                            <a:ext uri="{53640926-AAD7-44D8-BBD7-CCE9431645EC}">
                                              <a14:shadowObscured xmlns:a14="http://schemas.microsoft.com/office/drawing/2010/main"/>
                                            </a:ext>
                                          </a:extLst>
                                        </pic:spPr>
                                      </pic:pic>
                                    </a:graphicData>
                                  </a:graphic>
                                </wp:inline>
                              </w:drawing>
                            </w:r>
                            <w:r w:rsidR="00644655">
                              <w:rPr>
                                <w:noProof/>
                              </w:rPr>
                              <w:drawing>
                                <wp:inline distT="0" distB="0" distL="0" distR="0" wp14:anchorId="6E345B57" wp14:editId="773B68B0">
                                  <wp:extent cx="1030778" cy="1252082"/>
                                  <wp:effectExtent l="0" t="0" r="0" b="5715"/>
                                  <wp:docPr id="5" name="Picture 5" descr="A person wearing a costu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costume&#10;&#10;Description automatically generated"/>
                                          <pic:cNvPicPr/>
                                        </pic:nvPicPr>
                                        <pic:blipFill>
                                          <a:blip r:embed="rId10"/>
                                          <a:stretch>
                                            <a:fillRect/>
                                          </a:stretch>
                                        </pic:blipFill>
                                        <pic:spPr>
                                          <a:xfrm>
                                            <a:off x="0" y="0"/>
                                            <a:ext cx="1045557" cy="1270034"/>
                                          </a:xfrm>
                                          <a:prstGeom prst="rect">
                                            <a:avLst/>
                                          </a:prstGeom>
                                        </pic:spPr>
                                      </pic:pic>
                                    </a:graphicData>
                                  </a:graphic>
                                </wp:inline>
                              </w:drawing>
                            </w:r>
                            <w:r w:rsidR="00D40890">
                              <w:rPr>
                                <w:noProof/>
                              </w:rPr>
                              <w:drawing>
                                <wp:inline distT="0" distB="0" distL="0" distR="0" wp14:anchorId="227D9672" wp14:editId="316E3301">
                                  <wp:extent cx="1105593" cy="1261676"/>
                                  <wp:effectExtent l="0" t="0" r="0" b="0"/>
                                  <wp:docPr id="9" name="Picture 9" descr="A person wearing a blue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a blue hat&#10;&#10;Description automatically generated"/>
                                          <pic:cNvPicPr/>
                                        </pic:nvPicPr>
                                        <pic:blipFill>
                                          <a:blip r:embed="rId11"/>
                                          <a:stretch>
                                            <a:fillRect/>
                                          </a:stretch>
                                        </pic:blipFill>
                                        <pic:spPr>
                                          <a:xfrm>
                                            <a:off x="0" y="0"/>
                                            <a:ext cx="1136344" cy="1296768"/>
                                          </a:xfrm>
                                          <a:prstGeom prst="rect">
                                            <a:avLst/>
                                          </a:prstGeom>
                                        </pic:spPr>
                                      </pic:pic>
                                    </a:graphicData>
                                  </a:graphic>
                                </wp:inline>
                              </w:drawing>
                            </w:r>
                          </w:p>
                          <w:p w14:paraId="34DC457E" w14:textId="0A1795F0" w:rsidR="00F57538" w:rsidRPr="00F57538" w:rsidRDefault="00F57538" w:rsidP="00C431C3">
                            <w:pPr>
                              <w:tabs>
                                <w:tab w:val="left" w:pos="1560"/>
                                <w:tab w:val="left" w:pos="3261"/>
                              </w:tabs>
                              <w:spacing w:before="60"/>
                              <w:rPr>
                                <w:sz w:val="16"/>
                                <w:szCs w:val="16"/>
                              </w:rPr>
                            </w:pPr>
                            <w:r w:rsidRPr="00F57538">
                              <w:rPr>
                                <w:sz w:val="16"/>
                                <w:szCs w:val="16"/>
                              </w:rPr>
                              <w:t>Mary Stuart (1542-87)</w:t>
                            </w:r>
                            <w:r>
                              <w:rPr>
                                <w:sz w:val="16"/>
                                <w:szCs w:val="16"/>
                              </w:rPr>
                              <w:tab/>
                            </w:r>
                            <w:r w:rsidRPr="00F57538">
                              <w:rPr>
                                <w:sz w:val="16"/>
                                <w:szCs w:val="16"/>
                              </w:rPr>
                              <w:t>Mary of Guise (1515-60)</w:t>
                            </w:r>
                            <w:r>
                              <w:rPr>
                                <w:sz w:val="16"/>
                                <w:szCs w:val="16"/>
                              </w:rPr>
                              <w:tab/>
                            </w:r>
                            <w:r w:rsidRPr="00F57538">
                              <w:rPr>
                                <w:sz w:val="16"/>
                                <w:szCs w:val="16"/>
                              </w:rPr>
                              <w:t>Mary Tudor (1516-58)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D0A07" id="_x0000_t202" coordsize="21600,21600" o:spt="202" path="m,l,21600r21600,l21600,xe">
                <v:stroke joinstyle="miter"/>
                <v:path gradientshapeok="t" o:connecttype="rect"/>
              </v:shapetype>
              <v:shape id="Text Box 1" o:spid="_x0000_s1026" type="#_x0000_t202" style="position:absolute;left:0;text-align:left;margin-left:-2.25pt;margin-top:147.4pt;width:249.35pt;height:11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" fillcolor="white [3201]" stroked="f" strokeweight=".5pt">
                <v:textbox inset="0,0,0,0">
                  <w:txbxContent>
                    <w:p w14:paraId="62BC2B92" w14:textId="5283B9D9" w:rsidR="007651ED" w:rsidRDefault="004360A2" w:rsidP="00F57538">
                      <w:pPr>
                        <w:tabs>
                          <w:tab w:val="left" w:pos="1560"/>
                        </w:tabs>
                      </w:pPr>
                      <w:r>
                        <w:rPr>
                          <w:noProof/>
                        </w:rPr>
                        <w:drawing>
                          <wp:inline distT="0" distB="0" distL="0" distR="0" wp14:anchorId="4D011074" wp14:editId="53D5CF36">
                            <wp:extent cx="989215" cy="1262958"/>
                            <wp:effectExtent l="0" t="0" r="1905" b="0"/>
                            <wp:docPr id="4" name="Picture 4"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posing for the camera&#10;&#10;Description automatically generated"/>
                                    <pic:cNvPicPr/>
                                  </pic:nvPicPr>
                                  <pic:blipFill>
                                    <a:blip r:embed="rId12"/>
                                    <a:stretch>
                                      <a:fillRect/>
                                    </a:stretch>
                                  </pic:blipFill>
                                  <pic:spPr bwMode="auto">
                                    <a:xfrm>
                                      <a:off x="0" y="0"/>
                                      <a:ext cx="1008428" cy="1287488"/>
                                    </a:xfrm>
                                    <a:prstGeom prst="rect">
                                      <a:avLst/>
                                    </a:prstGeom>
                                    <a:ln>
                                      <a:noFill/>
                                    </a:ln>
                                    <a:extLst>
                                      <a:ext uri="{53640926-AAD7-44D8-BBD7-CCE9431645EC}">
                                        <a14:shadowObscured xmlns:a14="http://schemas.microsoft.com/office/drawing/2010/main"/>
                                      </a:ext>
                                    </a:extLst>
                                  </pic:spPr>
                                </pic:pic>
                              </a:graphicData>
                            </a:graphic>
                          </wp:inline>
                        </w:drawing>
                      </w:r>
                      <w:r w:rsidR="00644655">
                        <w:rPr>
                          <w:noProof/>
                        </w:rPr>
                        <w:drawing>
                          <wp:inline distT="0" distB="0" distL="0" distR="0" wp14:anchorId="6E345B57" wp14:editId="773B68B0">
                            <wp:extent cx="1030778" cy="1252082"/>
                            <wp:effectExtent l="0" t="0" r="0" b="5715"/>
                            <wp:docPr id="5" name="Picture 5" descr="A person wearing a costu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costume&#10;&#10;Description automatically generated"/>
                                    <pic:cNvPicPr/>
                                  </pic:nvPicPr>
                                  <pic:blipFill>
                                    <a:blip r:embed="rId13"/>
                                    <a:stretch>
                                      <a:fillRect/>
                                    </a:stretch>
                                  </pic:blipFill>
                                  <pic:spPr>
                                    <a:xfrm>
                                      <a:off x="0" y="0"/>
                                      <a:ext cx="1045557" cy="1270034"/>
                                    </a:xfrm>
                                    <a:prstGeom prst="rect">
                                      <a:avLst/>
                                    </a:prstGeom>
                                  </pic:spPr>
                                </pic:pic>
                              </a:graphicData>
                            </a:graphic>
                          </wp:inline>
                        </w:drawing>
                      </w:r>
                      <w:r w:rsidR="00D40890">
                        <w:rPr>
                          <w:noProof/>
                        </w:rPr>
                        <w:drawing>
                          <wp:inline distT="0" distB="0" distL="0" distR="0" wp14:anchorId="227D9672" wp14:editId="316E3301">
                            <wp:extent cx="1105593" cy="1261676"/>
                            <wp:effectExtent l="0" t="0" r="0" b="0"/>
                            <wp:docPr id="9" name="Picture 9" descr="A person wearing a blue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a blue hat&#10;&#10;Description automatically generated"/>
                                    <pic:cNvPicPr/>
                                  </pic:nvPicPr>
                                  <pic:blipFill>
                                    <a:blip r:embed="rId14"/>
                                    <a:stretch>
                                      <a:fillRect/>
                                    </a:stretch>
                                  </pic:blipFill>
                                  <pic:spPr>
                                    <a:xfrm>
                                      <a:off x="0" y="0"/>
                                      <a:ext cx="1136344" cy="1296768"/>
                                    </a:xfrm>
                                    <a:prstGeom prst="rect">
                                      <a:avLst/>
                                    </a:prstGeom>
                                  </pic:spPr>
                                </pic:pic>
                              </a:graphicData>
                            </a:graphic>
                          </wp:inline>
                        </w:drawing>
                      </w:r>
                    </w:p>
                    <w:p w14:paraId="34DC457E" w14:textId="0A1795F0" w:rsidR="00F57538" w:rsidRPr="00F57538" w:rsidRDefault="00F57538" w:rsidP="00C431C3">
                      <w:pPr>
                        <w:tabs>
                          <w:tab w:val="left" w:pos="1560"/>
                          <w:tab w:val="left" w:pos="3261"/>
                        </w:tabs>
                        <w:spacing w:before="60"/>
                        <w:rPr>
                          <w:sz w:val="16"/>
                          <w:szCs w:val="16"/>
                        </w:rPr>
                      </w:pPr>
                      <w:r w:rsidRPr="00F57538">
                        <w:rPr>
                          <w:sz w:val="16"/>
                          <w:szCs w:val="16"/>
                        </w:rPr>
                        <w:t>Mary Stuart (1542-87)</w:t>
                      </w:r>
                      <w:r>
                        <w:rPr>
                          <w:sz w:val="16"/>
                          <w:szCs w:val="16"/>
                        </w:rPr>
                        <w:tab/>
                      </w:r>
                      <w:r w:rsidRPr="00F57538">
                        <w:rPr>
                          <w:sz w:val="16"/>
                          <w:szCs w:val="16"/>
                        </w:rPr>
                        <w:t>Mary of Guise (1515-60)</w:t>
                      </w:r>
                      <w:r>
                        <w:rPr>
                          <w:sz w:val="16"/>
                          <w:szCs w:val="16"/>
                        </w:rPr>
                        <w:tab/>
                      </w:r>
                      <w:r w:rsidRPr="00F57538">
                        <w:rPr>
                          <w:sz w:val="16"/>
                          <w:szCs w:val="16"/>
                        </w:rPr>
                        <w:t>Mary Tudor (1516-58)</w:t>
                      </w:r>
                    </w:p>
                  </w:txbxContent>
                </v:textbox>
                <w10:wrap type="topAndBottom"/>
              </v:shape>
            </w:pict>
          </mc:Fallback>
        </mc:AlternateContent>
      </w:r>
      <w:r w:rsidR="005D0883">
        <w:rPr>
          <w:rFonts w:ascii="Garamond" w:hAnsi="Garamond"/>
          <w:sz w:val="20"/>
          <w:szCs w:val="20"/>
          <w:lang w:val="en-US"/>
        </w:rPr>
        <w:t>T</w:t>
      </w:r>
      <w:r w:rsidR="00D21E80">
        <w:rPr>
          <w:rFonts w:ascii="Garamond" w:hAnsi="Garamond"/>
          <w:sz w:val="20"/>
          <w:szCs w:val="20"/>
          <w:lang w:val="en-US"/>
        </w:rPr>
        <w:t>his</w:t>
      </w:r>
      <w:r w:rsidR="005D0883">
        <w:rPr>
          <w:rFonts w:ascii="Garamond" w:hAnsi="Garamond"/>
          <w:sz w:val="20"/>
          <w:szCs w:val="20"/>
          <w:lang w:val="en-US"/>
        </w:rPr>
        <w:t xml:space="preserve"> supplement</w:t>
      </w:r>
      <w:r w:rsidR="009F6E60" w:rsidRPr="009F6E60">
        <w:rPr>
          <w:rFonts w:ascii="Garamond" w:hAnsi="Garamond"/>
          <w:sz w:val="20"/>
          <w:szCs w:val="20"/>
          <w:lang w:val="en-US"/>
        </w:rPr>
        <w:t xml:space="preserve"> </w:t>
      </w:r>
      <w:r w:rsidR="00095DF5">
        <w:rPr>
          <w:rFonts w:ascii="Garamond" w:hAnsi="Garamond"/>
          <w:sz w:val="20"/>
          <w:szCs w:val="20"/>
          <w:lang w:val="en-US"/>
        </w:rPr>
        <w:t>has an underlying Scottish theme with</w:t>
      </w:r>
      <w:r w:rsidR="000B119F">
        <w:rPr>
          <w:rFonts w:ascii="Garamond" w:hAnsi="Garamond"/>
          <w:sz w:val="20"/>
          <w:szCs w:val="20"/>
          <w:lang w:val="en-US"/>
        </w:rPr>
        <w:t xml:space="preserve"> </w:t>
      </w:r>
      <w:r w:rsidR="00EB77B0">
        <w:rPr>
          <w:rFonts w:ascii="Garamond" w:hAnsi="Garamond"/>
          <w:sz w:val="20"/>
          <w:szCs w:val="20"/>
          <w:lang w:val="en-US"/>
        </w:rPr>
        <w:t xml:space="preserve">music </w:t>
      </w:r>
      <w:r w:rsidR="000B119F">
        <w:rPr>
          <w:rFonts w:ascii="Garamond" w:hAnsi="Garamond"/>
          <w:sz w:val="20"/>
          <w:szCs w:val="20"/>
          <w:lang w:val="en-US"/>
        </w:rPr>
        <w:t>dedicated to</w:t>
      </w:r>
      <w:r w:rsidR="00EB77B0">
        <w:rPr>
          <w:rFonts w:ascii="Garamond" w:hAnsi="Garamond"/>
          <w:sz w:val="20"/>
          <w:szCs w:val="20"/>
          <w:lang w:val="en-US"/>
        </w:rPr>
        <w:t xml:space="preserve"> Mary</w:t>
      </w:r>
      <w:r w:rsidR="00B80523">
        <w:rPr>
          <w:rFonts w:ascii="Garamond" w:hAnsi="Garamond"/>
          <w:sz w:val="20"/>
          <w:szCs w:val="20"/>
          <w:lang w:val="en-US"/>
        </w:rPr>
        <w:t xml:space="preserve"> Stuart</w:t>
      </w:r>
      <w:r w:rsidR="00EB77B0">
        <w:rPr>
          <w:rFonts w:ascii="Garamond" w:hAnsi="Garamond"/>
          <w:sz w:val="20"/>
          <w:szCs w:val="20"/>
          <w:lang w:val="en-US"/>
        </w:rPr>
        <w:t xml:space="preserve"> Queen of Scots</w:t>
      </w:r>
      <w:r w:rsidR="000B119F">
        <w:rPr>
          <w:rFonts w:ascii="Garamond" w:hAnsi="Garamond"/>
          <w:sz w:val="20"/>
          <w:szCs w:val="20"/>
          <w:lang w:val="en-US"/>
        </w:rPr>
        <w:t xml:space="preserve"> who was also queen regent of France, although some might </w:t>
      </w:r>
      <w:r w:rsidR="00446F94">
        <w:rPr>
          <w:rFonts w:ascii="Garamond" w:hAnsi="Garamond"/>
          <w:sz w:val="20"/>
          <w:szCs w:val="20"/>
          <w:lang w:val="en-US"/>
        </w:rPr>
        <w:t xml:space="preserve">instead </w:t>
      </w:r>
      <w:r w:rsidR="000B119F">
        <w:rPr>
          <w:rFonts w:ascii="Garamond" w:hAnsi="Garamond"/>
          <w:sz w:val="20"/>
          <w:szCs w:val="20"/>
          <w:lang w:val="en-US"/>
        </w:rPr>
        <w:t xml:space="preserve">have been for </w:t>
      </w:r>
      <w:r w:rsidR="0006464E">
        <w:rPr>
          <w:rFonts w:ascii="Garamond" w:hAnsi="Garamond"/>
          <w:sz w:val="20"/>
          <w:szCs w:val="20"/>
          <w:lang w:val="en-US"/>
        </w:rPr>
        <w:t xml:space="preserve">her mother </w:t>
      </w:r>
      <w:r w:rsidR="00EB77B0">
        <w:rPr>
          <w:rFonts w:ascii="Garamond" w:hAnsi="Garamond"/>
          <w:sz w:val="20"/>
          <w:szCs w:val="20"/>
          <w:lang w:val="en-US"/>
        </w:rPr>
        <w:t xml:space="preserve">Mary </w:t>
      </w:r>
      <w:r w:rsidR="0006464E">
        <w:rPr>
          <w:rFonts w:ascii="Garamond" w:hAnsi="Garamond"/>
          <w:sz w:val="20"/>
          <w:szCs w:val="20"/>
          <w:lang w:val="en-US"/>
        </w:rPr>
        <w:t>of Guise or her distant cousin Mary Tudor Queen of Englan</w:t>
      </w:r>
      <w:r w:rsidR="007E1392">
        <w:rPr>
          <w:rFonts w:ascii="Garamond" w:hAnsi="Garamond"/>
          <w:sz w:val="20"/>
          <w:szCs w:val="20"/>
          <w:lang w:val="en-US"/>
        </w:rPr>
        <w:t>d</w:t>
      </w:r>
      <w:r w:rsidR="001024ED">
        <w:rPr>
          <w:rFonts w:ascii="Garamond" w:hAnsi="Garamond"/>
          <w:sz w:val="20"/>
          <w:szCs w:val="20"/>
          <w:lang w:val="en-US"/>
        </w:rPr>
        <w:t>. T</w:t>
      </w:r>
      <w:r w:rsidR="007E1392" w:rsidRPr="007E1392">
        <w:rPr>
          <w:rFonts w:ascii="Garamond" w:hAnsi="Garamond"/>
          <w:sz w:val="20"/>
          <w:szCs w:val="20"/>
          <w:lang w:val="en-US"/>
        </w:rPr>
        <w:t xml:space="preserve">he illustrations </w:t>
      </w:r>
      <w:r w:rsidR="007E1392">
        <w:rPr>
          <w:rFonts w:ascii="Garamond" w:hAnsi="Garamond"/>
          <w:sz w:val="20"/>
          <w:szCs w:val="20"/>
          <w:lang w:val="en-US"/>
        </w:rPr>
        <w:t>below</w:t>
      </w:r>
      <w:r w:rsidR="00A86BC2">
        <w:rPr>
          <w:rFonts w:ascii="Garamond" w:hAnsi="Garamond"/>
          <w:sz w:val="20"/>
          <w:szCs w:val="20"/>
          <w:lang w:val="en-US"/>
        </w:rPr>
        <w:t xml:space="preserve"> </w:t>
      </w:r>
      <w:r w:rsidR="007E1392">
        <w:rPr>
          <w:rFonts w:ascii="Garamond" w:hAnsi="Garamond"/>
          <w:sz w:val="20"/>
          <w:szCs w:val="20"/>
          <w:lang w:val="en-US"/>
        </w:rPr>
        <w:t>are</w:t>
      </w:r>
      <w:r w:rsidR="007E1392" w:rsidRPr="007E1392">
        <w:rPr>
          <w:rFonts w:ascii="Garamond" w:hAnsi="Garamond"/>
          <w:sz w:val="20"/>
          <w:szCs w:val="20"/>
          <w:lang w:val="en-US"/>
        </w:rPr>
        <w:t xml:space="preserve"> a painting of Mary Stuart </w:t>
      </w:r>
      <w:r w:rsidR="007E1392" w:rsidRPr="007E1392">
        <w:rPr>
          <w:rFonts w:ascii="Garamond" w:hAnsi="Garamond"/>
          <w:i/>
          <w:iCs/>
          <w:sz w:val="20"/>
          <w:szCs w:val="20"/>
          <w:lang w:val="en-US"/>
        </w:rPr>
        <w:t>c.</w:t>
      </w:r>
      <w:r w:rsidR="007E1392" w:rsidRPr="007E1392">
        <w:rPr>
          <w:rFonts w:ascii="Garamond" w:hAnsi="Garamond"/>
          <w:sz w:val="20"/>
          <w:szCs w:val="20"/>
          <w:lang w:val="en-US"/>
        </w:rPr>
        <w:t>1558 by the French painter Franc</w:t>
      </w:r>
      <w:r w:rsidR="007E1392" w:rsidRPr="007E1392">
        <w:rPr>
          <w:sz w:val="20"/>
          <w:szCs w:val="20"/>
          <w:lang w:val="en-US"/>
        </w:rPr>
        <w:t>̧</w:t>
      </w:r>
      <w:r w:rsidR="007E1392" w:rsidRPr="007E1392">
        <w:rPr>
          <w:rFonts w:ascii="Garamond" w:hAnsi="Garamond"/>
          <w:sz w:val="20"/>
          <w:szCs w:val="20"/>
          <w:lang w:val="en-US"/>
        </w:rPr>
        <w:t xml:space="preserve">ois Clouet, </w:t>
      </w:r>
      <w:r w:rsidR="007E1392">
        <w:rPr>
          <w:rFonts w:ascii="Garamond" w:hAnsi="Garamond"/>
          <w:sz w:val="20"/>
          <w:szCs w:val="20"/>
          <w:lang w:val="en-US"/>
        </w:rPr>
        <w:t>one</w:t>
      </w:r>
      <w:r w:rsidR="007E1392" w:rsidRPr="007E1392">
        <w:rPr>
          <w:rFonts w:ascii="Garamond" w:hAnsi="Garamond"/>
          <w:sz w:val="20"/>
          <w:szCs w:val="20"/>
          <w:lang w:val="en-US"/>
        </w:rPr>
        <w:t xml:space="preserve"> of Mary of Guise in 1537 by the Dutch painter Corneille de Lyon/La Haye, and </w:t>
      </w:r>
      <w:r w:rsidR="007E1392">
        <w:rPr>
          <w:rFonts w:ascii="Garamond" w:hAnsi="Garamond"/>
          <w:sz w:val="20"/>
          <w:szCs w:val="20"/>
          <w:lang w:val="en-US"/>
        </w:rPr>
        <w:t xml:space="preserve">one </w:t>
      </w:r>
      <w:r w:rsidR="007E1392" w:rsidRPr="007E1392">
        <w:rPr>
          <w:rFonts w:ascii="Garamond" w:hAnsi="Garamond"/>
          <w:sz w:val="20"/>
          <w:szCs w:val="20"/>
          <w:lang w:val="en-US"/>
        </w:rPr>
        <w:t>of Mary Tudor in 1544 probably by the court painter known as Master John.</w:t>
      </w:r>
      <w:r w:rsidR="00095DF5">
        <w:rPr>
          <w:rFonts w:ascii="Garamond" w:hAnsi="Garamond"/>
          <w:sz w:val="20"/>
          <w:szCs w:val="20"/>
          <w:lang w:val="en-US"/>
        </w:rPr>
        <w:t xml:space="preserve"> This is combined with lute solos of</w:t>
      </w:r>
      <w:r w:rsidR="00095DF5" w:rsidRPr="000B119F">
        <w:rPr>
          <w:rFonts w:ascii="Garamond" w:hAnsi="Garamond"/>
          <w:sz w:val="20"/>
          <w:szCs w:val="20"/>
          <w:lang w:val="en-US"/>
        </w:rPr>
        <w:t xml:space="preserve"> </w:t>
      </w:r>
      <w:r w:rsidR="00095DF5">
        <w:rPr>
          <w:rFonts w:ascii="Garamond" w:hAnsi="Garamond"/>
          <w:sz w:val="20"/>
          <w:szCs w:val="20"/>
          <w:lang w:val="en-US"/>
        </w:rPr>
        <w:t>several French court musicians including the Scottish lutenists</w:t>
      </w:r>
      <w:r w:rsidR="00095DF5" w:rsidRPr="007443BA">
        <w:rPr>
          <w:rFonts w:ascii="Garamond" w:hAnsi="Garamond"/>
          <w:sz w:val="20"/>
          <w:szCs w:val="20"/>
          <w:lang w:val="en-US"/>
        </w:rPr>
        <w:t xml:space="preserve"> </w:t>
      </w:r>
      <w:r w:rsidR="00095DF5">
        <w:rPr>
          <w:rFonts w:ascii="Garamond" w:hAnsi="Garamond"/>
          <w:sz w:val="20"/>
          <w:szCs w:val="20"/>
          <w:lang w:val="en-US"/>
        </w:rPr>
        <w:t xml:space="preserve">known as Edinthon/Hedinton, in addition to </w:t>
      </w:r>
      <w:r w:rsidR="007651ED">
        <w:rPr>
          <w:rFonts w:ascii="Garamond" w:hAnsi="Garamond"/>
          <w:sz w:val="20"/>
          <w:szCs w:val="20"/>
          <w:lang w:val="en-US"/>
        </w:rPr>
        <w:t>a</w:t>
      </w:r>
      <w:r w:rsidR="00095DF5">
        <w:rPr>
          <w:rFonts w:ascii="Garamond" w:hAnsi="Garamond"/>
          <w:sz w:val="20"/>
          <w:szCs w:val="20"/>
          <w:lang w:val="en-US"/>
        </w:rPr>
        <w:t xml:space="preserve"> few known lute solos of Cidrac Real/Sidrach Rahel and a continuation of the Jacob Reis series. </w:t>
      </w:r>
    </w:p>
    <w:p w14:paraId="7805CF5A" w14:textId="0CAA59BB" w:rsidR="004E1D2C" w:rsidRPr="00B90405" w:rsidRDefault="004E1D2C" w:rsidP="009E492A">
      <w:pPr>
        <w:tabs>
          <w:tab w:val="right" w:pos="4762"/>
        </w:tabs>
        <w:spacing w:after="60"/>
        <w:jc w:val="center"/>
        <w:rPr>
          <w:rFonts w:ascii="Garamond" w:hAnsi="Garamond"/>
          <w:b/>
          <w:smallCaps/>
          <w:sz w:val="22"/>
          <w:szCs w:val="22"/>
        </w:rPr>
      </w:pPr>
      <w:r w:rsidRPr="00B90405">
        <w:rPr>
          <w:rFonts w:ascii="Garamond" w:hAnsi="Garamond"/>
          <w:b/>
          <w:smallCaps/>
          <w:sz w:val="22"/>
          <w:szCs w:val="22"/>
        </w:rPr>
        <w:t>Edinthon</w:t>
      </w:r>
      <w:r w:rsidR="00012F4F">
        <w:rPr>
          <w:rFonts w:ascii="Garamond" w:hAnsi="Garamond"/>
          <w:b/>
          <w:smallCaps/>
          <w:sz w:val="22"/>
          <w:szCs w:val="22"/>
        </w:rPr>
        <w:t>s</w:t>
      </w:r>
    </w:p>
    <w:p w14:paraId="105FF1F4" w14:textId="44EB70D3" w:rsidR="00FA2026" w:rsidRPr="00FA2026" w:rsidRDefault="00FA2026" w:rsidP="00FA2026">
      <w:pPr>
        <w:tabs>
          <w:tab w:val="right" w:pos="4762"/>
        </w:tabs>
        <w:jc w:val="both"/>
        <w:rPr>
          <w:rFonts w:ascii="Garamond" w:hAnsi="Garamond"/>
          <w:sz w:val="20"/>
          <w:szCs w:val="20"/>
          <w:lang w:val="en"/>
        </w:rPr>
      </w:pPr>
      <w:r w:rsidRPr="00FA2026">
        <w:rPr>
          <w:rFonts w:ascii="Garamond" w:hAnsi="Garamond"/>
          <w:sz w:val="20"/>
          <w:szCs w:val="20"/>
        </w:rPr>
        <w:t>Three lutenists with the name Edinthon</w:t>
      </w:r>
      <w:r w:rsidR="001A27C2">
        <w:rPr>
          <w:rFonts w:ascii="Garamond" w:hAnsi="Garamond"/>
          <w:sz w:val="20"/>
          <w:szCs w:val="20"/>
        </w:rPr>
        <w:t xml:space="preserve"> or similar</w:t>
      </w:r>
      <w:r w:rsidRPr="00FA2026">
        <w:rPr>
          <w:rFonts w:ascii="Garamond" w:hAnsi="Garamond"/>
          <w:sz w:val="20"/>
          <w:szCs w:val="20"/>
        </w:rPr>
        <w:t xml:space="preserve"> are recorded in the French royal household accounts,</w:t>
      </w:r>
      <w:r w:rsidR="00D375C6">
        <w:rPr>
          <w:rStyle w:val="FootnoteReference"/>
          <w:rFonts w:ascii="Garamond" w:hAnsi="Garamond"/>
          <w:sz w:val="20"/>
          <w:szCs w:val="20"/>
        </w:rPr>
        <w:footnoteReference w:id="1"/>
      </w:r>
      <w:r w:rsidRPr="00FA2026">
        <w:rPr>
          <w:rFonts w:ascii="Garamond" w:hAnsi="Garamond"/>
          <w:sz w:val="20"/>
          <w:szCs w:val="20"/>
        </w:rPr>
        <w:t xml:space="preserve"> beginning with </w:t>
      </w:r>
      <w:r w:rsidRPr="00FA2026">
        <w:rPr>
          <w:rFonts w:ascii="Garamond" w:hAnsi="Garamond"/>
          <w:b/>
          <w:bCs/>
          <w:sz w:val="20"/>
          <w:szCs w:val="20"/>
        </w:rPr>
        <w:t>Guillaume Edinthon</w:t>
      </w:r>
      <w:r w:rsidRPr="00FA2026">
        <w:rPr>
          <w:rFonts w:ascii="Garamond" w:hAnsi="Garamond"/>
          <w:sz w:val="20"/>
          <w:szCs w:val="20"/>
        </w:rPr>
        <w:t xml:space="preserve"> who is cited as lute player for the years 1538, 1539 and 1540 during the reign of François I (</w:t>
      </w:r>
      <w:r w:rsidRPr="001A27C2">
        <w:rPr>
          <w:rFonts w:ascii="Garamond" w:hAnsi="Garamond"/>
          <w:i/>
          <w:iCs/>
          <w:sz w:val="20"/>
          <w:szCs w:val="20"/>
        </w:rPr>
        <w:t>r.</w:t>
      </w:r>
      <w:r w:rsidRPr="00FA2026">
        <w:rPr>
          <w:rFonts w:ascii="Garamond" w:hAnsi="Garamond"/>
          <w:sz w:val="20"/>
          <w:szCs w:val="20"/>
        </w:rPr>
        <w:t xml:space="preserve">1515-1547). </w:t>
      </w:r>
      <w:r w:rsidR="00C215F2">
        <w:rPr>
          <w:rFonts w:ascii="Garamond" w:hAnsi="Garamond"/>
          <w:sz w:val="20"/>
          <w:szCs w:val="20"/>
        </w:rPr>
        <w:t xml:space="preserve">And it may be more than coincidence that the French noblewoman Mary of Guise married </w:t>
      </w:r>
      <w:r w:rsidR="00C215F2" w:rsidRPr="00143B0A">
        <w:rPr>
          <w:rFonts w:ascii="Garamond" w:hAnsi="Garamond"/>
          <w:sz w:val="20"/>
          <w:szCs w:val="20"/>
        </w:rPr>
        <w:t>King James V</w:t>
      </w:r>
      <w:r w:rsidR="00C215F2" w:rsidRPr="00FA2026">
        <w:rPr>
          <w:rFonts w:ascii="Garamond" w:hAnsi="Garamond"/>
          <w:sz w:val="20"/>
          <w:szCs w:val="20"/>
        </w:rPr>
        <w:t xml:space="preserve"> </w:t>
      </w:r>
      <w:r w:rsidR="00C215F2">
        <w:rPr>
          <w:rFonts w:ascii="Garamond" w:hAnsi="Garamond"/>
          <w:sz w:val="20"/>
          <w:szCs w:val="20"/>
        </w:rPr>
        <w:t xml:space="preserve">of Scotland in 1538 (see below). </w:t>
      </w:r>
      <w:r w:rsidRPr="00FA2026">
        <w:rPr>
          <w:rFonts w:ascii="Garamond" w:hAnsi="Garamond"/>
          <w:sz w:val="20"/>
          <w:szCs w:val="20"/>
        </w:rPr>
        <w:t xml:space="preserve">Little is known about him except that he was </w:t>
      </w:r>
      <w:r w:rsidRPr="00FA2026">
        <w:rPr>
          <w:rFonts w:ascii="Garamond" w:hAnsi="Garamond"/>
          <w:sz w:val="20"/>
          <w:szCs w:val="20"/>
          <w:lang w:val="en"/>
        </w:rPr>
        <w:t xml:space="preserve">living in the parish of Saint-Jacques-la-Boucherie in Paris in 1538, </w:t>
      </w:r>
      <w:r w:rsidR="00446F94">
        <w:rPr>
          <w:rFonts w:ascii="Garamond" w:hAnsi="Garamond"/>
          <w:sz w:val="20"/>
          <w:szCs w:val="20"/>
          <w:lang w:val="en"/>
        </w:rPr>
        <w:t xml:space="preserve">he </w:t>
      </w:r>
      <w:r w:rsidRPr="00FA2026">
        <w:rPr>
          <w:rFonts w:ascii="Garamond" w:hAnsi="Garamond"/>
          <w:sz w:val="20"/>
          <w:szCs w:val="20"/>
          <w:lang w:val="en"/>
        </w:rPr>
        <w:t>had two daughters named Pauline</w:t>
      </w:r>
      <w:r w:rsidR="007A3A58">
        <w:rPr>
          <w:rFonts w:ascii="Garamond" w:hAnsi="Garamond"/>
          <w:sz w:val="20"/>
          <w:szCs w:val="20"/>
          <w:lang w:val="en"/>
        </w:rPr>
        <w:t>, born</w:t>
      </w:r>
      <w:r w:rsidRPr="00FA2026">
        <w:rPr>
          <w:rFonts w:ascii="Garamond" w:hAnsi="Garamond"/>
          <w:sz w:val="20"/>
          <w:szCs w:val="20"/>
          <w:lang w:val="en"/>
        </w:rPr>
        <w:t xml:space="preserve"> in 1539, and Françoise</w:t>
      </w:r>
      <w:r w:rsidR="007A3A58">
        <w:rPr>
          <w:rFonts w:ascii="Garamond" w:hAnsi="Garamond"/>
          <w:sz w:val="20"/>
          <w:szCs w:val="20"/>
          <w:lang w:val="en"/>
        </w:rPr>
        <w:t>, born</w:t>
      </w:r>
      <w:r w:rsidRPr="00FA2026">
        <w:rPr>
          <w:rFonts w:ascii="Garamond" w:hAnsi="Garamond"/>
          <w:sz w:val="20"/>
          <w:szCs w:val="20"/>
          <w:lang w:val="en"/>
        </w:rPr>
        <w:t xml:space="preserve"> in 1540</w:t>
      </w:r>
      <w:r w:rsidR="00446F94">
        <w:rPr>
          <w:rFonts w:ascii="Garamond" w:hAnsi="Garamond"/>
          <w:sz w:val="20"/>
          <w:szCs w:val="20"/>
          <w:lang w:val="en"/>
        </w:rPr>
        <w:t>,</w:t>
      </w:r>
      <w:r w:rsidR="00446F94" w:rsidRPr="00446F94">
        <w:rPr>
          <w:rFonts w:ascii="Garamond" w:hAnsi="Garamond"/>
          <w:sz w:val="20"/>
          <w:szCs w:val="20"/>
          <w:lang w:val="en"/>
        </w:rPr>
        <w:t xml:space="preserve"> </w:t>
      </w:r>
      <w:r w:rsidR="00446F94" w:rsidRPr="00FA2026">
        <w:rPr>
          <w:rFonts w:ascii="Garamond" w:hAnsi="Garamond"/>
          <w:sz w:val="20"/>
          <w:szCs w:val="20"/>
          <w:lang w:val="en"/>
        </w:rPr>
        <w:t>and</w:t>
      </w:r>
      <w:r w:rsidR="00446F94" w:rsidRPr="00446F94">
        <w:rPr>
          <w:rFonts w:ascii="Garamond" w:hAnsi="Garamond"/>
          <w:sz w:val="20"/>
          <w:szCs w:val="20"/>
          <w:lang w:val="en"/>
        </w:rPr>
        <w:t xml:space="preserve"> </w:t>
      </w:r>
      <w:r w:rsidR="00446F94" w:rsidRPr="00FA2026">
        <w:rPr>
          <w:rFonts w:ascii="Garamond" w:hAnsi="Garamond"/>
          <w:sz w:val="20"/>
          <w:szCs w:val="20"/>
          <w:lang w:val="en"/>
        </w:rPr>
        <w:t xml:space="preserve">was </w:t>
      </w:r>
      <w:r w:rsidR="00446F94">
        <w:rPr>
          <w:rFonts w:ascii="Garamond" w:hAnsi="Garamond"/>
          <w:sz w:val="20"/>
          <w:szCs w:val="20"/>
          <w:lang w:val="en"/>
        </w:rPr>
        <w:t xml:space="preserve">there </w:t>
      </w:r>
      <w:r w:rsidR="00446F94" w:rsidRPr="00FA2026">
        <w:rPr>
          <w:rFonts w:ascii="Garamond" w:hAnsi="Garamond"/>
          <w:sz w:val="20"/>
          <w:szCs w:val="20"/>
          <w:lang w:val="en"/>
        </w:rPr>
        <w:t>with his brother Philippe</w:t>
      </w:r>
      <w:r w:rsidRPr="00FA2026">
        <w:rPr>
          <w:rFonts w:ascii="Garamond" w:hAnsi="Garamond"/>
          <w:sz w:val="20"/>
          <w:szCs w:val="20"/>
          <w:lang w:val="en"/>
        </w:rPr>
        <w:t>. His frien</w:t>
      </w:r>
      <w:r w:rsidR="007A3A58">
        <w:rPr>
          <w:rFonts w:ascii="Garamond" w:hAnsi="Garamond"/>
          <w:sz w:val="20"/>
          <w:szCs w:val="20"/>
          <w:lang w:val="en"/>
        </w:rPr>
        <w:t>d</w:t>
      </w:r>
      <w:r w:rsidRPr="00FA2026">
        <w:rPr>
          <w:rFonts w:ascii="Garamond" w:hAnsi="Garamond"/>
          <w:sz w:val="20"/>
          <w:szCs w:val="20"/>
          <w:lang w:val="en"/>
        </w:rPr>
        <w:t>s included the royal organists Jean and Pierre Dugué. Jean Dugué</w:t>
      </w:r>
      <w:r w:rsidRPr="00FA2026">
        <w:rPr>
          <w:rFonts w:ascii="Garamond" w:hAnsi="Garamond"/>
          <w:sz w:val="20"/>
          <w:szCs w:val="20"/>
        </w:rPr>
        <w:t xml:space="preserve"> married </w:t>
      </w:r>
      <w:r w:rsidRPr="00FA2026">
        <w:rPr>
          <w:rFonts w:ascii="Garamond" w:hAnsi="Garamond"/>
          <w:sz w:val="20"/>
          <w:szCs w:val="20"/>
          <w:lang w:val="en-US"/>
        </w:rPr>
        <w:t xml:space="preserve">Perrette Edinthon, presumably a relative of Guillaume, and Jean and Perrette's daughter Lucrèce married Robert Ballard </w:t>
      </w:r>
      <w:r w:rsidRPr="00FA2026">
        <w:rPr>
          <w:rFonts w:ascii="Garamond" w:hAnsi="Garamond"/>
          <w:sz w:val="20"/>
          <w:szCs w:val="20"/>
        </w:rPr>
        <w:t>(</w:t>
      </w:r>
      <w:r w:rsidRPr="00FA2026">
        <w:rPr>
          <w:rFonts w:ascii="Garamond" w:hAnsi="Garamond"/>
          <w:i/>
          <w:iCs/>
          <w:sz w:val="20"/>
          <w:szCs w:val="20"/>
        </w:rPr>
        <w:t>c.</w:t>
      </w:r>
      <w:r w:rsidRPr="00FA2026">
        <w:rPr>
          <w:rFonts w:ascii="Garamond" w:hAnsi="Garamond"/>
          <w:sz w:val="20"/>
          <w:szCs w:val="20"/>
        </w:rPr>
        <w:t xml:space="preserve">1525-1588), </w:t>
      </w:r>
      <w:r w:rsidRPr="00FA2026">
        <w:rPr>
          <w:rFonts w:ascii="Garamond" w:hAnsi="Garamond"/>
          <w:sz w:val="20"/>
          <w:szCs w:val="20"/>
          <w:lang w:val="en-US"/>
        </w:rPr>
        <w:t>who in 1551 founded the royal publishing house in Paris with his cousin the lutenist Adrian Le Roy (</w:t>
      </w:r>
      <w:r w:rsidRPr="001A27C2">
        <w:rPr>
          <w:rFonts w:ascii="Garamond" w:hAnsi="Garamond"/>
          <w:i/>
          <w:iCs/>
          <w:sz w:val="20"/>
          <w:szCs w:val="20"/>
          <w:lang w:val="en-US"/>
        </w:rPr>
        <w:t>c.</w:t>
      </w:r>
      <w:r w:rsidRPr="00FA2026">
        <w:rPr>
          <w:rFonts w:ascii="Garamond" w:hAnsi="Garamond"/>
          <w:sz w:val="20"/>
          <w:szCs w:val="20"/>
          <w:lang w:val="en-US"/>
        </w:rPr>
        <w:t xml:space="preserve">1520-1598). </w:t>
      </w:r>
      <w:r w:rsidRPr="00FA2026">
        <w:rPr>
          <w:rFonts w:ascii="Garamond" w:hAnsi="Garamond"/>
          <w:sz w:val="20"/>
          <w:szCs w:val="20"/>
          <w:lang w:val="en"/>
        </w:rPr>
        <w:t xml:space="preserve">Guillaume's court employment overlapped with that of the Mantuan Alberto da Ripa/Albert de Rippe who was appointed 'joueur de lut' in 1528 rising to </w:t>
      </w:r>
      <w:r w:rsidR="00B26830">
        <w:rPr>
          <w:rFonts w:ascii="Garamond" w:hAnsi="Garamond"/>
          <w:sz w:val="20"/>
          <w:szCs w:val="20"/>
          <w:lang w:val="en"/>
        </w:rPr>
        <w:t>'</w:t>
      </w:r>
      <w:r w:rsidRPr="00FA2026">
        <w:rPr>
          <w:rFonts w:ascii="Garamond" w:hAnsi="Garamond"/>
          <w:sz w:val="20"/>
          <w:szCs w:val="20"/>
          <w:lang w:val="en"/>
        </w:rPr>
        <w:t>valet de chambre du roi</w:t>
      </w:r>
      <w:r w:rsidR="00B26830">
        <w:rPr>
          <w:rFonts w:ascii="Garamond" w:hAnsi="Garamond"/>
          <w:sz w:val="20"/>
          <w:szCs w:val="20"/>
          <w:lang w:val="en"/>
        </w:rPr>
        <w:t xml:space="preserve">' </w:t>
      </w:r>
      <w:r w:rsidRPr="00FA2026">
        <w:rPr>
          <w:rFonts w:ascii="Garamond" w:hAnsi="Garamond"/>
          <w:sz w:val="20"/>
          <w:szCs w:val="20"/>
          <w:lang w:val="en"/>
        </w:rPr>
        <w:t>in 1532 and remain</w:t>
      </w:r>
      <w:r w:rsidR="007A3A58">
        <w:rPr>
          <w:rFonts w:ascii="Garamond" w:hAnsi="Garamond"/>
          <w:sz w:val="20"/>
          <w:szCs w:val="20"/>
          <w:lang w:val="en"/>
        </w:rPr>
        <w:t>ing</w:t>
      </w:r>
      <w:r w:rsidRPr="00FA2026">
        <w:rPr>
          <w:rFonts w:ascii="Garamond" w:hAnsi="Garamond"/>
          <w:sz w:val="20"/>
          <w:szCs w:val="20"/>
          <w:lang w:val="en"/>
        </w:rPr>
        <w:t xml:space="preserve"> in post until he died in 1551. </w:t>
      </w:r>
      <w:r w:rsidR="00446F94">
        <w:rPr>
          <w:rFonts w:ascii="Garamond" w:hAnsi="Garamond"/>
          <w:sz w:val="20"/>
          <w:szCs w:val="20"/>
          <w:lang w:val="en"/>
        </w:rPr>
        <w:t>De Rippe was probably Guillaume's</w:t>
      </w:r>
      <w:r w:rsidR="00A66D2D">
        <w:rPr>
          <w:rFonts w:ascii="Garamond" w:hAnsi="Garamond"/>
          <w:sz w:val="20"/>
          <w:szCs w:val="20"/>
          <w:lang w:val="en"/>
        </w:rPr>
        <w:t xml:space="preserve"> </w:t>
      </w:r>
      <w:r w:rsidR="00446F94">
        <w:rPr>
          <w:rFonts w:ascii="Garamond" w:hAnsi="Garamond"/>
          <w:sz w:val="20"/>
          <w:szCs w:val="20"/>
          <w:lang w:val="en"/>
        </w:rPr>
        <w:t xml:space="preserve">mentor and teacher and so would have </w:t>
      </w:r>
      <w:r w:rsidR="00A66D2D">
        <w:rPr>
          <w:rFonts w:ascii="Garamond" w:hAnsi="Garamond"/>
          <w:sz w:val="20"/>
          <w:szCs w:val="20"/>
          <w:lang w:val="en"/>
        </w:rPr>
        <w:t>influenced the music played and/or composed, but none attributable to him is known.</w:t>
      </w:r>
    </w:p>
    <w:p w14:paraId="4BD1E7D2" w14:textId="52D9BE60" w:rsidR="00FA2026" w:rsidRPr="00FA2026" w:rsidRDefault="001A27C2" w:rsidP="00B11E15">
      <w:pPr>
        <w:tabs>
          <w:tab w:val="right" w:pos="4762"/>
        </w:tabs>
        <w:ind w:firstLine="284"/>
        <w:jc w:val="both"/>
        <w:rPr>
          <w:rFonts w:ascii="Garamond" w:hAnsi="Garamond"/>
          <w:sz w:val="20"/>
          <w:szCs w:val="20"/>
        </w:rPr>
      </w:pPr>
      <w:r>
        <w:rPr>
          <w:rFonts w:ascii="Garamond" w:hAnsi="Garamond"/>
          <w:b/>
          <w:bCs/>
          <w:sz w:val="20"/>
          <w:szCs w:val="20"/>
        </w:rPr>
        <w:br w:type="column"/>
      </w:r>
      <w:r w:rsidR="00FA2026" w:rsidRPr="00FA2026">
        <w:rPr>
          <w:rFonts w:ascii="Garamond" w:hAnsi="Garamond"/>
          <w:b/>
          <w:bCs/>
          <w:sz w:val="20"/>
          <w:szCs w:val="20"/>
        </w:rPr>
        <w:t>Charles Edinthon</w:t>
      </w:r>
      <w:r w:rsidR="00FA2026" w:rsidRPr="00FA2026">
        <w:rPr>
          <w:rFonts w:ascii="Garamond" w:hAnsi="Garamond"/>
          <w:sz w:val="20"/>
          <w:szCs w:val="20"/>
        </w:rPr>
        <w:t xml:space="preserve"> is first recorded in France in 1541 as a musician to Charles II Duke of Orleans (1522-1545), </w:t>
      </w:r>
      <w:r w:rsidR="00C215F2">
        <w:rPr>
          <w:rFonts w:ascii="Garamond" w:hAnsi="Garamond"/>
          <w:sz w:val="20"/>
          <w:szCs w:val="20"/>
        </w:rPr>
        <w:t>he</w:t>
      </w:r>
      <w:r w:rsidR="00FA2026" w:rsidRPr="00FA2026">
        <w:rPr>
          <w:rFonts w:ascii="Garamond" w:hAnsi="Garamond"/>
          <w:sz w:val="20"/>
          <w:szCs w:val="20"/>
        </w:rPr>
        <w:t xml:space="preserve"> then appears in the royal household accounts first in 1548, </w:t>
      </w:r>
      <w:r w:rsidR="00FA2026" w:rsidRPr="00FA2026">
        <w:rPr>
          <w:rFonts w:ascii="Garamond" w:hAnsi="Garamond"/>
          <w:sz w:val="20"/>
          <w:szCs w:val="20"/>
          <w:lang w:val="en"/>
        </w:rPr>
        <w:t xml:space="preserve">in 1549 as a lute player </w:t>
      </w:r>
      <w:r w:rsidR="00446F94">
        <w:rPr>
          <w:rFonts w:ascii="Garamond" w:hAnsi="Garamond"/>
          <w:sz w:val="20"/>
          <w:szCs w:val="20"/>
          <w:lang w:val="en"/>
        </w:rPr>
        <w:t>in</w:t>
      </w:r>
      <w:r w:rsidR="00FA2026" w:rsidRPr="00FA2026">
        <w:rPr>
          <w:rFonts w:ascii="Garamond" w:hAnsi="Garamond"/>
          <w:sz w:val="20"/>
          <w:szCs w:val="20"/>
          <w:lang w:val="en"/>
        </w:rPr>
        <w:t xml:space="preserve"> Henri II's </w:t>
      </w:r>
      <w:r w:rsidR="00FA2026" w:rsidRPr="00FA2026">
        <w:rPr>
          <w:rFonts w:ascii="Garamond" w:hAnsi="Garamond"/>
          <w:sz w:val="20"/>
          <w:szCs w:val="20"/>
        </w:rPr>
        <w:t>(</w:t>
      </w:r>
      <w:r w:rsidR="00FA2026" w:rsidRPr="004A1554">
        <w:rPr>
          <w:rFonts w:ascii="Garamond" w:hAnsi="Garamond"/>
          <w:i/>
          <w:iCs/>
          <w:sz w:val="20"/>
          <w:szCs w:val="20"/>
        </w:rPr>
        <w:t>r.</w:t>
      </w:r>
      <w:r w:rsidR="00FA2026" w:rsidRPr="00FA2026">
        <w:rPr>
          <w:rFonts w:ascii="Garamond" w:hAnsi="Garamond"/>
          <w:sz w:val="20"/>
          <w:szCs w:val="20"/>
        </w:rPr>
        <w:t xml:space="preserve">1547-1559) </w:t>
      </w:r>
      <w:r w:rsidR="00FA2026" w:rsidRPr="00FA2026">
        <w:rPr>
          <w:rFonts w:ascii="Garamond" w:hAnsi="Garamond"/>
          <w:sz w:val="20"/>
          <w:szCs w:val="20"/>
          <w:lang w:val="en"/>
        </w:rPr>
        <w:t xml:space="preserve">chamber, and </w:t>
      </w:r>
      <w:r w:rsidR="00320BD8">
        <w:rPr>
          <w:rFonts w:ascii="Garamond" w:hAnsi="Garamond"/>
          <w:sz w:val="20"/>
          <w:szCs w:val="20"/>
          <w:lang w:val="en"/>
        </w:rPr>
        <w:t xml:space="preserve">is </w:t>
      </w:r>
      <w:r w:rsidR="00FA2026" w:rsidRPr="00FA2026">
        <w:rPr>
          <w:rFonts w:ascii="Garamond" w:hAnsi="Garamond"/>
          <w:sz w:val="20"/>
          <w:szCs w:val="20"/>
          <w:lang w:val="en"/>
        </w:rPr>
        <w:t xml:space="preserve">recorded in the palaces at Blois in 1550 and Amboise in 1555. </w:t>
      </w:r>
      <w:r w:rsidR="00320BD8">
        <w:rPr>
          <w:rFonts w:ascii="Garamond" w:hAnsi="Garamond"/>
          <w:sz w:val="20"/>
          <w:szCs w:val="20"/>
          <w:lang w:val="en"/>
        </w:rPr>
        <w:t>H</w:t>
      </w:r>
      <w:r w:rsidR="00320BD8" w:rsidRPr="00FA2026">
        <w:rPr>
          <w:rFonts w:ascii="Garamond" w:hAnsi="Garamond"/>
          <w:sz w:val="20"/>
          <w:szCs w:val="20"/>
          <w:lang w:val="en"/>
        </w:rPr>
        <w:t xml:space="preserve">is tenure overlapped with </w:t>
      </w:r>
      <w:r w:rsidR="00320BD8">
        <w:rPr>
          <w:rFonts w:ascii="Garamond" w:hAnsi="Garamond"/>
          <w:sz w:val="20"/>
          <w:szCs w:val="20"/>
          <w:lang w:val="en"/>
        </w:rPr>
        <w:t>the</w:t>
      </w:r>
      <w:r w:rsidR="00320BD8" w:rsidRPr="00FA2026">
        <w:rPr>
          <w:rFonts w:ascii="Garamond" w:hAnsi="Garamond"/>
          <w:sz w:val="20"/>
          <w:szCs w:val="20"/>
          <w:lang w:val="en"/>
        </w:rPr>
        <w:t xml:space="preserve"> </w:t>
      </w:r>
      <w:r w:rsidR="0083320D">
        <w:rPr>
          <w:rFonts w:ascii="Garamond" w:hAnsi="Garamond"/>
          <w:sz w:val="20"/>
          <w:szCs w:val="20"/>
          <w:lang w:val="en"/>
        </w:rPr>
        <w:t>last</w:t>
      </w:r>
      <w:r w:rsidR="00320BD8" w:rsidRPr="00FA2026">
        <w:rPr>
          <w:rFonts w:ascii="Garamond" w:hAnsi="Garamond"/>
          <w:sz w:val="20"/>
          <w:szCs w:val="20"/>
          <w:lang w:val="en"/>
        </w:rPr>
        <w:t xml:space="preserve"> year </w:t>
      </w:r>
      <w:r w:rsidR="00320BD8">
        <w:rPr>
          <w:rFonts w:ascii="Garamond" w:hAnsi="Garamond"/>
          <w:sz w:val="20"/>
          <w:szCs w:val="20"/>
          <w:lang w:val="en"/>
        </w:rPr>
        <w:t xml:space="preserve">of </w:t>
      </w:r>
      <w:r w:rsidR="00320BD8" w:rsidRPr="00FA2026">
        <w:rPr>
          <w:rFonts w:ascii="Garamond" w:hAnsi="Garamond"/>
          <w:sz w:val="20"/>
          <w:szCs w:val="20"/>
          <w:lang w:val="en"/>
        </w:rPr>
        <w:t xml:space="preserve">Albert de Rippe </w:t>
      </w:r>
      <w:r w:rsidR="00320BD8">
        <w:rPr>
          <w:rFonts w:ascii="Garamond" w:hAnsi="Garamond"/>
          <w:sz w:val="20"/>
          <w:szCs w:val="20"/>
          <w:lang w:val="en"/>
        </w:rPr>
        <w:t>and t</w:t>
      </w:r>
      <w:r w:rsidR="00FA2026" w:rsidRPr="00FA2026">
        <w:rPr>
          <w:rFonts w:ascii="Garamond" w:hAnsi="Garamond"/>
          <w:sz w:val="20"/>
          <w:szCs w:val="20"/>
          <w:lang w:val="en"/>
        </w:rPr>
        <w:t>he other royal lutenists at this time were Antoine and Jacques Dugué. After Henri</w:t>
      </w:r>
      <w:r w:rsidR="00EC48DB">
        <w:rPr>
          <w:rFonts w:ascii="Garamond" w:hAnsi="Garamond"/>
          <w:sz w:val="20"/>
          <w:szCs w:val="20"/>
          <w:lang w:val="en"/>
        </w:rPr>
        <w:t xml:space="preserve"> II</w:t>
      </w:r>
      <w:r w:rsidR="00FA2026" w:rsidRPr="00FA2026">
        <w:rPr>
          <w:rFonts w:ascii="Garamond" w:hAnsi="Garamond"/>
          <w:sz w:val="20"/>
          <w:szCs w:val="20"/>
          <w:lang w:val="en"/>
        </w:rPr>
        <w:t>'s death</w:t>
      </w:r>
      <w:r w:rsidR="00FA2026" w:rsidRPr="00FA2026">
        <w:rPr>
          <w:rFonts w:ascii="Garamond" w:hAnsi="Garamond"/>
          <w:sz w:val="20"/>
          <w:szCs w:val="20"/>
        </w:rPr>
        <w:t xml:space="preserve"> Charles served for the brief reign of François II (</w:t>
      </w:r>
      <w:r w:rsidR="00FA2026" w:rsidRPr="0083320D">
        <w:rPr>
          <w:rFonts w:ascii="Garamond" w:hAnsi="Garamond"/>
          <w:i/>
          <w:iCs/>
          <w:sz w:val="20"/>
          <w:szCs w:val="20"/>
        </w:rPr>
        <w:t>r.</w:t>
      </w:r>
      <w:r w:rsidR="00FA2026" w:rsidRPr="00FA2026">
        <w:rPr>
          <w:rFonts w:ascii="Garamond" w:hAnsi="Garamond"/>
          <w:sz w:val="20"/>
          <w:szCs w:val="20"/>
        </w:rPr>
        <w:t>1559-1560)</w:t>
      </w:r>
      <w:r w:rsidR="00FF2DCD">
        <w:rPr>
          <w:rFonts w:ascii="Garamond" w:hAnsi="Garamond"/>
          <w:sz w:val="20"/>
          <w:szCs w:val="20"/>
        </w:rPr>
        <w:t>,</w:t>
      </w:r>
      <w:r w:rsidR="00FA2026" w:rsidRPr="00FA2026">
        <w:rPr>
          <w:rFonts w:ascii="Garamond" w:hAnsi="Garamond"/>
          <w:sz w:val="20"/>
          <w:szCs w:val="20"/>
        </w:rPr>
        <w:t xml:space="preserve"> </w:t>
      </w:r>
      <w:r w:rsidR="00FF2DCD">
        <w:rPr>
          <w:rFonts w:ascii="Garamond" w:hAnsi="Garamond"/>
          <w:sz w:val="20"/>
          <w:szCs w:val="20"/>
        </w:rPr>
        <w:t xml:space="preserve">when </w:t>
      </w:r>
      <w:r w:rsidR="00FA2026" w:rsidRPr="00FA2026">
        <w:rPr>
          <w:rFonts w:ascii="Garamond" w:hAnsi="Garamond"/>
          <w:sz w:val="20"/>
          <w:szCs w:val="20"/>
        </w:rPr>
        <w:t>Mary Stuart</w:t>
      </w:r>
      <w:r w:rsidR="00446F94">
        <w:rPr>
          <w:rFonts w:ascii="Garamond" w:hAnsi="Garamond"/>
          <w:sz w:val="20"/>
          <w:szCs w:val="20"/>
        </w:rPr>
        <w:t xml:space="preserve"> was </w:t>
      </w:r>
      <w:r w:rsidR="00EC48DB">
        <w:rPr>
          <w:rFonts w:ascii="Garamond" w:hAnsi="Garamond"/>
          <w:sz w:val="20"/>
          <w:szCs w:val="20"/>
        </w:rPr>
        <w:t>his queen consort</w:t>
      </w:r>
      <w:r w:rsidR="00446F94">
        <w:rPr>
          <w:rFonts w:ascii="Garamond" w:hAnsi="Garamond"/>
          <w:sz w:val="20"/>
          <w:szCs w:val="20"/>
        </w:rPr>
        <w:t xml:space="preserve"> (</w:t>
      </w:r>
      <w:r w:rsidR="00FA2026" w:rsidRPr="00FA2026">
        <w:rPr>
          <w:rFonts w:ascii="Garamond" w:hAnsi="Garamond"/>
          <w:sz w:val="20"/>
          <w:szCs w:val="20"/>
        </w:rPr>
        <w:t xml:space="preserve">see </w:t>
      </w:r>
      <w:r w:rsidR="0083320D">
        <w:rPr>
          <w:rFonts w:ascii="Garamond" w:hAnsi="Garamond"/>
          <w:sz w:val="20"/>
          <w:szCs w:val="20"/>
        </w:rPr>
        <w:t>below</w:t>
      </w:r>
      <w:r w:rsidR="00446F94">
        <w:rPr>
          <w:rFonts w:ascii="Garamond" w:hAnsi="Garamond"/>
          <w:sz w:val="20"/>
          <w:szCs w:val="20"/>
        </w:rPr>
        <w:t>)</w:t>
      </w:r>
      <w:r w:rsidR="00FA2026" w:rsidRPr="00FA2026">
        <w:rPr>
          <w:rFonts w:ascii="Garamond" w:hAnsi="Garamond"/>
          <w:sz w:val="20"/>
          <w:szCs w:val="20"/>
        </w:rPr>
        <w:t xml:space="preserve"> and then </w:t>
      </w:r>
      <w:r w:rsidR="0083320D">
        <w:rPr>
          <w:rFonts w:ascii="Garamond" w:hAnsi="Garamond"/>
          <w:sz w:val="20"/>
          <w:szCs w:val="20"/>
        </w:rPr>
        <w:t xml:space="preserve">for the </w:t>
      </w:r>
      <w:r w:rsidR="00FA2026" w:rsidRPr="00FA2026">
        <w:rPr>
          <w:rFonts w:ascii="Garamond" w:hAnsi="Garamond"/>
          <w:sz w:val="20"/>
          <w:szCs w:val="20"/>
        </w:rPr>
        <w:t>first few months of the reign of Charles IX (</w:t>
      </w:r>
      <w:r w:rsidR="00FA2026" w:rsidRPr="0083320D">
        <w:rPr>
          <w:rFonts w:ascii="Garamond" w:hAnsi="Garamond"/>
          <w:i/>
          <w:iCs/>
          <w:sz w:val="20"/>
          <w:szCs w:val="20"/>
        </w:rPr>
        <w:t>r.</w:t>
      </w:r>
      <w:r w:rsidR="00FA2026" w:rsidRPr="00FA2026">
        <w:rPr>
          <w:rFonts w:ascii="Garamond" w:hAnsi="Garamond"/>
          <w:sz w:val="20"/>
          <w:szCs w:val="20"/>
        </w:rPr>
        <w:t xml:space="preserve">1560-1574). </w:t>
      </w:r>
      <w:r w:rsidR="0083320D">
        <w:rPr>
          <w:rFonts w:ascii="Garamond" w:hAnsi="Garamond"/>
          <w:sz w:val="20"/>
          <w:szCs w:val="20"/>
        </w:rPr>
        <w:t>Charles</w:t>
      </w:r>
      <w:r w:rsidR="00FA2026" w:rsidRPr="00FA2026">
        <w:rPr>
          <w:rFonts w:ascii="Garamond" w:hAnsi="Garamond"/>
          <w:sz w:val="20"/>
          <w:szCs w:val="20"/>
        </w:rPr>
        <w:t xml:space="preserve"> </w:t>
      </w:r>
      <w:r w:rsidR="00446F94">
        <w:rPr>
          <w:rFonts w:ascii="Garamond" w:hAnsi="Garamond"/>
          <w:sz w:val="20"/>
          <w:szCs w:val="20"/>
        </w:rPr>
        <w:t xml:space="preserve">Edinthon </w:t>
      </w:r>
      <w:r w:rsidR="00FA2026" w:rsidRPr="00FA2026">
        <w:rPr>
          <w:rFonts w:ascii="Garamond" w:hAnsi="Garamond"/>
          <w:sz w:val="20"/>
          <w:szCs w:val="20"/>
        </w:rPr>
        <w:t>is recorded in the royal accounts up to 1560</w:t>
      </w:r>
      <w:r w:rsidR="0083320D">
        <w:rPr>
          <w:rFonts w:ascii="Garamond" w:hAnsi="Garamond"/>
          <w:sz w:val="20"/>
          <w:szCs w:val="20"/>
        </w:rPr>
        <w:t xml:space="preserve"> and </w:t>
      </w:r>
      <w:r w:rsidR="00FA2026" w:rsidRPr="00FA2026">
        <w:rPr>
          <w:rFonts w:ascii="Garamond" w:hAnsi="Garamond"/>
          <w:sz w:val="20"/>
          <w:szCs w:val="20"/>
        </w:rPr>
        <w:t>his final year coincided with the court appointments of the French lutenist Guillaume Le Boulanger alias Vausmenil (1559-1584) and the keyboard player Nicolas de La Grotte (1559-1589).</w:t>
      </w:r>
      <w:r w:rsidR="00FF2DCD">
        <w:rPr>
          <w:rStyle w:val="FootnoteReference"/>
          <w:rFonts w:ascii="Garamond" w:hAnsi="Garamond"/>
          <w:sz w:val="20"/>
          <w:szCs w:val="20"/>
        </w:rPr>
        <w:footnoteReference w:id="2"/>
      </w:r>
      <w:r w:rsidR="00FA2026" w:rsidRPr="00FA2026">
        <w:rPr>
          <w:rFonts w:ascii="Garamond" w:hAnsi="Garamond"/>
          <w:sz w:val="20"/>
          <w:szCs w:val="20"/>
        </w:rPr>
        <w:t xml:space="preserve"> The poet Etienne Jodelle praised the playing of four great </w:t>
      </w:r>
      <w:r w:rsidR="002F20A5">
        <w:rPr>
          <w:rFonts w:ascii="Garamond" w:hAnsi="Garamond"/>
          <w:sz w:val="20"/>
          <w:szCs w:val="20"/>
        </w:rPr>
        <w:t xml:space="preserve">French </w:t>
      </w:r>
      <w:r w:rsidR="00FA2026" w:rsidRPr="00FA2026">
        <w:rPr>
          <w:rFonts w:ascii="Garamond" w:hAnsi="Garamond"/>
          <w:sz w:val="20"/>
          <w:szCs w:val="20"/>
        </w:rPr>
        <w:t xml:space="preserve">court musicians in 1559 in his </w:t>
      </w:r>
      <w:r w:rsidR="00FA2026" w:rsidRPr="00FA2026">
        <w:rPr>
          <w:rFonts w:ascii="Garamond" w:hAnsi="Garamond"/>
          <w:i/>
          <w:iCs/>
          <w:sz w:val="20"/>
          <w:szCs w:val="20"/>
        </w:rPr>
        <w:t>Epithelamium</w:t>
      </w:r>
      <w:r w:rsidR="00FA2026" w:rsidRPr="00FA2026">
        <w:rPr>
          <w:rFonts w:ascii="Garamond" w:hAnsi="Garamond"/>
          <w:sz w:val="20"/>
          <w:szCs w:val="20"/>
        </w:rPr>
        <w:t xml:space="preserve"> published in 1574: the lutenists Charles [Edinthon] and Guillaume [Vausmenil] and the organists Jean Dugué and Mit[h]ou, alias Thomas Champion, who married Marguerite Edinthon</w:t>
      </w:r>
      <w:r w:rsidR="00DC34B1">
        <w:rPr>
          <w:rFonts w:ascii="Garamond" w:hAnsi="Garamond"/>
          <w:sz w:val="20"/>
          <w:szCs w:val="20"/>
        </w:rPr>
        <w:t>,</w:t>
      </w:r>
      <w:r w:rsidR="00FA2026" w:rsidRPr="00FA2026">
        <w:rPr>
          <w:rFonts w:ascii="Garamond" w:hAnsi="Garamond"/>
          <w:sz w:val="20"/>
          <w:szCs w:val="20"/>
        </w:rPr>
        <w:t xml:space="preserve"> probably Charles' sister.</w:t>
      </w:r>
      <w:r w:rsidR="00EC244B">
        <w:rPr>
          <w:rStyle w:val="FootnoteReference"/>
          <w:rFonts w:ascii="Garamond" w:hAnsi="Garamond"/>
          <w:sz w:val="20"/>
          <w:szCs w:val="20"/>
        </w:rPr>
        <w:footnoteReference w:id="3"/>
      </w:r>
      <w:r w:rsidR="00FA2026" w:rsidRPr="00FA2026">
        <w:rPr>
          <w:rFonts w:ascii="Garamond" w:hAnsi="Garamond"/>
          <w:sz w:val="20"/>
          <w:szCs w:val="20"/>
        </w:rPr>
        <w:t xml:space="preserve"> In 1607 </w:t>
      </w:r>
      <w:r w:rsidR="00DC34B1">
        <w:rPr>
          <w:rFonts w:ascii="Garamond" w:hAnsi="Garamond"/>
          <w:sz w:val="20"/>
          <w:szCs w:val="20"/>
        </w:rPr>
        <w:t xml:space="preserve">the historian </w:t>
      </w:r>
      <w:r w:rsidR="00FA2026" w:rsidRPr="00FA2026">
        <w:rPr>
          <w:rFonts w:ascii="Garamond" w:hAnsi="Garamond"/>
          <w:sz w:val="20"/>
          <w:szCs w:val="20"/>
        </w:rPr>
        <w:t>C</w:t>
      </w:r>
      <w:r w:rsidR="00DC34B1">
        <w:rPr>
          <w:rFonts w:ascii="Garamond" w:hAnsi="Garamond"/>
          <w:sz w:val="20"/>
          <w:szCs w:val="20"/>
        </w:rPr>
        <w:t>é</w:t>
      </w:r>
      <w:r w:rsidR="00FA2026" w:rsidRPr="00FA2026">
        <w:rPr>
          <w:rFonts w:ascii="Garamond" w:hAnsi="Garamond"/>
          <w:sz w:val="20"/>
          <w:szCs w:val="20"/>
        </w:rPr>
        <w:t>sar</w:t>
      </w:r>
      <w:r w:rsidR="00DC34B1">
        <w:rPr>
          <w:rFonts w:ascii="Garamond" w:hAnsi="Garamond"/>
          <w:sz w:val="20"/>
          <w:szCs w:val="20"/>
        </w:rPr>
        <w:t xml:space="preserve"> de</w:t>
      </w:r>
      <w:r w:rsidR="00FA2026" w:rsidRPr="00FA2026">
        <w:rPr>
          <w:rFonts w:ascii="Garamond" w:hAnsi="Garamond"/>
          <w:sz w:val="20"/>
          <w:szCs w:val="20"/>
        </w:rPr>
        <w:t xml:space="preserve"> No</w:t>
      </w:r>
      <w:r w:rsidR="00DC34B1">
        <w:rPr>
          <w:rFonts w:ascii="Garamond" w:hAnsi="Garamond"/>
          <w:sz w:val="20"/>
          <w:szCs w:val="20"/>
        </w:rPr>
        <w:t>s</w:t>
      </w:r>
      <w:r w:rsidR="00FA2026" w:rsidRPr="00FA2026">
        <w:rPr>
          <w:rFonts w:ascii="Garamond" w:hAnsi="Garamond"/>
          <w:sz w:val="20"/>
          <w:szCs w:val="20"/>
        </w:rPr>
        <w:t>tre</w:t>
      </w:r>
      <w:r w:rsidR="00DC34B1">
        <w:rPr>
          <w:rFonts w:ascii="Garamond" w:hAnsi="Garamond"/>
          <w:sz w:val="20"/>
          <w:szCs w:val="20"/>
        </w:rPr>
        <w:t>d</w:t>
      </w:r>
      <w:r w:rsidR="00FA2026" w:rsidRPr="00FA2026">
        <w:rPr>
          <w:rFonts w:ascii="Garamond" w:hAnsi="Garamond"/>
          <w:sz w:val="20"/>
          <w:szCs w:val="20"/>
        </w:rPr>
        <w:t>ame</w:t>
      </w:r>
      <w:r w:rsidR="00DC34B1">
        <w:rPr>
          <w:rFonts w:ascii="Garamond" w:hAnsi="Garamond"/>
          <w:sz w:val="20"/>
          <w:szCs w:val="20"/>
        </w:rPr>
        <w:t xml:space="preserve"> </w:t>
      </w:r>
      <w:r w:rsidR="00FA2026" w:rsidRPr="00FA2026">
        <w:rPr>
          <w:rFonts w:ascii="Garamond" w:hAnsi="Garamond"/>
          <w:sz w:val="20"/>
          <w:szCs w:val="20"/>
        </w:rPr>
        <w:t>also praises 'Edinton</w:t>
      </w:r>
      <w:r w:rsidR="0083320D">
        <w:rPr>
          <w:rFonts w:ascii="Garamond" w:hAnsi="Garamond"/>
          <w:sz w:val="20"/>
          <w:szCs w:val="20"/>
        </w:rPr>
        <w:t>'</w:t>
      </w:r>
      <w:r w:rsidR="00FA2026" w:rsidRPr="00FA2026">
        <w:rPr>
          <w:rFonts w:ascii="Garamond" w:hAnsi="Garamond"/>
          <w:sz w:val="20"/>
          <w:szCs w:val="20"/>
        </w:rPr>
        <w:t xml:space="preserve"> which could mean Charles or Jacques (see below), alongside </w:t>
      </w:r>
      <w:r w:rsidR="00446F94" w:rsidRPr="00FA2026">
        <w:rPr>
          <w:rFonts w:ascii="Garamond" w:hAnsi="Garamond"/>
          <w:iCs/>
          <w:sz w:val="20"/>
          <w:szCs w:val="20"/>
        </w:rPr>
        <w:t>Fran</w:t>
      </w:r>
      <w:r w:rsidR="00446F94" w:rsidRPr="00FA2026">
        <w:rPr>
          <w:rFonts w:ascii="Garamond" w:hAnsi="Garamond"/>
          <w:sz w:val="20"/>
          <w:szCs w:val="20"/>
        </w:rPr>
        <w:t>c</w:t>
      </w:r>
      <w:r w:rsidR="00446F94">
        <w:rPr>
          <w:rFonts w:ascii="Garamond" w:hAnsi="Garamond"/>
          <w:sz w:val="20"/>
          <w:szCs w:val="20"/>
        </w:rPr>
        <w:t>esco</w:t>
      </w:r>
      <w:r w:rsidR="00446F94" w:rsidRPr="00FA2026">
        <w:rPr>
          <w:rFonts w:ascii="Garamond" w:hAnsi="Garamond"/>
          <w:sz w:val="20"/>
          <w:szCs w:val="20"/>
        </w:rPr>
        <w:t xml:space="preserve"> d</w:t>
      </w:r>
      <w:r w:rsidR="00446F94">
        <w:rPr>
          <w:rFonts w:ascii="Garamond" w:hAnsi="Garamond"/>
          <w:sz w:val="20"/>
          <w:szCs w:val="20"/>
        </w:rPr>
        <w:t>a</w:t>
      </w:r>
      <w:r w:rsidR="00446F94" w:rsidRPr="00FA2026">
        <w:rPr>
          <w:rFonts w:ascii="Garamond" w:hAnsi="Garamond"/>
          <w:sz w:val="20"/>
          <w:szCs w:val="20"/>
        </w:rPr>
        <w:t xml:space="preserve"> Milan</w:t>
      </w:r>
      <w:r w:rsidR="00446F94">
        <w:rPr>
          <w:rFonts w:ascii="Garamond" w:hAnsi="Garamond"/>
          <w:sz w:val="20"/>
          <w:szCs w:val="20"/>
        </w:rPr>
        <w:t>o,</w:t>
      </w:r>
      <w:r w:rsidR="00446F94" w:rsidRPr="00FA2026">
        <w:rPr>
          <w:rFonts w:ascii="Garamond" w:hAnsi="Garamond"/>
          <w:iCs/>
          <w:sz w:val="20"/>
          <w:szCs w:val="20"/>
        </w:rPr>
        <w:t xml:space="preserve"> </w:t>
      </w:r>
      <w:r w:rsidR="00446F94">
        <w:rPr>
          <w:rFonts w:ascii="Garamond" w:hAnsi="Garamond"/>
          <w:sz w:val="20"/>
          <w:szCs w:val="20"/>
        </w:rPr>
        <w:t xml:space="preserve">Valentin </w:t>
      </w:r>
      <w:r w:rsidR="00446F94" w:rsidRPr="00FA2026">
        <w:rPr>
          <w:rFonts w:ascii="Garamond" w:hAnsi="Garamond"/>
          <w:sz w:val="20"/>
          <w:szCs w:val="20"/>
        </w:rPr>
        <w:t>Ba</w:t>
      </w:r>
      <w:r w:rsidR="00446F94">
        <w:rPr>
          <w:rFonts w:ascii="Garamond" w:hAnsi="Garamond"/>
          <w:sz w:val="20"/>
          <w:szCs w:val="20"/>
        </w:rPr>
        <w:t>kfark</w:t>
      </w:r>
      <w:r w:rsidR="00446F94" w:rsidRPr="00FA2026">
        <w:rPr>
          <w:rFonts w:ascii="Garamond" w:hAnsi="Garamond"/>
          <w:sz w:val="20"/>
          <w:szCs w:val="20"/>
        </w:rPr>
        <w:t>,</w:t>
      </w:r>
      <w:r w:rsidR="00446F94">
        <w:rPr>
          <w:rFonts w:ascii="Garamond" w:hAnsi="Garamond"/>
          <w:iCs/>
          <w:sz w:val="20"/>
          <w:szCs w:val="20"/>
        </w:rPr>
        <w:t xml:space="preserve"> </w:t>
      </w:r>
      <w:r w:rsidR="00FA2026" w:rsidRPr="00FA2026">
        <w:rPr>
          <w:rFonts w:ascii="Garamond" w:hAnsi="Garamond"/>
          <w:iCs/>
          <w:sz w:val="20"/>
          <w:szCs w:val="20"/>
        </w:rPr>
        <w:t>Lauren</w:t>
      </w:r>
      <w:r w:rsidR="00446F94">
        <w:rPr>
          <w:rFonts w:ascii="Garamond" w:hAnsi="Garamond"/>
          <w:iCs/>
          <w:sz w:val="20"/>
          <w:szCs w:val="20"/>
        </w:rPr>
        <w:t xml:space="preserve">zo Tracetti </w:t>
      </w:r>
      <w:r w:rsidR="00446F94">
        <w:rPr>
          <w:rFonts w:ascii="Garamond" w:hAnsi="Garamond"/>
          <w:sz w:val="20"/>
          <w:szCs w:val="20"/>
        </w:rPr>
        <w:t>and</w:t>
      </w:r>
      <w:r w:rsidR="00446F94" w:rsidRPr="00446F94">
        <w:rPr>
          <w:rFonts w:ascii="Garamond" w:hAnsi="Garamond"/>
          <w:iCs/>
          <w:sz w:val="20"/>
          <w:szCs w:val="20"/>
        </w:rPr>
        <w:t xml:space="preserve"> </w:t>
      </w:r>
      <w:r w:rsidR="00446F94" w:rsidRPr="00FA2026">
        <w:rPr>
          <w:rFonts w:ascii="Garamond" w:hAnsi="Garamond"/>
          <w:iCs/>
          <w:sz w:val="20"/>
          <w:szCs w:val="20"/>
        </w:rPr>
        <w:t>Fabri</w:t>
      </w:r>
      <w:r w:rsidR="00446F94">
        <w:rPr>
          <w:rFonts w:ascii="Garamond" w:hAnsi="Garamond"/>
          <w:iCs/>
          <w:sz w:val="20"/>
          <w:szCs w:val="20"/>
        </w:rPr>
        <w:t>tio Dentice.</w:t>
      </w:r>
      <w:r w:rsidR="0083320D">
        <w:rPr>
          <w:rStyle w:val="FootnoteReference"/>
          <w:rFonts w:ascii="Garamond" w:hAnsi="Garamond"/>
          <w:sz w:val="20"/>
          <w:szCs w:val="20"/>
        </w:rPr>
        <w:footnoteReference w:id="4"/>
      </w:r>
      <w:r w:rsidR="00FA2026" w:rsidRPr="00FA2026">
        <w:rPr>
          <w:rFonts w:ascii="Garamond" w:hAnsi="Garamond"/>
          <w:sz w:val="20"/>
          <w:szCs w:val="20"/>
        </w:rPr>
        <w:t xml:space="preserve"> </w:t>
      </w:r>
      <w:r w:rsidR="00512CB9">
        <w:rPr>
          <w:rFonts w:ascii="Garamond" w:hAnsi="Garamond"/>
          <w:sz w:val="20"/>
          <w:szCs w:val="20"/>
        </w:rPr>
        <w:t>Decades later</w:t>
      </w:r>
      <w:r w:rsidR="00FA2026" w:rsidRPr="00FA2026">
        <w:rPr>
          <w:rFonts w:ascii="Garamond" w:hAnsi="Garamond"/>
          <w:sz w:val="20"/>
          <w:szCs w:val="20"/>
        </w:rPr>
        <w:t>, Marin Mersenne includes 'Charles &amp; Iaques Hedinton' as first rate lutenists of the pas</w:t>
      </w:r>
      <w:r w:rsidR="00512CB9">
        <w:rPr>
          <w:rFonts w:ascii="Garamond" w:hAnsi="Garamond"/>
          <w:sz w:val="20"/>
          <w:szCs w:val="20"/>
        </w:rPr>
        <w:t>t</w:t>
      </w:r>
      <w:r w:rsidR="00512CB9" w:rsidRPr="00512CB9">
        <w:rPr>
          <w:rFonts w:ascii="Garamond" w:hAnsi="Garamond"/>
          <w:sz w:val="20"/>
          <w:szCs w:val="20"/>
        </w:rPr>
        <w:t xml:space="preserve"> </w:t>
      </w:r>
      <w:r w:rsidR="00512CB9" w:rsidRPr="00FA2026">
        <w:rPr>
          <w:rFonts w:ascii="Garamond" w:hAnsi="Garamond"/>
          <w:sz w:val="20"/>
          <w:szCs w:val="20"/>
        </w:rPr>
        <w:t xml:space="preserve">in his </w:t>
      </w:r>
      <w:r w:rsidR="00512CB9" w:rsidRPr="00FA2026">
        <w:rPr>
          <w:rFonts w:ascii="Garamond" w:hAnsi="Garamond"/>
          <w:i/>
          <w:iCs/>
          <w:sz w:val="20"/>
          <w:szCs w:val="20"/>
        </w:rPr>
        <w:t>Harmonie U</w:t>
      </w:r>
      <w:r w:rsidR="00512CB9" w:rsidRPr="00FA2026">
        <w:rPr>
          <w:rFonts w:ascii="Garamond" w:hAnsi="Garamond"/>
          <w:i/>
          <w:sz w:val="20"/>
          <w:szCs w:val="20"/>
        </w:rPr>
        <w:t>niverselle</w:t>
      </w:r>
      <w:r w:rsidR="00512CB9" w:rsidRPr="00FA2026">
        <w:rPr>
          <w:rFonts w:ascii="Garamond" w:hAnsi="Garamond"/>
          <w:sz w:val="20"/>
          <w:szCs w:val="20"/>
        </w:rPr>
        <w:t xml:space="preserve"> published in Paris in 1636</w:t>
      </w:r>
      <w:r w:rsidR="00FA2026" w:rsidRPr="00FA2026">
        <w:rPr>
          <w:rFonts w:ascii="Garamond" w:hAnsi="Garamond"/>
          <w:sz w:val="20"/>
          <w:szCs w:val="20"/>
        </w:rPr>
        <w:t>.</w:t>
      </w:r>
      <w:r w:rsidR="00FF2DCD">
        <w:rPr>
          <w:rStyle w:val="FootnoteReference"/>
          <w:rFonts w:ascii="Garamond" w:hAnsi="Garamond"/>
          <w:sz w:val="20"/>
          <w:szCs w:val="20"/>
        </w:rPr>
        <w:footnoteReference w:id="5"/>
      </w:r>
      <w:r w:rsidR="00FA2026" w:rsidRPr="00FA2026">
        <w:rPr>
          <w:rFonts w:ascii="Garamond" w:hAnsi="Garamond"/>
          <w:sz w:val="20"/>
          <w:szCs w:val="20"/>
        </w:rPr>
        <w:t xml:space="preserve"> </w:t>
      </w:r>
      <w:r w:rsidR="00512CB9">
        <w:rPr>
          <w:rFonts w:ascii="Garamond" w:hAnsi="Garamond"/>
          <w:sz w:val="20"/>
          <w:szCs w:val="20"/>
        </w:rPr>
        <w:t xml:space="preserve">Fortunately, </w:t>
      </w:r>
      <w:r w:rsidR="00A66D2D">
        <w:rPr>
          <w:rFonts w:ascii="Garamond" w:hAnsi="Garamond"/>
          <w:sz w:val="20"/>
          <w:szCs w:val="20"/>
        </w:rPr>
        <w:t xml:space="preserve">we probably do have some lute music composed by Charles (see </w:t>
      </w:r>
      <w:r w:rsidR="00A66D2D" w:rsidRPr="00A66D2D">
        <w:rPr>
          <w:rFonts w:ascii="Garamond" w:hAnsi="Garamond"/>
          <w:sz w:val="20"/>
          <w:szCs w:val="20"/>
        </w:rPr>
        <w:t>below)</w:t>
      </w:r>
      <w:r w:rsidR="00A66D2D">
        <w:rPr>
          <w:rFonts w:ascii="Garamond" w:hAnsi="Garamond"/>
          <w:sz w:val="20"/>
          <w:szCs w:val="20"/>
        </w:rPr>
        <w:t>.</w:t>
      </w:r>
    </w:p>
    <w:p w14:paraId="4EB73662" w14:textId="1E826456" w:rsidR="00FA2026" w:rsidRDefault="00FA2026" w:rsidP="00B11E15">
      <w:pPr>
        <w:tabs>
          <w:tab w:val="right" w:pos="4762"/>
        </w:tabs>
        <w:ind w:firstLine="284"/>
        <w:jc w:val="both"/>
        <w:rPr>
          <w:rFonts w:ascii="Garamond" w:hAnsi="Garamond"/>
          <w:sz w:val="20"/>
          <w:szCs w:val="20"/>
        </w:rPr>
      </w:pPr>
      <w:r w:rsidRPr="00FA2026">
        <w:rPr>
          <w:rFonts w:ascii="Garamond" w:hAnsi="Garamond"/>
          <w:b/>
          <w:bCs/>
          <w:sz w:val="20"/>
          <w:szCs w:val="20"/>
        </w:rPr>
        <w:t>Jacques Edinton</w:t>
      </w:r>
      <w:r w:rsidRPr="00FA2026">
        <w:rPr>
          <w:rFonts w:ascii="Garamond" w:hAnsi="Garamond"/>
          <w:sz w:val="20"/>
          <w:szCs w:val="20"/>
        </w:rPr>
        <w:t xml:space="preserve">, probably Charles' brother, is the third French court lutenist </w:t>
      </w:r>
      <w:r w:rsidR="00C45395">
        <w:rPr>
          <w:rFonts w:ascii="Garamond" w:hAnsi="Garamond"/>
          <w:sz w:val="20"/>
          <w:szCs w:val="20"/>
        </w:rPr>
        <w:t>with this name</w:t>
      </w:r>
      <w:r w:rsidRPr="00FA2026">
        <w:rPr>
          <w:rFonts w:ascii="Garamond" w:hAnsi="Garamond"/>
          <w:sz w:val="20"/>
          <w:szCs w:val="20"/>
        </w:rPr>
        <w:t xml:space="preserve">. Royal accounts include an entry for 'Charles edinton Joueur de lutz' in 1575, but </w:t>
      </w:r>
      <w:r w:rsidR="000A4D3F">
        <w:rPr>
          <w:rFonts w:ascii="Garamond" w:hAnsi="Garamond"/>
          <w:sz w:val="20"/>
          <w:szCs w:val="20"/>
        </w:rPr>
        <w:t xml:space="preserve">as the previous mention of Charles was fifteen years earlier </w:t>
      </w:r>
      <w:r w:rsidRPr="00FA2026">
        <w:rPr>
          <w:rFonts w:ascii="Garamond" w:hAnsi="Garamond"/>
          <w:sz w:val="20"/>
          <w:szCs w:val="20"/>
        </w:rPr>
        <w:t xml:space="preserve">this may be an error for the first appearance of Jacques, who is next </w:t>
      </w:r>
      <w:r w:rsidR="00512CB9">
        <w:rPr>
          <w:rFonts w:ascii="Garamond" w:hAnsi="Garamond"/>
          <w:sz w:val="20"/>
          <w:szCs w:val="20"/>
        </w:rPr>
        <w:t xml:space="preserve">recorded </w:t>
      </w:r>
      <w:r w:rsidR="00A126E8" w:rsidRPr="00FA2026">
        <w:rPr>
          <w:rFonts w:ascii="Garamond" w:hAnsi="Garamond"/>
          <w:sz w:val="20"/>
          <w:szCs w:val="20"/>
        </w:rPr>
        <w:t>in 1580</w:t>
      </w:r>
      <w:r w:rsidRPr="00FA2026">
        <w:rPr>
          <w:rFonts w:ascii="Garamond" w:hAnsi="Garamond"/>
          <w:sz w:val="20"/>
          <w:szCs w:val="20"/>
        </w:rPr>
        <w:t xml:space="preserve"> as a lute player and is last mentioned as </w:t>
      </w:r>
      <w:r w:rsidRPr="00FA2026">
        <w:rPr>
          <w:rFonts w:ascii="Garamond" w:hAnsi="Garamond"/>
          <w:sz w:val="20"/>
          <w:szCs w:val="20"/>
          <w:lang w:val="en"/>
        </w:rPr>
        <w:t>lutenist in the King's Chapel</w:t>
      </w:r>
      <w:r w:rsidRPr="00FA2026">
        <w:rPr>
          <w:rFonts w:ascii="Garamond" w:hAnsi="Garamond"/>
          <w:sz w:val="20"/>
          <w:szCs w:val="20"/>
        </w:rPr>
        <w:t xml:space="preserve"> in 1587. Thus</w:t>
      </w:r>
      <w:r w:rsidR="00FF2DCD">
        <w:rPr>
          <w:rFonts w:ascii="Garamond" w:hAnsi="Garamond"/>
          <w:sz w:val="20"/>
          <w:szCs w:val="20"/>
        </w:rPr>
        <w:t>,</w:t>
      </w:r>
      <w:r w:rsidRPr="00FA2026">
        <w:rPr>
          <w:rFonts w:ascii="Garamond" w:hAnsi="Garamond"/>
          <w:sz w:val="20"/>
          <w:szCs w:val="20"/>
        </w:rPr>
        <w:t xml:space="preserve"> he served during the reign of Henri III (</w:t>
      </w:r>
      <w:r w:rsidRPr="000A4D3F">
        <w:rPr>
          <w:rFonts w:ascii="Garamond" w:hAnsi="Garamond"/>
          <w:i/>
          <w:iCs/>
          <w:sz w:val="20"/>
          <w:szCs w:val="20"/>
        </w:rPr>
        <w:t>r.</w:t>
      </w:r>
      <w:r w:rsidRPr="00FA2026">
        <w:rPr>
          <w:rFonts w:ascii="Garamond" w:hAnsi="Garamond"/>
          <w:sz w:val="20"/>
          <w:szCs w:val="20"/>
        </w:rPr>
        <w:t>1574-1589) concurrent with the lutenist Julien Perrichon</w:t>
      </w:r>
      <w:r w:rsidR="00512CB9">
        <w:rPr>
          <w:rFonts w:ascii="Garamond" w:hAnsi="Garamond"/>
          <w:sz w:val="20"/>
          <w:szCs w:val="20"/>
        </w:rPr>
        <w:t xml:space="preserve">, employed from </w:t>
      </w:r>
      <w:r w:rsidRPr="00FA2026">
        <w:rPr>
          <w:rFonts w:ascii="Garamond" w:hAnsi="Garamond"/>
          <w:sz w:val="20"/>
          <w:szCs w:val="20"/>
        </w:rPr>
        <w:t>1576</w:t>
      </w:r>
      <w:r w:rsidR="00512CB9">
        <w:rPr>
          <w:rFonts w:ascii="Garamond" w:hAnsi="Garamond"/>
          <w:sz w:val="20"/>
          <w:szCs w:val="20"/>
        </w:rPr>
        <w:t xml:space="preserve"> until he died in </w:t>
      </w:r>
      <w:r w:rsidRPr="00FA2026">
        <w:rPr>
          <w:rFonts w:ascii="Garamond" w:hAnsi="Garamond"/>
          <w:sz w:val="20"/>
          <w:szCs w:val="20"/>
        </w:rPr>
        <w:t xml:space="preserve">1595. As well as Mersenne's praise half a century later, </w:t>
      </w:r>
      <w:r w:rsidR="002E7CF0">
        <w:rPr>
          <w:rFonts w:ascii="Garamond" w:hAnsi="Garamond"/>
          <w:sz w:val="20"/>
          <w:szCs w:val="20"/>
        </w:rPr>
        <w:t>Jacques</w:t>
      </w:r>
      <w:r w:rsidRPr="00FA2026">
        <w:rPr>
          <w:rFonts w:ascii="Garamond" w:hAnsi="Garamond"/>
          <w:sz w:val="20"/>
          <w:szCs w:val="20"/>
        </w:rPr>
        <w:t xml:space="preserve"> was also honoured for his playing during his lifetime by the poet Pierre Ronsard (1524-1585) in a sonnet published in his collected works in 1578.</w:t>
      </w:r>
      <w:r w:rsidR="00FF2DCD">
        <w:rPr>
          <w:rStyle w:val="FootnoteReference"/>
          <w:rFonts w:ascii="Garamond" w:hAnsi="Garamond"/>
          <w:sz w:val="20"/>
          <w:szCs w:val="20"/>
        </w:rPr>
        <w:footnoteReference w:id="6"/>
      </w:r>
      <w:r w:rsidRPr="00FA2026">
        <w:rPr>
          <w:rFonts w:ascii="Garamond" w:hAnsi="Garamond"/>
          <w:sz w:val="20"/>
          <w:szCs w:val="20"/>
        </w:rPr>
        <w:t xml:space="preserve"> However, the praise seems a little hollow as Ronsard repeated the same sonnet that he had dedicated to Vausmenil in 1565 just changing the name </w:t>
      </w:r>
      <w:r w:rsidRPr="00FA2026">
        <w:rPr>
          <w:rFonts w:ascii="Garamond" w:hAnsi="Garamond"/>
          <w:i/>
          <w:iCs/>
          <w:sz w:val="20"/>
          <w:szCs w:val="20"/>
        </w:rPr>
        <w:t>Au seigneur de Vau</w:t>
      </w:r>
      <w:r w:rsidRPr="00FA2026">
        <w:rPr>
          <w:rFonts w:ascii="Garamond" w:hAnsi="Garamond"/>
          <w:sz w:val="20"/>
          <w:szCs w:val="20"/>
        </w:rPr>
        <w:t xml:space="preserve">[meny] (1565 edition) to </w:t>
      </w:r>
      <w:r w:rsidRPr="00FA2026">
        <w:rPr>
          <w:rFonts w:ascii="Garamond" w:hAnsi="Garamond"/>
          <w:i/>
          <w:iCs/>
          <w:sz w:val="20"/>
          <w:szCs w:val="20"/>
        </w:rPr>
        <w:t>Au Seigneur de Edinton</w:t>
      </w:r>
      <w:r w:rsidRPr="00FA2026">
        <w:rPr>
          <w:rFonts w:ascii="Garamond" w:hAnsi="Garamond"/>
          <w:sz w:val="20"/>
          <w:szCs w:val="20"/>
        </w:rPr>
        <w:t xml:space="preserve"> in the 1578 edition) and </w:t>
      </w:r>
      <w:r w:rsidRPr="00FA2026">
        <w:rPr>
          <w:rFonts w:ascii="Garamond" w:hAnsi="Garamond"/>
          <w:i/>
          <w:iCs/>
          <w:sz w:val="20"/>
          <w:szCs w:val="20"/>
        </w:rPr>
        <w:t>A</w:t>
      </w:r>
      <w:r w:rsidRPr="00FA2026">
        <w:rPr>
          <w:rFonts w:ascii="Garamond" w:hAnsi="Garamond"/>
          <w:sz w:val="20"/>
          <w:szCs w:val="20"/>
        </w:rPr>
        <w:t>[u]</w:t>
      </w:r>
      <w:r w:rsidRPr="00FA2026">
        <w:rPr>
          <w:rFonts w:ascii="Garamond" w:hAnsi="Garamond"/>
          <w:i/>
          <w:iCs/>
          <w:sz w:val="20"/>
          <w:szCs w:val="20"/>
        </w:rPr>
        <w:t xml:space="preserve"> I</w:t>
      </w:r>
      <w:r w:rsidRPr="00FA2026">
        <w:rPr>
          <w:rFonts w:ascii="Garamond" w:hAnsi="Garamond"/>
          <w:sz w:val="20"/>
          <w:szCs w:val="20"/>
        </w:rPr>
        <w:t>[acques]</w:t>
      </w:r>
      <w:r w:rsidRPr="00FA2026">
        <w:rPr>
          <w:rFonts w:ascii="Garamond" w:hAnsi="Garamond"/>
          <w:i/>
          <w:iCs/>
          <w:sz w:val="20"/>
          <w:szCs w:val="20"/>
        </w:rPr>
        <w:t xml:space="preserve">. de Edinton </w:t>
      </w:r>
      <w:r w:rsidRPr="00FA2026">
        <w:rPr>
          <w:rFonts w:ascii="Garamond" w:hAnsi="Garamond"/>
          <w:sz w:val="20"/>
          <w:szCs w:val="20"/>
        </w:rPr>
        <w:t>in the 1584 edition</w:t>
      </w:r>
      <w:r w:rsidR="00235667">
        <w:rPr>
          <w:rFonts w:ascii="Garamond" w:hAnsi="Garamond"/>
          <w:sz w:val="20"/>
          <w:szCs w:val="20"/>
        </w:rPr>
        <w:t>.</w:t>
      </w:r>
      <w:r w:rsidRPr="00FA2026">
        <w:rPr>
          <w:rFonts w:ascii="Garamond" w:hAnsi="Garamond"/>
          <w:sz w:val="20"/>
          <w:szCs w:val="20"/>
        </w:rPr>
        <w:t xml:space="preserve"> </w:t>
      </w:r>
      <w:r w:rsidRPr="00FA2026">
        <w:rPr>
          <w:rFonts w:ascii="Garamond" w:hAnsi="Garamond"/>
          <w:sz w:val="20"/>
          <w:szCs w:val="20"/>
          <w:lang w:val="en"/>
        </w:rPr>
        <w:t xml:space="preserve">However, further praise </w:t>
      </w:r>
      <w:r w:rsidR="002E7CF0">
        <w:rPr>
          <w:rFonts w:ascii="Garamond" w:hAnsi="Garamond"/>
          <w:sz w:val="20"/>
          <w:szCs w:val="20"/>
          <w:lang w:val="en"/>
        </w:rPr>
        <w:t>was published</w:t>
      </w:r>
      <w:r w:rsidR="00235667">
        <w:rPr>
          <w:rFonts w:ascii="Garamond" w:hAnsi="Garamond"/>
          <w:sz w:val="20"/>
          <w:szCs w:val="20"/>
          <w:lang w:val="en"/>
        </w:rPr>
        <w:t xml:space="preserve"> in 1586 </w:t>
      </w:r>
      <w:r w:rsidR="002E7CF0">
        <w:rPr>
          <w:rFonts w:ascii="Garamond" w:hAnsi="Garamond"/>
          <w:sz w:val="20"/>
          <w:szCs w:val="20"/>
          <w:lang w:val="en"/>
        </w:rPr>
        <w:t>by</w:t>
      </w:r>
      <w:r w:rsidR="002E7CF0" w:rsidRPr="002E7CF0">
        <w:rPr>
          <w:rFonts w:ascii="Garamond" w:hAnsi="Garamond"/>
          <w:sz w:val="20"/>
          <w:szCs w:val="20"/>
          <w:lang w:val="en"/>
        </w:rPr>
        <w:t xml:space="preserve"> </w:t>
      </w:r>
      <w:r w:rsidR="002E7CF0" w:rsidRPr="00FA2026">
        <w:rPr>
          <w:rFonts w:ascii="Garamond" w:hAnsi="Garamond"/>
          <w:sz w:val="20"/>
          <w:szCs w:val="20"/>
          <w:lang w:val="en"/>
        </w:rPr>
        <w:t>the German poet Paul Melissus</w:t>
      </w:r>
      <w:r w:rsidR="002E7CF0">
        <w:rPr>
          <w:rFonts w:ascii="Garamond" w:hAnsi="Garamond"/>
          <w:sz w:val="20"/>
          <w:szCs w:val="20"/>
          <w:lang w:val="en"/>
        </w:rPr>
        <w:t xml:space="preserve"> in</w:t>
      </w:r>
      <w:r w:rsidR="002E7CF0" w:rsidRPr="002E7CF0">
        <w:rPr>
          <w:rFonts w:ascii="Garamond" w:hAnsi="Garamond"/>
          <w:sz w:val="20"/>
          <w:szCs w:val="20"/>
          <w:lang w:val="en"/>
        </w:rPr>
        <w:t xml:space="preserve"> </w:t>
      </w:r>
      <w:r w:rsidR="002E7CF0" w:rsidRPr="00FA2026">
        <w:rPr>
          <w:rFonts w:ascii="Garamond" w:hAnsi="Garamond"/>
          <w:sz w:val="20"/>
          <w:szCs w:val="20"/>
          <w:lang w:val="en"/>
        </w:rPr>
        <w:t>a Latin epigram to '</w:t>
      </w:r>
      <w:r w:rsidR="002E7CF0" w:rsidRPr="00FA2026">
        <w:rPr>
          <w:rFonts w:ascii="Garamond" w:hAnsi="Garamond"/>
          <w:sz w:val="20"/>
          <w:szCs w:val="20"/>
        </w:rPr>
        <w:t xml:space="preserve">Iacobo </w:t>
      </w:r>
      <w:r w:rsidR="002E7CF0" w:rsidRPr="00FA2026">
        <w:rPr>
          <w:rFonts w:ascii="Garamond" w:hAnsi="Garamond"/>
          <w:sz w:val="20"/>
          <w:szCs w:val="20"/>
        </w:rPr>
        <w:lastRenderedPageBreak/>
        <w:t>Edintoni, Regum Fran. Musico'</w:t>
      </w:r>
      <w:r w:rsidRPr="00FA2026">
        <w:rPr>
          <w:rFonts w:ascii="Garamond" w:hAnsi="Garamond"/>
          <w:sz w:val="20"/>
          <w:szCs w:val="20"/>
        </w:rPr>
        <w:t>.</w:t>
      </w:r>
      <w:r w:rsidR="002E7CF0">
        <w:rPr>
          <w:rStyle w:val="FootnoteReference"/>
          <w:rFonts w:ascii="Garamond" w:hAnsi="Garamond"/>
          <w:sz w:val="20"/>
          <w:szCs w:val="20"/>
        </w:rPr>
        <w:footnoteReference w:id="7"/>
      </w:r>
      <w:r w:rsidRPr="00FA2026">
        <w:rPr>
          <w:rFonts w:ascii="Garamond" w:hAnsi="Garamond"/>
          <w:sz w:val="20"/>
          <w:szCs w:val="20"/>
        </w:rPr>
        <w:t xml:space="preserve"> </w:t>
      </w:r>
      <w:r w:rsidR="00A66D2D">
        <w:rPr>
          <w:rFonts w:ascii="Garamond" w:hAnsi="Garamond"/>
          <w:sz w:val="20"/>
          <w:szCs w:val="20"/>
        </w:rPr>
        <w:t>Music asc</w:t>
      </w:r>
      <w:r w:rsidR="00512CB9">
        <w:rPr>
          <w:rFonts w:ascii="Garamond" w:hAnsi="Garamond"/>
          <w:sz w:val="20"/>
          <w:szCs w:val="20"/>
        </w:rPr>
        <w:t>ri</w:t>
      </w:r>
      <w:r w:rsidR="00A66D2D">
        <w:rPr>
          <w:rFonts w:ascii="Garamond" w:hAnsi="Garamond"/>
          <w:sz w:val="20"/>
          <w:szCs w:val="20"/>
        </w:rPr>
        <w:t xml:space="preserve">bed </w:t>
      </w:r>
      <w:r w:rsidR="00512CB9">
        <w:rPr>
          <w:rFonts w:ascii="Garamond" w:hAnsi="Garamond"/>
          <w:sz w:val="20"/>
          <w:szCs w:val="20"/>
        </w:rPr>
        <w:t xml:space="preserve">to </w:t>
      </w:r>
      <w:r w:rsidR="00A66D2D">
        <w:rPr>
          <w:rFonts w:ascii="Garamond" w:hAnsi="Garamond"/>
          <w:sz w:val="20"/>
          <w:szCs w:val="20"/>
        </w:rPr>
        <w:t xml:space="preserve">Edinthon in Besard's </w:t>
      </w:r>
      <w:r w:rsidR="00A66D2D" w:rsidRPr="00A66D2D">
        <w:rPr>
          <w:rFonts w:ascii="Garamond" w:hAnsi="Garamond"/>
          <w:i/>
          <w:iCs/>
          <w:sz w:val="20"/>
          <w:szCs w:val="20"/>
        </w:rPr>
        <w:t xml:space="preserve">Thesaurus Harmonicus </w:t>
      </w:r>
      <w:r w:rsidR="00A66D2D">
        <w:rPr>
          <w:rFonts w:ascii="Garamond" w:hAnsi="Garamond"/>
          <w:sz w:val="20"/>
          <w:szCs w:val="20"/>
        </w:rPr>
        <w:t>and Philip Hainhofer's lute book</w:t>
      </w:r>
      <w:r w:rsidR="00512CB9">
        <w:rPr>
          <w:rFonts w:ascii="Garamond" w:hAnsi="Garamond"/>
          <w:sz w:val="20"/>
          <w:szCs w:val="20"/>
        </w:rPr>
        <w:t>, both from 1603,</w:t>
      </w:r>
      <w:r w:rsidR="00A66D2D">
        <w:rPr>
          <w:rFonts w:ascii="Garamond" w:hAnsi="Garamond"/>
          <w:sz w:val="20"/>
          <w:szCs w:val="20"/>
        </w:rPr>
        <w:t xml:space="preserve"> was probably composed by Jacques.</w:t>
      </w:r>
    </w:p>
    <w:p w14:paraId="65AE384C" w14:textId="78C2C7FC" w:rsidR="00FA2026" w:rsidRPr="00FA2026" w:rsidRDefault="00FA2026" w:rsidP="00B11E15">
      <w:pPr>
        <w:tabs>
          <w:tab w:val="right" w:pos="4762"/>
        </w:tabs>
        <w:ind w:firstLine="284"/>
        <w:jc w:val="both"/>
        <w:rPr>
          <w:rFonts w:ascii="Garamond" w:hAnsi="Garamond"/>
          <w:sz w:val="20"/>
          <w:szCs w:val="20"/>
        </w:rPr>
      </w:pPr>
      <w:r w:rsidRPr="00FA2026">
        <w:rPr>
          <w:rFonts w:ascii="Garamond" w:hAnsi="Garamond"/>
          <w:sz w:val="20"/>
          <w:szCs w:val="20"/>
        </w:rPr>
        <w:t xml:space="preserve">Mersenne refers to 'Charles &amp; Jaques Hedinton Escossois' and between </w:t>
      </w:r>
      <w:r w:rsidRPr="00FA2026">
        <w:rPr>
          <w:rFonts w:ascii="Garamond" w:hAnsi="Garamond"/>
          <w:sz w:val="20"/>
          <w:szCs w:val="20"/>
          <w:lang w:val="en"/>
        </w:rPr>
        <w:t xml:space="preserve">1575 and 1584 </w:t>
      </w:r>
      <w:r w:rsidRPr="00FA2026">
        <w:rPr>
          <w:rFonts w:ascii="Garamond" w:hAnsi="Garamond"/>
          <w:sz w:val="20"/>
          <w:szCs w:val="20"/>
        </w:rPr>
        <w:t>the royal household accounts refer to Jacque</w:t>
      </w:r>
      <w:r w:rsidR="00BD1650">
        <w:rPr>
          <w:rFonts w:ascii="Garamond" w:hAnsi="Garamond"/>
          <w:sz w:val="20"/>
          <w:szCs w:val="20"/>
        </w:rPr>
        <w:t>s</w:t>
      </w:r>
      <w:r w:rsidRPr="00FA2026">
        <w:rPr>
          <w:rFonts w:ascii="Garamond" w:hAnsi="Garamond"/>
          <w:sz w:val="20"/>
          <w:szCs w:val="20"/>
        </w:rPr>
        <w:t>, as 'Joueur de luth, d'origine écossaise'</w:t>
      </w:r>
      <w:r w:rsidR="007C424D">
        <w:rPr>
          <w:rFonts w:ascii="Garamond" w:hAnsi="Garamond"/>
          <w:sz w:val="20"/>
          <w:szCs w:val="20"/>
        </w:rPr>
        <w:t xml:space="preserve"> s</w:t>
      </w:r>
      <w:r w:rsidRPr="00FA2026">
        <w:rPr>
          <w:rFonts w:ascii="Garamond" w:hAnsi="Garamond"/>
          <w:sz w:val="20"/>
          <w:szCs w:val="20"/>
        </w:rPr>
        <w:t xml:space="preserve">o </w:t>
      </w:r>
      <w:r w:rsidR="007C424D">
        <w:rPr>
          <w:rFonts w:ascii="Garamond" w:hAnsi="Garamond"/>
          <w:sz w:val="20"/>
          <w:szCs w:val="20"/>
        </w:rPr>
        <w:t xml:space="preserve">that </w:t>
      </w:r>
      <w:r w:rsidR="00D75B7E">
        <w:rPr>
          <w:rFonts w:ascii="Garamond" w:hAnsi="Garamond"/>
          <w:sz w:val="20"/>
          <w:szCs w:val="20"/>
        </w:rPr>
        <w:t>Charles and Jacques</w:t>
      </w:r>
      <w:r w:rsidR="00D75B7E" w:rsidRPr="00FA2026">
        <w:rPr>
          <w:rFonts w:ascii="Garamond" w:hAnsi="Garamond"/>
          <w:sz w:val="20"/>
          <w:szCs w:val="20"/>
        </w:rPr>
        <w:t xml:space="preserve"> (James)</w:t>
      </w:r>
      <w:r w:rsidR="00D75B7E">
        <w:rPr>
          <w:rFonts w:ascii="Garamond" w:hAnsi="Garamond"/>
          <w:sz w:val="20"/>
          <w:szCs w:val="20"/>
        </w:rPr>
        <w:t xml:space="preserve"> are identified</w:t>
      </w:r>
      <w:r w:rsidR="007C424D" w:rsidRPr="00FA2026">
        <w:rPr>
          <w:rFonts w:ascii="Garamond" w:hAnsi="Garamond"/>
          <w:sz w:val="20"/>
          <w:szCs w:val="20"/>
        </w:rPr>
        <w:t xml:space="preserve"> in France</w:t>
      </w:r>
      <w:r w:rsidR="00D75B7E">
        <w:rPr>
          <w:rFonts w:ascii="Garamond" w:hAnsi="Garamond"/>
          <w:sz w:val="20"/>
          <w:szCs w:val="20"/>
        </w:rPr>
        <w:t xml:space="preserve"> as </w:t>
      </w:r>
      <w:r w:rsidR="007C424D">
        <w:rPr>
          <w:rFonts w:ascii="Garamond" w:hAnsi="Garamond"/>
          <w:sz w:val="20"/>
          <w:szCs w:val="20"/>
        </w:rPr>
        <w:t xml:space="preserve">of </w:t>
      </w:r>
      <w:r w:rsidR="00D75B7E">
        <w:rPr>
          <w:rFonts w:ascii="Garamond" w:hAnsi="Garamond"/>
          <w:sz w:val="20"/>
          <w:szCs w:val="20"/>
        </w:rPr>
        <w:t>Scottish</w:t>
      </w:r>
      <w:r w:rsidR="007C424D">
        <w:rPr>
          <w:rFonts w:ascii="Garamond" w:hAnsi="Garamond"/>
          <w:sz w:val="20"/>
          <w:szCs w:val="20"/>
        </w:rPr>
        <w:t xml:space="preserve"> origin</w:t>
      </w:r>
      <w:r w:rsidRPr="00FA2026">
        <w:rPr>
          <w:rFonts w:ascii="Garamond" w:hAnsi="Garamond"/>
          <w:sz w:val="20"/>
          <w:szCs w:val="20"/>
        </w:rPr>
        <w:t xml:space="preserve">, </w:t>
      </w:r>
      <w:r w:rsidR="00D75B7E">
        <w:rPr>
          <w:rFonts w:ascii="Garamond" w:hAnsi="Garamond"/>
          <w:sz w:val="20"/>
          <w:szCs w:val="20"/>
        </w:rPr>
        <w:t xml:space="preserve">and so </w:t>
      </w:r>
      <w:r w:rsidRPr="00FA2026">
        <w:rPr>
          <w:rFonts w:ascii="Garamond" w:hAnsi="Garamond"/>
          <w:sz w:val="20"/>
          <w:szCs w:val="20"/>
        </w:rPr>
        <w:t>Guil</w:t>
      </w:r>
      <w:r w:rsidR="00D75B7E">
        <w:rPr>
          <w:rFonts w:ascii="Garamond" w:hAnsi="Garamond"/>
          <w:sz w:val="20"/>
          <w:szCs w:val="20"/>
        </w:rPr>
        <w:t>l</w:t>
      </w:r>
      <w:r w:rsidRPr="00FA2026">
        <w:rPr>
          <w:rFonts w:ascii="Garamond" w:hAnsi="Garamond"/>
          <w:sz w:val="20"/>
          <w:szCs w:val="20"/>
        </w:rPr>
        <w:t>aume (William)</w:t>
      </w:r>
      <w:r w:rsidR="00D75B7E" w:rsidRPr="00D75B7E">
        <w:rPr>
          <w:rFonts w:ascii="Garamond" w:hAnsi="Garamond"/>
          <w:sz w:val="20"/>
          <w:szCs w:val="20"/>
        </w:rPr>
        <w:t xml:space="preserve"> </w:t>
      </w:r>
      <w:r w:rsidR="00386D9A">
        <w:rPr>
          <w:rFonts w:ascii="Garamond" w:hAnsi="Garamond"/>
          <w:sz w:val="20"/>
          <w:szCs w:val="20"/>
        </w:rPr>
        <w:t xml:space="preserve">probably </w:t>
      </w:r>
      <w:r w:rsidR="007C424D">
        <w:rPr>
          <w:rFonts w:ascii="Garamond" w:hAnsi="Garamond"/>
          <w:sz w:val="20"/>
          <w:szCs w:val="20"/>
        </w:rPr>
        <w:t>wa</w:t>
      </w:r>
      <w:r w:rsidR="00D75B7E">
        <w:rPr>
          <w:rFonts w:ascii="Garamond" w:hAnsi="Garamond"/>
          <w:sz w:val="20"/>
          <w:szCs w:val="20"/>
        </w:rPr>
        <w:t>s too</w:t>
      </w:r>
      <w:r w:rsidRPr="00FA2026">
        <w:rPr>
          <w:rFonts w:ascii="Garamond" w:hAnsi="Garamond"/>
          <w:sz w:val="20"/>
          <w:szCs w:val="20"/>
        </w:rPr>
        <w:t xml:space="preserve">. </w:t>
      </w:r>
      <w:r w:rsidR="00B9765F">
        <w:rPr>
          <w:rFonts w:ascii="Garamond" w:hAnsi="Garamond"/>
          <w:sz w:val="20"/>
          <w:szCs w:val="20"/>
        </w:rPr>
        <w:t>But the trail goes cold when looking for them or their family in Scotland</w:t>
      </w:r>
      <w:r w:rsidR="00386D9A">
        <w:rPr>
          <w:rFonts w:ascii="Garamond" w:hAnsi="Garamond"/>
          <w:sz w:val="20"/>
          <w:szCs w:val="20"/>
        </w:rPr>
        <w:t xml:space="preserve">. </w:t>
      </w:r>
      <w:r w:rsidRPr="00FA2026">
        <w:rPr>
          <w:rFonts w:ascii="Garamond" w:hAnsi="Garamond"/>
          <w:sz w:val="20"/>
          <w:szCs w:val="20"/>
        </w:rPr>
        <w:t>Vaccaro link</w:t>
      </w:r>
      <w:r w:rsidR="00BD1650">
        <w:rPr>
          <w:rFonts w:ascii="Garamond" w:hAnsi="Garamond"/>
          <w:sz w:val="20"/>
          <w:szCs w:val="20"/>
        </w:rPr>
        <w:t>ed</w:t>
      </w:r>
      <w:r w:rsidRPr="00FA2026">
        <w:rPr>
          <w:rFonts w:ascii="Garamond" w:hAnsi="Garamond"/>
          <w:sz w:val="20"/>
          <w:szCs w:val="20"/>
        </w:rPr>
        <w:t xml:space="preserve"> the</w:t>
      </w:r>
      <w:r w:rsidR="007C424D">
        <w:rPr>
          <w:rFonts w:ascii="Garamond" w:hAnsi="Garamond"/>
          <w:sz w:val="20"/>
          <w:szCs w:val="20"/>
        </w:rPr>
        <w:t xml:space="preserve"> family</w:t>
      </w:r>
      <w:r w:rsidRPr="00FA2026">
        <w:rPr>
          <w:rFonts w:ascii="Garamond" w:hAnsi="Garamond"/>
          <w:sz w:val="20"/>
          <w:szCs w:val="20"/>
        </w:rPr>
        <w:t xml:space="preserve"> to the </w:t>
      </w:r>
      <w:r w:rsidRPr="00FA2026">
        <w:rPr>
          <w:rFonts w:ascii="Garamond" w:hAnsi="Garamond"/>
          <w:sz w:val="20"/>
          <w:szCs w:val="20"/>
          <w:lang w:val="en"/>
        </w:rPr>
        <w:t>Edington estate near Chirnside in Berwickshire, ruined du</w:t>
      </w:r>
      <w:r w:rsidRPr="004A3BE5">
        <w:rPr>
          <w:rFonts w:ascii="Garamond" w:hAnsi="Garamond"/>
          <w:sz w:val="20"/>
          <w:szCs w:val="20"/>
          <w:lang w:val="en"/>
        </w:rPr>
        <w:t xml:space="preserve">ring the sixteenth century </w:t>
      </w:r>
      <w:r w:rsidR="004A3BE5" w:rsidRPr="004A3BE5">
        <w:rPr>
          <w:rFonts w:ascii="Garamond" w:hAnsi="Garamond"/>
          <w:sz w:val="20"/>
          <w:szCs w:val="20"/>
          <w:lang w:val="en"/>
        </w:rPr>
        <w:t>and sold in 1593</w:t>
      </w:r>
      <w:r w:rsidR="004A3BE5">
        <w:rPr>
          <w:rFonts w:ascii="Garamond" w:hAnsi="Garamond"/>
          <w:sz w:val="20"/>
          <w:szCs w:val="20"/>
          <w:lang w:val="en"/>
        </w:rPr>
        <w:t xml:space="preserve"> (although </w:t>
      </w:r>
      <w:r w:rsidR="004A3BE5" w:rsidRPr="004A3BE5">
        <w:rPr>
          <w:rFonts w:ascii="Garamond" w:hAnsi="Garamond"/>
          <w:sz w:val="20"/>
          <w:szCs w:val="20"/>
          <w:lang w:val="en"/>
        </w:rPr>
        <w:t>there are still ruins of Edington Castle</w:t>
      </w:r>
      <w:r w:rsidR="004A3BE5">
        <w:rPr>
          <w:rFonts w:ascii="Garamond" w:hAnsi="Garamond"/>
          <w:sz w:val="20"/>
          <w:szCs w:val="20"/>
          <w:lang w:val="en"/>
        </w:rPr>
        <w:t xml:space="preserve"> today)</w:t>
      </w:r>
      <w:r w:rsidR="006837E7" w:rsidRPr="004A3BE5">
        <w:rPr>
          <w:rFonts w:ascii="Garamond" w:hAnsi="Garamond"/>
          <w:sz w:val="20"/>
          <w:szCs w:val="20"/>
          <w:lang w:val="en"/>
        </w:rPr>
        <w:t xml:space="preserve">, according to </w:t>
      </w:r>
      <w:r w:rsidRPr="004A3BE5">
        <w:rPr>
          <w:rFonts w:ascii="Garamond" w:hAnsi="Garamond"/>
          <w:sz w:val="20"/>
          <w:szCs w:val="20"/>
          <w:lang w:val="en"/>
        </w:rPr>
        <w:t>his personal communication with the National Library of Scotland</w:t>
      </w:r>
      <w:r w:rsidR="004A3BE5">
        <w:rPr>
          <w:rFonts w:ascii="Garamond" w:hAnsi="Garamond"/>
          <w:sz w:val="20"/>
          <w:szCs w:val="20"/>
          <w:lang w:val="en"/>
        </w:rPr>
        <w:t>. However,</w:t>
      </w:r>
      <w:r w:rsidR="00BD1650" w:rsidRPr="004A3BE5">
        <w:rPr>
          <w:rFonts w:ascii="Garamond" w:hAnsi="Garamond"/>
          <w:sz w:val="20"/>
          <w:szCs w:val="20"/>
          <w:lang w:val="en"/>
        </w:rPr>
        <w:t xml:space="preserve"> </w:t>
      </w:r>
      <w:r w:rsidR="00C81CC8" w:rsidRPr="004A3BE5">
        <w:rPr>
          <w:rFonts w:ascii="Garamond" w:hAnsi="Garamond"/>
          <w:sz w:val="20"/>
          <w:szCs w:val="20"/>
          <w:lang w:val="en"/>
        </w:rPr>
        <w:t xml:space="preserve">Rob MacKillop and David Smith </w:t>
      </w:r>
      <w:r w:rsidRPr="004A3BE5">
        <w:rPr>
          <w:rFonts w:ascii="Garamond" w:hAnsi="Garamond"/>
          <w:sz w:val="20"/>
          <w:szCs w:val="20"/>
          <w:lang w:val="en"/>
        </w:rPr>
        <w:t xml:space="preserve">have </w:t>
      </w:r>
      <w:r w:rsidR="00060A4E">
        <w:rPr>
          <w:rFonts w:ascii="Garamond" w:hAnsi="Garamond"/>
          <w:sz w:val="20"/>
          <w:szCs w:val="20"/>
          <w:lang w:val="en"/>
        </w:rPr>
        <w:t xml:space="preserve">both </w:t>
      </w:r>
      <w:r w:rsidRPr="004A3BE5">
        <w:rPr>
          <w:rFonts w:ascii="Garamond" w:hAnsi="Garamond"/>
          <w:sz w:val="20"/>
          <w:szCs w:val="20"/>
          <w:lang w:val="en"/>
        </w:rPr>
        <w:t>assumed</w:t>
      </w:r>
      <w:r w:rsidR="002E0CC6">
        <w:rPr>
          <w:rFonts w:ascii="Garamond" w:hAnsi="Garamond"/>
          <w:sz w:val="20"/>
          <w:szCs w:val="20"/>
          <w:lang w:val="en"/>
        </w:rPr>
        <w:t xml:space="preserve"> without giving sup</w:t>
      </w:r>
      <w:r w:rsidR="00060A4E">
        <w:rPr>
          <w:rFonts w:ascii="Garamond" w:hAnsi="Garamond"/>
          <w:sz w:val="20"/>
          <w:szCs w:val="20"/>
          <w:lang w:val="en"/>
        </w:rPr>
        <w:t>p</w:t>
      </w:r>
      <w:r w:rsidR="002E0CC6">
        <w:rPr>
          <w:rFonts w:ascii="Garamond" w:hAnsi="Garamond"/>
          <w:sz w:val="20"/>
          <w:szCs w:val="20"/>
          <w:lang w:val="en"/>
        </w:rPr>
        <w:t>orting evidence that</w:t>
      </w:r>
      <w:r w:rsidRPr="004A3BE5">
        <w:rPr>
          <w:rFonts w:ascii="Garamond" w:hAnsi="Garamond"/>
          <w:sz w:val="20"/>
          <w:szCs w:val="20"/>
          <w:lang w:val="en"/>
        </w:rPr>
        <w:t xml:space="preserve"> Edinthon/</w:t>
      </w:r>
      <w:r w:rsidR="00060A4E">
        <w:rPr>
          <w:rFonts w:ascii="Garamond" w:hAnsi="Garamond"/>
          <w:sz w:val="20"/>
          <w:szCs w:val="20"/>
          <w:lang w:val="en"/>
        </w:rPr>
        <w:t xml:space="preserve"> </w:t>
      </w:r>
      <w:r w:rsidRPr="004A3BE5">
        <w:rPr>
          <w:rFonts w:ascii="Garamond" w:hAnsi="Garamond"/>
          <w:sz w:val="20"/>
          <w:szCs w:val="20"/>
          <w:lang w:val="en"/>
        </w:rPr>
        <w:t>Hedinton is a corruption of the family name Haddington</w:t>
      </w:r>
      <w:r w:rsidR="00060A4E">
        <w:rPr>
          <w:rFonts w:ascii="Garamond" w:hAnsi="Garamond"/>
          <w:sz w:val="20"/>
          <w:szCs w:val="20"/>
          <w:lang w:val="en"/>
        </w:rPr>
        <w:t>. If so they were</w:t>
      </w:r>
      <w:r w:rsidRPr="004A3BE5">
        <w:rPr>
          <w:rFonts w:ascii="Garamond" w:hAnsi="Garamond"/>
          <w:sz w:val="20"/>
          <w:szCs w:val="20"/>
          <w:lang w:val="en"/>
        </w:rPr>
        <w:t xml:space="preserve"> probably from </w:t>
      </w:r>
      <w:r w:rsidR="004A3BE5" w:rsidRPr="004A3BE5">
        <w:rPr>
          <w:rFonts w:ascii="Garamond" w:hAnsi="Garamond"/>
          <w:sz w:val="20"/>
          <w:szCs w:val="20"/>
          <w:lang w:val="en"/>
        </w:rPr>
        <w:t xml:space="preserve">the estate of </w:t>
      </w:r>
      <w:r w:rsidRPr="004A3BE5">
        <w:rPr>
          <w:rFonts w:ascii="Garamond" w:hAnsi="Garamond"/>
          <w:sz w:val="20"/>
          <w:szCs w:val="20"/>
          <w:lang w:val="en"/>
        </w:rPr>
        <w:t xml:space="preserve">Haddington </w:t>
      </w:r>
      <w:r w:rsidR="004A3BE5" w:rsidRPr="004A3BE5">
        <w:rPr>
          <w:rFonts w:ascii="Garamond" w:hAnsi="Garamond"/>
          <w:sz w:val="20"/>
          <w:szCs w:val="20"/>
          <w:lang w:val="en"/>
        </w:rPr>
        <w:t>Castle</w:t>
      </w:r>
      <w:r w:rsidR="004A3BE5">
        <w:rPr>
          <w:rFonts w:ascii="Garamond" w:hAnsi="Garamond"/>
          <w:sz w:val="20"/>
          <w:szCs w:val="20"/>
          <w:lang w:val="en"/>
        </w:rPr>
        <w:t xml:space="preserve"> (no trace today)</w:t>
      </w:r>
      <w:r w:rsidR="004A3BE5" w:rsidRPr="004A3BE5">
        <w:rPr>
          <w:rFonts w:ascii="Garamond" w:hAnsi="Garamond"/>
          <w:sz w:val="20"/>
          <w:szCs w:val="20"/>
          <w:lang w:val="en"/>
        </w:rPr>
        <w:t xml:space="preserve"> </w:t>
      </w:r>
      <w:r w:rsidRPr="004A3BE5">
        <w:rPr>
          <w:rFonts w:ascii="Garamond" w:hAnsi="Garamond"/>
          <w:sz w:val="20"/>
          <w:szCs w:val="20"/>
          <w:lang w:val="en"/>
        </w:rPr>
        <w:t xml:space="preserve">in </w:t>
      </w:r>
      <w:r w:rsidR="00C81CC8" w:rsidRPr="004A3BE5">
        <w:rPr>
          <w:rFonts w:ascii="Garamond" w:hAnsi="Garamond"/>
          <w:sz w:val="20"/>
          <w:szCs w:val="20"/>
          <w:lang w:val="en"/>
        </w:rPr>
        <w:t>Haddingtonshire</w:t>
      </w:r>
      <w:r w:rsidR="004A3BE5">
        <w:rPr>
          <w:rFonts w:ascii="Garamond" w:hAnsi="Garamond"/>
          <w:sz w:val="20"/>
          <w:szCs w:val="20"/>
          <w:lang w:val="en"/>
        </w:rPr>
        <w:t xml:space="preserve"> (</w:t>
      </w:r>
      <w:r w:rsidR="00C81CC8" w:rsidRPr="004A3BE5">
        <w:rPr>
          <w:rFonts w:ascii="Garamond" w:hAnsi="Garamond"/>
          <w:sz w:val="20"/>
          <w:szCs w:val="20"/>
          <w:lang w:val="en"/>
        </w:rPr>
        <w:t xml:space="preserve">now </w:t>
      </w:r>
      <w:r w:rsidRPr="004A3BE5">
        <w:rPr>
          <w:rFonts w:ascii="Garamond" w:hAnsi="Garamond"/>
          <w:sz w:val="20"/>
          <w:szCs w:val="20"/>
          <w:lang w:val="en"/>
        </w:rPr>
        <w:t>East Lothian</w:t>
      </w:r>
      <w:r w:rsidR="004A3BE5">
        <w:rPr>
          <w:rFonts w:ascii="Garamond" w:hAnsi="Garamond"/>
          <w:sz w:val="20"/>
          <w:szCs w:val="20"/>
          <w:lang w:val="en"/>
        </w:rPr>
        <w:t>)</w:t>
      </w:r>
      <w:r w:rsidRPr="004A3BE5">
        <w:rPr>
          <w:rFonts w:ascii="Garamond" w:hAnsi="Garamond"/>
          <w:sz w:val="20"/>
          <w:szCs w:val="20"/>
          <w:lang w:val="en"/>
        </w:rPr>
        <w:t xml:space="preserve"> </w:t>
      </w:r>
      <w:r w:rsidR="00C81CC8" w:rsidRPr="004A3BE5">
        <w:rPr>
          <w:rFonts w:ascii="Garamond" w:hAnsi="Garamond"/>
          <w:sz w:val="20"/>
          <w:szCs w:val="20"/>
          <w:lang w:val="en"/>
        </w:rPr>
        <w:t xml:space="preserve">which is adjacent </w:t>
      </w:r>
      <w:r w:rsidRPr="004A3BE5">
        <w:rPr>
          <w:rFonts w:ascii="Garamond" w:hAnsi="Garamond"/>
          <w:sz w:val="20"/>
          <w:szCs w:val="20"/>
          <w:lang w:val="en"/>
        </w:rPr>
        <w:t>to Berwickshire,</w:t>
      </w:r>
      <w:r w:rsidR="00C81CC8" w:rsidRPr="004A3BE5">
        <w:rPr>
          <w:rStyle w:val="FootnoteReference"/>
          <w:rFonts w:ascii="Garamond" w:hAnsi="Garamond"/>
          <w:sz w:val="20"/>
          <w:szCs w:val="20"/>
          <w:lang w:val="en"/>
        </w:rPr>
        <w:footnoteReference w:id="8"/>
      </w:r>
      <w:r w:rsidRPr="004A3BE5">
        <w:rPr>
          <w:rFonts w:ascii="Garamond" w:hAnsi="Garamond"/>
          <w:sz w:val="20"/>
          <w:szCs w:val="20"/>
          <w:lang w:val="en"/>
        </w:rPr>
        <w:t xml:space="preserve"> although</w:t>
      </w:r>
      <w:r w:rsidRPr="00FA2026">
        <w:rPr>
          <w:rFonts w:ascii="Garamond" w:hAnsi="Garamond"/>
          <w:sz w:val="20"/>
          <w:szCs w:val="20"/>
          <w:lang w:val="en"/>
        </w:rPr>
        <w:t xml:space="preserve"> I have found </w:t>
      </w:r>
      <w:r w:rsidR="00386D9A">
        <w:rPr>
          <w:rFonts w:ascii="Garamond" w:hAnsi="Garamond"/>
          <w:sz w:val="20"/>
          <w:szCs w:val="20"/>
          <w:lang w:val="en"/>
        </w:rPr>
        <w:t>no</w:t>
      </w:r>
      <w:r w:rsidRPr="00FA2026">
        <w:rPr>
          <w:rFonts w:ascii="Garamond" w:hAnsi="Garamond"/>
          <w:sz w:val="20"/>
          <w:szCs w:val="20"/>
          <w:lang w:val="en"/>
        </w:rPr>
        <w:t xml:space="preserve"> </w:t>
      </w:r>
      <w:r w:rsidR="004A3BE5">
        <w:rPr>
          <w:rFonts w:ascii="Garamond" w:hAnsi="Garamond"/>
          <w:sz w:val="20"/>
          <w:szCs w:val="20"/>
          <w:lang w:val="en"/>
        </w:rPr>
        <w:t xml:space="preserve">record of </w:t>
      </w:r>
      <w:r w:rsidRPr="00FA2026">
        <w:rPr>
          <w:rFonts w:ascii="Garamond" w:hAnsi="Garamond"/>
          <w:sz w:val="20"/>
          <w:szCs w:val="20"/>
          <w:lang w:val="en"/>
        </w:rPr>
        <w:t xml:space="preserve">family members of either name </w:t>
      </w:r>
      <w:r w:rsidR="00386D9A">
        <w:rPr>
          <w:rFonts w:ascii="Garamond" w:hAnsi="Garamond"/>
          <w:sz w:val="20"/>
          <w:szCs w:val="20"/>
          <w:lang w:val="en"/>
        </w:rPr>
        <w:t>in the sixteenth century</w:t>
      </w:r>
      <w:r w:rsidR="00386D9A" w:rsidRPr="00FA2026">
        <w:rPr>
          <w:rFonts w:ascii="Garamond" w:hAnsi="Garamond"/>
          <w:sz w:val="20"/>
          <w:szCs w:val="20"/>
          <w:lang w:val="en"/>
        </w:rPr>
        <w:t xml:space="preserve"> </w:t>
      </w:r>
      <w:r w:rsidR="00386D9A">
        <w:rPr>
          <w:rFonts w:ascii="Garamond" w:hAnsi="Garamond"/>
          <w:sz w:val="20"/>
          <w:szCs w:val="20"/>
          <w:lang w:val="en"/>
        </w:rPr>
        <w:t>searching</w:t>
      </w:r>
      <w:r w:rsidRPr="00FA2026">
        <w:rPr>
          <w:rFonts w:ascii="Garamond" w:hAnsi="Garamond"/>
          <w:sz w:val="20"/>
          <w:szCs w:val="20"/>
          <w:lang w:val="en"/>
        </w:rPr>
        <w:t xml:space="preserve"> the Scottish Peerage or other gene</w:t>
      </w:r>
      <w:r w:rsidR="002E7CF0">
        <w:rPr>
          <w:rFonts w:ascii="Garamond" w:hAnsi="Garamond"/>
          <w:sz w:val="20"/>
          <w:szCs w:val="20"/>
          <w:lang w:val="en"/>
        </w:rPr>
        <w:t>a</w:t>
      </w:r>
      <w:r w:rsidRPr="00FA2026">
        <w:rPr>
          <w:rFonts w:ascii="Garamond" w:hAnsi="Garamond"/>
          <w:sz w:val="20"/>
          <w:szCs w:val="20"/>
          <w:lang w:val="en"/>
        </w:rPr>
        <w:t>logical websites</w:t>
      </w:r>
      <w:r w:rsidR="00386D9A">
        <w:rPr>
          <w:rFonts w:ascii="Garamond" w:hAnsi="Garamond"/>
          <w:sz w:val="20"/>
          <w:szCs w:val="20"/>
          <w:lang w:val="en"/>
        </w:rPr>
        <w:t>.</w:t>
      </w:r>
    </w:p>
    <w:p w14:paraId="4442AA6B" w14:textId="510A6AF3" w:rsidR="00E50F25" w:rsidRPr="00B266DA" w:rsidRDefault="00FA2026" w:rsidP="00B11E15">
      <w:pPr>
        <w:tabs>
          <w:tab w:val="right" w:pos="4762"/>
        </w:tabs>
        <w:ind w:firstLine="284"/>
        <w:jc w:val="both"/>
        <w:rPr>
          <w:rFonts w:ascii="Garamond" w:hAnsi="Garamond"/>
          <w:sz w:val="20"/>
          <w:szCs w:val="20"/>
        </w:rPr>
      </w:pPr>
      <w:r w:rsidRPr="00FA2026">
        <w:rPr>
          <w:rFonts w:ascii="Garamond" w:hAnsi="Garamond"/>
          <w:sz w:val="20"/>
          <w:szCs w:val="20"/>
        </w:rPr>
        <w:t xml:space="preserve">The Edinthons </w:t>
      </w:r>
      <w:r w:rsidR="004A1554">
        <w:rPr>
          <w:rFonts w:ascii="Garamond" w:hAnsi="Garamond"/>
          <w:sz w:val="20"/>
          <w:szCs w:val="20"/>
        </w:rPr>
        <w:t>were probably</w:t>
      </w:r>
      <w:r w:rsidRPr="00FA2026">
        <w:rPr>
          <w:rFonts w:ascii="Garamond" w:hAnsi="Garamond"/>
          <w:sz w:val="20"/>
          <w:szCs w:val="20"/>
        </w:rPr>
        <w:t xml:space="preserve"> talented lute players</w:t>
      </w:r>
      <w:r w:rsidR="007C424D">
        <w:rPr>
          <w:rFonts w:ascii="Garamond" w:hAnsi="Garamond"/>
          <w:sz w:val="20"/>
          <w:szCs w:val="20"/>
        </w:rPr>
        <w:t xml:space="preserve"> but not necessarily renown as composers, </w:t>
      </w:r>
      <w:r w:rsidR="00E92F30">
        <w:rPr>
          <w:rFonts w:ascii="Garamond" w:hAnsi="Garamond"/>
          <w:sz w:val="20"/>
          <w:szCs w:val="20"/>
        </w:rPr>
        <w:t xml:space="preserve">and it is difficult to judge from the </w:t>
      </w:r>
      <w:r w:rsidR="00B266DA">
        <w:rPr>
          <w:rFonts w:ascii="Garamond" w:hAnsi="Garamond"/>
          <w:sz w:val="20"/>
          <w:szCs w:val="20"/>
        </w:rPr>
        <w:t xml:space="preserve">little </w:t>
      </w:r>
      <w:r w:rsidRPr="00FA2026">
        <w:rPr>
          <w:rFonts w:ascii="Garamond" w:hAnsi="Garamond"/>
          <w:sz w:val="20"/>
          <w:szCs w:val="20"/>
        </w:rPr>
        <w:t>surviving lute music</w:t>
      </w:r>
      <w:r w:rsidR="00E92F30">
        <w:rPr>
          <w:rFonts w:ascii="Garamond" w:hAnsi="Garamond"/>
          <w:sz w:val="20"/>
          <w:szCs w:val="20"/>
        </w:rPr>
        <w:t xml:space="preserve"> ascribed to them</w:t>
      </w:r>
      <w:r w:rsidR="00B266DA">
        <w:rPr>
          <w:rFonts w:ascii="Garamond" w:hAnsi="Garamond"/>
          <w:sz w:val="20"/>
          <w:szCs w:val="20"/>
        </w:rPr>
        <w:t>.</w:t>
      </w:r>
      <w:r w:rsidR="007C424D">
        <w:rPr>
          <w:rStyle w:val="FootnoteReference"/>
          <w:rFonts w:ascii="Garamond" w:hAnsi="Garamond"/>
          <w:sz w:val="20"/>
          <w:szCs w:val="20"/>
        </w:rPr>
        <w:footnoteReference w:id="9"/>
      </w:r>
      <w:r w:rsidRPr="00FA2026">
        <w:rPr>
          <w:rFonts w:ascii="Garamond" w:hAnsi="Garamond"/>
          <w:sz w:val="20"/>
          <w:szCs w:val="20"/>
        </w:rPr>
        <w:t xml:space="preserve"> </w:t>
      </w:r>
      <w:r w:rsidR="00B266DA">
        <w:rPr>
          <w:rFonts w:ascii="Garamond" w:hAnsi="Garamond"/>
          <w:sz w:val="20"/>
          <w:szCs w:val="20"/>
        </w:rPr>
        <w:t>Although t</w:t>
      </w:r>
      <w:r w:rsidR="004A1554">
        <w:rPr>
          <w:rFonts w:ascii="Garamond" w:hAnsi="Garamond"/>
          <w:sz w:val="20"/>
          <w:szCs w:val="20"/>
        </w:rPr>
        <w:t xml:space="preserve">he ascriptions do not make it </w:t>
      </w:r>
      <w:r w:rsidR="00B266DA">
        <w:rPr>
          <w:rFonts w:ascii="Garamond" w:hAnsi="Garamond"/>
          <w:sz w:val="20"/>
          <w:szCs w:val="20"/>
        </w:rPr>
        <w:t xml:space="preserve">entirely </w:t>
      </w:r>
      <w:r w:rsidR="004A1554">
        <w:rPr>
          <w:rFonts w:ascii="Garamond" w:hAnsi="Garamond"/>
          <w:sz w:val="20"/>
          <w:szCs w:val="20"/>
        </w:rPr>
        <w:t xml:space="preserve">clear </w:t>
      </w:r>
      <w:r w:rsidRPr="00FA2026">
        <w:rPr>
          <w:rFonts w:ascii="Garamond" w:hAnsi="Garamond"/>
          <w:sz w:val="20"/>
          <w:szCs w:val="20"/>
        </w:rPr>
        <w:t xml:space="preserve">which of the </w:t>
      </w:r>
      <w:r w:rsidR="004A1554">
        <w:rPr>
          <w:rFonts w:ascii="Garamond" w:hAnsi="Garamond"/>
          <w:sz w:val="20"/>
          <w:szCs w:val="20"/>
        </w:rPr>
        <w:t>Edinthons</w:t>
      </w:r>
      <w:r w:rsidRPr="00FA2026">
        <w:rPr>
          <w:rFonts w:ascii="Garamond" w:hAnsi="Garamond"/>
          <w:sz w:val="20"/>
          <w:szCs w:val="20"/>
        </w:rPr>
        <w:t xml:space="preserve"> composed </w:t>
      </w:r>
      <w:r w:rsidR="004A1554">
        <w:rPr>
          <w:rFonts w:ascii="Garamond" w:hAnsi="Garamond"/>
          <w:sz w:val="20"/>
          <w:szCs w:val="20"/>
        </w:rPr>
        <w:t>it</w:t>
      </w:r>
      <w:r w:rsidR="00B266DA">
        <w:rPr>
          <w:rFonts w:ascii="Garamond" w:hAnsi="Garamond"/>
          <w:sz w:val="20"/>
          <w:szCs w:val="20"/>
        </w:rPr>
        <w:t>, the date</w:t>
      </w:r>
      <w:r w:rsidR="00060A4E">
        <w:rPr>
          <w:rFonts w:ascii="Garamond" w:hAnsi="Garamond"/>
          <w:sz w:val="20"/>
          <w:szCs w:val="20"/>
        </w:rPr>
        <w:t>s</w:t>
      </w:r>
      <w:r w:rsidR="00B266DA">
        <w:rPr>
          <w:rFonts w:ascii="Garamond" w:hAnsi="Garamond"/>
          <w:sz w:val="20"/>
          <w:szCs w:val="20"/>
        </w:rPr>
        <w:t xml:space="preserve"> of the sources is a guide to a reasonable guess.</w:t>
      </w:r>
      <w:r w:rsidR="00163F38" w:rsidRPr="00163F38">
        <w:rPr>
          <w:rFonts w:ascii="Garamond" w:hAnsi="Garamond"/>
          <w:sz w:val="20"/>
          <w:szCs w:val="20"/>
        </w:rPr>
        <w:t xml:space="preserve"> </w:t>
      </w:r>
      <w:r w:rsidR="00163F38">
        <w:rPr>
          <w:rFonts w:ascii="Garamond" w:hAnsi="Garamond"/>
          <w:sz w:val="20"/>
          <w:szCs w:val="20"/>
        </w:rPr>
        <w:t>F</w:t>
      </w:r>
      <w:r w:rsidR="00163F38" w:rsidRPr="00FA2026">
        <w:rPr>
          <w:rFonts w:ascii="Garamond" w:hAnsi="Garamond"/>
          <w:sz w:val="20"/>
          <w:szCs w:val="20"/>
        </w:rPr>
        <w:t xml:space="preserve">ive </w:t>
      </w:r>
      <w:r w:rsidR="00163F38">
        <w:rPr>
          <w:rFonts w:ascii="Garamond" w:hAnsi="Garamond"/>
          <w:sz w:val="20"/>
          <w:szCs w:val="20"/>
        </w:rPr>
        <w:t>pieces</w:t>
      </w:r>
      <w:r w:rsidR="00163F38" w:rsidRPr="00FA2026">
        <w:rPr>
          <w:rFonts w:ascii="Garamond" w:hAnsi="Garamond"/>
          <w:sz w:val="20"/>
          <w:szCs w:val="20"/>
        </w:rPr>
        <w:t xml:space="preserve"> attributed to Edinthon were included in the modern edition of 1974,</w:t>
      </w:r>
      <w:r w:rsidR="00163F38">
        <w:rPr>
          <w:rStyle w:val="FootnoteReference"/>
          <w:rFonts w:ascii="Garamond" w:hAnsi="Garamond"/>
          <w:sz w:val="20"/>
          <w:szCs w:val="20"/>
        </w:rPr>
        <w:footnoteReference w:id="10"/>
      </w:r>
      <w:r w:rsidR="00163F38" w:rsidRPr="00FA2026">
        <w:rPr>
          <w:rFonts w:ascii="Garamond" w:hAnsi="Garamond"/>
          <w:sz w:val="20"/>
          <w:szCs w:val="20"/>
        </w:rPr>
        <w:t xml:space="preserve"> three fantasias in Besard's </w:t>
      </w:r>
      <w:r w:rsidR="00163F38" w:rsidRPr="00FA2026">
        <w:rPr>
          <w:rFonts w:ascii="Garamond" w:hAnsi="Garamond"/>
          <w:i/>
          <w:iCs/>
          <w:sz w:val="20"/>
          <w:szCs w:val="20"/>
        </w:rPr>
        <w:t>Thesaurus Harmonicus</w:t>
      </w:r>
      <w:r w:rsidR="00163F38" w:rsidRPr="00FA2026">
        <w:rPr>
          <w:rFonts w:ascii="Garamond" w:hAnsi="Garamond"/>
          <w:sz w:val="20"/>
          <w:szCs w:val="20"/>
        </w:rPr>
        <w:t xml:space="preserve"> </w:t>
      </w:r>
      <w:r w:rsidR="00163F38">
        <w:rPr>
          <w:rFonts w:ascii="Garamond" w:hAnsi="Garamond"/>
          <w:sz w:val="20"/>
          <w:szCs w:val="20"/>
        </w:rPr>
        <w:t xml:space="preserve">of 1603 </w:t>
      </w:r>
      <w:r w:rsidR="00163F38" w:rsidRPr="00FA2026">
        <w:rPr>
          <w:rFonts w:ascii="Garamond" w:hAnsi="Garamond"/>
          <w:sz w:val="20"/>
          <w:szCs w:val="20"/>
        </w:rPr>
        <w:t>and a fantasia and a courante in Philip Hainhofer's lute book</w:t>
      </w:r>
      <w:r w:rsidR="00163F38">
        <w:rPr>
          <w:rFonts w:ascii="Garamond" w:hAnsi="Garamond"/>
          <w:sz w:val="20"/>
          <w:szCs w:val="20"/>
        </w:rPr>
        <w:t xml:space="preserve"> dated 1603,</w:t>
      </w:r>
      <w:r w:rsidR="00163F38" w:rsidRPr="00FA2026">
        <w:rPr>
          <w:rFonts w:ascii="Garamond" w:hAnsi="Garamond"/>
          <w:sz w:val="20"/>
          <w:szCs w:val="20"/>
        </w:rPr>
        <w:t xml:space="preserve"> all published or</w:t>
      </w:r>
      <w:r w:rsidR="00163F38" w:rsidRPr="00163F38">
        <w:rPr>
          <w:rFonts w:ascii="Garamond" w:hAnsi="Garamond"/>
          <w:sz w:val="20"/>
          <w:szCs w:val="20"/>
        </w:rPr>
        <w:t xml:space="preserve"> </w:t>
      </w:r>
      <w:r w:rsidR="00163F38" w:rsidRPr="00FA2026">
        <w:rPr>
          <w:rFonts w:ascii="Garamond" w:hAnsi="Garamond"/>
          <w:sz w:val="20"/>
          <w:szCs w:val="20"/>
        </w:rPr>
        <w:t>copied posthumously.</w:t>
      </w:r>
      <w:r w:rsidR="004A1554">
        <w:rPr>
          <w:rFonts w:ascii="Garamond" w:hAnsi="Garamond"/>
          <w:sz w:val="20"/>
          <w:szCs w:val="20"/>
        </w:rPr>
        <w:t xml:space="preserve"> Although </w:t>
      </w:r>
      <w:r w:rsidR="00163F38">
        <w:rPr>
          <w:rFonts w:ascii="Garamond" w:hAnsi="Garamond"/>
          <w:sz w:val="20"/>
          <w:szCs w:val="20"/>
        </w:rPr>
        <w:t>the a</w:t>
      </w:r>
      <w:r w:rsidR="00347270">
        <w:rPr>
          <w:rFonts w:ascii="Garamond" w:hAnsi="Garamond"/>
          <w:sz w:val="20"/>
          <w:szCs w:val="20"/>
        </w:rPr>
        <w:t>s</w:t>
      </w:r>
      <w:r w:rsidR="00163F38">
        <w:rPr>
          <w:rFonts w:ascii="Garamond" w:hAnsi="Garamond"/>
          <w:sz w:val="20"/>
          <w:szCs w:val="20"/>
        </w:rPr>
        <w:t>criptions lack the first name</w:t>
      </w:r>
      <w:r w:rsidR="004A1554">
        <w:rPr>
          <w:rFonts w:ascii="Garamond" w:hAnsi="Garamond"/>
          <w:sz w:val="20"/>
          <w:szCs w:val="20"/>
        </w:rPr>
        <w:t xml:space="preserve"> in </w:t>
      </w:r>
      <w:r w:rsidR="004A1554" w:rsidRPr="00FA2026">
        <w:rPr>
          <w:rFonts w:ascii="Garamond" w:hAnsi="Garamond"/>
          <w:sz w:val="20"/>
          <w:szCs w:val="20"/>
        </w:rPr>
        <w:t xml:space="preserve">Jean-Baptiste Besard's </w:t>
      </w:r>
      <w:r w:rsidR="004A1554" w:rsidRPr="00FA2026">
        <w:rPr>
          <w:rFonts w:ascii="Garamond" w:hAnsi="Garamond"/>
          <w:i/>
          <w:iCs/>
          <w:sz w:val="20"/>
          <w:szCs w:val="20"/>
        </w:rPr>
        <w:t>Thesaurus Harmonicus</w:t>
      </w:r>
      <w:r w:rsidR="004A1554" w:rsidRPr="00FA2026">
        <w:rPr>
          <w:rFonts w:ascii="Garamond" w:hAnsi="Garamond"/>
          <w:sz w:val="20"/>
          <w:szCs w:val="20"/>
        </w:rPr>
        <w:t xml:space="preserve"> of 1603, </w:t>
      </w:r>
      <w:r w:rsidR="004A1554">
        <w:rPr>
          <w:rFonts w:ascii="Garamond" w:hAnsi="Garamond"/>
          <w:sz w:val="20"/>
          <w:szCs w:val="20"/>
        </w:rPr>
        <w:t>his</w:t>
      </w:r>
      <w:r w:rsidRPr="00FA2026">
        <w:rPr>
          <w:rFonts w:ascii="Garamond" w:hAnsi="Garamond"/>
          <w:sz w:val="20"/>
          <w:szCs w:val="20"/>
        </w:rPr>
        <w:t xml:space="preserve"> list </w:t>
      </w:r>
      <w:r w:rsidR="004A1554">
        <w:rPr>
          <w:rFonts w:ascii="Garamond" w:hAnsi="Garamond"/>
          <w:sz w:val="20"/>
          <w:szCs w:val="20"/>
        </w:rPr>
        <w:t>of composers in the preface,</w:t>
      </w:r>
      <w:r w:rsidRPr="00FA2026">
        <w:rPr>
          <w:rFonts w:ascii="Garamond" w:hAnsi="Garamond"/>
          <w:sz w:val="20"/>
          <w:szCs w:val="20"/>
        </w:rPr>
        <w:t xml:space="preserve"> copied by Philip Hainhofer in his lute book, reads 'I</w:t>
      </w:r>
      <w:r w:rsidRPr="00FA2026">
        <w:rPr>
          <w:rFonts w:ascii="Garamond" w:hAnsi="Garamond"/>
          <w:bCs/>
          <w:sz w:val="20"/>
          <w:szCs w:val="20"/>
        </w:rPr>
        <w:t>oannes Edinthonius Pari</w:t>
      </w:r>
      <w:r w:rsidR="004A1554">
        <w:rPr>
          <w:rFonts w:ascii="Garamond" w:hAnsi="Garamond"/>
          <w:bCs/>
          <w:sz w:val="20"/>
          <w:szCs w:val="20"/>
        </w:rPr>
        <w:t>si</w:t>
      </w:r>
      <w:r w:rsidRPr="00FA2026">
        <w:rPr>
          <w:rFonts w:ascii="Garamond" w:hAnsi="Garamond"/>
          <w:bCs/>
          <w:sz w:val="20"/>
          <w:szCs w:val="20"/>
        </w:rPr>
        <w:t>ensis' (</w:t>
      </w:r>
      <w:r w:rsidR="002E1D2A">
        <w:rPr>
          <w:rFonts w:ascii="Garamond" w:hAnsi="Garamond"/>
          <w:bCs/>
          <w:sz w:val="20"/>
          <w:szCs w:val="20"/>
        </w:rPr>
        <w:t>also list</w:t>
      </w:r>
      <w:r w:rsidR="00E92F30">
        <w:rPr>
          <w:rFonts w:ascii="Garamond" w:hAnsi="Garamond"/>
          <w:bCs/>
          <w:sz w:val="20"/>
          <w:szCs w:val="20"/>
        </w:rPr>
        <w:t>ing</w:t>
      </w:r>
      <w:r w:rsidRPr="00FA2026">
        <w:rPr>
          <w:rFonts w:ascii="Garamond" w:hAnsi="Garamond"/>
          <w:bCs/>
          <w:sz w:val="20"/>
          <w:szCs w:val="20"/>
        </w:rPr>
        <w:t xml:space="preserve"> Julien Perrichon</w:t>
      </w:r>
      <w:r w:rsidR="002E1D2A">
        <w:rPr>
          <w:rFonts w:ascii="Garamond" w:hAnsi="Garamond"/>
          <w:bCs/>
          <w:sz w:val="20"/>
          <w:szCs w:val="20"/>
        </w:rPr>
        <w:t xml:space="preserve"> as</w:t>
      </w:r>
      <w:r w:rsidRPr="00FA2026">
        <w:rPr>
          <w:rFonts w:ascii="Garamond" w:hAnsi="Garamond"/>
          <w:bCs/>
          <w:sz w:val="20"/>
          <w:szCs w:val="20"/>
        </w:rPr>
        <w:t xml:space="preserve"> 'Ioannes'</w:t>
      </w:r>
      <w:r w:rsidR="00383663">
        <w:rPr>
          <w:rFonts w:ascii="Garamond" w:hAnsi="Garamond"/>
          <w:bCs/>
          <w:sz w:val="20"/>
          <w:szCs w:val="20"/>
        </w:rPr>
        <w:t xml:space="preserve"> </w:t>
      </w:r>
      <w:r w:rsidR="00060A4E">
        <w:rPr>
          <w:rFonts w:ascii="Garamond" w:hAnsi="Garamond"/>
          <w:bCs/>
          <w:sz w:val="20"/>
          <w:szCs w:val="20"/>
        </w:rPr>
        <w:t>and</w:t>
      </w:r>
      <w:r w:rsidR="00226C1B" w:rsidRPr="00226C1B">
        <w:rPr>
          <w:rFonts w:ascii="Garamond" w:hAnsi="Garamond"/>
          <w:bCs/>
          <w:sz w:val="20"/>
          <w:szCs w:val="20"/>
        </w:rPr>
        <w:t xml:space="preserve"> admit</w:t>
      </w:r>
      <w:r w:rsidR="00226C1B">
        <w:rPr>
          <w:rFonts w:ascii="Garamond" w:hAnsi="Garamond"/>
          <w:bCs/>
          <w:sz w:val="20"/>
          <w:szCs w:val="20"/>
        </w:rPr>
        <w:t xml:space="preserve">ting </w:t>
      </w:r>
      <w:r w:rsidR="00226C1B" w:rsidRPr="00226C1B">
        <w:rPr>
          <w:rFonts w:ascii="Garamond" w:hAnsi="Garamond"/>
          <w:bCs/>
          <w:sz w:val="20"/>
          <w:szCs w:val="20"/>
        </w:rPr>
        <w:t xml:space="preserve">in </w:t>
      </w:r>
      <w:r w:rsidR="00226C1B">
        <w:rPr>
          <w:rFonts w:ascii="Garamond" w:hAnsi="Garamond"/>
          <w:bCs/>
          <w:sz w:val="20"/>
          <w:szCs w:val="20"/>
        </w:rPr>
        <w:t>the</w:t>
      </w:r>
      <w:r w:rsidR="00226C1B" w:rsidRPr="00226C1B">
        <w:rPr>
          <w:rFonts w:ascii="Garamond" w:hAnsi="Garamond"/>
          <w:bCs/>
          <w:sz w:val="20"/>
          <w:szCs w:val="20"/>
        </w:rPr>
        <w:t xml:space="preserve"> preface th</w:t>
      </w:r>
      <w:r w:rsidR="00226C1B">
        <w:rPr>
          <w:rFonts w:ascii="Garamond" w:hAnsi="Garamond"/>
          <w:bCs/>
          <w:sz w:val="20"/>
          <w:szCs w:val="20"/>
        </w:rPr>
        <w:t>at he</w:t>
      </w:r>
      <w:r w:rsidR="00226C1B" w:rsidRPr="00226C1B">
        <w:rPr>
          <w:rFonts w:ascii="Garamond" w:hAnsi="Garamond"/>
          <w:bCs/>
          <w:sz w:val="20"/>
          <w:szCs w:val="20"/>
        </w:rPr>
        <w:t xml:space="preserve"> ha</w:t>
      </w:r>
      <w:r w:rsidR="00226C1B">
        <w:rPr>
          <w:rFonts w:ascii="Garamond" w:hAnsi="Garamond"/>
          <w:bCs/>
          <w:sz w:val="20"/>
          <w:szCs w:val="20"/>
        </w:rPr>
        <w:t>d</w:t>
      </w:r>
      <w:r w:rsidR="00226C1B" w:rsidRPr="00226C1B">
        <w:rPr>
          <w:rFonts w:ascii="Garamond" w:hAnsi="Garamond"/>
          <w:bCs/>
          <w:sz w:val="20"/>
          <w:szCs w:val="20"/>
        </w:rPr>
        <w:t xml:space="preserve"> difficulties quoting the names of </w:t>
      </w:r>
      <w:r w:rsidR="00226C1B">
        <w:rPr>
          <w:rFonts w:ascii="Garamond" w:hAnsi="Garamond"/>
          <w:bCs/>
          <w:sz w:val="20"/>
          <w:szCs w:val="20"/>
        </w:rPr>
        <w:t>the composers)</w:t>
      </w:r>
      <w:r w:rsidR="00226C1B" w:rsidRPr="00226C1B">
        <w:rPr>
          <w:rFonts w:ascii="Garamond" w:hAnsi="Garamond"/>
          <w:bCs/>
          <w:sz w:val="20"/>
          <w:szCs w:val="20"/>
        </w:rPr>
        <w:t>.</w:t>
      </w:r>
      <w:r w:rsidR="00226C1B">
        <w:rPr>
          <w:rFonts w:ascii="Garamond" w:hAnsi="Garamond"/>
          <w:bCs/>
          <w:sz w:val="20"/>
          <w:szCs w:val="20"/>
        </w:rPr>
        <w:t xml:space="preserve"> </w:t>
      </w:r>
      <w:r w:rsidR="00163F38">
        <w:rPr>
          <w:rFonts w:ascii="Garamond" w:hAnsi="Garamond"/>
          <w:bCs/>
          <w:sz w:val="20"/>
          <w:szCs w:val="20"/>
        </w:rPr>
        <w:t>T</w:t>
      </w:r>
      <w:r w:rsidR="00226C1B">
        <w:rPr>
          <w:rFonts w:ascii="Garamond" w:hAnsi="Garamond"/>
          <w:bCs/>
          <w:sz w:val="20"/>
          <w:szCs w:val="20"/>
        </w:rPr>
        <w:t>he</w:t>
      </w:r>
      <w:r w:rsidRPr="00FA2026">
        <w:rPr>
          <w:rFonts w:ascii="Garamond" w:hAnsi="Garamond"/>
          <w:bCs/>
          <w:sz w:val="20"/>
          <w:szCs w:val="20"/>
        </w:rPr>
        <w:t xml:space="preserve"> </w:t>
      </w:r>
      <w:r w:rsidR="00226C1B">
        <w:rPr>
          <w:rFonts w:ascii="Garamond" w:hAnsi="Garamond"/>
          <w:bCs/>
          <w:sz w:val="20"/>
          <w:szCs w:val="20"/>
        </w:rPr>
        <w:t>two pieces</w:t>
      </w:r>
      <w:r w:rsidRPr="00FA2026">
        <w:rPr>
          <w:rFonts w:ascii="Garamond" w:hAnsi="Garamond"/>
          <w:bCs/>
          <w:sz w:val="20"/>
          <w:szCs w:val="20"/>
        </w:rPr>
        <w:t xml:space="preserve"> in Hainhofer's lute book </w:t>
      </w:r>
      <w:r w:rsidR="00226C1B">
        <w:rPr>
          <w:rFonts w:ascii="Garamond" w:hAnsi="Garamond"/>
          <w:bCs/>
          <w:sz w:val="20"/>
          <w:szCs w:val="20"/>
        </w:rPr>
        <w:t>are ascribed</w:t>
      </w:r>
      <w:r w:rsidRPr="00FA2026">
        <w:rPr>
          <w:rFonts w:ascii="Garamond" w:hAnsi="Garamond"/>
          <w:bCs/>
          <w:sz w:val="20"/>
          <w:szCs w:val="20"/>
        </w:rPr>
        <w:t xml:space="preserve"> </w:t>
      </w:r>
      <w:r w:rsidR="00226C1B">
        <w:rPr>
          <w:rFonts w:ascii="Garamond" w:hAnsi="Garamond"/>
          <w:bCs/>
          <w:sz w:val="20"/>
          <w:szCs w:val="20"/>
        </w:rPr>
        <w:t>'</w:t>
      </w:r>
      <w:r w:rsidR="00226C1B" w:rsidRPr="00226C1B">
        <w:rPr>
          <w:rFonts w:ascii="Garamond" w:hAnsi="Garamond"/>
          <w:bCs/>
          <w:iCs/>
          <w:sz w:val="20"/>
          <w:szCs w:val="20"/>
        </w:rPr>
        <w:t>Edinthonius</w:t>
      </w:r>
      <w:r w:rsidR="00226C1B">
        <w:rPr>
          <w:rFonts w:ascii="Garamond" w:hAnsi="Garamond"/>
          <w:bCs/>
          <w:iCs/>
          <w:sz w:val="20"/>
          <w:szCs w:val="20"/>
        </w:rPr>
        <w:t>'</w:t>
      </w:r>
      <w:r w:rsidR="00226C1B" w:rsidRPr="00226C1B">
        <w:rPr>
          <w:rFonts w:ascii="Garamond" w:hAnsi="Garamond"/>
          <w:bCs/>
          <w:iCs/>
          <w:sz w:val="20"/>
          <w:szCs w:val="20"/>
        </w:rPr>
        <w:t xml:space="preserve"> and </w:t>
      </w:r>
      <w:r w:rsidR="00226C1B">
        <w:rPr>
          <w:rFonts w:ascii="Garamond" w:hAnsi="Garamond"/>
          <w:bCs/>
          <w:iCs/>
          <w:sz w:val="20"/>
          <w:szCs w:val="20"/>
        </w:rPr>
        <w:t>'</w:t>
      </w:r>
      <w:r w:rsidRPr="00226C1B">
        <w:rPr>
          <w:rFonts w:ascii="Garamond" w:hAnsi="Garamond"/>
          <w:bCs/>
          <w:iCs/>
          <w:sz w:val="20"/>
          <w:szCs w:val="20"/>
        </w:rPr>
        <w:t>Joan: Edinthonÿ</w:t>
      </w:r>
      <w:r w:rsidR="00226C1B">
        <w:rPr>
          <w:rFonts w:ascii="Garamond" w:hAnsi="Garamond"/>
          <w:bCs/>
          <w:iCs/>
          <w:sz w:val="20"/>
          <w:szCs w:val="20"/>
        </w:rPr>
        <w:t>'</w:t>
      </w:r>
      <w:r w:rsidRPr="00226C1B">
        <w:rPr>
          <w:rFonts w:ascii="Garamond" w:hAnsi="Garamond"/>
          <w:bCs/>
          <w:iCs/>
          <w:sz w:val="20"/>
          <w:szCs w:val="20"/>
        </w:rPr>
        <w:t xml:space="preserve">, </w:t>
      </w:r>
      <w:r w:rsidRPr="00FA2026">
        <w:rPr>
          <w:rFonts w:ascii="Garamond" w:hAnsi="Garamond"/>
          <w:bCs/>
          <w:sz w:val="20"/>
          <w:szCs w:val="20"/>
        </w:rPr>
        <w:t>b</w:t>
      </w:r>
      <w:r w:rsidR="00226C1B">
        <w:rPr>
          <w:rFonts w:ascii="Garamond" w:hAnsi="Garamond"/>
          <w:bCs/>
          <w:sz w:val="20"/>
          <w:szCs w:val="20"/>
        </w:rPr>
        <w:t>ut in all these Joan is</w:t>
      </w:r>
      <w:r w:rsidRPr="00FA2026">
        <w:rPr>
          <w:rFonts w:ascii="Garamond" w:hAnsi="Garamond"/>
          <w:bCs/>
          <w:sz w:val="20"/>
          <w:szCs w:val="20"/>
        </w:rPr>
        <w:t xml:space="preserve"> probably a misreading of Jacques</w:t>
      </w:r>
      <w:r w:rsidR="00226C1B">
        <w:rPr>
          <w:rFonts w:ascii="Garamond" w:hAnsi="Garamond"/>
          <w:bCs/>
          <w:sz w:val="20"/>
          <w:szCs w:val="20"/>
        </w:rPr>
        <w:t>, who was the most recent member of the family in their memor</w:t>
      </w:r>
      <w:r w:rsidR="00163F38">
        <w:rPr>
          <w:rFonts w:ascii="Garamond" w:hAnsi="Garamond"/>
          <w:bCs/>
          <w:sz w:val="20"/>
          <w:szCs w:val="20"/>
        </w:rPr>
        <w:t>y</w:t>
      </w:r>
      <w:r w:rsidR="00226C1B">
        <w:rPr>
          <w:rFonts w:ascii="Garamond" w:hAnsi="Garamond"/>
          <w:bCs/>
          <w:sz w:val="20"/>
          <w:szCs w:val="20"/>
        </w:rPr>
        <w:t xml:space="preserve">. </w:t>
      </w:r>
      <w:r w:rsidR="00163F38">
        <w:rPr>
          <w:rFonts w:ascii="Garamond" w:hAnsi="Garamond"/>
          <w:bCs/>
          <w:sz w:val="20"/>
          <w:szCs w:val="20"/>
        </w:rPr>
        <w:t xml:space="preserve">Of these five, </w:t>
      </w:r>
      <w:r w:rsidR="00C23588" w:rsidRPr="00347270">
        <w:rPr>
          <w:rFonts w:ascii="Garamond" w:hAnsi="Garamond"/>
          <w:b/>
          <w:bCs/>
          <w:sz w:val="20"/>
          <w:szCs w:val="20"/>
        </w:rPr>
        <w:t>E4</w:t>
      </w:r>
      <w:r w:rsidR="00C23588">
        <w:rPr>
          <w:rFonts w:ascii="Garamond" w:hAnsi="Garamond"/>
          <w:sz w:val="20"/>
          <w:szCs w:val="20"/>
        </w:rPr>
        <w:t xml:space="preserve"> </w:t>
      </w:r>
      <w:r w:rsidR="00CA51AF">
        <w:rPr>
          <w:rFonts w:ascii="Garamond" w:hAnsi="Garamond"/>
          <w:sz w:val="20"/>
          <w:szCs w:val="20"/>
        </w:rPr>
        <w:t>is a</w:t>
      </w:r>
      <w:r w:rsidR="00F22F97">
        <w:rPr>
          <w:rFonts w:ascii="Garamond" w:hAnsi="Garamond"/>
          <w:sz w:val="20"/>
          <w:szCs w:val="20"/>
        </w:rPr>
        <w:t xml:space="preserve"> reworking</w:t>
      </w:r>
      <w:r w:rsidR="00CA51AF">
        <w:rPr>
          <w:rFonts w:ascii="Garamond" w:hAnsi="Garamond"/>
          <w:sz w:val="20"/>
          <w:szCs w:val="20"/>
        </w:rPr>
        <w:t xml:space="preserve"> of a fantasia</w:t>
      </w:r>
      <w:r w:rsidR="00C23588">
        <w:rPr>
          <w:rFonts w:ascii="Garamond" w:hAnsi="Garamond"/>
          <w:sz w:val="20"/>
          <w:szCs w:val="20"/>
        </w:rPr>
        <w:t xml:space="preserve"> </w:t>
      </w:r>
      <w:r w:rsidR="00163F38">
        <w:rPr>
          <w:rFonts w:ascii="Garamond" w:hAnsi="Garamond"/>
          <w:sz w:val="20"/>
          <w:szCs w:val="20"/>
        </w:rPr>
        <w:t>by</w:t>
      </w:r>
      <w:r w:rsidR="00C23588">
        <w:rPr>
          <w:rFonts w:ascii="Garamond" w:hAnsi="Garamond"/>
          <w:sz w:val="20"/>
          <w:szCs w:val="20"/>
        </w:rPr>
        <w:t xml:space="preserve"> Francesco da Milano</w:t>
      </w:r>
      <w:r w:rsidR="00CA51AF" w:rsidRPr="00CA51AF">
        <w:rPr>
          <w:rFonts w:ascii="Garamond" w:hAnsi="Garamond"/>
          <w:sz w:val="20"/>
          <w:szCs w:val="20"/>
        </w:rPr>
        <w:t xml:space="preserve"> </w:t>
      </w:r>
      <w:r w:rsidR="00CA51AF">
        <w:rPr>
          <w:rFonts w:ascii="Garamond" w:hAnsi="Garamond"/>
          <w:sz w:val="20"/>
          <w:szCs w:val="20"/>
        </w:rPr>
        <w:t>published</w:t>
      </w:r>
      <w:r w:rsidR="00C23588">
        <w:rPr>
          <w:rFonts w:ascii="Garamond" w:hAnsi="Garamond"/>
          <w:sz w:val="20"/>
          <w:szCs w:val="20"/>
        </w:rPr>
        <w:t xml:space="preserve"> fifty years earlier</w:t>
      </w:r>
      <w:r w:rsidR="00060A4E">
        <w:rPr>
          <w:rFonts w:ascii="Garamond" w:hAnsi="Garamond"/>
          <w:sz w:val="20"/>
          <w:szCs w:val="20"/>
        </w:rPr>
        <w:t>,</w:t>
      </w:r>
      <w:r w:rsidR="00163F38">
        <w:rPr>
          <w:rFonts w:ascii="Garamond" w:hAnsi="Garamond"/>
          <w:sz w:val="20"/>
          <w:szCs w:val="20"/>
        </w:rPr>
        <w:t xml:space="preserve"> </w:t>
      </w:r>
      <w:r w:rsidR="00F22F97">
        <w:rPr>
          <w:rFonts w:ascii="Garamond" w:hAnsi="Garamond"/>
          <w:sz w:val="20"/>
          <w:szCs w:val="20"/>
        </w:rPr>
        <w:t>adding</w:t>
      </w:r>
      <w:r w:rsidR="00163F38">
        <w:rPr>
          <w:rFonts w:ascii="Garamond" w:hAnsi="Garamond"/>
          <w:sz w:val="20"/>
          <w:szCs w:val="20"/>
        </w:rPr>
        <w:t xml:space="preserve"> </w:t>
      </w:r>
      <w:r w:rsidR="00163F38">
        <w:rPr>
          <w:rFonts w:ascii="Garamond" w:hAnsi="Garamond"/>
          <w:sz w:val="20"/>
          <w:szCs w:val="20"/>
        </w:rPr>
        <w:t>embellish</w:t>
      </w:r>
      <w:r w:rsidR="00F22F97">
        <w:rPr>
          <w:rFonts w:ascii="Garamond" w:hAnsi="Garamond"/>
          <w:sz w:val="20"/>
          <w:szCs w:val="20"/>
        </w:rPr>
        <w:t xml:space="preserve">ment and an extended </w:t>
      </w:r>
      <w:r w:rsidR="00E92F30">
        <w:rPr>
          <w:rFonts w:ascii="Garamond" w:hAnsi="Garamond"/>
          <w:sz w:val="20"/>
          <w:szCs w:val="20"/>
        </w:rPr>
        <w:t>ending</w:t>
      </w:r>
      <w:r w:rsidR="00163F38">
        <w:rPr>
          <w:rFonts w:ascii="Garamond" w:hAnsi="Garamond"/>
          <w:sz w:val="20"/>
          <w:szCs w:val="20"/>
        </w:rPr>
        <w:t xml:space="preserve"> </w:t>
      </w:r>
      <w:r w:rsidR="00060A4E">
        <w:rPr>
          <w:rFonts w:ascii="Garamond" w:hAnsi="Garamond"/>
          <w:sz w:val="20"/>
          <w:szCs w:val="20"/>
        </w:rPr>
        <w:t>which</w:t>
      </w:r>
      <w:r w:rsidR="00163F38">
        <w:rPr>
          <w:rFonts w:ascii="Garamond" w:hAnsi="Garamond"/>
          <w:sz w:val="20"/>
          <w:szCs w:val="20"/>
        </w:rPr>
        <w:t xml:space="preserve"> I think improve</w:t>
      </w:r>
      <w:r w:rsidR="00060A4E">
        <w:rPr>
          <w:rFonts w:ascii="Garamond" w:hAnsi="Garamond"/>
          <w:sz w:val="20"/>
          <w:szCs w:val="20"/>
        </w:rPr>
        <w:t>s it</w:t>
      </w:r>
      <w:r w:rsidR="00E92F30">
        <w:rPr>
          <w:rFonts w:ascii="Garamond" w:hAnsi="Garamond"/>
          <w:sz w:val="20"/>
          <w:szCs w:val="20"/>
        </w:rPr>
        <w:t>.</w:t>
      </w:r>
      <w:r w:rsidR="00C23588">
        <w:rPr>
          <w:rFonts w:ascii="Garamond" w:hAnsi="Garamond"/>
          <w:sz w:val="20"/>
          <w:szCs w:val="20"/>
        </w:rPr>
        <w:t xml:space="preserve"> </w:t>
      </w:r>
      <w:r w:rsidR="00C23588" w:rsidRPr="00347270">
        <w:rPr>
          <w:rFonts w:ascii="Garamond" w:hAnsi="Garamond"/>
          <w:b/>
          <w:bCs/>
          <w:sz w:val="20"/>
          <w:szCs w:val="20"/>
        </w:rPr>
        <w:t>E</w:t>
      </w:r>
      <w:r w:rsidR="00347270">
        <w:rPr>
          <w:rFonts w:ascii="Garamond" w:hAnsi="Garamond"/>
          <w:b/>
          <w:bCs/>
          <w:sz w:val="20"/>
          <w:szCs w:val="20"/>
        </w:rPr>
        <w:t>1</w:t>
      </w:r>
      <w:r w:rsidR="00C23588">
        <w:rPr>
          <w:rFonts w:ascii="Garamond" w:hAnsi="Garamond"/>
          <w:sz w:val="20"/>
          <w:szCs w:val="20"/>
        </w:rPr>
        <w:t xml:space="preserve"> and </w:t>
      </w:r>
      <w:r w:rsidR="00C23588" w:rsidRPr="00347270">
        <w:rPr>
          <w:rFonts w:ascii="Garamond" w:hAnsi="Garamond"/>
          <w:b/>
          <w:bCs/>
          <w:sz w:val="20"/>
          <w:szCs w:val="20"/>
        </w:rPr>
        <w:t>E</w:t>
      </w:r>
      <w:r w:rsidR="00347270">
        <w:rPr>
          <w:rFonts w:ascii="Garamond" w:hAnsi="Garamond"/>
          <w:b/>
          <w:bCs/>
          <w:sz w:val="20"/>
          <w:szCs w:val="20"/>
        </w:rPr>
        <w:t>2</w:t>
      </w:r>
      <w:r w:rsidR="00C23588">
        <w:rPr>
          <w:rFonts w:ascii="Garamond" w:hAnsi="Garamond"/>
          <w:sz w:val="20"/>
          <w:szCs w:val="20"/>
        </w:rPr>
        <w:t xml:space="preserve"> are short and improvisatory in style, whilst </w:t>
      </w:r>
      <w:r w:rsidR="00C23588" w:rsidRPr="00347270">
        <w:rPr>
          <w:rFonts w:ascii="Garamond" w:hAnsi="Garamond"/>
          <w:b/>
          <w:bCs/>
          <w:sz w:val="20"/>
          <w:szCs w:val="20"/>
        </w:rPr>
        <w:t>E</w:t>
      </w:r>
      <w:r w:rsidR="00347270">
        <w:rPr>
          <w:rFonts w:ascii="Garamond" w:hAnsi="Garamond"/>
          <w:b/>
          <w:bCs/>
          <w:sz w:val="20"/>
          <w:szCs w:val="20"/>
        </w:rPr>
        <w:t>3</w:t>
      </w:r>
      <w:r w:rsidR="00C23588">
        <w:rPr>
          <w:rFonts w:ascii="Garamond" w:hAnsi="Garamond"/>
          <w:sz w:val="20"/>
          <w:szCs w:val="20"/>
        </w:rPr>
        <w:t xml:space="preserve"> is unique with sophisticated polyphony, beginning with </w:t>
      </w:r>
      <w:r w:rsidR="0027019C">
        <w:rPr>
          <w:rFonts w:ascii="Garamond" w:hAnsi="Garamond"/>
          <w:sz w:val="20"/>
          <w:szCs w:val="20"/>
        </w:rPr>
        <w:t>the same</w:t>
      </w:r>
      <w:r w:rsidR="00C23588">
        <w:rPr>
          <w:rFonts w:ascii="Garamond" w:hAnsi="Garamond"/>
          <w:sz w:val="20"/>
          <w:szCs w:val="20"/>
        </w:rPr>
        <w:t xml:space="preserve"> theme </w:t>
      </w:r>
      <w:r w:rsidR="0027019C">
        <w:rPr>
          <w:rFonts w:ascii="Garamond" w:hAnsi="Garamond"/>
          <w:sz w:val="20"/>
          <w:szCs w:val="20"/>
        </w:rPr>
        <w:t>as</w:t>
      </w:r>
      <w:r w:rsidR="00C23588">
        <w:rPr>
          <w:rFonts w:ascii="Garamond" w:hAnsi="Garamond"/>
          <w:sz w:val="20"/>
          <w:szCs w:val="20"/>
        </w:rPr>
        <w:t xml:space="preserve"> </w:t>
      </w:r>
      <w:r w:rsidR="00060A4E">
        <w:rPr>
          <w:rFonts w:ascii="Garamond" w:hAnsi="Garamond"/>
          <w:sz w:val="20"/>
          <w:szCs w:val="20"/>
        </w:rPr>
        <w:t>the</w:t>
      </w:r>
      <w:r w:rsidR="00C23588">
        <w:rPr>
          <w:rFonts w:ascii="Garamond" w:hAnsi="Garamond"/>
          <w:sz w:val="20"/>
          <w:szCs w:val="20"/>
        </w:rPr>
        <w:t xml:space="preserve"> </w:t>
      </w:r>
      <w:r w:rsidR="00BD1650">
        <w:rPr>
          <w:rFonts w:ascii="Garamond" w:hAnsi="Garamond"/>
          <w:sz w:val="20"/>
          <w:szCs w:val="20"/>
        </w:rPr>
        <w:t xml:space="preserve">otherwise different </w:t>
      </w:r>
      <w:r w:rsidR="00060A4E">
        <w:rPr>
          <w:rFonts w:ascii="Garamond" w:hAnsi="Garamond"/>
          <w:sz w:val="20"/>
          <w:szCs w:val="20"/>
        </w:rPr>
        <w:t>ph</w:t>
      </w:r>
      <w:r w:rsidR="00C23588">
        <w:rPr>
          <w:rFonts w:ascii="Garamond" w:hAnsi="Garamond"/>
          <w:sz w:val="20"/>
          <w:szCs w:val="20"/>
        </w:rPr>
        <w:t>antasia</w:t>
      </w:r>
      <w:r w:rsidR="00FD3EAB">
        <w:rPr>
          <w:rFonts w:ascii="Garamond" w:hAnsi="Garamond"/>
          <w:sz w:val="20"/>
          <w:szCs w:val="20"/>
        </w:rPr>
        <w:t xml:space="preserve"> 112</w:t>
      </w:r>
      <w:r w:rsidR="00C23588">
        <w:rPr>
          <w:rFonts w:ascii="Garamond" w:hAnsi="Garamond"/>
          <w:sz w:val="20"/>
          <w:szCs w:val="20"/>
        </w:rPr>
        <w:t xml:space="preserve"> in Mertel's </w:t>
      </w:r>
      <w:r w:rsidR="00C23588" w:rsidRPr="00BD1650">
        <w:rPr>
          <w:rFonts w:ascii="Garamond" w:hAnsi="Garamond"/>
          <w:i/>
          <w:iCs/>
          <w:sz w:val="20"/>
          <w:szCs w:val="20"/>
        </w:rPr>
        <w:t xml:space="preserve">Hortus Musicalis </w:t>
      </w:r>
      <w:r w:rsidR="00C23588">
        <w:rPr>
          <w:rFonts w:ascii="Garamond" w:hAnsi="Garamond"/>
          <w:sz w:val="20"/>
          <w:szCs w:val="20"/>
        </w:rPr>
        <w:t>of 1615</w:t>
      </w:r>
      <w:r w:rsidR="00E92F30">
        <w:rPr>
          <w:rFonts w:ascii="Garamond" w:hAnsi="Garamond"/>
          <w:sz w:val="20"/>
          <w:szCs w:val="20"/>
        </w:rPr>
        <w:t>.</w:t>
      </w:r>
      <w:r w:rsidR="00BD1650">
        <w:rPr>
          <w:rFonts w:ascii="Garamond" w:hAnsi="Garamond"/>
          <w:sz w:val="20"/>
          <w:szCs w:val="20"/>
        </w:rPr>
        <w:t xml:space="preserve"> </w:t>
      </w:r>
      <w:r w:rsidR="00B50B10" w:rsidRPr="00347270">
        <w:rPr>
          <w:rFonts w:ascii="Garamond" w:hAnsi="Garamond"/>
          <w:sz w:val="20"/>
          <w:szCs w:val="20"/>
          <w:lang w:val="en-US"/>
        </w:rPr>
        <w:t>E1 and E3</w:t>
      </w:r>
      <w:r w:rsidR="00B50B10" w:rsidRPr="00B50B10">
        <w:rPr>
          <w:rFonts w:ascii="Garamond" w:hAnsi="Garamond"/>
          <w:sz w:val="20"/>
          <w:szCs w:val="20"/>
          <w:lang w:val="en-US"/>
        </w:rPr>
        <w:t xml:space="preserve"> from Besard </w:t>
      </w:r>
      <w:r w:rsidR="00E92F30">
        <w:rPr>
          <w:rFonts w:ascii="Garamond" w:hAnsi="Garamond"/>
          <w:sz w:val="20"/>
          <w:szCs w:val="20"/>
          <w:lang w:val="en-US"/>
        </w:rPr>
        <w:t xml:space="preserve">and E5 from Hainhofer </w:t>
      </w:r>
      <w:r w:rsidR="00B50B10" w:rsidRPr="00B50B10">
        <w:rPr>
          <w:rFonts w:ascii="Garamond" w:hAnsi="Garamond"/>
          <w:sz w:val="20"/>
          <w:szCs w:val="20"/>
          <w:lang w:val="en-US"/>
        </w:rPr>
        <w:t xml:space="preserve">use </w:t>
      </w:r>
      <w:r w:rsidR="00B50B10">
        <w:rPr>
          <w:rFonts w:ascii="Garamond" w:hAnsi="Garamond"/>
          <w:sz w:val="20"/>
          <w:szCs w:val="20"/>
          <w:lang w:val="en-US"/>
        </w:rPr>
        <w:t>a course</w:t>
      </w:r>
      <w:r w:rsidR="00B50B10" w:rsidRPr="00B50B10">
        <w:rPr>
          <w:rFonts w:ascii="Garamond" w:hAnsi="Garamond"/>
          <w:sz w:val="20"/>
          <w:szCs w:val="20"/>
          <w:lang w:val="en-US"/>
        </w:rPr>
        <w:t xml:space="preserve"> below the sixth suggesting Jacques played a lute </w:t>
      </w:r>
      <w:r w:rsidR="00B50B10">
        <w:rPr>
          <w:rFonts w:ascii="Garamond" w:hAnsi="Garamond"/>
          <w:sz w:val="20"/>
          <w:szCs w:val="20"/>
          <w:lang w:val="en-US"/>
        </w:rPr>
        <w:t xml:space="preserve">of </w:t>
      </w:r>
      <w:r w:rsidR="00B50B10" w:rsidRPr="00B50B10">
        <w:rPr>
          <w:rFonts w:ascii="Garamond" w:hAnsi="Garamond"/>
          <w:sz w:val="20"/>
          <w:szCs w:val="20"/>
          <w:lang w:val="en-US"/>
        </w:rPr>
        <w:t xml:space="preserve">seven </w:t>
      </w:r>
      <w:r w:rsidR="00B50B10">
        <w:rPr>
          <w:rFonts w:ascii="Garamond" w:hAnsi="Garamond"/>
          <w:sz w:val="20"/>
          <w:szCs w:val="20"/>
          <w:lang w:val="en-US"/>
        </w:rPr>
        <w:t xml:space="preserve">or more </w:t>
      </w:r>
      <w:r w:rsidR="00B50B10" w:rsidRPr="00B50B10">
        <w:rPr>
          <w:rFonts w:ascii="Garamond" w:hAnsi="Garamond"/>
          <w:sz w:val="20"/>
          <w:szCs w:val="20"/>
          <w:lang w:val="en-US"/>
        </w:rPr>
        <w:t>course</w:t>
      </w:r>
      <w:r w:rsidR="00B50B10">
        <w:rPr>
          <w:rFonts w:ascii="Garamond" w:hAnsi="Garamond"/>
          <w:sz w:val="20"/>
          <w:szCs w:val="20"/>
          <w:lang w:val="en-US"/>
        </w:rPr>
        <w:t>s</w:t>
      </w:r>
      <w:r w:rsidR="00B50B10" w:rsidRPr="00B50B10">
        <w:rPr>
          <w:rFonts w:ascii="Garamond" w:hAnsi="Garamond"/>
          <w:sz w:val="20"/>
          <w:szCs w:val="20"/>
          <w:lang w:val="en-US"/>
        </w:rPr>
        <w:t xml:space="preserve"> unless </w:t>
      </w:r>
      <w:r w:rsidR="00E92F30">
        <w:rPr>
          <w:rFonts w:ascii="Garamond" w:hAnsi="Garamond"/>
          <w:sz w:val="20"/>
          <w:szCs w:val="20"/>
          <w:lang w:val="en-US"/>
        </w:rPr>
        <w:t>the</w:t>
      </w:r>
      <w:r w:rsidR="00060A4E">
        <w:rPr>
          <w:rFonts w:ascii="Garamond" w:hAnsi="Garamond"/>
          <w:sz w:val="20"/>
          <w:szCs w:val="20"/>
          <w:lang w:val="en-US"/>
        </w:rPr>
        <w:t xml:space="preserve"> diapasons</w:t>
      </w:r>
      <w:r w:rsidR="00E92F30">
        <w:rPr>
          <w:rFonts w:ascii="Garamond" w:hAnsi="Garamond"/>
          <w:sz w:val="20"/>
          <w:szCs w:val="20"/>
          <w:lang w:val="en-US"/>
        </w:rPr>
        <w:t xml:space="preserve"> were </w:t>
      </w:r>
      <w:r w:rsidR="00060A4E">
        <w:rPr>
          <w:rFonts w:ascii="Garamond" w:hAnsi="Garamond"/>
          <w:sz w:val="20"/>
          <w:szCs w:val="20"/>
          <w:lang w:val="en-US"/>
        </w:rPr>
        <w:t xml:space="preserve">edited in </w:t>
      </w:r>
      <w:r w:rsidR="00E92F30">
        <w:rPr>
          <w:rFonts w:ascii="Garamond" w:hAnsi="Garamond"/>
          <w:sz w:val="20"/>
          <w:szCs w:val="20"/>
          <w:lang w:val="en-US"/>
        </w:rPr>
        <w:t>later</w:t>
      </w:r>
      <w:r w:rsidR="00B50B10">
        <w:rPr>
          <w:rFonts w:ascii="Garamond" w:hAnsi="Garamond"/>
          <w:sz w:val="20"/>
          <w:szCs w:val="20"/>
          <w:lang w:val="en-US"/>
        </w:rPr>
        <w:t>.</w:t>
      </w:r>
      <w:r w:rsidR="00B50B10" w:rsidRPr="00B50B10">
        <w:rPr>
          <w:rFonts w:ascii="Garamond" w:hAnsi="Garamond"/>
          <w:sz w:val="20"/>
          <w:szCs w:val="20"/>
          <w:lang w:val="en-US"/>
        </w:rPr>
        <w:t xml:space="preserve"> </w:t>
      </w:r>
      <w:r w:rsidR="002E1D2A" w:rsidRPr="00FA2026">
        <w:rPr>
          <w:rFonts w:ascii="Garamond" w:hAnsi="Garamond"/>
          <w:sz w:val="20"/>
          <w:szCs w:val="20"/>
        </w:rPr>
        <w:t xml:space="preserve">The Englishman Richard Matthew also knew </w:t>
      </w:r>
      <w:r w:rsidR="00163F38">
        <w:rPr>
          <w:rFonts w:ascii="Garamond" w:hAnsi="Garamond"/>
          <w:sz w:val="20"/>
          <w:szCs w:val="20"/>
        </w:rPr>
        <w:t>Edinthons</w:t>
      </w:r>
      <w:r w:rsidR="002E1D2A" w:rsidRPr="00FA2026">
        <w:rPr>
          <w:rFonts w:ascii="Garamond" w:hAnsi="Garamond"/>
          <w:sz w:val="20"/>
          <w:szCs w:val="20"/>
        </w:rPr>
        <w:t xml:space="preserve"> music as he adapted a </w:t>
      </w:r>
      <w:r w:rsidR="002E1D2A">
        <w:rPr>
          <w:rFonts w:ascii="Garamond" w:hAnsi="Garamond"/>
          <w:sz w:val="20"/>
          <w:szCs w:val="20"/>
        </w:rPr>
        <w:t>f</w:t>
      </w:r>
      <w:r w:rsidR="002E1D2A" w:rsidRPr="00FA2026">
        <w:rPr>
          <w:rFonts w:ascii="Garamond" w:hAnsi="Garamond"/>
          <w:sz w:val="20"/>
          <w:szCs w:val="20"/>
        </w:rPr>
        <w:t xml:space="preserve">antasia </w:t>
      </w:r>
      <w:r w:rsidR="002E1D2A">
        <w:rPr>
          <w:rFonts w:ascii="Garamond" w:hAnsi="Garamond"/>
          <w:sz w:val="20"/>
          <w:szCs w:val="20"/>
        </w:rPr>
        <w:t xml:space="preserve">(E2) </w:t>
      </w:r>
      <w:r w:rsidR="002E1D2A" w:rsidRPr="00FA2026">
        <w:rPr>
          <w:rFonts w:ascii="Garamond" w:hAnsi="Garamond"/>
          <w:sz w:val="20"/>
          <w:szCs w:val="20"/>
        </w:rPr>
        <w:t>fo</w:t>
      </w:r>
      <w:r w:rsidR="002E1D2A">
        <w:rPr>
          <w:rFonts w:ascii="Garamond" w:hAnsi="Garamond"/>
          <w:sz w:val="20"/>
          <w:szCs w:val="20"/>
        </w:rPr>
        <w:t>r</w:t>
      </w:r>
      <w:r w:rsidR="002E1D2A" w:rsidRPr="00FA2026">
        <w:rPr>
          <w:rFonts w:ascii="Garamond" w:hAnsi="Garamond"/>
          <w:sz w:val="20"/>
          <w:szCs w:val="20"/>
        </w:rPr>
        <w:t xml:space="preserve"> 11-course lute in</w:t>
      </w:r>
      <w:r w:rsidR="009A15FE">
        <w:rPr>
          <w:rFonts w:ascii="Garamond" w:hAnsi="Garamond"/>
          <w:sz w:val="20"/>
          <w:szCs w:val="20"/>
        </w:rPr>
        <w:t xml:space="preserve"> </w:t>
      </w:r>
      <w:r w:rsidR="002E1D2A" w:rsidRPr="00FA2026">
        <w:rPr>
          <w:rFonts w:ascii="Garamond" w:hAnsi="Garamond"/>
          <w:sz w:val="20"/>
          <w:szCs w:val="20"/>
        </w:rPr>
        <w:t xml:space="preserve">French flat tuning </w:t>
      </w:r>
      <w:r w:rsidR="00060A4E">
        <w:rPr>
          <w:rFonts w:ascii="Garamond" w:hAnsi="Garamond"/>
          <w:sz w:val="20"/>
          <w:szCs w:val="20"/>
        </w:rPr>
        <w:t>in</w:t>
      </w:r>
      <w:r w:rsidR="00163F38">
        <w:rPr>
          <w:rFonts w:ascii="Garamond" w:hAnsi="Garamond"/>
          <w:sz w:val="20"/>
          <w:szCs w:val="20"/>
        </w:rPr>
        <w:t xml:space="preserve"> </w:t>
      </w:r>
      <w:r w:rsidR="002E1D2A" w:rsidRPr="00FA2026">
        <w:rPr>
          <w:rFonts w:ascii="Garamond" w:hAnsi="Garamond"/>
          <w:i/>
          <w:iCs/>
          <w:sz w:val="20"/>
          <w:szCs w:val="20"/>
        </w:rPr>
        <w:t>The Lutes Apology</w:t>
      </w:r>
      <w:r w:rsidR="002E1D2A" w:rsidRPr="00FA2026">
        <w:rPr>
          <w:rFonts w:ascii="Garamond" w:hAnsi="Garamond"/>
          <w:sz w:val="20"/>
          <w:szCs w:val="20"/>
        </w:rPr>
        <w:t xml:space="preserve"> of 1642.</w:t>
      </w:r>
      <w:r w:rsidR="002E1D2A">
        <w:rPr>
          <w:rStyle w:val="FootnoteReference"/>
          <w:rFonts w:ascii="Garamond" w:hAnsi="Garamond"/>
          <w:sz w:val="20"/>
          <w:szCs w:val="20"/>
        </w:rPr>
        <w:footnoteReference w:id="11"/>
      </w:r>
      <w:r w:rsidR="00E50F25">
        <w:rPr>
          <w:rFonts w:ascii="Garamond" w:hAnsi="Garamond"/>
          <w:sz w:val="20"/>
          <w:szCs w:val="20"/>
        </w:rPr>
        <w:t xml:space="preserve"> </w:t>
      </w:r>
      <w:r w:rsidR="00BD1650">
        <w:rPr>
          <w:rFonts w:ascii="Garamond" w:hAnsi="Garamond"/>
          <w:sz w:val="20"/>
          <w:szCs w:val="20"/>
        </w:rPr>
        <w:t xml:space="preserve">The </w:t>
      </w:r>
      <w:r w:rsidR="00BD1650" w:rsidRPr="00BD1650">
        <w:rPr>
          <w:rFonts w:ascii="Garamond" w:hAnsi="Garamond"/>
          <w:sz w:val="20"/>
          <w:szCs w:val="20"/>
          <w:lang w:val="en-US"/>
        </w:rPr>
        <w:t xml:space="preserve">courante </w:t>
      </w:r>
      <w:r w:rsidR="00163F38" w:rsidRPr="00E92F30">
        <w:rPr>
          <w:rFonts w:ascii="Garamond" w:hAnsi="Garamond"/>
          <w:b/>
          <w:bCs/>
          <w:sz w:val="20"/>
          <w:szCs w:val="20"/>
          <w:lang w:val="en-US"/>
        </w:rPr>
        <w:t>E5</w:t>
      </w:r>
      <w:r w:rsidR="00163F38">
        <w:rPr>
          <w:rFonts w:ascii="Garamond" w:hAnsi="Garamond"/>
          <w:sz w:val="20"/>
          <w:szCs w:val="20"/>
          <w:lang w:val="en-US"/>
        </w:rPr>
        <w:t xml:space="preserve"> </w:t>
      </w:r>
      <w:r w:rsidR="00BD1650" w:rsidRPr="00BD1650">
        <w:rPr>
          <w:rFonts w:ascii="Garamond" w:hAnsi="Garamond"/>
          <w:sz w:val="20"/>
          <w:szCs w:val="20"/>
          <w:lang w:val="en-US"/>
        </w:rPr>
        <w:t xml:space="preserve">ascribed to Edinthon </w:t>
      </w:r>
      <w:r w:rsidR="00BD1650">
        <w:rPr>
          <w:rFonts w:ascii="Garamond" w:hAnsi="Garamond"/>
          <w:sz w:val="20"/>
          <w:szCs w:val="20"/>
          <w:lang w:val="en-US"/>
        </w:rPr>
        <w:t xml:space="preserve">is </w:t>
      </w:r>
      <w:r w:rsidR="00BD1650" w:rsidRPr="00BD1650">
        <w:rPr>
          <w:rFonts w:ascii="Garamond" w:hAnsi="Garamond"/>
          <w:sz w:val="20"/>
          <w:szCs w:val="20"/>
          <w:lang w:val="en-US"/>
        </w:rPr>
        <w:t xml:space="preserve">in duple time </w:t>
      </w:r>
      <w:r w:rsidR="00BD1650">
        <w:rPr>
          <w:rFonts w:ascii="Garamond" w:hAnsi="Garamond"/>
          <w:sz w:val="20"/>
          <w:szCs w:val="20"/>
          <w:lang w:val="en-US"/>
        </w:rPr>
        <w:t xml:space="preserve">and very </w:t>
      </w:r>
      <w:r w:rsidR="00BD1650" w:rsidRPr="00BD1650">
        <w:rPr>
          <w:rFonts w:ascii="Garamond" w:hAnsi="Garamond"/>
          <w:sz w:val="20"/>
          <w:szCs w:val="20"/>
          <w:lang w:val="en-US"/>
        </w:rPr>
        <w:t xml:space="preserve">different to triple time courantes with characteristic rhythmic figures and flowing linear or stile brisé divisions </w:t>
      </w:r>
      <w:r w:rsidR="00060A4E">
        <w:rPr>
          <w:rFonts w:ascii="Garamond" w:hAnsi="Garamond"/>
          <w:sz w:val="20"/>
          <w:szCs w:val="20"/>
          <w:lang w:val="en-US"/>
        </w:rPr>
        <w:t xml:space="preserve">as we know them </w:t>
      </w:r>
      <w:r w:rsidR="00BD1650" w:rsidRPr="00BD1650">
        <w:rPr>
          <w:rFonts w:ascii="Garamond" w:hAnsi="Garamond"/>
          <w:sz w:val="20"/>
          <w:szCs w:val="20"/>
          <w:lang w:val="en-US"/>
        </w:rPr>
        <w:t>from the early seventeenth century.</w:t>
      </w:r>
      <w:r w:rsidR="00BD1650" w:rsidRPr="00BD1650">
        <w:rPr>
          <w:rFonts w:ascii="Garamond" w:hAnsi="Garamond"/>
          <w:sz w:val="20"/>
          <w:szCs w:val="20"/>
          <w:vertAlign w:val="superscript"/>
          <w:lang w:val="en-US"/>
        </w:rPr>
        <w:footnoteReference w:id="12"/>
      </w:r>
      <w:r w:rsidR="00BD1650" w:rsidRPr="00BD1650">
        <w:rPr>
          <w:rFonts w:ascii="Garamond" w:hAnsi="Garamond"/>
          <w:sz w:val="20"/>
          <w:szCs w:val="20"/>
          <w:lang w:val="en-US"/>
        </w:rPr>
        <w:t xml:space="preserve"> However, it </w:t>
      </w:r>
      <w:r w:rsidR="00E92F30">
        <w:rPr>
          <w:rFonts w:ascii="Garamond" w:hAnsi="Garamond"/>
          <w:sz w:val="20"/>
          <w:szCs w:val="20"/>
          <w:lang w:val="en-US"/>
        </w:rPr>
        <w:t>might be</w:t>
      </w:r>
      <w:r w:rsidR="00BD1650">
        <w:rPr>
          <w:rFonts w:ascii="Garamond" w:hAnsi="Garamond"/>
          <w:sz w:val="20"/>
          <w:szCs w:val="20"/>
          <w:lang w:val="en-US"/>
        </w:rPr>
        <w:t xml:space="preserve"> </w:t>
      </w:r>
      <w:r w:rsidR="00BD1650" w:rsidRPr="00BD1650">
        <w:rPr>
          <w:rFonts w:ascii="Garamond" w:hAnsi="Garamond"/>
          <w:sz w:val="20"/>
          <w:szCs w:val="20"/>
          <w:lang w:val="en-US"/>
        </w:rPr>
        <w:t xml:space="preserve">typical of the form when it first </w:t>
      </w:r>
      <w:r w:rsidR="00E92F30">
        <w:rPr>
          <w:rFonts w:ascii="Garamond" w:hAnsi="Garamond"/>
          <w:sz w:val="20"/>
          <w:szCs w:val="20"/>
          <w:lang w:val="en-US"/>
        </w:rPr>
        <w:t>developed (</w:t>
      </w:r>
      <w:r w:rsidR="00BD1650">
        <w:rPr>
          <w:rFonts w:ascii="Garamond" w:hAnsi="Garamond"/>
          <w:sz w:val="20"/>
          <w:szCs w:val="20"/>
          <w:lang w:val="en-US"/>
        </w:rPr>
        <w:t>together with the gavotte</w:t>
      </w:r>
      <w:r w:rsidR="00E92F30">
        <w:rPr>
          <w:rFonts w:ascii="Garamond" w:hAnsi="Garamond"/>
          <w:sz w:val="20"/>
          <w:szCs w:val="20"/>
          <w:lang w:val="en-US"/>
        </w:rPr>
        <w:t>, see Cidrac Rael below)</w:t>
      </w:r>
      <w:r w:rsidR="00BD1650">
        <w:rPr>
          <w:rFonts w:ascii="Garamond" w:hAnsi="Garamond"/>
          <w:sz w:val="20"/>
          <w:szCs w:val="20"/>
          <w:lang w:val="en-US"/>
        </w:rPr>
        <w:t xml:space="preserve"> as </w:t>
      </w:r>
      <w:r w:rsidR="00E92F30">
        <w:rPr>
          <w:rFonts w:ascii="Garamond" w:hAnsi="Garamond"/>
          <w:sz w:val="20"/>
          <w:szCs w:val="20"/>
          <w:lang w:val="en-US"/>
        </w:rPr>
        <w:t xml:space="preserve">an </w:t>
      </w:r>
      <w:r w:rsidR="00BD1650">
        <w:rPr>
          <w:rFonts w:ascii="Garamond" w:hAnsi="Garamond"/>
          <w:sz w:val="20"/>
          <w:szCs w:val="20"/>
          <w:lang w:val="en-US"/>
        </w:rPr>
        <w:t>additional movement in suites of branles in the mid-sixteenth century - see Appendix below</w:t>
      </w:r>
      <w:r w:rsidR="00967083">
        <w:rPr>
          <w:rFonts w:ascii="Garamond" w:hAnsi="Garamond"/>
          <w:sz w:val="20"/>
          <w:szCs w:val="20"/>
          <w:lang w:val="en-US"/>
        </w:rPr>
        <w:t xml:space="preserve"> for more</w:t>
      </w:r>
      <w:r w:rsidR="00BD1650" w:rsidRPr="00BD1650">
        <w:rPr>
          <w:rFonts w:ascii="Garamond" w:hAnsi="Garamond"/>
          <w:sz w:val="20"/>
          <w:szCs w:val="20"/>
          <w:lang w:val="en-US"/>
        </w:rPr>
        <w:t>.</w:t>
      </w:r>
      <w:r w:rsidR="004A3BE5">
        <w:rPr>
          <w:rFonts w:ascii="Garamond" w:hAnsi="Garamond"/>
          <w:sz w:val="20"/>
          <w:szCs w:val="20"/>
        </w:rPr>
        <w:t xml:space="preserve"> </w:t>
      </w:r>
    </w:p>
    <w:p w14:paraId="25B9D7A5" w14:textId="4C03A8E2" w:rsidR="0083249F" w:rsidRDefault="00FA2026" w:rsidP="0083249F">
      <w:pPr>
        <w:tabs>
          <w:tab w:val="right" w:pos="4762"/>
        </w:tabs>
        <w:ind w:firstLine="284"/>
        <w:jc w:val="both"/>
        <w:rPr>
          <w:rFonts w:ascii="Garamond" w:hAnsi="Garamond"/>
          <w:sz w:val="20"/>
          <w:szCs w:val="20"/>
        </w:rPr>
      </w:pPr>
      <w:r w:rsidRPr="00FA2026">
        <w:rPr>
          <w:rFonts w:ascii="Garamond" w:hAnsi="Garamond"/>
          <w:sz w:val="20"/>
          <w:szCs w:val="20"/>
        </w:rPr>
        <w:t>T</w:t>
      </w:r>
      <w:r w:rsidR="00893AFC">
        <w:rPr>
          <w:rFonts w:ascii="Garamond" w:hAnsi="Garamond"/>
          <w:sz w:val="20"/>
          <w:szCs w:val="20"/>
        </w:rPr>
        <w:t>wo</w:t>
      </w:r>
      <w:r w:rsidRPr="00FA2026">
        <w:rPr>
          <w:rFonts w:ascii="Garamond" w:hAnsi="Garamond"/>
          <w:sz w:val="20"/>
          <w:szCs w:val="20"/>
        </w:rPr>
        <w:t xml:space="preserve"> more </w:t>
      </w:r>
      <w:r w:rsidR="002E0CC6">
        <w:rPr>
          <w:rFonts w:ascii="Garamond" w:hAnsi="Garamond"/>
          <w:sz w:val="20"/>
          <w:szCs w:val="20"/>
        </w:rPr>
        <w:t>lute solos</w:t>
      </w:r>
      <w:r w:rsidR="00893AFC">
        <w:rPr>
          <w:rFonts w:ascii="Garamond" w:hAnsi="Garamond"/>
          <w:sz w:val="20"/>
          <w:szCs w:val="20"/>
        </w:rPr>
        <w:t xml:space="preserve"> </w:t>
      </w:r>
      <w:r w:rsidR="00347270">
        <w:rPr>
          <w:rFonts w:ascii="Garamond" w:hAnsi="Garamond"/>
          <w:sz w:val="20"/>
          <w:szCs w:val="20"/>
        </w:rPr>
        <w:t>(</w:t>
      </w:r>
      <w:r w:rsidR="00764AE0" w:rsidRPr="00347270">
        <w:rPr>
          <w:rFonts w:ascii="Garamond" w:hAnsi="Garamond"/>
          <w:b/>
          <w:bCs/>
          <w:sz w:val="20"/>
          <w:szCs w:val="20"/>
        </w:rPr>
        <w:t>E6</w:t>
      </w:r>
      <w:r w:rsidR="00764AE0">
        <w:rPr>
          <w:rFonts w:ascii="Garamond" w:hAnsi="Garamond"/>
          <w:sz w:val="20"/>
          <w:szCs w:val="20"/>
        </w:rPr>
        <w:t xml:space="preserve"> &amp; </w:t>
      </w:r>
      <w:r w:rsidR="00764AE0" w:rsidRPr="00347270">
        <w:rPr>
          <w:rFonts w:ascii="Garamond" w:hAnsi="Garamond"/>
          <w:b/>
          <w:bCs/>
          <w:sz w:val="20"/>
          <w:szCs w:val="20"/>
        </w:rPr>
        <w:t>E7</w:t>
      </w:r>
      <w:r w:rsidR="00347270">
        <w:rPr>
          <w:rFonts w:ascii="Garamond" w:hAnsi="Garamond"/>
          <w:sz w:val="20"/>
          <w:szCs w:val="20"/>
        </w:rPr>
        <w:t>)</w:t>
      </w:r>
      <w:r w:rsidR="00764AE0">
        <w:rPr>
          <w:rFonts w:ascii="Garamond" w:hAnsi="Garamond"/>
          <w:sz w:val="20"/>
          <w:szCs w:val="20"/>
        </w:rPr>
        <w:t xml:space="preserve"> </w:t>
      </w:r>
      <w:r w:rsidR="00893AFC" w:rsidRPr="00FA2026">
        <w:rPr>
          <w:rFonts w:ascii="Garamond" w:hAnsi="Garamond"/>
          <w:sz w:val="20"/>
          <w:szCs w:val="20"/>
        </w:rPr>
        <w:t xml:space="preserve">ascribed </w:t>
      </w:r>
      <w:r w:rsidR="00893AFC" w:rsidRPr="00FA2026">
        <w:rPr>
          <w:rFonts w:ascii="Garamond" w:hAnsi="Garamond"/>
          <w:i/>
          <w:iCs/>
          <w:sz w:val="20"/>
          <w:szCs w:val="20"/>
        </w:rPr>
        <w:t>Hdinton/dinton</w:t>
      </w:r>
      <w:r w:rsidR="003D5421">
        <w:rPr>
          <w:rFonts w:ascii="Garamond" w:hAnsi="Garamond"/>
          <w:sz w:val="20"/>
          <w:szCs w:val="20"/>
        </w:rPr>
        <w:t xml:space="preserve"> </w:t>
      </w:r>
      <w:r w:rsidR="00893AFC">
        <w:rPr>
          <w:rFonts w:ascii="Garamond" w:hAnsi="Garamond"/>
          <w:sz w:val="20"/>
          <w:szCs w:val="20"/>
        </w:rPr>
        <w:t>together with a s</w:t>
      </w:r>
      <w:r w:rsidR="00893AFC" w:rsidRPr="00347270">
        <w:rPr>
          <w:rFonts w:ascii="Garamond" w:hAnsi="Garamond"/>
          <w:sz w:val="20"/>
          <w:szCs w:val="20"/>
        </w:rPr>
        <w:t>ection</w:t>
      </w:r>
      <w:r w:rsidR="00F16921" w:rsidRPr="00347270">
        <w:rPr>
          <w:rFonts w:ascii="Garamond" w:hAnsi="Garamond"/>
          <w:sz w:val="20"/>
          <w:szCs w:val="20"/>
        </w:rPr>
        <w:t xml:space="preserve"> of indeterminate length</w:t>
      </w:r>
      <w:r w:rsidR="00893AFC" w:rsidRPr="00347270">
        <w:rPr>
          <w:rFonts w:ascii="Garamond" w:hAnsi="Garamond"/>
          <w:sz w:val="20"/>
          <w:szCs w:val="20"/>
        </w:rPr>
        <w:t xml:space="preserve"> </w:t>
      </w:r>
      <w:r w:rsidR="00764AE0" w:rsidRPr="00347270">
        <w:rPr>
          <w:rFonts w:ascii="Garamond" w:hAnsi="Garamond"/>
          <w:sz w:val="20"/>
          <w:szCs w:val="20"/>
        </w:rPr>
        <w:t xml:space="preserve">headed </w:t>
      </w:r>
      <w:r w:rsidR="00764AE0" w:rsidRPr="00347270">
        <w:rPr>
          <w:rFonts w:ascii="Garamond" w:hAnsi="Garamond"/>
          <w:i/>
          <w:iCs/>
          <w:sz w:val="20"/>
          <w:szCs w:val="20"/>
        </w:rPr>
        <w:t>Chanson</w:t>
      </w:r>
      <w:r w:rsidR="00ED3336">
        <w:rPr>
          <w:rFonts w:ascii="Garamond" w:hAnsi="Garamond"/>
          <w:i/>
          <w:iCs/>
          <w:sz w:val="20"/>
          <w:szCs w:val="20"/>
        </w:rPr>
        <w:t>e</w:t>
      </w:r>
      <w:r w:rsidR="00764AE0" w:rsidRPr="00347270">
        <w:rPr>
          <w:rFonts w:ascii="Garamond" w:hAnsi="Garamond"/>
          <w:i/>
          <w:iCs/>
          <w:sz w:val="20"/>
          <w:szCs w:val="20"/>
        </w:rPr>
        <w:t>s de hedinton</w:t>
      </w:r>
      <w:r w:rsidR="002F2F9A" w:rsidRPr="00347270">
        <w:rPr>
          <w:rFonts w:ascii="Garamond" w:hAnsi="Garamond"/>
          <w:sz w:val="20"/>
          <w:szCs w:val="20"/>
        </w:rPr>
        <w:t xml:space="preserve">, </w:t>
      </w:r>
      <w:r w:rsidR="003D5421" w:rsidRPr="00347270">
        <w:rPr>
          <w:rFonts w:ascii="Garamond" w:hAnsi="Garamond"/>
          <w:b/>
          <w:bCs/>
          <w:sz w:val="20"/>
          <w:szCs w:val="20"/>
        </w:rPr>
        <w:t>E</w:t>
      </w:r>
      <w:r w:rsidR="00347270" w:rsidRPr="00347270">
        <w:rPr>
          <w:rFonts w:ascii="Garamond" w:hAnsi="Garamond"/>
          <w:b/>
          <w:bCs/>
          <w:sz w:val="20"/>
          <w:szCs w:val="20"/>
        </w:rPr>
        <w:t>8</w:t>
      </w:r>
      <w:r w:rsidR="003D5421" w:rsidRPr="00347270">
        <w:rPr>
          <w:rFonts w:ascii="Garamond" w:hAnsi="Garamond"/>
          <w:sz w:val="20"/>
          <w:szCs w:val="20"/>
        </w:rPr>
        <w:t xml:space="preserve"> &amp; </w:t>
      </w:r>
      <w:r w:rsidR="003D5421" w:rsidRPr="00347270">
        <w:rPr>
          <w:rFonts w:ascii="Garamond" w:hAnsi="Garamond"/>
          <w:b/>
          <w:bCs/>
          <w:sz w:val="20"/>
          <w:szCs w:val="20"/>
        </w:rPr>
        <w:t>E</w:t>
      </w:r>
      <w:r w:rsidR="00347270" w:rsidRPr="00347270">
        <w:rPr>
          <w:rFonts w:ascii="Garamond" w:hAnsi="Garamond"/>
          <w:b/>
          <w:bCs/>
          <w:sz w:val="20"/>
          <w:szCs w:val="20"/>
        </w:rPr>
        <w:t>9</w:t>
      </w:r>
      <w:r w:rsidR="003D5421" w:rsidRPr="00347270">
        <w:rPr>
          <w:rFonts w:ascii="Garamond" w:hAnsi="Garamond"/>
          <w:sz w:val="20"/>
          <w:szCs w:val="20"/>
        </w:rPr>
        <w:t xml:space="preserve"> </w:t>
      </w:r>
      <w:r w:rsidR="002F2F9A" w:rsidRPr="00347270">
        <w:rPr>
          <w:rFonts w:ascii="Garamond" w:hAnsi="Garamond"/>
          <w:sz w:val="20"/>
          <w:szCs w:val="20"/>
        </w:rPr>
        <w:t>here</w:t>
      </w:r>
      <w:r w:rsidR="003D5421" w:rsidRPr="00347270">
        <w:rPr>
          <w:rFonts w:ascii="Garamond" w:hAnsi="Garamond"/>
          <w:sz w:val="20"/>
          <w:szCs w:val="20"/>
        </w:rPr>
        <w:t xml:space="preserve"> the first two</w:t>
      </w:r>
      <w:r w:rsidR="002F2F9A" w:rsidRPr="00347270">
        <w:rPr>
          <w:rFonts w:ascii="Garamond" w:hAnsi="Garamond"/>
          <w:sz w:val="20"/>
          <w:szCs w:val="20"/>
        </w:rPr>
        <w:t>,</w:t>
      </w:r>
      <w:r w:rsidR="003D5421" w:rsidRPr="00347270">
        <w:rPr>
          <w:rFonts w:ascii="Garamond" w:hAnsi="Garamond"/>
          <w:sz w:val="20"/>
          <w:szCs w:val="20"/>
        </w:rPr>
        <w:t xml:space="preserve"> </w:t>
      </w:r>
      <w:r w:rsidR="00893AFC" w:rsidRPr="00347270">
        <w:rPr>
          <w:rFonts w:ascii="Garamond" w:hAnsi="Garamond"/>
          <w:sz w:val="20"/>
          <w:szCs w:val="20"/>
        </w:rPr>
        <w:t>are found</w:t>
      </w:r>
      <w:r w:rsidRPr="00347270">
        <w:rPr>
          <w:rFonts w:ascii="Garamond" w:hAnsi="Garamond"/>
          <w:sz w:val="20"/>
          <w:szCs w:val="20"/>
        </w:rPr>
        <w:t xml:space="preserve"> in a manuscript now at Uppsala University</w:t>
      </w:r>
      <w:r w:rsidR="002F2F9A" w:rsidRPr="00347270">
        <w:rPr>
          <w:rFonts w:ascii="Garamond" w:hAnsi="Garamond"/>
          <w:sz w:val="20"/>
          <w:szCs w:val="20"/>
        </w:rPr>
        <w:t xml:space="preserve"> (S-Uu </w:t>
      </w:r>
      <w:r w:rsidR="00F520DB" w:rsidRPr="00347270">
        <w:rPr>
          <w:rFonts w:ascii="Garamond" w:hAnsi="Garamond"/>
          <w:sz w:val="20"/>
          <w:szCs w:val="20"/>
        </w:rPr>
        <w:t>instr.mus.</w:t>
      </w:r>
      <w:r w:rsidR="00347270">
        <w:rPr>
          <w:rFonts w:ascii="Garamond" w:hAnsi="Garamond"/>
          <w:sz w:val="20"/>
          <w:szCs w:val="20"/>
        </w:rPr>
        <w:t xml:space="preserve"> </w:t>
      </w:r>
      <w:r w:rsidR="002F2F9A" w:rsidRPr="00347270">
        <w:rPr>
          <w:rFonts w:ascii="Garamond" w:hAnsi="Garamond"/>
          <w:sz w:val="20"/>
          <w:szCs w:val="20"/>
        </w:rPr>
        <w:t>hs.412),</w:t>
      </w:r>
      <w:r w:rsidR="00E50F25" w:rsidRPr="00347270">
        <w:rPr>
          <w:rStyle w:val="FootnoteReference"/>
          <w:rFonts w:ascii="Garamond" w:hAnsi="Garamond"/>
          <w:sz w:val="20"/>
          <w:szCs w:val="20"/>
        </w:rPr>
        <w:footnoteReference w:id="13"/>
      </w:r>
      <w:r w:rsidR="00893AFC" w:rsidRPr="00347270">
        <w:rPr>
          <w:rFonts w:ascii="Garamond" w:hAnsi="Garamond"/>
          <w:sz w:val="20"/>
          <w:szCs w:val="20"/>
        </w:rPr>
        <w:t xml:space="preserve"> </w:t>
      </w:r>
      <w:r w:rsidR="002F2F9A" w:rsidRPr="00347270">
        <w:rPr>
          <w:rFonts w:ascii="Garamond" w:hAnsi="Garamond"/>
          <w:sz w:val="20"/>
          <w:szCs w:val="20"/>
        </w:rPr>
        <w:t>which was</w:t>
      </w:r>
      <w:r w:rsidR="004A3BE5" w:rsidRPr="00347270">
        <w:rPr>
          <w:rFonts w:ascii="Garamond" w:hAnsi="Garamond"/>
          <w:sz w:val="20"/>
          <w:szCs w:val="20"/>
        </w:rPr>
        <w:t xml:space="preserve"> </w:t>
      </w:r>
      <w:r w:rsidR="00277BE8">
        <w:rPr>
          <w:rFonts w:ascii="Garamond" w:hAnsi="Garamond"/>
          <w:sz w:val="20"/>
          <w:szCs w:val="20"/>
        </w:rPr>
        <w:t>edited</w:t>
      </w:r>
      <w:r w:rsidR="004A3BE5" w:rsidRPr="00347270">
        <w:rPr>
          <w:rFonts w:ascii="Garamond" w:hAnsi="Garamond"/>
          <w:sz w:val="20"/>
          <w:szCs w:val="20"/>
        </w:rPr>
        <w:t xml:space="preserve"> in a complete modern edition</w:t>
      </w:r>
      <w:r w:rsidR="00A00F7D" w:rsidRPr="00347270">
        <w:rPr>
          <w:rFonts w:ascii="Garamond" w:hAnsi="Garamond"/>
          <w:sz w:val="20"/>
          <w:szCs w:val="20"/>
        </w:rPr>
        <w:t xml:space="preserve"> in 1989</w:t>
      </w:r>
      <w:r w:rsidR="00B266DA" w:rsidRPr="00347270">
        <w:rPr>
          <w:rFonts w:ascii="Garamond" w:hAnsi="Garamond"/>
          <w:sz w:val="20"/>
          <w:szCs w:val="20"/>
        </w:rPr>
        <w:t>,</w:t>
      </w:r>
      <w:r w:rsidR="00A00F7D" w:rsidRPr="00347270">
        <w:rPr>
          <w:rStyle w:val="FootnoteReference"/>
          <w:rFonts w:ascii="Garamond" w:hAnsi="Garamond"/>
          <w:sz w:val="20"/>
          <w:szCs w:val="20"/>
        </w:rPr>
        <w:footnoteReference w:id="14"/>
      </w:r>
      <w:r w:rsidR="00893AFC" w:rsidRPr="00347270">
        <w:rPr>
          <w:rFonts w:ascii="Garamond" w:hAnsi="Garamond"/>
          <w:sz w:val="20"/>
          <w:szCs w:val="20"/>
        </w:rPr>
        <w:t xml:space="preserve"> </w:t>
      </w:r>
      <w:r w:rsidR="00B266DA" w:rsidRPr="00347270">
        <w:rPr>
          <w:rFonts w:ascii="Garamond" w:hAnsi="Garamond"/>
          <w:sz w:val="20"/>
          <w:szCs w:val="20"/>
        </w:rPr>
        <w:t>although</w:t>
      </w:r>
      <w:r w:rsidR="00893AFC" w:rsidRPr="00347270">
        <w:rPr>
          <w:rFonts w:ascii="Garamond" w:hAnsi="Garamond"/>
          <w:sz w:val="20"/>
          <w:szCs w:val="20"/>
        </w:rPr>
        <w:t xml:space="preserve"> the</w:t>
      </w:r>
      <w:r w:rsidR="002E1D2A" w:rsidRPr="00347270">
        <w:rPr>
          <w:rFonts w:ascii="Garamond" w:hAnsi="Garamond"/>
          <w:sz w:val="20"/>
          <w:szCs w:val="20"/>
        </w:rPr>
        <w:t xml:space="preserve"> </w:t>
      </w:r>
      <w:r w:rsidR="00B266DA" w:rsidRPr="00347270">
        <w:rPr>
          <w:rFonts w:ascii="Garamond" w:hAnsi="Garamond"/>
          <w:sz w:val="20"/>
          <w:szCs w:val="20"/>
        </w:rPr>
        <w:t xml:space="preserve">the </w:t>
      </w:r>
      <w:r w:rsidR="00277BE8">
        <w:rPr>
          <w:rFonts w:ascii="Garamond" w:hAnsi="Garamond"/>
          <w:sz w:val="20"/>
          <w:szCs w:val="20"/>
        </w:rPr>
        <w:t>pieces as</w:t>
      </w:r>
      <w:r w:rsidR="00713381">
        <w:rPr>
          <w:rFonts w:ascii="Garamond" w:hAnsi="Garamond"/>
          <w:sz w:val="20"/>
          <w:szCs w:val="20"/>
        </w:rPr>
        <w:t>c</w:t>
      </w:r>
      <w:r w:rsidR="00277BE8">
        <w:rPr>
          <w:rFonts w:ascii="Garamond" w:hAnsi="Garamond"/>
          <w:sz w:val="20"/>
          <w:szCs w:val="20"/>
        </w:rPr>
        <w:t xml:space="preserve">ribed Hedinton </w:t>
      </w:r>
      <w:r w:rsidR="00893AFC" w:rsidRPr="00347270">
        <w:rPr>
          <w:rFonts w:ascii="Garamond" w:hAnsi="Garamond"/>
          <w:sz w:val="20"/>
          <w:szCs w:val="20"/>
        </w:rPr>
        <w:t>w</w:t>
      </w:r>
      <w:r w:rsidR="00967083">
        <w:rPr>
          <w:rFonts w:ascii="Garamond" w:hAnsi="Garamond"/>
          <w:sz w:val="20"/>
          <w:szCs w:val="20"/>
        </w:rPr>
        <w:t>ere</w:t>
      </w:r>
      <w:r w:rsidR="00893AFC" w:rsidRPr="00347270">
        <w:rPr>
          <w:rFonts w:ascii="Garamond" w:hAnsi="Garamond"/>
          <w:sz w:val="20"/>
          <w:szCs w:val="20"/>
        </w:rPr>
        <w:t xml:space="preserve"> not di</w:t>
      </w:r>
      <w:r w:rsidR="00893AFC">
        <w:rPr>
          <w:rFonts w:ascii="Garamond" w:hAnsi="Garamond"/>
          <w:sz w:val="20"/>
          <w:szCs w:val="20"/>
        </w:rPr>
        <w:t>scussed</w:t>
      </w:r>
      <w:r w:rsidR="00967083">
        <w:rPr>
          <w:rFonts w:ascii="Garamond" w:hAnsi="Garamond"/>
          <w:sz w:val="20"/>
          <w:szCs w:val="20"/>
        </w:rPr>
        <w:t xml:space="preserve"> in detail</w:t>
      </w:r>
      <w:r w:rsidR="00893AFC">
        <w:rPr>
          <w:rFonts w:ascii="Garamond" w:hAnsi="Garamond"/>
          <w:sz w:val="20"/>
          <w:szCs w:val="20"/>
        </w:rPr>
        <w:t xml:space="preserve">. </w:t>
      </w:r>
      <w:r w:rsidR="00F520DB">
        <w:rPr>
          <w:rFonts w:ascii="Garamond" w:hAnsi="Garamond"/>
          <w:sz w:val="20"/>
          <w:szCs w:val="20"/>
        </w:rPr>
        <w:t xml:space="preserve">The manuscript dates from the </w:t>
      </w:r>
      <w:r w:rsidR="00F520DB" w:rsidRPr="00B266DA">
        <w:rPr>
          <w:rFonts w:ascii="Garamond" w:hAnsi="Garamond"/>
          <w:sz w:val="20"/>
          <w:szCs w:val="20"/>
        </w:rPr>
        <w:t>1550s and 1560s</w:t>
      </w:r>
      <w:r w:rsidR="00F520DB">
        <w:rPr>
          <w:rFonts w:ascii="Garamond" w:hAnsi="Garamond"/>
          <w:sz w:val="20"/>
          <w:szCs w:val="20"/>
        </w:rPr>
        <w:t xml:space="preserve"> which would suggest that the</w:t>
      </w:r>
      <w:r w:rsidR="00277BE8">
        <w:rPr>
          <w:rFonts w:ascii="Garamond" w:hAnsi="Garamond"/>
          <w:sz w:val="20"/>
          <w:szCs w:val="20"/>
        </w:rPr>
        <w:t>se</w:t>
      </w:r>
      <w:r w:rsidR="00F520DB">
        <w:rPr>
          <w:rFonts w:ascii="Garamond" w:hAnsi="Garamond"/>
          <w:sz w:val="20"/>
          <w:szCs w:val="20"/>
        </w:rPr>
        <w:t xml:space="preserve"> ascriptions refer to Charles Edinthon (royal appointment 1548-1560?). </w:t>
      </w:r>
      <w:r w:rsidR="00277BE8">
        <w:rPr>
          <w:rFonts w:ascii="Garamond" w:hAnsi="Garamond"/>
          <w:sz w:val="20"/>
          <w:szCs w:val="20"/>
        </w:rPr>
        <w:t>A</w:t>
      </w:r>
      <w:r w:rsidR="00F520DB">
        <w:rPr>
          <w:rFonts w:ascii="Garamond" w:hAnsi="Garamond"/>
          <w:sz w:val="20"/>
          <w:szCs w:val="20"/>
        </w:rPr>
        <w:t>ll four pieces (E6-9) share a</w:t>
      </w:r>
      <w:r w:rsidR="00ED3336">
        <w:rPr>
          <w:rFonts w:ascii="Garamond" w:hAnsi="Garamond"/>
          <w:sz w:val="20"/>
          <w:szCs w:val="20"/>
        </w:rPr>
        <w:t xml:space="preserve"> </w:t>
      </w:r>
      <w:r w:rsidR="00F520DB">
        <w:rPr>
          <w:rFonts w:ascii="Garamond" w:hAnsi="Garamond"/>
          <w:sz w:val="20"/>
          <w:szCs w:val="20"/>
        </w:rPr>
        <w:t xml:space="preserve">characteristic form of embellishment </w:t>
      </w:r>
      <w:r w:rsidR="00967083">
        <w:rPr>
          <w:rFonts w:ascii="Garamond" w:hAnsi="Garamond"/>
          <w:sz w:val="20"/>
          <w:szCs w:val="20"/>
        </w:rPr>
        <w:t xml:space="preserve">rare in other sources </w:t>
      </w:r>
      <w:r w:rsidR="00F520DB">
        <w:rPr>
          <w:rFonts w:ascii="Garamond" w:hAnsi="Garamond"/>
          <w:sz w:val="20"/>
          <w:szCs w:val="20"/>
        </w:rPr>
        <w:t xml:space="preserve">in which </w:t>
      </w:r>
      <w:r w:rsidR="002C3B43">
        <w:rPr>
          <w:rFonts w:ascii="Garamond" w:hAnsi="Garamond"/>
          <w:sz w:val="20"/>
          <w:szCs w:val="20"/>
        </w:rPr>
        <w:t xml:space="preserve">rapid </w:t>
      </w:r>
      <w:r w:rsidR="00277BE8">
        <w:rPr>
          <w:rFonts w:ascii="Garamond" w:hAnsi="Garamond"/>
          <w:sz w:val="20"/>
          <w:szCs w:val="20"/>
        </w:rPr>
        <w:t xml:space="preserve">runs </w:t>
      </w:r>
      <w:r w:rsidR="002C3B43">
        <w:rPr>
          <w:rFonts w:ascii="Garamond" w:hAnsi="Garamond"/>
          <w:sz w:val="20"/>
          <w:szCs w:val="20"/>
        </w:rPr>
        <w:t>are fingered down from the fifth fret on a single string, usually the second course</w:t>
      </w:r>
      <w:r w:rsidR="00E82F14">
        <w:rPr>
          <w:rFonts w:ascii="Garamond" w:hAnsi="Garamond"/>
          <w:sz w:val="20"/>
          <w:szCs w:val="20"/>
        </w:rPr>
        <w:t xml:space="preserve"> (see E6 bar</w:t>
      </w:r>
      <w:r w:rsidR="00ED3336">
        <w:rPr>
          <w:rFonts w:ascii="Garamond" w:hAnsi="Garamond"/>
          <w:sz w:val="20"/>
          <w:szCs w:val="20"/>
        </w:rPr>
        <w:t xml:space="preserve"> </w:t>
      </w:r>
      <w:r w:rsidR="00E82F14">
        <w:rPr>
          <w:rFonts w:ascii="Garamond" w:hAnsi="Garamond"/>
          <w:sz w:val="20"/>
          <w:szCs w:val="20"/>
        </w:rPr>
        <w:t>2, E7 bar 20, E8 bar 4 and E9 bar 2</w:t>
      </w:r>
      <w:r w:rsidR="009019CF">
        <w:rPr>
          <w:rFonts w:ascii="Garamond" w:hAnsi="Garamond"/>
          <w:sz w:val="20"/>
          <w:szCs w:val="20"/>
        </w:rPr>
        <w:t>1, 23, 25-27 and 29)</w:t>
      </w:r>
      <w:r w:rsidR="002C3B43">
        <w:rPr>
          <w:rFonts w:ascii="Garamond" w:hAnsi="Garamond"/>
          <w:sz w:val="20"/>
          <w:szCs w:val="20"/>
        </w:rPr>
        <w:t xml:space="preserve">. </w:t>
      </w:r>
      <w:r w:rsidR="0059522B">
        <w:rPr>
          <w:rFonts w:ascii="Garamond" w:hAnsi="Garamond"/>
          <w:sz w:val="20"/>
          <w:szCs w:val="20"/>
        </w:rPr>
        <w:t xml:space="preserve">This is more than a notational </w:t>
      </w:r>
      <w:r w:rsidR="00277BE8">
        <w:rPr>
          <w:rFonts w:ascii="Garamond" w:hAnsi="Garamond"/>
          <w:sz w:val="20"/>
          <w:szCs w:val="20"/>
        </w:rPr>
        <w:t xml:space="preserve">convention </w:t>
      </w:r>
      <w:r w:rsidR="0059522B">
        <w:rPr>
          <w:rFonts w:ascii="Garamond" w:hAnsi="Garamond"/>
          <w:sz w:val="20"/>
          <w:szCs w:val="20"/>
        </w:rPr>
        <w:t xml:space="preserve">as it </w:t>
      </w:r>
      <w:r w:rsidR="00277BE8" w:rsidRPr="00277BE8">
        <w:rPr>
          <w:rFonts w:ascii="Garamond" w:hAnsi="Garamond"/>
          <w:sz w:val="20"/>
          <w:szCs w:val="20"/>
        </w:rPr>
        <w:t>involves</w:t>
      </w:r>
      <w:r w:rsidR="006F74CD" w:rsidRPr="00277BE8">
        <w:rPr>
          <w:rFonts w:ascii="Garamond" w:hAnsi="Garamond"/>
          <w:sz w:val="20"/>
          <w:szCs w:val="20"/>
        </w:rPr>
        <w:t xml:space="preserve"> </w:t>
      </w:r>
      <w:r w:rsidR="0059522B" w:rsidRPr="00277BE8">
        <w:rPr>
          <w:rFonts w:ascii="Garamond" w:hAnsi="Garamond"/>
          <w:sz w:val="20"/>
          <w:szCs w:val="20"/>
        </w:rPr>
        <w:t>a</w:t>
      </w:r>
      <w:r w:rsidR="00277BE8" w:rsidRPr="00277BE8">
        <w:rPr>
          <w:rFonts w:ascii="Garamond" w:hAnsi="Garamond"/>
          <w:sz w:val="20"/>
          <w:szCs w:val="20"/>
        </w:rPr>
        <w:t xml:space="preserve">n unusual </w:t>
      </w:r>
      <w:r w:rsidR="006F74CD" w:rsidRPr="00277BE8">
        <w:rPr>
          <w:rFonts w:ascii="Garamond" w:hAnsi="Garamond"/>
          <w:sz w:val="20"/>
          <w:szCs w:val="20"/>
        </w:rPr>
        <w:t>mov</w:t>
      </w:r>
      <w:r w:rsidR="00277BE8" w:rsidRPr="00277BE8">
        <w:rPr>
          <w:rFonts w:ascii="Garamond" w:hAnsi="Garamond"/>
          <w:sz w:val="20"/>
          <w:szCs w:val="20"/>
        </w:rPr>
        <w:t>ement</w:t>
      </w:r>
      <w:r w:rsidR="00277BE8">
        <w:rPr>
          <w:rFonts w:ascii="Garamond" w:hAnsi="Garamond"/>
          <w:sz w:val="20"/>
          <w:szCs w:val="20"/>
        </w:rPr>
        <w:t xml:space="preserve"> of the</w:t>
      </w:r>
      <w:r w:rsidR="00277BE8" w:rsidRPr="00277BE8">
        <w:rPr>
          <w:rFonts w:ascii="Garamond" w:hAnsi="Garamond"/>
          <w:sz w:val="20"/>
          <w:szCs w:val="20"/>
        </w:rPr>
        <w:t xml:space="preserve"> left hand</w:t>
      </w:r>
      <w:r w:rsidR="006F74CD" w:rsidRPr="00277BE8">
        <w:rPr>
          <w:rFonts w:ascii="Garamond" w:hAnsi="Garamond"/>
          <w:sz w:val="20"/>
          <w:szCs w:val="20"/>
        </w:rPr>
        <w:t xml:space="preserve"> up </w:t>
      </w:r>
      <w:r w:rsidR="0059522B" w:rsidRPr="00277BE8">
        <w:rPr>
          <w:rFonts w:ascii="Garamond" w:hAnsi="Garamond"/>
          <w:sz w:val="20"/>
          <w:szCs w:val="20"/>
        </w:rPr>
        <w:t xml:space="preserve">and down </w:t>
      </w:r>
      <w:r w:rsidR="006F74CD" w:rsidRPr="00277BE8">
        <w:rPr>
          <w:rFonts w:ascii="Garamond" w:hAnsi="Garamond"/>
          <w:sz w:val="20"/>
          <w:szCs w:val="20"/>
        </w:rPr>
        <w:t xml:space="preserve">the </w:t>
      </w:r>
      <w:r w:rsidR="0059522B" w:rsidRPr="00277BE8">
        <w:rPr>
          <w:rFonts w:ascii="Garamond" w:hAnsi="Garamond"/>
          <w:sz w:val="20"/>
          <w:szCs w:val="20"/>
        </w:rPr>
        <w:t>lute neck</w:t>
      </w:r>
      <w:r w:rsidR="0083249F">
        <w:rPr>
          <w:rFonts w:ascii="Garamond" w:hAnsi="Garamond"/>
          <w:sz w:val="20"/>
          <w:szCs w:val="20"/>
        </w:rPr>
        <w:t xml:space="preserve"> to finger them and m</w:t>
      </w:r>
      <w:r w:rsidR="00185BC8">
        <w:rPr>
          <w:rFonts w:ascii="Garamond" w:hAnsi="Garamond"/>
          <w:sz w:val="20"/>
          <w:szCs w:val="20"/>
        </w:rPr>
        <w:t>ight just</w:t>
      </w:r>
      <w:r w:rsidR="0083249F">
        <w:rPr>
          <w:rFonts w:ascii="Garamond" w:hAnsi="Garamond"/>
          <w:sz w:val="20"/>
          <w:szCs w:val="20"/>
        </w:rPr>
        <w:t xml:space="preserve"> be a characteristic of Edintons style of composition</w:t>
      </w:r>
      <w:r w:rsidR="00185BC8">
        <w:rPr>
          <w:rFonts w:ascii="Garamond" w:hAnsi="Garamond"/>
          <w:sz w:val="20"/>
          <w:szCs w:val="20"/>
        </w:rPr>
        <w:t>/</w:t>
      </w:r>
      <w:r w:rsidR="0083249F">
        <w:rPr>
          <w:rFonts w:ascii="Garamond" w:hAnsi="Garamond"/>
          <w:sz w:val="20"/>
          <w:szCs w:val="20"/>
        </w:rPr>
        <w:t>performance</w:t>
      </w:r>
      <w:r w:rsidR="006F74CD" w:rsidRPr="00277BE8">
        <w:rPr>
          <w:rFonts w:ascii="Garamond" w:hAnsi="Garamond"/>
          <w:sz w:val="20"/>
          <w:szCs w:val="20"/>
        </w:rPr>
        <w:t>.</w:t>
      </w:r>
      <w:r w:rsidR="006F74CD">
        <w:rPr>
          <w:rFonts w:ascii="Garamond" w:hAnsi="Garamond"/>
          <w:sz w:val="20"/>
          <w:szCs w:val="20"/>
        </w:rPr>
        <w:t xml:space="preserve"> </w:t>
      </w:r>
      <w:r w:rsidR="00E82F14">
        <w:rPr>
          <w:rFonts w:ascii="Garamond" w:hAnsi="Garamond"/>
          <w:sz w:val="20"/>
          <w:szCs w:val="20"/>
        </w:rPr>
        <w:t>Furthermore,</w:t>
      </w:r>
      <w:r w:rsidR="00277BE8" w:rsidRPr="0083249F">
        <w:rPr>
          <w:rFonts w:ascii="Garamond" w:hAnsi="Garamond"/>
          <w:sz w:val="20"/>
          <w:szCs w:val="20"/>
        </w:rPr>
        <w:t xml:space="preserve"> </w:t>
      </w:r>
      <w:r w:rsidR="0083249F" w:rsidRPr="0083249F">
        <w:rPr>
          <w:rFonts w:ascii="Garamond" w:hAnsi="Garamond"/>
          <w:sz w:val="20"/>
          <w:szCs w:val="20"/>
        </w:rPr>
        <w:t xml:space="preserve">these embellished figures are not only in </w:t>
      </w:r>
      <w:r w:rsidR="00277BE8" w:rsidRPr="0083249F">
        <w:rPr>
          <w:rFonts w:ascii="Garamond" w:hAnsi="Garamond"/>
          <w:sz w:val="20"/>
          <w:szCs w:val="20"/>
        </w:rPr>
        <w:t xml:space="preserve">the few pieces ascribed to Hedinton </w:t>
      </w:r>
      <w:r w:rsidR="0083249F" w:rsidRPr="0083249F">
        <w:rPr>
          <w:rFonts w:ascii="Garamond" w:hAnsi="Garamond"/>
          <w:sz w:val="20"/>
          <w:szCs w:val="20"/>
        </w:rPr>
        <w:t xml:space="preserve">but </w:t>
      </w:r>
      <w:r w:rsidR="00ED3336">
        <w:rPr>
          <w:rFonts w:ascii="Garamond" w:hAnsi="Garamond"/>
          <w:sz w:val="20"/>
          <w:szCs w:val="20"/>
        </w:rPr>
        <w:t xml:space="preserve">many </w:t>
      </w:r>
      <w:r w:rsidR="0083249F" w:rsidRPr="0083249F">
        <w:rPr>
          <w:rFonts w:ascii="Garamond" w:hAnsi="Garamond"/>
          <w:sz w:val="20"/>
          <w:szCs w:val="20"/>
        </w:rPr>
        <w:t xml:space="preserve">elsewhere in </w:t>
      </w:r>
      <w:r w:rsidR="002C3B43" w:rsidRPr="0083249F">
        <w:rPr>
          <w:rFonts w:ascii="Garamond" w:hAnsi="Garamond"/>
          <w:sz w:val="20"/>
          <w:szCs w:val="20"/>
        </w:rPr>
        <w:t xml:space="preserve">the </w:t>
      </w:r>
      <w:r w:rsidR="00277BE8" w:rsidRPr="0083249F">
        <w:rPr>
          <w:rFonts w:ascii="Garamond" w:hAnsi="Garamond"/>
          <w:sz w:val="20"/>
          <w:szCs w:val="20"/>
        </w:rPr>
        <w:t xml:space="preserve">same </w:t>
      </w:r>
      <w:r w:rsidR="002C3B43" w:rsidRPr="0083249F">
        <w:rPr>
          <w:rFonts w:ascii="Garamond" w:hAnsi="Garamond"/>
          <w:sz w:val="20"/>
          <w:szCs w:val="20"/>
        </w:rPr>
        <w:t>manuscript</w:t>
      </w:r>
      <w:r w:rsidR="0083249F">
        <w:rPr>
          <w:rFonts w:ascii="Garamond" w:hAnsi="Garamond"/>
          <w:sz w:val="20"/>
          <w:szCs w:val="20"/>
        </w:rPr>
        <w:t>,</w:t>
      </w:r>
      <w:r w:rsidR="00ED3336">
        <w:rPr>
          <w:rStyle w:val="FootnoteReference"/>
          <w:rFonts w:ascii="Garamond" w:hAnsi="Garamond"/>
          <w:sz w:val="20"/>
          <w:szCs w:val="20"/>
        </w:rPr>
        <w:footnoteReference w:id="15"/>
      </w:r>
      <w:r w:rsidR="0083249F">
        <w:rPr>
          <w:rFonts w:ascii="Garamond" w:hAnsi="Garamond"/>
          <w:sz w:val="20"/>
          <w:szCs w:val="20"/>
        </w:rPr>
        <w:t xml:space="preserve"> suggesting </w:t>
      </w:r>
      <w:r w:rsidR="00ED3336">
        <w:rPr>
          <w:rFonts w:ascii="Garamond" w:hAnsi="Garamond"/>
          <w:sz w:val="20"/>
          <w:szCs w:val="20"/>
        </w:rPr>
        <w:t>much of the anonymous music could possibly also have been</w:t>
      </w:r>
      <w:r w:rsidR="0083249F">
        <w:rPr>
          <w:rFonts w:ascii="Garamond" w:hAnsi="Garamond"/>
          <w:sz w:val="20"/>
          <w:szCs w:val="20"/>
        </w:rPr>
        <w:t xml:space="preserve"> composed </w:t>
      </w:r>
      <w:r w:rsidR="00ED3336">
        <w:rPr>
          <w:rFonts w:ascii="Garamond" w:hAnsi="Garamond"/>
          <w:sz w:val="20"/>
          <w:szCs w:val="20"/>
        </w:rPr>
        <w:t>by him</w:t>
      </w:r>
      <w:r w:rsidR="0083249F">
        <w:rPr>
          <w:rFonts w:ascii="Garamond" w:hAnsi="Garamond"/>
          <w:sz w:val="20"/>
          <w:szCs w:val="20"/>
        </w:rPr>
        <w:t xml:space="preserve">. </w:t>
      </w:r>
      <w:r w:rsidR="00E82F14" w:rsidRPr="00277BE8">
        <w:rPr>
          <w:rFonts w:ascii="Garamond" w:hAnsi="Garamond"/>
          <w:sz w:val="20"/>
          <w:szCs w:val="20"/>
        </w:rPr>
        <w:t xml:space="preserve">Another </w:t>
      </w:r>
      <w:r w:rsidR="0083249F">
        <w:rPr>
          <w:rFonts w:ascii="Garamond" w:hAnsi="Garamond"/>
          <w:sz w:val="20"/>
          <w:szCs w:val="20"/>
        </w:rPr>
        <w:t xml:space="preserve">feature of the music </w:t>
      </w:r>
      <w:r w:rsidR="00185BC8">
        <w:rPr>
          <w:rFonts w:ascii="Garamond" w:hAnsi="Garamond"/>
          <w:sz w:val="20"/>
          <w:szCs w:val="20"/>
        </w:rPr>
        <w:t>ascribed to</w:t>
      </w:r>
      <w:r w:rsidR="0083249F">
        <w:rPr>
          <w:rFonts w:ascii="Garamond" w:hAnsi="Garamond"/>
          <w:sz w:val="20"/>
          <w:szCs w:val="20"/>
        </w:rPr>
        <w:t xml:space="preserve"> Hedinton</w:t>
      </w:r>
      <w:r w:rsidR="00E82F14" w:rsidRPr="00277BE8">
        <w:rPr>
          <w:rFonts w:ascii="Garamond" w:hAnsi="Garamond"/>
          <w:sz w:val="20"/>
          <w:szCs w:val="20"/>
        </w:rPr>
        <w:t xml:space="preserve"> is the use of cross relations which </w:t>
      </w:r>
      <w:r w:rsidR="00E82F14">
        <w:rPr>
          <w:rFonts w:ascii="Garamond" w:hAnsi="Garamond"/>
          <w:sz w:val="20"/>
          <w:szCs w:val="20"/>
        </w:rPr>
        <w:t>could</w:t>
      </w:r>
      <w:r w:rsidR="00E82F14" w:rsidRPr="00277BE8">
        <w:rPr>
          <w:rFonts w:ascii="Garamond" w:hAnsi="Garamond"/>
          <w:sz w:val="20"/>
          <w:szCs w:val="20"/>
        </w:rPr>
        <w:t xml:space="preserve"> reflect the influence of </w:t>
      </w:r>
      <w:r w:rsidR="00E82F14">
        <w:rPr>
          <w:rFonts w:ascii="Garamond" w:hAnsi="Garamond"/>
          <w:sz w:val="20"/>
          <w:szCs w:val="20"/>
        </w:rPr>
        <w:t xml:space="preserve">Albert </w:t>
      </w:r>
      <w:r w:rsidR="00E82F14" w:rsidRPr="00277BE8">
        <w:rPr>
          <w:rFonts w:ascii="Garamond" w:hAnsi="Garamond"/>
          <w:sz w:val="20"/>
          <w:szCs w:val="20"/>
        </w:rPr>
        <w:t xml:space="preserve">de Rippe whose music is </w:t>
      </w:r>
      <w:r w:rsidR="00E82F14">
        <w:rPr>
          <w:rFonts w:ascii="Garamond" w:hAnsi="Garamond"/>
          <w:sz w:val="20"/>
          <w:szCs w:val="20"/>
        </w:rPr>
        <w:t>also characterised by</w:t>
      </w:r>
      <w:r w:rsidR="00E82F14" w:rsidRPr="00277BE8">
        <w:rPr>
          <w:rFonts w:ascii="Garamond" w:hAnsi="Garamond"/>
          <w:sz w:val="20"/>
          <w:szCs w:val="20"/>
        </w:rPr>
        <w:t xml:space="preserve"> </w:t>
      </w:r>
      <w:r w:rsidR="00E82F14">
        <w:rPr>
          <w:rFonts w:ascii="Garamond" w:hAnsi="Garamond"/>
          <w:sz w:val="20"/>
          <w:szCs w:val="20"/>
        </w:rPr>
        <w:t xml:space="preserve">similar </w:t>
      </w:r>
      <w:r w:rsidR="00E82F14" w:rsidRPr="00277BE8">
        <w:rPr>
          <w:rFonts w:ascii="Garamond" w:hAnsi="Garamond"/>
          <w:sz w:val="20"/>
          <w:szCs w:val="20"/>
        </w:rPr>
        <w:t>dissonance</w:t>
      </w:r>
      <w:r w:rsidR="00ED3336">
        <w:rPr>
          <w:rFonts w:ascii="Garamond" w:hAnsi="Garamond"/>
          <w:sz w:val="20"/>
          <w:szCs w:val="20"/>
        </w:rPr>
        <w:t>s</w:t>
      </w:r>
      <w:r w:rsidR="00E82F14" w:rsidRPr="00277BE8">
        <w:rPr>
          <w:rFonts w:ascii="Garamond" w:hAnsi="Garamond"/>
          <w:sz w:val="20"/>
          <w:szCs w:val="20"/>
        </w:rPr>
        <w:t>.</w:t>
      </w:r>
      <w:r w:rsidR="0083249F">
        <w:rPr>
          <w:rFonts w:ascii="Garamond" w:hAnsi="Garamond"/>
          <w:sz w:val="20"/>
          <w:szCs w:val="20"/>
        </w:rPr>
        <w:t xml:space="preserve"> S</w:t>
      </w:r>
      <w:r w:rsidR="00F16921">
        <w:rPr>
          <w:rFonts w:ascii="Garamond" w:hAnsi="Garamond"/>
          <w:sz w:val="20"/>
          <w:szCs w:val="20"/>
        </w:rPr>
        <w:t>urp</w:t>
      </w:r>
      <w:r w:rsidR="00CE3B10">
        <w:rPr>
          <w:rFonts w:ascii="Garamond" w:hAnsi="Garamond"/>
          <w:sz w:val="20"/>
          <w:szCs w:val="20"/>
        </w:rPr>
        <w:t>r</w:t>
      </w:r>
      <w:r w:rsidR="00F16921">
        <w:rPr>
          <w:rFonts w:ascii="Garamond" w:hAnsi="Garamond"/>
          <w:sz w:val="20"/>
          <w:szCs w:val="20"/>
        </w:rPr>
        <w:t xml:space="preserve">isingly, the hand that </w:t>
      </w:r>
      <w:r w:rsidR="00F16921" w:rsidRPr="00B266DA">
        <w:rPr>
          <w:rFonts w:ascii="Garamond" w:hAnsi="Garamond"/>
          <w:sz w:val="20"/>
          <w:szCs w:val="20"/>
        </w:rPr>
        <w:t xml:space="preserve">copied </w:t>
      </w:r>
      <w:r w:rsidR="00F16921">
        <w:rPr>
          <w:rFonts w:ascii="Garamond" w:hAnsi="Garamond"/>
          <w:sz w:val="20"/>
          <w:szCs w:val="20"/>
        </w:rPr>
        <w:t xml:space="preserve">most of the manuscript, as well as </w:t>
      </w:r>
      <w:r w:rsidR="00F16921" w:rsidRPr="00B266DA">
        <w:rPr>
          <w:rFonts w:ascii="Garamond" w:hAnsi="Garamond"/>
          <w:sz w:val="20"/>
          <w:szCs w:val="20"/>
        </w:rPr>
        <w:t>three other</w:t>
      </w:r>
      <w:r w:rsidR="00F16921">
        <w:rPr>
          <w:rFonts w:ascii="Garamond" w:hAnsi="Garamond"/>
          <w:sz w:val="20"/>
          <w:szCs w:val="20"/>
        </w:rPr>
        <w:t xml:space="preserve"> </w:t>
      </w:r>
      <w:r w:rsidR="00F16921">
        <w:rPr>
          <w:rFonts w:ascii="Garamond" w:hAnsi="Garamond"/>
          <w:sz w:val="20"/>
          <w:szCs w:val="20"/>
        </w:rPr>
        <w:lastRenderedPageBreak/>
        <w:t xml:space="preserve">related </w:t>
      </w:r>
      <w:r w:rsidR="0083249F">
        <w:rPr>
          <w:rFonts w:ascii="Garamond" w:hAnsi="Garamond"/>
          <w:sz w:val="20"/>
          <w:szCs w:val="20"/>
        </w:rPr>
        <w:t xml:space="preserve">tablature books </w:t>
      </w:r>
      <w:r w:rsidR="00F16921">
        <w:rPr>
          <w:rFonts w:ascii="Garamond" w:hAnsi="Garamond"/>
          <w:sz w:val="20"/>
          <w:szCs w:val="20"/>
        </w:rPr>
        <w:t>in Uppsala,</w:t>
      </w:r>
      <w:r w:rsidR="00437A3F">
        <w:rPr>
          <w:rStyle w:val="FootnoteReference"/>
          <w:rFonts w:ascii="Garamond" w:hAnsi="Garamond"/>
          <w:sz w:val="20"/>
          <w:szCs w:val="20"/>
        </w:rPr>
        <w:footnoteReference w:id="16"/>
      </w:r>
      <w:r w:rsidR="00F16921">
        <w:rPr>
          <w:rFonts w:ascii="Garamond" w:hAnsi="Garamond"/>
          <w:sz w:val="20"/>
          <w:szCs w:val="20"/>
        </w:rPr>
        <w:t xml:space="preserve"> was convincing</w:t>
      </w:r>
      <w:r w:rsidR="00CE3B10">
        <w:rPr>
          <w:rFonts w:ascii="Garamond" w:hAnsi="Garamond"/>
          <w:sz w:val="20"/>
          <w:szCs w:val="20"/>
        </w:rPr>
        <w:t>ly</w:t>
      </w:r>
      <w:r w:rsidR="00F16921">
        <w:rPr>
          <w:rFonts w:ascii="Garamond" w:hAnsi="Garamond"/>
          <w:sz w:val="20"/>
          <w:szCs w:val="20"/>
        </w:rPr>
        <w:t xml:space="preserve"> </w:t>
      </w:r>
      <w:r w:rsidR="00931E5C">
        <w:rPr>
          <w:rFonts w:ascii="Garamond" w:hAnsi="Garamond"/>
          <w:sz w:val="20"/>
          <w:szCs w:val="20"/>
        </w:rPr>
        <w:t>shown</w:t>
      </w:r>
      <w:r w:rsidR="00F16921">
        <w:rPr>
          <w:rFonts w:ascii="Garamond" w:hAnsi="Garamond"/>
          <w:sz w:val="20"/>
          <w:szCs w:val="20"/>
        </w:rPr>
        <w:t xml:space="preserve"> </w:t>
      </w:r>
      <w:r w:rsidR="002C3B43">
        <w:rPr>
          <w:rFonts w:ascii="Garamond" w:hAnsi="Garamond"/>
          <w:sz w:val="20"/>
          <w:szCs w:val="20"/>
        </w:rPr>
        <w:t xml:space="preserve">by </w:t>
      </w:r>
      <w:r w:rsidR="00C937A9">
        <w:rPr>
          <w:rFonts w:ascii="Garamond" w:hAnsi="Garamond"/>
          <w:sz w:val="20"/>
          <w:szCs w:val="20"/>
        </w:rPr>
        <w:t>Jean-</w:t>
      </w:r>
      <w:r w:rsidR="002C3B43">
        <w:rPr>
          <w:rFonts w:ascii="Garamond" w:hAnsi="Garamond"/>
          <w:sz w:val="20"/>
          <w:szCs w:val="20"/>
        </w:rPr>
        <w:t xml:space="preserve">Michel Vaccaro </w:t>
      </w:r>
      <w:r w:rsidR="00F16921">
        <w:rPr>
          <w:rFonts w:ascii="Garamond" w:hAnsi="Garamond"/>
          <w:sz w:val="20"/>
          <w:szCs w:val="20"/>
        </w:rPr>
        <w:t xml:space="preserve">to be that of </w:t>
      </w:r>
      <w:r w:rsidR="00F16921" w:rsidRPr="00B266DA">
        <w:rPr>
          <w:rFonts w:ascii="Garamond" w:hAnsi="Garamond"/>
          <w:sz w:val="20"/>
          <w:szCs w:val="20"/>
        </w:rPr>
        <w:t>Guillaume Morlaye</w:t>
      </w:r>
      <w:r w:rsidR="002C3B43">
        <w:rPr>
          <w:rFonts w:ascii="Garamond" w:hAnsi="Garamond"/>
          <w:sz w:val="20"/>
          <w:szCs w:val="20"/>
        </w:rPr>
        <w:t>.</w:t>
      </w:r>
      <w:r w:rsidR="002C3B43">
        <w:rPr>
          <w:rStyle w:val="FootnoteReference"/>
          <w:rFonts w:ascii="Garamond" w:hAnsi="Garamond"/>
          <w:sz w:val="20"/>
          <w:szCs w:val="20"/>
        </w:rPr>
        <w:footnoteReference w:id="17"/>
      </w:r>
      <w:r w:rsidR="002C3B43">
        <w:rPr>
          <w:rFonts w:ascii="Garamond" w:hAnsi="Garamond"/>
          <w:sz w:val="20"/>
          <w:szCs w:val="20"/>
        </w:rPr>
        <w:t xml:space="preserve"> </w:t>
      </w:r>
      <w:r w:rsidR="00931E5C">
        <w:rPr>
          <w:rFonts w:ascii="Garamond" w:hAnsi="Garamond"/>
          <w:sz w:val="20"/>
          <w:szCs w:val="20"/>
        </w:rPr>
        <w:t>However, t</w:t>
      </w:r>
      <w:r w:rsidR="002C3B43">
        <w:rPr>
          <w:rFonts w:ascii="Garamond" w:hAnsi="Garamond"/>
          <w:sz w:val="20"/>
          <w:szCs w:val="20"/>
        </w:rPr>
        <w:t>he unique figuration seems unlikely to be the style of Morlaye as copyist, becau</w:t>
      </w:r>
      <w:r w:rsidR="00931E5C">
        <w:rPr>
          <w:rFonts w:ascii="Garamond" w:hAnsi="Garamond"/>
          <w:sz w:val="20"/>
          <w:szCs w:val="20"/>
        </w:rPr>
        <w:t>s</w:t>
      </w:r>
      <w:r w:rsidR="002C3B43">
        <w:rPr>
          <w:rFonts w:ascii="Garamond" w:hAnsi="Garamond"/>
          <w:sz w:val="20"/>
          <w:szCs w:val="20"/>
        </w:rPr>
        <w:t>e it is quite unlike any</w:t>
      </w:r>
      <w:r w:rsidR="0083249F">
        <w:rPr>
          <w:rFonts w:ascii="Garamond" w:hAnsi="Garamond"/>
          <w:sz w:val="20"/>
          <w:szCs w:val="20"/>
        </w:rPr>
        <w:t>thing in</w:t>
      </w:r>
      <w:r w:rsidR="002C3B43">
        <w:rPr>
          <w:rFonts w:ascii="Garamond" w:hAnsi="Garamond"/>
          <w:sz w:val="20"/>
          <w:szCs w:val="20"/>
        </w:rPr>
        <w:t xml:space="preserve"> the published lute books of his own music. </w:t>
      </w:r>
      <w:r w:rsidR="00C937A9">
        <w:rPr>
          <w:rFonts w:ascii="Garamond" w:hAnsi="Garamond"/>
          <w:sz w:val="20"/>
          <w:szCs w:val="20"/>
        </w:rPr>
        <w:t xml:space="preserve">Coincidentally, </w:t>
      </w:r>
      <w:r w:rsidR="009463CF">
        <w:rPr>
          <w:rFonts w:ascii="Garamond" w:hAnsi="Garamond"/>
          <w:sz w:val="20"/>
          <w:szCs w:val="20"/>
        </w:rPr>
        <w:t>an</w:t>
      </w:r>
      <w:r w:rsidR="00931E5C">
        <w:rPr>
          <w:rFonts w:ascii="Garamond" w:hAnsi="Garamond"/>
          <w:sz w:val="20"/>
          <w:szCs w:val="20"/>
        </w:rPr>
        <w:t xml:space="preserve">other </w:t>
      </w:r>
      <w:r w:rsidR="009463CF">
        <w:rPr>
          <w:rFonts w:ascii="Garamond" w:hAnsi="Garamond"/>
          <w:sz w:val="20"/>
          <w:szCs w:val="20"/>
        </w:rPr>
        <w:t xml:space="preserve">of the </w:t>
      </w:r>
      <w:r w:rsidR="00931E5C">
        <w:rPr>
          <w:rFonts w:ascii="Garamond" w:hAnsi="Garamond"/>
          <w:sz w:val="20"/>
          <w:szCs w:val="20"/>
        </w:rPr>
        <w:t>example</w:t>
      </w:r>
      <w:r w:rsidR="009463CF">
        <w:rPr>
          <w:rFonts w:ascii="Garamond" w:hAnsi="Garamond"/>
          <w:sz w:val="20"/>
          <w:szCs w:val="20"/>
        </w:rPr>
        <w:t>s</w:t>
      </w:r>
      <w:r w:rsidR="00931E5C">
        <w:rPr>
          <w:rFonts w:ascii="Garamond" w:hAnsi="Garamond"/>
          <w:sz w:val="20"/>
          <w:szCs w:val="20"/>
        </w:rPr>
        <w:t xml:space="preserve"> of the figuration known to me is the setting of </w:t>
      </w:r>
      <w:r w:rsidR="00931E5C" w:rsidRPr="00931E5C">
        <w:rPr>
          <w:rFonts w:ascii="Garamond" w:hAnsi="Garamond"/>
          <w:i/>
          <w:sz w:val="20"/>
          <w:szCs w:val="20"/>
        </w:rPr>
        <w:t>Gaillarda la Royne d‘Escosse</w:t>
      </w:r>
      <w:r w:rsidR="00931E5C" w:rsidRPr="00931E5C">
        <w:rPr>
          <w:rFonts w:ascii="Garamond" w:hAnsi="Garamond"/>
          <w:sz w:val="20"/>
          <w:szCs w:val="20"/>
        </w:rPr>
        <w:t xml:space="preserve"> </w:t>
      </w:r>
      <w:r w:rsidR="00931E5C">
        <w:rPr>
          <w:rFonts w:ascii="Garamond" w:hAnsi="Garamond"/>
          <w:sz w:val="20"/>
          <w:szCs w:val="20"/>
        </w:rPr>
        <w:t xml:space="preserve">in </w:t>
      </w:r>
      <w:r w:rsidR="00931E5C" w:rsidRPr="00931E5C">
        <w:rPr>
          <w:rFonts w:ascii="Garamond" w:hAnsi="Garamond"/>
          <w:sz w:val="20"/>
          <w:szCs w:val="20"/>
        </w:rPr>
        <w:t>Phalese</w:t>
      </w:r>
      <w:r w:rsidR="00931E5C">
        <w:rPr>
          <w:rFonts w:ascii="Garamond" w:hAnsi="Garamond"/>
          <w:sz w:val="20"/>
          <w:szCs w:val="20"/>
        </w:rPr>
        <w:t xml:space="preserve">'s </w:t>
      </w:r>
      <w:r w:rsidR="00931E5C" w:rsidRPr="00931E5C">
        <w:rPr>
          <w:rFonts w:ascii="Garamond" w:hAnsi="Garamond"/>
          <w:i/>
          <w:iCs/>
          <w:sz w:val="20"/>
          <w:szCs w:val="20"/>
        </w:rPr>
        <w:t>Theatrum Musicum</w:t>
      </w:r>
      <w:r w:rsidR="00931E5C">
        <w:rPr>
          <w:rFonts w:ascii="Garamond" w:hAnsi="Garamond"/>
          <w:sz w:val="20"/>
          <w:szCs w:val="20"/>
        </w:rPr>
        <w:t>, Louvain</w:t>
      </w:r>
      <w:r w:rsidR="00931E5C" w:rsidRPr="00931E5C">
        <w:rPr>
          <w:rFonts w:ascii="Garamond" w:hAnsi="Garamond"/>
          <w:sz w:val="20"/>
          <w:szCs w:val="20"/>
        </w:rPr>
        <w:t xml:space="preserve"> 1568</w:t>
      </w:r>
      <w:r w:rsidR="00931E5C">
        <w:rPr>
          <w:rFonts w:ascii="Garamond" w:hAnsi="Garamond"/>
          <w:sz w:val="20"/>
          <w:szCs w:val="20"/>
        </w:rPr>
        <w:t xml:space="preserve"> (see Q2 below).</w:t>
      </w:r>
      <w:r w:rsidR="009463CF">
        <w:rPr>
          <w:rStyle w:val="FootnoteReference"/>
          <w:rFonts w:ascii="Garamond" w:hAnsi="Garamond"/>
          <w:sz w:val="20"/>
          <w:szCs w:val="20"/>
        </w:rPr>
        <w:footnoteReference w:id="18"/>
      </w:r>
      <w:r w:rsidR="00931E5C">
        <w:rPr>
          <w:rFonts w:ascii="Garamond" w:hAnsi="Garamond"/>
          <w:sz w:val="20"/>
          <w:szCs w:val="20"/>
        </w:rPr>
        <w:t xml:space="preserve"> </w:t>
      </w:r>
      <w:r w:rsidR="00820044">
        <w:rPr>
          <w:rFonts w:ascii="Garamond" w:hAnsi="Garamond"/>
          <w:sz w:val="20"/>
          <w:szCs w:val="20"/>
        </w:rPr>
        <w:t xml:space="preserve">It is in fact an arrangement of the Italian song Val cerca, and none of the many other settings </w:t>
      </w:r>
      <w:r w:rsidR="00185BC8">
        <w:rPr>
          <w:rFonts w:ascii="Garamond" w:hAnsi="Garamond"/>
          <w:sz w:val="20"/>
          <w:szCs w:val="20"/>
        </w:rPr>
        <w:t xml:space="preserve">use </w:t>
      </w:r>
      <w:r w:rsidR="00820044">
        <w:rPr>
          <w:rFonts w:ascii="Garamond" w:hAnsi="Garamond"/>
          <w:sz w:val="20"/>
          <w:szCs w:val="20"/>
        </w:rPr>
        <w:t xml:space="preserve">this figuration (see below and the </w:t>
      </w:r>
      <w:r w:rsidR="00820044" w:rsidRPr="00820044">
        <w:rPr>
          <w:rFonts w:ascii="Garamond" w:hAnsi="Garamond"/>
          <w:i/>
          <w:iCs/>
          <w:sz w:val="20"/>
          <w:szCs w:val="20"/>
        </w:rPr>
        <w:t>Lutezine</w:t>
      </w:r>
      <w:r w:rsidR="00820044">
        <w:rPr>
          <w:rFonts w:ascii="Garamond" w:hAnsi="Garamond"/>
          <w:sz w:val="20"/>
          <w:szCs w:val="20"/>
        </w:rPr>
        <w:t xml:space="preserve"> accompanying this </w:t>
      </w:r>
      <w:r w:rsidR="00820044" w:rsidRPr="00820044">
        <w:rPr>
          <w:rFonts w:ascii="Garamond" w:hAnsi="Garamond"/>
          <w:i/>
          <w:iCs/>
          <w:sz w:val="20"/>
          <w:szCs w:val="20"/>
        </w:rPr>
        <w:t>Lute News</w:t>
      </w:r>
      <w:r w:rsidR="00820044">
        <w:rPr>
          <w:rFonts w:ascii="Garamond" w:hAnsi="Garamond"/>
          <w:sz w:val="20"/>
          <w:szCs w:val="20"/>
        </w:rPr>
        <w:t xml:space="preserve">). </w:t>
      </w:r>
      <w:r w:rsidR="00931E5C">
        <w:rPr>
          <w:rFonts w:ascii="Garamond" w:hAnsi="Garamond"/>
          <w:sz w:val="20"/>
          <w:szCs w:val="20"/>
        </w:rPr>
        <w:t>This is a galliard presumably dedicated to Mary Stuart, Queen of Scots and also Queen regent of France 1559-1560, and</w:t>
      </w:r>
      <w:r w:rsidR="00931E5C" w:rsidRPr="00931E5C">
        <w:rPr>
          <w:rFonts w:ascii="Garamond" w:hAnsi="Garamond"/>
          <w:sz w:val="20"/>
          <w:szCs w:val="20"/>
        </w:rPr>
        <w:t xml:space="preserve"> </w:t>
      </w:r>
      <w:r w:rsidR="00931E5C">
        <w:rPr>
          <w:rFonts w:ascii="Garamond" w:hAnsi="Garamond"/>
          <w:sz w:val="20"/>
          <w:szCs w:val="20"/>
        </w:rPr>
        <w:t xml:space="preserve">to quote John </w:t>
      </w:r>
      <w:r w:rsidR="00931E5C" w:rsidRPr="00931E5C">
        <w:rPr>
          <w:rFonts w:ascii="Garamond" w:hAnsi="Garamond"/>
          <w:sz w:val="20"/>
          <w:szCs w:val="20"/>
        </w:rPr>
        <w:t>Ward 'Were I mischief bent'</w:t>
      </w:r>
      <w:r w:rsidR="0083249F">
        <w:rPr>
          <w:rFonts w:ascii="Garamond" w:hAnsi="Garamond"/>
          <w:sz w:val="20"/>
          <w:szCs w:val="20"/>
        </w:rPr>
        <w:t>,</w:t>
      </w:r>
      <w:r w:rsidR="0083249F">
        <w:rPr>
          <w:rStyle w:val="FootnoteReference"/>
          <w:rFonts w:ascii="Garamond" w:hAnsi="Garamond"/>
          <w:sz w:val="20"/>
          <w:szCs w:val="20"/>
        </w:rPr>
        <w:footnoteReference w:id="19"/>
      </w:r>
      <w:r w:rsidR="00931E5C">
        <w:rPr>
          <w:rFonts w:ascii="Garamond" w:hAnsi="Garamond"/>
          <w:sz w:val="20"/>
          <w:szCs w:val="20"/>
        </w:rPr>
        <w:t xml:space="preserve"> I</w:t>
      </w:r>
      <w:r w:rsidR="00931E5C" w:rsidRPr="00931E5C">
        <w:rPr>
          <w:rFonts w:ascii="Garamond" w:hAnsi="Garamond"/>
          <w:sz w:val="20"/>
          <w:szCs w:val="20"/>
        </w:rPr>
        <w:t xml:space="preserve"> </w:t>
      </w:r>
      <w:r w:rsidR="00C937A9">
        <w:rPr>
          <w:rFonts w:ascii="Garamond" w:hAnsi="Garamond"/>
          <w:sz w:val="20"/>
          <w:szCs w:val="20"/>
        </w:rPr>
        <w:t>w</w:t>
      </w:r>
      <w:r w:rsidR="00931E5C" w:rsidRPr="00931E5C">
        <w:rPr>
          <w:rFonts w:ascii="Garamond" w:hAnsi="Garamond"/>
          <w:sz w:val="20"/>
          <w:szCs w:val="20"/>
        </w:rPr>
        <w:t xml:space="preserve">ould </w:t>
      </w:r>
      <w:r w:rsidR="00931E5C">
        <w:rPr>
          <w:rFonts w:ascii="Garamond" w:hAnsi="Garamond"/>
          <w:sz w:val="20"/>
          <w:szCs w:val="20"/>
        </w:rPr>
        <w:t>suggest</w:t>
      </w:r>
      <w:r w:rsidR="00931E5C" w:rsidRPr="00931E5C">
        <w:rPr>
          <w:rFonts w:ascii="Garamond" w:hAnsi="Garamond"/>
          <w:sz w:val="20"/>
          <w:szCs w:val="20"/>
        </w:rPr>
        <w:t xml:space="preserve"> that it would make sense if Charles Edinthon composed</w:t>
      </w:r>
      <w:r w:rsidR="00931E5C">
        <w:rPr>
          <w:rFonts w:ascii="Garamond" w:hAnsi="Garamond"/>
          <w:sz w:val="20"/>
          <w:szCs w:val="20"/>
        </w:rPr>
        <w:t>/</w:t>
      </w:r>
      <w:r w:rsidR="00931E5C" w:rsidRPr="00931E5C">
        <w:rPr>
          <w:rFonts w:ascii="Garamond" w:hAnsi="Garamond"/>
          <w:sz w:val="20"/>
          <w:szCs w:val="20"/>
        </w:rPr>
        <w:t xml:space="preserve">arranged it for </w:t>
      </w:r>
      <w:r w:rsidR="00012F4F">
        <w:rPr>
          <w:rFonts w:ascii="Garamond" w:hAnsi="Garamond"/>
          <w:sz w:val="20"/>
          <w:szCs w:val="20"/>
        </w:rPr>
        <w:t xml:space="preserve">his </w:t>
      </w:r>
      <w:r w:rsidR="00931E5C">
        <w:rPr>
          <w:rFonts w:ascii="Garamond" w:hAnsi="Garamond"/>
          <w:sz w:val="20"/>
          <w:szCs w:val="20"/>
        </w:rPr>
        <w:t xml:space="preserve">compatriot and </w:t>
      </w:r>
      <w:r w:rsidR="00931E5C" w:rsidRPr="00931E5C">
        <w:rPr>
          <w:rFonts w:ascii="Garamond" w:hAnsi="Garamond"/>
          <w:sz w:val="20"/>
          <w:szCs w:val="20"/>
        </w:rPr>
        <w:t>queen</w:t>
      </w:r>
      <w:r w:rsidR="00C937A9">
        <w:rPr>
          <w:rFonts w:ascii="Garamond" w:hAnsi="Garamond"/>
          <w:sz w:val="20"/>
          <w:szCs w:val="20"/>
        </w:rPr>
        <w:t>,</w:t>
      </w:r>
      <w:r w:rsidR="00012F4F">
        <w:rPr>
          <w:rFonts w:ascii="Garamond" w:hAnsi="Garamond"/>
          <w:sz w:val="20"/>
          <w:szCs w:val="20"/>
        </w:rPr>
        <w:t xml:space="preserve"> Mary</w:t>
      </w:r>
      <w:r w:rsidR="00C937A9">
        <w:rPr>
          <w:rFonts w:ascii="Garamond" w:hAnsi="Garamond"/>
          <w:sz w:val="20"/>
          <w:szCs w:val="20"/>
        </w:rPr>
        <w:t xml:space="preserve"> Stuart,</w:t>
      </w:r>
      <w:r w:rsidR="00931E5C">
        <w:rPr>
          <w:rFonts w:ascii="Garamond" w:hAnsi="Garamond"/>
          <w:sz w:val="20"/>
          <w:szCs w:val="20"/>
        </w:rPr>
        <w:t xml:space="preserve"> </w:t>
      </w:r>
      <w:r w:rsidR="002727FE">
        <w:rPr>
          <w:rFonts w:ascii="Garamond" w:hAnsi="Garamond"/>
          <w:sz w:val="20"/>
          <w:szCs w:val="20"/>
        </w:rPr>
        <w:t xml:space="preserve">and then </w:t>
      </w:r>
      <w:r w:rsidR="00931E5C">
        <w:rPr>
          <w:rFonts w:ascii="Garamond" w:hAnsi="Garamond"/>
          <w:sz w:val="20"/>
          <w:szCs w:val="20"/>
        </w:rPr>
        <w:t xml:space="preserve">Phalèse </w:t>
      </w:r>
      <w:r w:rsidR="00012F4F">
        <w:rPr>
          <w:rFonts w:ascii="Garamond" w:hAnsi="Garamond"/>
          <w:sz w:val="20"/>
          <w:szCs w:val="20"/>
        </w:rPr>
        <w:t>publish</w:t>
      </w:r>
      <w:r w:rsidR="002727FE">
        <w:rPr>
          <w:rFonts w:ascii="Garamond" w:hAnsi="Garamond"/>
          <w:sz w:val="20"/>
          <w:szCs w:val="20"/>
        </w:rPr>
        <w:t xml:space="preserve">ed </w:t>
      </w:r>
      <w:r w:rsidR="00012F4F">
        <w:rPr>
          <w:rFonts w:ascii="Garamond" w:hAnsi="Garamond"/>
          <w:sz w:val="20"/>
          <w:szCs w:val="20"/>
        </w:rPr>
        <w:t xml:space="preserve">it without </w:t>
      </w:r>
      <w:r w:rsidR="002727FE">
        <w:rPr>
          <w:rFonts w:ascii="Garamond" w:hAnsi="Garamond"/>
          <w:sz w:val="20"/>
          <w:szCs w:val="20"/>
        </w:rPr>
        <w:t>attribution.</w:t>
      </w:r>
    </w:p>
    <w:p w14:paraId="7ED85685" w14:textId="28E17832" w:rsidR="003448C8" w:rsidRPr="00185BC8" w:rsidRDefault="002F2F9A" w:rsidP="00783B50">
      <w:pPr>
        <w:tabs>
          <w:tab w:val="right" w:pos="4762"/>
        </w:tabs>
        <w:ind w:firstLine="284"/>
        <w:jc w:val="both"/>
        <w:rPr>
          <w:rFonts w:ascii="Garamond" w:hAnsi="Garamond"/>
          <w:sz w:val="18"/>
          <w:szCs w:val="18"/>
        </w:rPr>
      </w:pPr>
      <w:r>
        <w:rPr>
          <w:rFonts w:ascii="Garamond" w:hAnsi="Garamond"/>
          <w:sz w:val="20"/>
          <w:szCs w:val="20"/>
        </w:rPr>
        <w:t xml:space="preserve">The four lute solos included here from </w:t>
      </w:r>
      <w:r w:rsidR="0036528E">
        <w:rPr>
          <w:rFonts w:ascii="Garamond" w:hAnsi="Garamond"/>
          <w:sz w:val="20"/>
          <w:szCs w:val="20"/>
        </w:rPr>
        <w:t>the</w:t>
      </w:r>
      <w:r>
        <w:rPr>
          <w:rFonts w:ascii="Garamond" w:hAnsi="Garamond"/>
          <w:sz w:val="20"/>
          <w:szCs w:val="20"/>
        </w:rPr>
        <w:t xml:space="preserve"> </w:t>
      </w:r>
      <w:r w:rsidR="0036528E">
        <w:rPr>
          <w:rFonts w:ascii="Garamond" w:hAnsi="Garamond"/>
          <w:sz w:val="20"/>
          <w:szCs w:val="20"/>
        </w:rPr>
        <w:t xml:space="preserve">Uppsala </w:t>
      </w:r>
      <w:r>
        <w:rPr>
          <w:rFonts w:ascii="Garamond" w:hAnsi="Garamond"/>
          <w:sz w:val="20"/>
          <w:szCs w:val="20"/>
        </w:rPr>
        <w:t xml:space="preserve">manuscript are: </w:t>
      </w:r>
      <w:r w:rsidR="00051936" w:rsidRPr="00347270">
        <w:rPr>
          <w:rFonts w:ascii="Garamond" w:hAnsi="Garamond"/>
          <w:b/>
          <w:bCs/>
          <w:sz w:val="20"/>
          <w:szCs w:val="20"/>
        </w:rPr>
        <w:t>E6</w:t>
      </w:r>
      <w:r>
        <w:rPr>
          <w:rFonts w:ascii="Garamond" w:hAnsi="Garamond"/>
          <w:sz w:val="20"/>
          <w:szCs w:val="20"/>
        </w:rPr>
        <w:t>, an</w:t>
      </w:r>
      <w:r w:rsidR="00051936">
        <w:rPr>
          <w:rFonts w:ascii="Garamond" w:hAnsi="Garamond"/>
          <w:sz w:val="20"/>
          <w:szCs w:val="20"/>
        </w:rPr>
        <w:t xml:space="preserve"> incomplete setting </w:t>
      </w:r>
      <w:r w:rsidR="0036528E">
        <w:rPr>
          <w:rFonts w:ascii="Garamond" w:hAnsi="Garamond"/>
          <w:sz w:val="20"/>
          <w:szCs w:val="20"/>
        </w:rPr>
        <w:t xml:space="preserve">of Arcadelt's </w:t>
      </w:r>
      <w:r w:rsidR="00347270">
        <w:rPr>
          <w:rFonts w:ascii="Garamond" w:hAnsi="Garamond"/>
          <w:sz w:val="20"/>
          <w:szCs w:val="20"/>
        </w:rPr>
        <w:t xml:space="preserve">chanson </w:t>
      </w:r>
      <w:r w:rsidR="00347270" w:rsidRPr="00347270">
        <w:rPr>
          <w:rFonts w:ascii="Garamond" w:hAnsi="Garamond"/>
          <w:i/>
          <w:iCs/>
          <w:sz w:val="20"/>
          <w:szCs w:val="20"/>
        </w:rPr>
        <w:t>Souspirs ardans, parcelles se mon ame</w:t>
      </w:r>
      <w:r w:rsidR="00347270">
        <w:rPr>
          <w:rFonts w:ascii="Garamond" w:hAnsi="Garamond"/>
          <w:sz w:val="20"/>
          <w:szCs w:val="20"/>
        </w:rPr>
        <w:t>,</w:t>
      </w:r>
      <w:r w:rsidR="00051936">
        <w:rPr>
          <w:rFonts w:ascii="Garamond" w:hAnsi="Garamond"/>
          <w:sz w:val="20"/>
          <w:szCs w:val="20"/>
        </w:rPr>
        <w:t xml:space="preserve"> the only </w:t>
      </w:r>
      <w:r w:rsidR="00347270">
        <w:rPr>
          <w:rFonts w:ascii="Garamond" w:hAnsi="Garamond"/>
          <w:sz w:val="20"/>
          <w:szCs w:val="20"/>
        </w:rPr>
        <w:t xml:space="preserve">lute setting </w:t>
      </w:r>
      <w:r w:rsidR="00051936">
        <w:rPr>
          <w:rFonts w:ascii="Garamond" w:hAnsi="Garamond"/>
          <w:sz w:val="20"/>
          <w:szCs w:val="20"/>
        </w:rPr>
        <w:t>in C minor</w:t>
      </w:r>
      <w:r w:rsidR="00347270">
        <w:rPr>
          <w:rFonts w:ascii="Garamond" w:hAnsi="Garamond"/>
          <w:sz w:val="20"/>
          <w:szCs w:val="20"/>
        </w:rPr>
        <w:t xml:space="preserve">, the </w:t>
      </w:r>
      <w:r w:rsidR="00185BC8">
        <w:rPr>
          <w:rFonts w:ascii="Garamond" w:hAnsi="Garamond"/>
          <w:sz w:val="20"/>
          <w:szCs w:val="20"/>
        </w:rPr>
        <w:t xml:space="preserve">other cognates </w:t>
      </w:r>
      <w:r w:rsidR="00347270">
        <w:rPr>
          <w:rFonts w:ascii="Garamond" w:hAnsi="Garamond"/>
          <w:sz w:val="20"/>
          <w:szCs w:val="20"/>
        </w:rPr>
        <w:t xml:space="preserve">including an anonymous setting in the same </w:t>
      </w:r>
      <w:r w:rsidR="00185BC8">
        <w:rPr>
          <w:rFonts w:ascii="Garamond" w:hAnsi="Garamond"/>
          <w:sz w:val="20"/>
          <w:szCs w:val="20"/>
        </w:rPr>
        <w:t xml:space="preserve">Uppsala </w:t>
      </w:r>
      <w:r w:rsidR="00347270">
        <w:rPr>
          <w:rFonts w:ascii="Garamond" w:hAnsi="Garamond"/>
          <w:sz w:val="20"/>
          <w:szCs w:val="20"/>
        </w:rPr>
        <w:t xml:space="preserve">manuscript </w:t>
      </w:r>
      <w:r w:rsidR="00347270">
        <w:rPr>
          <w:rFonts w:ascii="Garamond" w:hAnsi="Garamond"/>
          <w:sz w:val="20"/>
          <w:szCs w:val="20"/>
          <w:lang w:val="en-US"/>
        </w:rPr>
        <w:t xml:space="preserve">are </w:t>
      </w:r>
      <w:r w:rsidR="00CE3B10" w:rsidRPr="00B266DA">
        <w:rPr>
          <w:rFonts w:ascii="Garamond" w:hAnsi="Garamond"/>
          <w:sz w:val="20"/>
          <w:szCs w:val="20"/>
          <w:lang w:val="en-US"/>
        </w:rPr>
        <w:t xml:space="preserve">in </w:t>
      </w:r>
      <w:r w:rsidR="00347270">
        <w:rPr>
          <w:rFonts w:ascii="Garamond" w:hAnsi="Garamond"/>
          <w:sz w:val="20"/>
          <w:szCs w:val="20"/>
          <w:lang w:val="en-US"/>
        </w:rPr>
        <w:t>D minor.</w:t>
      </w:r>
      <w:r w:rsidR="005D10F2">
        <w:rPr>
          <w:rFonts w:ascii="Garamond" w:hAnsi="Garamond"/>
          <w:sz w:val="20"/>
          <w:szCs w:val="20"/>
        </w:rPr>
        <w:t xml:space="preserve"> </w:t>
      </w:r>
      <w:r w:rsidR="00051936" w:rsidRPr="00347270">
        <w:rPr>
          <w:rFonts w:ascii="Garamond" w:hAnsi="Garamond"/>
          <w:b/>
          <w:bCs/>
          <w:sz w:val="20"/>
          <w:szCs w:val="20"/>
        </w:rPr>
        <w:t>E7</w:t>
      </w:r>
      <w:r w:rsidR="00051936">
        <w:rPr>
          <w:rFonts w:ascii="Garamond" w:hAnsi="Garamond"/>
          <w:sz w:val="20"/>
          <w:szCs w:val="20"/>
        </w:rPr>
        <w:t xml:space="preserve"> </w:t>
      </w:r>
      <w:r w:rsidR="00347270">
        <w:rPr>
          <w:rFonts w:ascii="Garamond" w:hAnsi="Garamond"/>
          <w:sz w:val="20"/>
          <w:szCs w:val="20"/>
        </w:rPr>
        <w:t xml:space="preserve">is a setting of </w:t>
      </w:r>
      <w:r w:rsidR="00051936">
        <w:rPr>
          <w:rFonts w:ascii="Garamond" w:hAnsi="Garamond"/>
          <w:sz w:val="20"/>
          <w:szCs w:val="20"/>
        </w:rPr>
        <w:t>Psalm 93</w:t>
      </w:r>
      <w:r w:rsidR="00CE3B10">
        <w:rPr>
          <w:rFonts w:ascii="Garamond" w:hAnsi="Garamond"/>
          <w:sz w:val="20"/>
          <w:szCs w:val="20"/>
        </w:rPr>
        <w:t xml:space="preserve"> </w:t>
      </w:r>
      <w:r w:rsidR="005D10F2">
        <w:rPr>
          <w:rFonts w:ascii="Garamond" w:hAnsi="Garamond"/>
          <w:sz w:val="20"/>
          <w:szCs w:val="20"/>
        </w:rPr>
        <w:t>'</w:t>
      </w:r>
      <w:r w:rsidR="00CE3B10" w:rsidRPr="00CE3B10">
        <w:rPr>
          <w:rFonts w:ascii="Garamond" w:hAnsi="Garamond"/>
          <w:sz w:val="20"/>
          <w:szCs w:val="20"/>
        </w:rPr>
        <w:t>Revenge Moy, Pren la Querelle</w:t>
      </w:r>
      <w:r w:rsidR="005D10F2">
        <w:rPr>
          <w:rFonts w:ascii="Garamond" w:hAnsi="Garamond"/>
          <w:sz w:val="20"/>
          <w:szCs w:val="20"/>
        </w:rPr>
        <w:t>'</w:t>
      </w:r>
      <w:r w:rsidR="00347270">
        <w:rPr>
          <w:rFonts w:ascii="Garamond" w:hAnsi="Garamond"/>
          <w:sz w:val="20"/>
          <w:szCs w:val="20"/>
        </w:rPr>
        <w:t xml:space="preserve">, and </w:t>
      </w:r>
      <w:r w:rsidR="00051936" w:rsidRPr="00347270">
        <w:rPr>
          <w:rFonts w:ascii="Garamond" w:hAnsi="Garamond"/>
          <w:b/>
          <w:bCs/>
          <w:sz w:val="20"/>
          <w:szCs w:val="20"/>
        </w:rPr>
        <w:t>E8</w:t>
      </w:r>
      <w:r w:rsidR="00051936">
        <w:rPr>
          <w:rFonts w:ascii="Garamond" w:hAnsi="Garamond"/>
          <w:sz w:val="20"/>
          <w:szCs w:val="20"/>
        </w:rPr>
        <w:t xml:space="preserve"> &amp; </w:t>
      </w:r>
      <w:r w:rsidR="00051936" w:rsidRPr="00347270">
        <w:rPr>
          <w:rFonts w:ascii="Garamond" w:hAnsi="Garamond"/>
          <w:b/>
          <w:bCs/>
          <w:sz w:val="20"/>
          <w:szCs w:val="20"/>
        </w:rPr>
        <w:t>E9</w:t>
      </w:r>
      <w:r w:rsidR="00D7033C">
        <w:rPr>
          <w:rFonts w:ascii="Garamond" w:hAnsi="Garamond"/>
          <w:b/>
          <w:bCs/>
          <w:sz w:val="20"/>
          <w:szCs w:val="20"/>
        </w:rPr>
        <w:t>,</w:t>
      </w:r>
      <w:r w:rsidR="00B04BD8">
        <w:rPr>
          <w:rFonts w:ascii="Garamond" w:hAnsi="Garamond"/>
          <w:sz w:val="20"/>
          <w:szCs w:val="20"/>
        </w:rPr>
        <w:t xml:space="preserve"> </w:t>
      </w:r>
      <w:r w:rsidR="00347270">
        <w:rPr>
          <w:rFonts w:ascii="Garamond" w:hAnsi="Garamond"/>
          <w:sz w:val="20"/>
          <w:szCs w:val="20"/>
        </w:rPr>
        <w:t>the fi</w:t>
      </w:r>
      <w:r w:rsidR="00347270" w:rsidRPr="00185BC8">
        <w:rPr>
          <w:rFonts w:ascii="Garamond" w:hAnsi="Garamond"/>
          <w:sz w:val="18"/>
          <w:szCs w:val="18"/>
        </w:rPr>
        <w:t xml:space="preserve">rst two in the section of the manuscript headed </w:t>
      </w:r>
      <w:r w:rsidR="00347270" w:rsidRPr="00185BC8">
        <w:rPr>
          <w:rFonts w:ascii="Garamond" w:hAnsi="Garamond"/>
          <w:i/>
          <w:iCs/>
          <w:sz w:val="18"/>
          <w:szCs w:val="18"/>
        </w:rPr>
        <w:t>Chansons de hedinton</w:t>
      </w:r>
      <w:r w:rsidR="00D7033C" w:rsidRPr="00185BC8">
        <w:rPr>
          <w:rFonts w:ascii="Garamond" w:hAnsi="Garamond"/>
          <w:sz w:val="18"/>
          <w:szCs w:val="18"/>
        </w:rPr>
        <w:t xml:space="preserve">, </w:t>
      </w:r>
      <w:r w:rsidR="00347270" w:rsidRPr="00185BC8">
        <w:rPr>
          <w:rFonts w:ascii="Garamond" w:hAnsi="Garamond"/>
          <w:sz w:val="18"/>
          <w:szCs w:val="18"/>
        </w:rPr>
        <w:t>are both</w:t>
      </w:r>
      <w:r w:rsidR="005D10F2" w:rsidRPr="00185BC8">
        <w:rPr>
          <w:rFonts w:ascii="Garamond" w:hAnsi="Garamond"/>
          <w:sz w:val="18"/>
          <w:szCs w:val="18"/>
        </w:rPr>
        <w:t xml:space="preserve"> </w:t>
      </w:r>
      <w:r w:rsidR="00347270" w:rsidRPr="00185BC8">
        <w:rPr>
          <w:rFonts w:ascii="Garamond" w:hAnsi="Garamond"/>
          <w:sz w:val="18"/>
          <w:szCs w:val="18"/>
        </w:rPr>
        <w:t>on the Italian ground known as the romanesca</w:t>
      </w:r>
      <w:r w:rsidR="003D2BD5" w:rsidRPr="00185BC8">
        <w:rPr>
          <w:rFonts w:ascii="Garamond" w:hAnsi="Garamond"/>
          <w:sz w:val="18"/>
          <w:szCs w:val="18"/>
        </w:rPr>
        <w:t xml:space="preserve">, with a </w:t>
      </w:r>
      <w:r w:rsidR="003D2BD5" w:rsidRPr="00185BC8">
        <w:rPr>
          <w:rFonts w:ascii="Garamond" w:hAnsi="Garamond"/>
          <w:sz w:val="18"/>
          <w:szCs w:val="18"/>
          <w:lang w:val="en-US"/>
        </w:rPr>
        <w:t>sequence of eight bars of bass notes/chords in scale degrees III-VII-i-V-III-VII-i/V-i.</w:t>
      </w:r>
    </w:p>
    <w:p w14:paraId="0817867B" w14:textId="3DDAF94E" w:rsidR="0011037E" w:rsidRPr="00144649" w:rsidRDefault="0011037E" w:rsidP="00DA4FE2">
      <w:pPr>
        <w:tabs>
          <w:tab w:val="right" w:pos="4762"/>
        </w:tabs>
        <w:spacing w:before="60"/>
        <w:ind w:left="284" w:hanging="142"/>
        <w:rPr>
          <w:rFonts w:ascii="Garamond" w:hAnsi="Garamond"/>
          <w:sz w:val="18"/>
          <w:szCs w:val="18"/>
        </w:rPr>
      </w:pPr>
      <w:r w:rsidRPr="00144649">
        <w:rPr>
          <w:rFonts w:ascii="Garamond" w:hAnsi="Garamond"/>
          <w:b/>
          <w:sz w:val="18"/>
          <w:szCs w:val="18"/>
        </w:rPr>
        <w:t>E1.</w:t>
      </w:r>
      <w:r w:rsidRPr="00144649">
        <w:rPr>
          <w:rFonts w:ascii="Garamond" w:hAnsi="Garamond"/>
          <w:sz w:val="18"/>
          <w:szCs w:val="18"/>
        </w:rPr>
        <w:t xml:space="preserve"> Besard 1603, f. 18r </w:t>
      </w:r>
      <w:r w:rsidRPr="00144649">
        <w:rPr>
          <w:rFonts w:ascii="Garamond" w:hAnsi="Garamond"/>
          <w:i/>
          <w:sz w:val="18"/>
          <w:szCs w:val="18"/>
        </w:rPr>
        <w:t>Fantasia eiusdem</w:t>
      </w:r>
      <w:r w:rsidRPr="00144649">
        <w:rPr>
          <w:rFonts w:ascii="Garamond" w:hAnsi="Garamond"/>
          <w:sz w:val="18"/>
          <w:szCs w:val="18"/>
        </w:rPr>
        <w:t xml:space="preserve"> [Edinthonij Galli]</w:t>
      </w:r>
    </w:p>
    <w:p w14:paraId="4DA3A5AD" w14:textId="4097E109" w:rsidR="0011037E" w:rsidRPr="00144649" w:rsidRDefault="0011037E" w:rsidP="0011037E">
      <w:pPr>
        <w:tabs>
          <w:tab w:val="right" w:pos="4762"/>
        </w:tabs>
        <w:ind w:left="284" w:hanging="142"/>
        <w:rPr>
          <w:rFonts w:ascii="Garamond" w:hAnsi="Garamond"/>
          <w:sz w:val="18"/>
          <w:szCs w:val="18"/>
          <w:lang w:val="en-US"/>
        </w:rPr>
      </w:pPr>
      <w:r w:rsidRPr="00295EB6">
        <w:rPr>
          <w:rFonts w:ascii="Garamond" w:hAnsi="Garamond"/>
          <w:sz w:val="16"/>
          <w:szCs w:val="16"/>
        </w:rPr>
        <w:tab/>
        <w:t>- CLF-Edin 2</w:t>
      </w:r>
      <w:r w:rsidRPr="00144649">
        <w:rPr>
          <w:rFonts w:ascii="Garamond" w:hAnsi="Garamond"/>
          <w:sz w:val="18"/>
          <w:szCs w:val="18"/>
        </w:rPr>
        <w:tab/>
      </w:r>
      <w:r w:rsidR="00CF68ED">
        <w:rPr>
          <w:rFonts w:ascii="Garamond" w:hAnsi="Garamond"/>
          <w:sz w:val="18"/>
          <w:szCs w:val="18"/>
        </w:rPr>
        <w:t xml:space="preserve">p. </w:t>
      </w:r>
      <w:r w:rsidRPr="00144649">
        <w:rPr>
          <w:rFonts w:ascii="Garamond" w:hAnsi="Garamond"/>
          <w:sz w:val="18"/>
          <w:szCs w:val="18"/>
        </w:rPr>
        <w:t>1</w:t>
      </w:r>
    </w:p>
    <w:p w14:paraId="32307E81" w14:textId="149AFA92" w:rsidR="0011037E" w:rsidRPr="00144649" w:rsidRDefault="0011037E" w:rsidP="0011037E">
      <w:pPr>
        <w:tabs>
          <w:tab w:val="right" w:pos="4762"/>
        </w:tabs>
        <w:ind w:left="284" w:hanging="142"/>
        <w:rPr>
          <w:rFonts w:ascii="Garamond" w:hAnsi="Garamond"/>
          <w:sz w:val="18"/>
          <w:szCs w:val="18"/>
        </w:rPr>
      </w:pPr>
      <w:r w:rsidRPr="00144649">
        <w:rPr>
          <w:rFonts w:ascii="Garamond" w:hAnsi="Garamond"/>
          <w:b/>
          <w:bCs/>
          <w:sz w:val="18"/>
          <w:szCs w:val="18"/>
          <w:lang w:val="en-US"/>
        </w:rPr>
        <w:t>E2.</w:t>
      </w:r>
      <w:r w:rsidRPr="00144649">
        <w:rPr>
          <w:rFonts w:ascii="Garamond" w:hAnsi="Garamond"/>
          <w:bCs/>
          <w:sz w:val="18"/>
          <w:szCs w:val="18"/>
          <w:lang w:val="en-US"/>
        </w:rPr>
        <w:t xml:space="preserve"> D-W Guelf. 18.7 </w:t>
      </w:r>
      <w:r w:rsidRPr="00144649">
        <w:rPr>
          <w:rFonts w:ascii="Garamond" w:hAnsi="Garamond"/>
          <w:sz w:val="18"/>
          <w:szCs w:val="18"/>
        </w:rPr>
        <w:t xml:space="preserve">III, f. 209v </w:t>
      </w:r>
      <w:r w:rsidRPr="00144649">
        <w:rPr>
          <w:rFonts w:ascii="Garamond" w:hAnsi="Garamond"/>
          <w:i/>
          <w:sz w:val="18"/>
          <w:szCs w:val="18"/>
        </w:rPr>
        <w:t>Phantasia Joan: Edinthonÿ</w:t>
      </w:r>
    </w:p>
    <w:p w14:paraId="1A17CEC4" w14:textId="4B885951" w:rsidR="0011037E" w:rsidRDefault="0011037E" w:rsidP="0011037E">
      <w:pPr>
        <w:tabs>
          <w:tab w:val="right" w:pos="4762"/>
        </w:tabs>
        <w:ind w:left="284" w:hanging="142"/>
        <w:rPr>
          <w:rFonts w:ascii="Garamond" w:hAnsi="Garamond"/>
          <w:sz w:val="18"/>
          <w:szCs w:val="18"/>
        </w:rPr>
      </w:pPr>
      <w:r w:rsidRPr="00295EB6">
        <w:rPr>
          <w:rFonts w:ascii="Garamond" w:hAnsi="Garamond"/>
          <w:sz w:val="16"/>
          <w:szCs w:val="16"/>
        </w:rPr>
        <w:tab/>
        <w:t>- CLF-Edin 4</w:t>
      </w:r>
      <w:r w:rsidRPr="00144649">
        <w:rPr>
          <w:rFonts w:ascii="Garamond" w:hAnsi="Garamond"/>
          <w:sz w:val="18"/>
          <w:szCs w:val="18"/>
        </w:rPr>
        <w:tab/>
      </w:r>
      <w:r w:rsidR="00F15EDA">
        <w:rPr>
          <w:rFonts w:ascii="Garamond" w:hAnsi="Garamond"/>
          <w:sz w:val="18"/>
          <w:szCs w:val="18"/>
        </w:rPr>
        <w:t>4</w:t>
      </w:r>
    </w:p>
    <w:p w14:paraId="14ACC7A4" w14:textId="454D7937" w:rsidR="003177D7" w:rsidRPr="00405346" w:rsidRDefault="00405346" w:rsidP="0011037E">
      <w:pPr>
        <w:tabs>
          <w:tab w:val="right" w:pos="4762"/>
        </w:tabs>
        <w:ind w:left="284" w:hanging="142"/>
        <w:rPr>
          <w:rFonts w:ascii="Garamond" w:hAnsi="Garamond"/>
          <w:sz w:val="16"/>
          <w:szCs w:val="16"/>
          <w:lang w:val="en-US"/>
        </w:rPr>
      </w:pPr>
      <w:r>
        <w:rPr>
          <w:rFonts w:ascii="Garamond" w:hAnsi="Garamond"/>
          <w:sz w:val="16"/>
          <w:szCs w:val="16"/>
          <w:lang w:val="en-US"/>
        </w:rPr>
        <w:tab/>
      </w:r>
      <w:r w:rsidR="003177D7" w:rsidRPr="00405346">
        <w:rPr>
          <w:rFonts w:ascii="Garamond" w:hAnsi="Garamond"/>
          <w:sz w:val="16"/>
          <w:szCs w:val="16"/>
          <w:lang w:val="en-US"/>
        </w:rPr>
        <w:t xml:space="preserve">cf. Richard </w:t>
      </w:r>
      <w:r w:rsidR="003177D7" w:rsidRPr="00405346">
        <w:rPr>
          <w:rFonts w:ascii="Garamond" w:hAnsi="Garamond"/>
          <w:sz w:val="16"/>
          <w:szCs w:val="16"/>
        </w:rPr>
        <w:t xml:space="preserve">Mathew </w:t>
      </w:r>
      <w:r w:rsidR="003177D7" w:rsidRPr="00405346">
        <w:rPr>
          <w:rFonts w:ascii="Garamond" w:hAnsi="Garamond"/>
          <w:i/>
          <w:iCs/>
          <w:sz w:val="16"/>
          <w:szCs w:val="16"/>
        </w:rPr>
        <w:t>The Lutes Apology</w:t>
      </w:r>
      <w:r w:rsidR="003177D7" w:rsidRPr="00405346">
        <w:rPr>
          <w:rFonts w:ascii="Garamond" w:hAnsi="Garamond"/>
          <w:sz w:val="16"/>
          <w:szCs w:val="16"/>
        </w:rPr>
        <w:t xml:space="preserve"> 1652, pp. 40-41 </w:t>
      </w:r>
      <w:r w:rsidR="003177D7" w:rsidRPr="00405346">
        <w:rPr>
          <w:rFonts w:ascii="Garamond" w:hAnsi="Garamond"/>
          <w:i/>
          <w:sz w:val="16"/>
          <w:szCs w:val="16"/>
        </w:rPr>
        <w:t>31 A Preludium. The unwinding of a pin, and the winding it up againe</w:t>
      </w:r>
      <w:r w:rsidR="003177D7" w:rsidRPr="00405346">
        <w:rPr>
          <w:rFonts w:ascii="Garamond" w:hAnsi="Garamond"/>
          <w:iCs/>
          <w:sz w:val="16"/>
          <w:szCs w:val="16"/>
        </w:rPr>
        <w:t xml:space="preserve"> - </w:t>
      </w:r>
      <w:r w:rsidR="00BC1765">
        <w:rPr>
          <w:rFonts w:ascii="Garamond" w:hAnsi="Garamond"/>
          <w:iCs/>
          <w:sz w:val="16"/>
          <w:szCs w:val="16"/>
        </w:rPr>
        <w:t xml:space="preserve">arranged for </w:t>
      </w:r>
      <w:r w:rsidR="003177D7" w:rsidRPr="00405346">
        <w:rPr>
          <w:rFonts w:ascii="Garamond" w:hAnsi="Garamond"/>
          <w:iCs/>
          <w:sz w:val="16"/>
          <w:szCs w:val="16"/>
        </w:rPr>
        <w:t>lute in French flat tuning (dedff)</w:t>
      </w:r>
    </w:p>
    <w:p w14:paraId="1E6404C8" w14:textId="24E56613" w:rsidR="0011037E" w:rsidRDefault="0011037E" w:rsidP="0011037E">
      <w:pPr>
        <w:tabs>
          <w:tab w:val="right" w:pos="4762"/>
        </w:tabs>
        <w:ind w:left="284" w:hanging="142"/>
        <w:rPr>
          <w:rFonts w:ascii="Garamond" w:hAnsi="Garamond"/>
          <w:sz w:val="18"/>
          <w:szCs w:val="18"/>
        </w:rPr>
      </w:pPr>
      <w:r w:rsidRPr="00144649">
        <w:rPr>
          <w:rFonts w:ascii="Garamond" w:hAnsi="Garamond"/>
          <w:b/>
          <w:sz w:val="18"/>
          <w:szCs w:val="18"/>
        </w:rPr>
        <w:t>E3.</w:t>
      </w:r>
      <w:r w:rsidRPr="00144649">
        <w:rPr>
          <w:rFonts w:ascii="Garamond" w:hAnsi="Garamond"/>
          <w:sz w:val="18"/>
          <w:szCs w:val="18"/>
        </w:rPr>
        <w:t xml:space="preserve"> Besard 1603, ff. 23v-24r </w:t>
      </w:r>
      <w:r w:rsidRPr="00144649">
        <w:rPr>
          <w:rFonts w:ascii="Garamond" w:hAnsi="Garamond"/>
          <w:i/>
          <w:sz w:val="18"/>
          <w:szCs w:val="18"/>
        </w:rPr>
        <w:t>Fantasia Edinthonij</w:t>
      </w:r>
      <w:r w:rsidRPr="00144649">
        <w:rPr>
          <w:rFonts w:ascii="Garamond" w:hAnsi="Garamond"/>
          <w:sz w:val="18"/>
          <w:szCs w:val="18"/>
        </w:rPr>
        <w:t xml:space="preserve"> </w:t>
      </w:r>
      <w:r w:rsidRPr="00295EB6">
        <w:rPr>
          <w:rFonts w:ascii="Garamond" w:hAnsi="Garamond"/>
          <w:sz w:val="16"/>
          <w:szCs w:val="16"/>
        </w:rPr>
        <w:t>- CLF-Edin 3</w:t>
      </w:r>
      <w:r w:rsidRPr="00295EB6">
        <w:rPr>
          <w:rFonts w:ascii="Garamond" w:hAnsi="Garamond"/>
          <w:sz w:val="16"/>
          <w:szCs w:val="16"/>
        </w:rPr>
        <w:tab/>
      </w:r>
      <w:r w:rsidR="00F15EDA">
        <w:rPr>
          <w:rFonts w:ascii="Garamond" w:hAnsi="Garamond"/>
          <w:sz w:val="18"/>
          <w:szCs w:val="18"/>
        </w:rPr>
        <w:t>4</w:t>
      </w:r>
      <w:r w:rsidRPr="00144649">
        <w:rPr>
          <w:rFonts w:ascii="Garamond" w:hAnsi="Garamond"/>
          <w:sz w:val="18"/>
          <w:szCs w:val="18"/>
        </w:rPr>
        <w:t>-</w:t>
      </w:r>
      <w:r w:rsidR="00F15EDA">
        <w:rPr>
          <w:rFonts w:ascii="Garamond" w:hAnsi="Garamond"/>
          <w:sz w:val="18"/>
          <w:szCs w:val="18"/>
        </w:rPr>
        <w:t>5</w:t>
      </w:r>
    </w:p>
    <w:p w14:paraId="2D2EB915" w14:textId="17CB6C80" w:rsidR="004E1D2C" w:rsidRPr="00144649" w:rsidRDefault="0011037E" w:rsidP="0011037E">
      <w:pPr>
        <w:tabs>
          <w:tab w:val="right" w:pos="4762"/>
        </w:tabs>
        <w:ind w:left="284" w:hanging="142"/>
        <w:rPr>
          <w:rFonts w:ascii="Garamond" w:hAnsi="Garamond"/>
          <w:sz w:val="18"/>
          <w:szCs w:val="18"/>
        </w:rPr>
      </w:pPr>
      <w:r w:rsidRPr="00144649">
        <w:rPr>
          <w:rFonts w:ascii="Garamond" w:hAnsi="Garamond"/>
          <w:b/>
          <w:sz w:val="18"/>
          <w:szCs w:val="18"/>
          <w:lang w:val="en-US"/>
        </w:rPr>
        <w:t>E4.</w:t>
      </w:r>
      <w:r w:rsidRPr="00144649">
        <w:rPr>
          <w:rFonts w:ascii="Garamond" w:hAnsi="Garamond"/>
          <w:sz w:val="18"/>
          <w:szCs w:val="18"/>
          <w:lang w:val="en-US"/>
        </w:rPr>
        <w:t xml:space="preserve"> </w:t>
      </w:r>
      <w:r w:rsidRPr="00144649">
        <w:rPr>
          <w:rFonts w:ascii="Garamond" w:hAnsi="Garamond"/>
          <w:sz w:val="18"/>
          <w:szCs w:val="18"/>
        </w:rPr>
        <w:t xml:space="preserve">Besard 1603, ff. 17v-18r </w:t>
      </w:r>
      <w:r w:rsidRPr="00144649">
        <w:rPr>
          <w:rFonts w:ascii="Garamond" w:hAnsi="Garamond"/>
          <w:i/>
          <w:sz w:val="18"/>
          <w:szCs w:val="18"/>
        </w:rPr>
        <w:t>Fantasia Edinthonij Galli</w:t>
      </w:r>
      <w:r w:rsidR="0075074E" w:rsidRPr="00144649">
        <w:rPr>
          <w:rFonts w:ascii="Garamond" w:hAnsi="Garamond"/>
          <w:sz w:val="18"/>
          <w:szCs w:val="18"/>
        </w:rPr>
        <w:tab/>
      </w:r>
      <w:r w:rsidR="00F15EDA">
        <w:rPr>
          <w:rFonts w:ascii="Garamond" w:hAnsi="Garamond"/>
          <w:sz w:val="18"/>
          <w:szCs w:val="18"/>
        </w:rPr>
        <w:t>6-7</w:t>
      </w:r>
    </w:p>
    <w:p w14:paraId="36CF2434" w14:textId="3EABEA96" w:rsidR="00DB4ECB" w:rsidRPr="00B20347" w:rsidRDefault="004E1D2C" w:rsidP="0011037E">
      <w:pPr>
        <w:tabs>
          <w:tab w:val="right" w:pos="4762"/>
        </w:tabs>
        <w:ind w:left="284" w:hanging="142"/>
        <w:rPr>
          <w:rFonts w:ascii="Garamond" w:hAnsi="Garamond"/>
          <w:sz w:val="16"/>
          <w:szCs w:val="16"/>
        </w:rPr>
      </w:pPr>
      <w:r w:rsidRPr="00B20347">
        <w:rPr>
          <w:rFonts w:ascii="Garamond" w:hAnsi="Garamond"/>
          <w:sz w:val="16"/>
          <w:szCs w:val="16"/>
        </w:rPr>
        <w:tab/>
      </w:r>
      <w:r w:rsidR="0011037E" w:rsidRPr="00B20347">
        <w:rPr>
          <w:rFonts w:ascii="Garamond" w:hAnsi="Garamond"/>
          <w:sz w:val="16"/>
          <w:szCs w:val="16"/>
        </w:rPr>
        <w:t>- CLF-Edin 1</w:t>
      </w:r>
      <w:r w:rsidRPr="00B20347">
        <w:rPr>
          <w:rFonts w:ascii="Garamond" w:hAnsi="Garamond"/>
          <w:sz w:val="16"/>
          <w:szCs w:val="16"/>
          <w:lang w:val="en-US"/>
        </w:rPr>
        <w:t xml:space="preserve">; </w:t>
      </w:r>
      <w:r w:rsidR="0011037E" w:rsidRPr="00B20347">
        <w:rPr>
          <w:rFonts w:ascii="Garamond" w:hAnsi="Garamond"/>
          <w:sz w:val="16"/>
          <w:szCs w:val="16"/>
        </w:rPr>
        <w:t>Ness app 16</w:t>
      </w:r>
      <w:r w:rsidR="00B20347" w:rsidRPr="00B20347">
        <w:rPr>
          <w:rFonts w:ascii="Garamond" w:hAnsi="Garamond"/>
          <w:sz w:val="16"/>
          <w:szCs w:val="16"/>
        </w:rPr>
        <w:t>;</w:t>
      </w:r>
      <w:r w:rsidR="004778F7">
        <w:rPr>
          <w:rFonts w:ascii="Garamond" w:hAnsi="Garamond"/>
          <w:sz w:val="16"/>
          <w:szCs w:val="16"/>
        </w:rPr>
        <w:t xml:space="preserve"> cf.</w:t>
      </w:r>
      <w:r w:rsidR="00B20347" w:rsidRPr="00B20347">
        <w:rPr>
          <w:rFonts w:ascii="Garamond" w:hAnsi="Garamond"/>
          <w:sz w:val="16"/>
          <w:szCs w:val="16"/>
        </w:rPr>
        <w:t xml:space="preserve"> Ness 21</w:t>
      </w:r>
      <w:r w:rsidR="00B20347" w:rsidRPr="00B20347">
        <w:rPr>
          <w:rStyle w:val="FootnoteReference"/>
          <w:rFonts w:ascii="Garamond" w:hAnsi="Garamond"/>
          <w:sz w:val="16"/>
          <w:szCs w:val="16"/>
        </w:rPr>
        <w:footnoteReference w:id="20"/>
      </w:r>
    </w:p>
    <w:p w14:paraId="0AB8CC4A" w14:textId="22A0D17F" w:rsidR="004E1D2C" w:rsidRPr="00144649" w:rsidRDefault="004E1D2C" w:rsidP="0011037E">
      <w:pPr>
        <w:tabs>
          <w:tab w:val="right" w:pos="4762"/>
        </w:tabs>
        <w:ind w:left="284" w:hanging="142"/>
        <w:rPr>
          <w:rFonts w:ascii="Garamond" w:hAnsi="Garamond"/>
          <w:sz w:val="18"/>
          <w:szCs w:val="18"/>
        </w:rPr>
      </w:pPr>
      <w:r w:rsidRPr="00144649">
        <w:rPr>
          <w:rFonts w:ascii="Garamond" w:hAnsi="Garamond"/>
          <w:b/>
          <w:sz w:val="18"/>
          <w:szCs w:val="18"/>
          <w:lang w:val="en-US"/>
        </w:rPr>
        <w:t>E</w:t>
      </w:r>
      <w:r w:rsidR="0011037E" w:rsidRPr="00144649">
        <w:rPr>
          <w:rFonts w:ascii="Garamond" w:hAnsi="Garamond"/>
          <w:b/>
          <w:sz w:val="18"/>
          <w:szCs w:val="18"/>
          <w:lang w:val="en-US"/>
        </w:rPr>
        <w:t>5.</w:t>
      </w:r>
      <w:r w:rsidR="0011037E" w:rsidRPr="00144649">
        <w:rPr>
          <w:rFonts w:ascii="Garamond" w:hAnsi="Garamond"/>
          <w:sz w:val="18"/>
          <w:szCs w:val="18"/>
          <w:lang w:val="en-US"/>
        </w:rPr>
        <w:t xml:space="preserve"> </w:t>
      </w:r>
      <w:r w:rsidR="0011037E" w:rsidRPr="00144649">
        <w:rPr>
          <w:rFonts w:ascii="Garamond" w:hAnsi="Garamond"/>
          <w:bCs/>
          <w:sz w:val="18"/>
          <w:szCs w:val="18"/>
          <w:lang w:val="en-US"/>
        </w:rPr>
        <w:t xml:space="preserve">D-W Guelf. 18.8 </w:t>
      </w:r>
      <w:r w:rsidR="0011037E" w:rsidRPr="00144649">
        <w:rPr>
          <w:rFonts w:ascii="Garamond" w:hAnsi="Garamond"/>
          <w:sz w:val="18"/>
          <w:szCs w:val="18"/>
        </w:rPr>
        <w:t xml:space="preserve">XII, f. </w:t>
      </w:r>
      <w:r w:rsidR="00F4443C" w:rsidRPr="00144649">
        <w:rPr>
          <w:rFonts w:ascii="Garamond" w:hAnsi="Garamond"/>
          <w:sz w:val="18"/>
          <w:szCs w:val="18"/>
        </w:rPr>
        <w:t>291</w:t>
      </w:r>
      <w:r w:rsidR="0011037E" w:rsidRPr="00144649">
        <w:rPr>
          <w:rFonts w:ascii="Garamond" w:hAnsi="Garamond"/>
          <w:sz w:val="18"/>
          <w:szCs w:val="18"/>
        </w:rPr>
        <w:t xml:space="preserve">v </w:t>
      </w:r>
      <w:r w:rsidR="0011037E" w:rsidRPr="00144649">
        <w:rPr>
          <w:rFonts w:ascii="Garamond" w:hAnsi="Garamond"/>
          <w:i/>
          <w:sz w:val="18"/>
          <w:szCs w:val="18"/>
        </w:rPr>
        <w:t>Courante Edinthonius</w:t>
      </w:r>
      <w:r w:rsidR="0011037E" w:rsidRPr="00144649">
        <w:rPr>
          <w:rFonts w:ascii="Garamond" w:hAnsi="Garamond"/>
          <w:sz w:val="18"/>
          <w:szCs w:val="18"/>
        </w:rPr>
        <w:t xml:space="preserve"> </w:t>
      </w:r>
      <w:r w:rsidR="0075074E" w:rsidRPr="00144649">
        <w:rPr>
          <w:rFonts w:ascii="Garamond" w:hAnsi="Garamond"/>
          <w:sz w:val="18"/>
          <w:szCs w:val="18"/>
        </w:rPr>
        <w:tab/>
      </w:r>
      <w:r w:rsidR="00F15EDA">
        <w:rPr>
          <w:rFonts w:ascii="Garamond" w:hAnsi="Garamond"/>
          <w:sz w:val="18"/>
          <w:szCs w:val="18"/>
        </w:rPr>
        <w:t>8</w:t>
      </w:r>
    </w:p>
    <w:p w14:paraId="792BB0A2" w14:textId="338CFB38" w:rsidR="0078084B" w:rsidRDefault="004E1D2C" w:rsidP="0011037E">
      <w:pPr>
        <w:tabs>
          <w:tab w:val="right" w:pos="4762"/>
        </w:tabs>
        <w:ind w:left="284" w:hanging="142"/>
        <w:rPr>
          <w:rFonts w:ascii="Garamond" w:hAnsi="Garamond"/>
          <w:sz w:val="16"/>
          <w:szCs w:val="16"/>
        </w:rPr>
      </w:pPr>
      <w:r w:rsidRPr="00295EB6">
        <w:rPr>
          <w:rFonts w:ascii="Garamond" w:hAnsi="Garamond"/>
          <w:sz w:val="16"/>
          <w:szCs w:val="16"/>
        </w:rPr>
        <w:tab/>
      </w:r>
      <w:r w:rsidR="0011037E" w:rsidRPr="00295EB6">
        <w:rPr>
          <w:rFonts w:ascii="Garamond" w:hAnsi="Garamond"/>
          <w:sz w:val="16"/>
          <w:szCs w:val="16"/>
        </w:rPr>
        <w:t>- CLF-Edin 5</w:t>
      </w:r>
    </w:p>
    <w:p w14:paraId="39D9937F" w14:textId="671A5427" w:rsidR="00E43BB9" w:rsidRDefault="004E1D2C" w:rsidP="0011037E">
      <w:pPr>
        <w:tabs>
          <w:tab w:val="right" w:pos="4762"/>
        </w:tabs>
        <w:ind w:left="284" w:hanging="142"/>
        <w:rPr>
          <w:rFonts w:ascii="Garamond" w:hAnsi="Garamond"/>
          <w:sz w:val="18"/>
          <w:szCs w:val="18"/>
        </w:rPr>
      </w:pPr>
      <w:r w:rsidRPr="00144649">
        <w:rPr>
          <w:rFonts w:ascii="Garamond" w:hAnsi="Garamond"/>
          <w:b/>
          <w:sz w:val="18"/>
          <w:szCs w:val="18"/>
          <w:lang w:val="en-US"/>
        </w:rPr>
        <w:t>E</w:t>
      </w:r>
      <w:r w:rsidR="0011037E" w:rsidRPr="00144649">
        <w:rPr>
          <w:rFonts w:ascii="Garamond" w:hAnsi="Garamond"/>
          <w:b/>
          <w:sz w:val="18"/>
          <w:szCs w:val="18"/>
          <w:lang w:val="en-US"/>
        </w:rPr>
        <w:t>6.</w:t>
      </w:r>
      <w:r w:rsidR="0011037E" w:rsidRPr="00144649">
        <w:rPr>
          <w:rFonts w:ascii="Garamond" w:hAnsi="Garamond"/>
          <w:sz w:val="18"/>
          <w:szCs w:val="18"/>
          <w:lang w:val="en-US"/>
        </w:rPr>
        <w:t xml:space="preserve"> </w:t>
      </w:r>
      <w:r w:rsidR="0011037E" w:rsidRPr="00144649">
        <w:rPr>
          <w:rFonts w:ascii="Garamond" w:hAnsi="Garamond"/>
          <w:sz w:val="18"/>
          <w:szCs w:val="18"/>
        </w:rPr>
        <w:t xml:space="preserve">S-Uu 412, f. 9v </w:t>
      </w:r>
      <w:r w:rsidR="0011037E" w:rsidRPr="00144649">
        <w:rPr>
          <w:rFonts w:ascii="Garamond" w:hAnsi="Garamond"/>
          <w:i/>
          <w:sz w:val="18"/>
          <w:szCs w:val="18"/>
        </w:rPr>
        <w:t xml:space="preserve">Souspirs </w:t>
      </w:r>
      <w:r w:rsidR="00D536D7">
        <w:rPr>
          <w:rFonts w:ascii="Garamond" w:hAnsi="Garamond"/>
          <w:i/>
          <w:sz w:val="18"/>
          <w:szCs w:val="18"/>
        </w:rPr>
        <w:t>a</w:t>
      </w:r>
      <w:r w:rsidR="0011037E" w:rsidRPr="00144649">
        <w:rPr>
          <w:rFonts w:ascii="Garamond" w:hAnsi="Garamond"/>
          <w:i/>
          <w:sz w:val="18"/>
          <w:szCs w:val="18"/>
        </w:rPr>
        <w:t>rdens</w:t>
      </w:r>
      <w:r w:rsidR="00E43BB9">
        <w:rPr>
          <w:rFonts w:ascii="Garamond" w:hAnsi="Garamond"/>
          <w:sz w:val="18"/>
          <w:szCs w:val="18"/>
        </w:rPr>
        <w:t xml:space="preserve"> </w:t>
      </w:r>
      <w:r w:rsidR="0011037E" w:rsidRPr="00144649">
        <w:rPr>
          <w:rFonts w:ascii="Garamond" w:hAnsi="Garamond"/>
          <w:i/>
          <w:sz w:val="18"/>
          <w:szCs w:val="18"/>
        </w:rPr>
        <w:t>par dinton</w:t>
      </w:r>
      <w:r w:rsidR="0011037E" w:rsidRPr="00144649">
        <w:rPr>
          <w:rFonts w:ascii="Garamond" w:hAnsi="Garamond"/>
          <w:sz w:val="18"/>
          <w:szCs w:val="18"/>
        </w:rPr>
        <w:t xml:space="preserve"> </w:t>
      </w:r>
      <w:r w:rsidR="008E5C3D">
        <w:rPr>
          <w:rFonts w:ascii="Garamond" w:hAnsi="Garamond"/>
          <w:sz w:val="18"/>
          <w:szCs w:val="18"/>
        </w:rPr>
        <w:tab/>
      </w:r>
      <w:r w:rsidR="00F15EDA">
        <w:rPr>
          <w:rFonts w:ascii="Garamond" w:hAnsi="Garamond"/>
          <w:sz w:val="18"/>
          <w:szCs w:val="18"/>
        </w:rPr>
        <w:t>8</w:t>
      </w:r>
    </w:p>
    <w:p w14:paraId="3FDCA22D" w14:textId="379BAAED" w:rsidR="008E5C3D" w:rsidRDefault="00E43BB9" w:rsidP="0011037E">
      <w:pPr>
        <w:tabs>
          <w:tab w:val="right" w:pos="4762"/>
        </w:tabs>
        <w:ind w:left="284" w:hanging="142"/>
        <w:rPr>
          <w:rFonts w:ascii="Garamond" w:hAnsi="Garamond"/>
          <w:sz w:val="16"/>
          <w:szCs w:val="16"/>
        </w:rPr>
      </w:pPr>
      <w:r>
        <w:rPr>
          <w:rFonts w:ascii="Garamond" w:hAnsi="Garamond"/>
          <w:sz w:val="18"/>
          <w:szCs w:val="18"/>
        </w:rPr>
        <w:tab/>
      </w:r>
      <w:r w:rsidR="008E5C3D">
        <w:rPr>
          <w:rFonts w:ascii="Garamond" w:hAnsi="Garamond"/>
          <w:sz w:val="16"/>
          <w:szCs w:val="16"/>
        </w:rPr>
        <w:t xml:space="preserve"> (</w:t>
      </w:r>
      <w:r w:rsidRPr="008E5C3D">
        <w:rPr>
          <w:rFonts w:ascii="Garamond" w:hAnsi="Garamond"/>
          <w:sz w:val="16"/>
          <w:szCs w:val="16"/>
        </w:rPr>
        <w:t>bars 1-17 on</w:t>
      </w:r>
      <w:r w:rsidR="007A3B69" w:rsidRPr="008E5C3D">
        <w:rPr>
          <w:rFonts w:ascii="Garamond" w:hAnsi="Garamond"/>
          <w:sz w:val="16"/>
          <w:szCs w:val="16"/>
        </w:rPr>
        <w:t>l</w:t>
      </w:r>
      <w:r w:rsidRPr="008E5C3D">
        <w:rPr>
          <w:rFonts w:ascii="Garamond" w:hAnsi="Garamond"/>
          <w:sz w:val="16"/>
          <w:szCs w:val="16"/>
        </w:rPr>
        <w:t>y</w:t>
      </w:r>
      <w:r w:rsidR="008E5C3D">
        <w:rPr>
          <w:rFonts w:ascii="Garamond" w:hAnsi="Garamond"/>
          <w:sz w:val="16"/>
          <w:szCs w:val="16"/>
        </w:rPr>
        <w:t>)</w:t>
      </w:r>
      <w:r w:rsidR="008E5C3D">
        <w:rPr>
          <w:rStyle w:val="FootnoteReference"/>
          <w:rFonts w:ascii="Garamond" w:hAnsi="Garamond"/>
          <w:sz w:val="16"/>
          <w:szCs w:val="16"/>
        </w:rPr>
        <w:footnoteReference w:id="21"/>
      </w:r>
      <w:r w:rsidR="00FD3EAB">
        <w:rPr>
          <w:rFonts w:ascii="Garamond" w:hAnsi="Garamond"/>
          <w:sz w:val="16"/>
          <w:szCs w:val="16"/>
        </w:rPr>
        <w:t xml:space="preserve"> </w:t>
      </w:r>
      <w:r w:rsidR="00FD3EAB" w:rsidRPr="00295EB6">
        <w:rPr>
          <w:rFonts w:ascii="Garamond" w:hAnsi="Garamond"/>
          <w:sz w:val="16"/>
          <w:szCs w:val="16"/>
        </w:rPr>
        <w:t xml:space="preserve">- </w:t>
      </w:r>
      <w:r w:rsidR="00FD3EAB">
        <w:rPr>
          <w:rFonts w:ascii="Garamond" w:hAnsi="Garamond"/>
          <w:sz w:val="16"/>
          <w:szCs w:val="16"/>
        </w:rPr>
        <w:t>CLFMorlaye II</w:t>
      </w:r>
      <w:r w:rsidR="005D10F2">
        <w:rPr>
          <w:rFonts w:ascii="Garamond" w:hAnsi="Garamond"/>
          <w:sz w:val="16"/>
          <w:szCs w:val="16"/>
        </w:rPr>
        <w:t xml:space="preserve"> chanson 4</w:t>
      </w:r>
    </w:p>
    <w:p w14:paraId="7D847552" w14:textId="692D890A" w:rsidR="00AF6F3F" w:rsidRDefault="008E5C3D" w:rsidP="00557450">
      <w:pPr>
        <w:pStyle w:val="FootnoteText"/>
        <w:ind w:left="284"/>
        <w:rPr>
          <w:sz w:val="16"/>
          <w:szCs w:val="16"/>
        </w:rPr>
      </w:pPr>
      <w:r>
        <w:rPr>
          <w:sz w:val="16"/>
          <w:szCs w:val="16"/>
        </w:rPr>
        <w:t>model:</w:t>
      </w:r>
      <w:r w:rsidR="00557450">
        <w:rPr>
          <w:rStyle w:val="FootnoteReference"/>
          <w:sz w:val="16"/>
          <w:szCs w:val="16"/>
        </w:rPr>
        <w:footnoteReference w:id="22"/>
      </w:r>
      <w:r>
        <w:rPr>
          <w:sz w:val="16"/>
          <w:szCs w:val="16"/>
        </w:rPr>
        <w:t xml:space="preserve"> </w:t>
      </w:r>
      <w:r w:rsidRPr="008E5C3D">
        <w:rPr>
          <w:i/>
          <w:iCs/>
          <w:sz w:val="16"/>
          <w:szCs w:val="16"/>
        </w:rPr>
        <w:t>Souspirs ardans, parcelles se mon ame</w:t>
      </w:r>
      <w:r w:rsidRPr="008E5C3D">
        <w:rPr>
          <w:sz w:val="16"/>
          <w:szCs w:val="16"/>
        </w:rPr>
        <w:t xml:space="preserve"> </w:t>
      </w:r>
      <w:r w:rsidR="006D3EBE">
        <w:rPr>
          <w:sz w:val="16"/>
          <w:szCs w:val="16"/>
        </w:rPr>
        <w:t xml:space="preserve">Archadelt </w:t>
      </w:r>
      <w:r w:rsidR="006D3EBE" w:rsidRPr="00557450">
        <w:rPr>
          <w:sz w:val="16"/>
          <w:szCs w:val="16"/>
        </w:rPr>
        <w:t xml:space="preserve">RISM </w:t>
      </w:r>
      <w:r w:rsidR="00295EB6" w:rsidRPr="00557450">
        <w:rPr>
          <w:sz w:val="16"/>
          <w:szCs w:val="16"/>
        </w:rPr>
        <w:t>155</w:t>
      </w:r>
      <w:r w:rsidR="006D3EBE">
        <w:rPr>
          <w:sz w:val="16"/>
          <w:szCs w:val="16"/>
        </w:rPr>
        <w:t>9</w:t>
      </w:r>
      <w:r w:rsidR="006D3EBE" w:rsidRPr="006D3EBE">
        <w:rPr>
          <w:sz w:val="16"/>
          <w:szCs w:val="16"/>
          <w:vertAlign w:val="superscript"/>
        </w:rPr>
        <w:t>8</w:t>
      </w:r>
    </w:p>
    <w:p w14:paraId="39C76D4F" w14:textId="4A5016B8" w:rsidR="008E1110" w:rsidRPr="008E5C3D" w:rsidRDefault="00295EB6" w:rsidP="00295EB6">
      <w:pPr>
        <w:pStyle w:val="FootnoteText"/>
        <w:ind w:left="284" w:right="507"/>
        <w:rPr>
          <w:sz w:val="16"/>
          <w:szCs w:val="16"/>
        </w:rPr>
      </w:pPr>
      <w:r>
        <w:rPr>
          <w:sz w:val="16"/>
          <w:szCs w:val="16"/>
        </w:rPr>
        <w:t xml:space="preserve">See MN8b in the </w:t>
      </w:r>
      <w:r w:rsidRPr="00295EB6">
        <w:rPr>
          <w:i/>
          <w:iCs/>
          <w:sz w:val="16"/>
          <w:szCs w:val="16"/>
        </w:rPr>
        <w:t>Lutezine</w:t>
      </w:r>
      <w:r>
        <w:rPr>
          <w:sz w:val="16"/>
          <w:szCs w:val="16"/>
        </w:rPr>
        <w:t xml:space="preserve"> for Melchior Neusidler's setting</w:t>
      </w:r>
    </w:p>
    <w:p w14:paraId="421C8374" w14:textId="663C1A26" w:rsidR="004E1D2C" w:rsidRPr="00AB3244" w:rsidRDefault="004E1D2C" w:rsidP="004E1D2C">
      <w:pPr>
        <w:tabs>
          <w:tab w:val="right" w:pos="4762"/>
        </w:tabs>
        <w:ind w:left="284" w:hanging="142"/>
        <w:rPr>
          <w:rFonts w:ascii="Garamond" w:hAnsi="Garamond"/>
          <w:sz w:val="16"/>
          <w:szCs w:val="16"/>
        </w:rPr>
      </w:pPr>
      <w:r w:rsidRPr="00144649">
        <w:rPr>
          <w:rFonts w:ascii="Garamond" w:hAnsi="Garamond"/>
          <w:b/>
          <w:sz w:val="18"/>
          <w:szCs w:val="18"/>
          <w:lang w:val="en-US"/>
        </w:rPr>
        <w:t>E</w:t>
      </w:r>
      <w:r w:rsidR="00A4717E">
        <w:rPr>
          <w:rFonts w:ascii="Garamond" w:hAnsi="Garamond"/>
          <w:b/>
          <w:sz w:val="18"/>
          <w:szCs w:val="18"/>
          <w:lang w:val="en-US"/>
        </w:rPr>
        <w:t>7</w:t>
      </w:r>
      <w:r w:rsidRPr="00144649">
        <w:rPr>
          <w:rFonts w:ascii="Garamond" w:hAnsi="Garamond"/>
          <w:b/>
          <w:sz w:val="18"/>
          <w:szCs w:val="18"/>
          <w:lang w:val="en-US"/>
        </w:rPr>
        <w:t>.</w:t>
      </w:r>
      <w:r w:rsidRPr="00144649">
        <w:rPr>
          <w:rFonts w:ascii="Garamond" w:hAnsi="Garamond"/>
          <w:sz w:val="18"/>
          <w:szCs w:val="18"/>
          <w:lang w:val="en-US"/>
        </w:rPr>
        <w:t xml:space="preserve"> </w:t>
      </w:r>
      <w:r w:rsidRPr="00144649">
        <w:rPr>
          <w:rFonts w:ascii="Garamond" w:hAnsi="Garamond"/>
          <w:sz w:val="18"/>
          <w:szCs w:val="18"/>
        </w:rPr>
        <w:t xml:space="preserve">S-Uu 412, f. 34r </w:t>
      </w:r>
      <w:r w:rsidRPr="00144649">
        <w:rPr>
          <w:rFonts w:ascii="Garamond" w:hAnsi="Garamond"/>
          <w:i/>
          <w:sz w:val="18"/>
          <w:szCs w:val="18"/>
        </w:rPr>
        <w:t>R</w:t>
      </w:r>
      <w:r w:rsidR="00AB3244">
        <w:rPr>
          <w:rFonts w:ascii="Garamond" w:hAnsi="Garamond"/>
          <w:i/>
          <w:sz w:val="18"/>
          <w:szCs w:val="18"/>
        </w:rPr>
        <w:t>eueng</w:t>
      </w:r>
      <w:r w:rsidR="002E7CF0" w:rsidRPr="002E7CF0">
        <w:rPr>
          <w:rFonts w:ascii="Garamond" w:hAnsi="Garamond"/>
          <w:iCs/>
          <w:sz w:val="18"/>
          <w:szCs w:val="18"/>
        </w:rPr>
        <w:t>[</w:t>
      </w:r>
      <w:r w:rsidR="00AB3244">
        <w:rPr>
          <w:rFonts w:ascii="Garamond" w:hAnsi="Garamond"/>
          <w:iCs/>
          <w:sz w:val="18"/>
          <w:szCs w:val="18"/>
        </w:rPr>
        <w:t>e</w:t>
      </w:r>
      <w:r w:rsidR="002E7CF0" w:rsidRPr="002E7CF0">
        <w:rPr>
          <w:rFonts w:ascii="Garamond" w:hAnsi="Garamond"/>
          <w:iCs/>
          <w:sz w:val="18"/>
          <w:szCs w:val="18"/>
        </w:rPr>
        <w:t>]</w:t>
      </w:r>
      <w:r w:rsidRPr="002E7CF0">
        <w:rPr>
          <w:rFonts w:ascii="Garamond" w:hAnsi="Garamond"/>
          <w:iCs/>
          <w:sz w:val="18"/>
          <w:szCs w:val="18"/>
        </w:rPr>
        <w:t xml:space="preserve"> </w:t>
      </w:r>
      <w:r w:rsidRPr="00144649">
        <w:rPr>
          <w:rFonts w:ascii="Garamond" w:hAnsi="Garamond"/>
          <w:i/>
          <w:sz w:val="18"/>
          <w:szCs w:val="18"/>
        </w:rPr>
        <w:t>Hdinton</w:t>
      </w:r>
      <w:r w:rsidR="00AB3244">
        <w:rPr>
          <w:rFonts w:ascii="Garamond" w:hAnsi="Garamond"/>
          <w:i/>
          <w:sz w:val="18"/>
          <w:szCs w:val="18"/>
        </w:rPr>
        <w:t xml:space="preserve"> </w:t>
      </w:r>
      <w:r w:rsidR="00AB3244" w:rsidRPr="00295EB6">
        <w:rPr>
          <w:rFonts w:ascii="Garamond" w:hAnsi="Garamond"/>
          <w:sz w:val="16"/>
          <w:szCs w:val="16"/>
        </w:rPr>
        <w:t xml:space="preserve">- </w:t>
      </w:r>
      <w:r w:rsidR="00AB3244">
        <w:rPr>
          <w:rFonts w:ascii="Garamond" w:hAnsi="Garamond"/>
          <w:sz w:val="16"/>
          <w:szCs w:val="16"/>
        </w:rPr>
        <w:t>CLFMorlaye II psaume 1</w:t>
      </w:r>
      <w:r w:rsidR="00F11BE3" w:rsidRPr="00144649">
        <w:rPr>
          <w:rFonts w:ascii="Garamond" w:hAnsi="Garamond"/>
          <w:sz w:val="18"/>
          <w:szCs w:val="18"/>
          <w:lang w:val="en-US"/>
        </w:rPr>
        <w:tab/>
      </w:r>
      <w:r w:rsidR="00F15EDA">
        <w:rPr>
          <w:rFonts w:ascii="Garamond" w:hAnsi="Garamond"/>
          <w:sz w:val="18"/>
          <w:szCs w:val="18"/>
          <w:lang w:val="en-US"/>
        </w:rPr>
        <w:t>9</w:t>
      </w:r>
    </w:p>
    <w:p w14:paraId="5902A048" w14:textId="39E89932" w:rsidR="00F11BE3" w:rsidRPr="00295EB6" w:rsidRDefault="00AC38B3" w:rsidP="004E1D2C">
      <w:pPr>
        <w:tabs>
          <w:tab w:val="right" w:pos="4762"/>
        </w:tabs>
        <w:ind w:left="284" w:hanging="142"/>
        <w:rPr>
          <w:rFonts w:ascii="Garamond" w:hAnsi="Garamond"/>
          <w:sz w:val="16"/>
          <w:szCs w:val="16"/>
          <w:lang w:val="en-US"/>
        </w:rPr>
      </w:pPr>
      <w:r w:rsidRPr="00434164">
        <w:rPr>
          <w:rFonts w:ascii="Garamond" w:hAnsi="Garamond"/>
          <w:sz w:val="16"/>
          <w:szCs w:val="16"/>
          <w:lang w:val="en-US"/>
        </w:rPr>
        <w:tab/>
      </w:r>
      <w:r w:rsidR="00434164" w:rsidRPr="00434164">
        <w:rPr>
          <w:rFonts w:ascii="Garamond" w:hAnsi="Garamond"/>
          <w:sz w:val="16"/>
          <w:szCs w:val="16"/>
          <w:lang w:val="en-US"/>
        </w:rPr>
        <w:t xml:space="preserve">cf. </w:t>
      </w:r>
      <w:r w:rsidR="001E2E0D" w:rsidRPr="00434164">
        <w:rPr>
          <w:rFonts w:ascii="Garamond" w:hAnsi="Garamond"/>
          <w:sz w:val="16"/>
          <w:szCs w:val="16"/>
          <w:lang w:val="en-US"/>
        </w:rPr>
        <w:t>Le Roy III 1552, f</w:t>
      </w:r>
      <w:r w:rsidR="00CE66B3" w:rsidRPr="00434164">
        <w:rPr>
          <w:rFonts w:ascii="Garamond" w:hAnsi="Garamond"/>
          <w:sz w:val="16"/>
          <w:szCs w:val="16"/>
          <w:lang w:val="en-US"/>
        </w:rPr>
        <w:t>f</w:t>
      </w:r>
      <w:r w:rsidR="001E2E0D" w:rsidRPr="00434164">
        <w:rPr>
          <w:rFonts w:ascii="Garamond" w:hAnsi="Garamond"/>
          <w:sz w:val="16"/>
          <w:szCs w:val="16"/>
          <w:lang w:val="en-US"/>
        </w:rPr>
        <w:t>. 14v</w:t>
      </w:r>
      <w:r w:rsidR="00CE66B3" w:rsidRPr="00434164">
        <w:rPr>
          <w:rFonts w:ascii="Garamond" w:hAnsi="Garamond"/>
          <w:sz w:val="16"/>
          <w:szCs w:val="16"/>
          <w:lang w:val="en-US"/>
        </w:rPr>
        <w:t>-15r</w:t>
      </w:r>
      <w:r w:rsidR="00E1326B" w:rsidRPr="00E1326B">
        <w:rPr>
          <w:rFonts w:ascii="Garamond" w:hAnsi="Garamond"/>
          <w:i/>
          <w:sz w:val="16"/>
          <w:szCs w:val="16"/>
          <w:lang w:val="en-US"/>
        </w:rPr>
        <w:t xml:space="preserve"> </w:t>
      </w:r>
      <w:r w:rsidR="00E1326B" w:rsidRPr="00434164">
        <w:rPr>
          <w:rFonts w:ascii="Garamond" w:hAnsi="Garamond"/>
          <w:i/>
          <w:sz w:val="16"/>
          <w:szCs w:val="16"/>
          <w:lang w:val="en-US"/>
        </w:rPr>
        <w:t>Reuenge</w:t>
      </w:r>
      <w:r w:rsidR="00E1326B">
        <w:rPr>
          <w:rFonts w:ascii="Garamond" w:hAnsi="Garamond"/>
          <w:i/>
          <w:sz w:val="16"/>
          <w:szCs w:val="16"/>
          <w:lang w:val="en-US"/>
        </w:rPr>
        <w:t xml:space="preserve"> </w:t>
      </w:r>
      <w:r w:rsidR="00E1326B" w:rsidRPr="00434164">
        <w:rPr>
          <w:rFonts w:ascii="Garamond" w:hAnsi="Garamond"/>
          <w:sz w:val="16"/>
          <w:szCs w:val="16"/>
          <w:lang w:val="en-US"/>
        </w:rPr>
        <w:t>(</w:t>
      </w:r>
      <w:r w:rsidR="00E1326B" w:rsidRPr="00434164">
        <w:rPr>
          <w:rFonts w:ascii="Garamond" w:hAnsi="Garamond"/>
          <w:i/>
          <w:sz w:val="16"/>
          <w:szCs w:val="16"/>
          <w:lang w:val="en-US"/>
        </w:rPr>
        <w:t>moy prens la querelle</w:t>
      </w:r>
      <w:r w:rsidR="00E1326B" w:rsidRPr="00434164">
        <w:rPr>
          <w:rFonts w:ascii="Garamond" w:hAnsi="Garamond"/>
          <w:sz w:val="16"/>
          <w:szCs w:val="16"/>
          <w:lang w:val="en-US"/>
        </w:rPr>
        <w:t>)</w:t>
      </w:r>
      <w:r w:rsidR="001E2E0D" w:rsidRPr="00434164">
        <w:rPr>
          <w:rFonts w:ascii="Garamond" w:hAnsi="Garamond"/>
          <w:sz w:val="16"/>
          <w:szCs w:val="16"/>
          <w:lang w:val="en-US"/>
        </w:rPr>
        <w:t xml:space="preserve"> </w:t>
      </w:r>
      <w:r w:rsidR="00CE66B3" w:rsidRPr="00434164">
        <w:rPr>
          <w:rFonts w:ascii="Garamond" w:hAnsi="Garamond"/>
          <w:sz w:val="16"/>
          <w:szCs w:val="16"/>
          <w:lang w:val="en-US"/>
        </w:rPr>
        <w:t xml:space="preserve">[header: </w:t>
      </w:r>
      <w:r w:rsidR="001E2E0D" w:rsidRPr="00434164">
        <w:rPr>
          <w:rFonts w:ascii="Garamond" w:hAnsi="Garamond"/>
          <w:i/>
          <w:sz w:val="16"/>
          <w:szCs w:val="16"/>
          <w:lang w:val="en-US"/>
        </w:rPr>
        <w:t>De</w:t>
      </w:r>
      <w:r w:rsidR="00CE66B3" w:rsidRPr="00434164">
        <w:rPr>
          <w:rFonts w:ascii="Garamond" w:hAnsi="Garamond"/>
          <w:i/>
          <w:sz w:val="16"/>
          <w:szCs w:val="16"/>
          <w:lang w:val="en-US"/>
        </w:rPr>
        <w:t>v</w:t>
      </w:r>
      <w:r w:rsidR="001E2E0D" w:rsidRPr="00434164">
        <w:rPr>
          <w:rFonts w:ascii="Garamond" w:hAnsi="Garamond"/>
          <w:i/>
          <w:sz w:val="16"/>
          <w:szCs w:val="16"/>
          <w:lang w:val="en-US"/>
        </w:rPr>
        <w:t xml:space="preserve">s </w:t>
      </w:r>
      <w:r w:rsidR="00CE66B3" w:rsidRPr="00434164">
        <w:rPr>
          <w:rFonts w:ascii="Garamond" w:hAnsi="Garamond"/>
          <w:i/>
          <w:sz w:val="16"/>
          <w:szCs w:val="16"/>
          <w:lang w:val="en-US"/>
        </w:rPr>
        <w:t>D</w:t>
      </w:r>
      <w:r w:rsidR="001E2E0D" w:rsidRPr="00434164">
        <w:rPr>
          <w:rFonts w:ascii="Garamond" w:hAnsi="Garamond"/>
          <w:i/>
          <w:sz w:val="16"/>
          <w:szCs w:val="16"/>
          <w:lang w:val="en-US"/>
        </w:rPr>
        <w:t>e</w:t>
      </w:r>
      <w:r w:rsidR="00CE66B3" w:rsidRPr="00434164">
        <w:rPr>
          <w:rFonts w:ascii="Garamond" w:hAnsi="Garamond"/>
          <w:i/>
          <w:sz w:val="16"/>
          <w:szCs w:val="16"/>
          <w:lang w:val="en-US"/>
        </w:rPr>
        <w:t>v</w:t>
      </w:r>
      <w:r w:rsidR="001E2E0D" w:rsidRPr="00434164">
        <w:rPr>
          <w:rFonts w:ascii="Garamond" w:hAnsi="Garamond"/>
          <w:i/>
          <w:sz w:val="16"/>
          <w:szCs w:val="16"/>
          <w:lang w:val="en-US"/>
        </w:rPr>
        <w:t xml:space="preserve">s </w:t>
      </w:r>
      <w:r w:rsidR="00CE66B3" w:rsidRPr="00434164">
        <w:rPr>
          <w:rFonts w:ascii="Garamond" w:hAnsi="Garamond"/>
          <w:i/>
          <w:sz w:val="16"/>
          <w:szCs w:val="16"/>
          <w:lang w:val="en-US"/>
        </w:rPr>
        <w:t>M</w:t>
      </w:r>
      <w:r w:rsidR="001E2E0D" w:rsidRPr="00434164">
        <w:rPr>
          <w:rFonts w:ascii="Garamond" w:hAnsi="Garamond"/>
          <w:i/>
          <w:sz w:val="16"/>
          <w:szCs w:val="16"/>
          <w:lang w:val="en-US"/>
        </w:rPr>
        <w:t>e</w:t>
      </w:r>
      <w:r w:rsidR="00CE66B3" w:rsidRPr="00434164">
        <w:rPr>
          <w:rFonts w:ascii="Garamond" w:hAnsi="Garamond"/>
          <w:i/>
          <w:sz w:val="16"/>
          <w:szCs w:val="16"/>
          <w:lang w:val="en-US"/>
        </w:rPr>
        <w:t>v</w:t>
      </w:r>
      <w:r w:rsidR="001E2E0D" w:rsidRPr="00434164">
        <w:rPr>
          <w:rFonts w:ascii="Garamond" w:hAnsi="Garamond"/>
          <w:i/>
          <w:sz w:val="16"/>
          <w:szCs w:val="16"/>
          <w:lang w:val="en-US"/>
        </w:rPr>
        <w:t xml:space="preserve">s </w:t>
      </w:r>
      <w:r w:rsidR="00CE66B3" w:rsidRPr="00434164">
        <w:rPr>
          <w:rFonts w:ascii="Garamond" w:hAnsi="Garamond"/>
          <w:i/>
          <w:sz w:val="16"/>
          <w:szCs w:val="16"/>
          <w:lang w:val="en-US"/>
        </w:rPr>
        <w:t>A</w:t>
      </w:r>
      <w:r w:rsidR="001E2E0D" w:rsidRPr="00434164">
        <w:rPr>
          <w:rFonts w:ascii="Garamond" w:hAnsi="Garamond"/>
          <w:i/>
          <w:sz w:val="16"/>
          <w:szCs w:val="16"/>
          <w:lang w:val="en-US"/>
        </w:rPr>
        <w:t xml:space="preserve">d </w:t>
      </w:r>
      <w:r w:rsidR="00CE66B3" w:rsidRPr="00434164">
        <w:rPr>
          <w:rFonts w:ascii="Garamond" w:hAnsi="Garamond"/>
          <w:i/>
          <w:sz w:val="16"/>
          <w:szCs w:val="16"/>
          <w:lang w:val="en-US"/>
        </w:rPr>
        <w:t>T</w:t>
      </w:r>
      <w:r w:rsidR="001E2E0D" w:rsidRPr="00434164">
        <w:rPr>
          <w:rFonts w:ascii="Garamond" w:hAnsi="Garamond"/>
          <w:i/>
          <w:sz w:val="16"/>
          <w:szCs w:val="16"/>
          <w:lang w:val="en-US"/>
        </w:rPr>
        <w:t>e</w:t>
      </w:r>
      <w:r w:rsidR="00001101">
        <w:rPr>
          <w:rFonts w:ascii="Garamond" w:hAnsi="Garamond"/>
          <w:i/>
          <w:sz w:val="16"/>
          <w:szCs w:val="16"/>
          <w:lang w:val="en-US"/>
        </w:rPr>
        <w:t>. Pseavl. XLIII</w:t>
      </w:r>
      <w:r w:rsidR="00CE66B3" w:rsidRPr="00434164">
        <w:rPr>
          <w:rFonts w:ascii="Garamond" w:hAnsi="Garamond"/>
          <w:sz w:val="16"/>
          <w:szCs w:val="16"/>
          <w:lang w:val="en-US"/>
        </w:rPr>
        <w:t xml:space="preserve">] </w:t>
      </w:r>
      <w:r w:rsidR="001E2E0D" w:rsidRPr="00434164">
        <w:rPr>
          <w:rFonts w:ascii="Garamond" w:hAnsi="Garamond"/>
          <w:sz w:val="16"/>
          <w:szCs w:val="16"/>
          <w:lang w:val="en-US"/>
        </w:rPr>
        <w:t>- voice and lute</w:t>
      </w:r>
    </w:p>
    <w:p w14:paraId="1A6BD43A" w14:textId="0FA28FB4" w:rsidR="004E1D2C" w:rsidRPr="00144649" w:rsidRDefault="004E1D2C" w:rsidP="0011037E">
      <w:pPr>
        <w:tabs>
          <w:tab w:val="right" w:pos="4762"/>
        </w:tabs>
        <w:ind w:left="284" w:hanging="142"/>
        <w:rPr>
          <w:rFonts w:ascii="Garamond" w:hAnsi="Garamond"/>
          <w:i/>
          <w:sz w:val="18"/>
          <w:szCs w:val="18"/>
        </w:rPr>
      </w:pPr>
      <w:r w:rsidRPr="00144649">
        <w:rPr>
          <w:rFonts w:ascii="Garamond" w:hAnsi="Garamond"/>
          <w:b/>
          <w:sz w:val="18"/>
          <w:szCs w:val="18"/>
          <w:lang w:val="en-US"/>
        </w:rPr>
        <w:t>E</w:t>
      </w:r>
      <w:r w:rsidR="00A4717E">
        <w:rPr>
          <w:rFonts w:ascii="Garamond" w:hAnsi="Garamond"/>
          <w:b/>
          <w:sz w:val="18"/>
          <w:szCs w:val="18"/>
          <w:lang w:val="en-US"/>
        </w:rPr>
        <w:t>8</w:t>
      </w:r>
      <w:r w:rsidR="0011037E" w:rsidRPr="00144649">
        <w:rPr>
          <w:rFonts w:ascii="Garamond" w:hAnsi="Garamond"/>
          <w:b/>
          <w:sz w:val="18"/>
          <w:szCs w:val="18"/>
          <w:lang w:val="en-US"/>
        </w:rPr>
        <w:t>.</w:t>
      </w:r>
      <w:r w:rsidR="0011037E" w:rsidRPr="00144649">
        <w:rPr>
          <w:rFonts w:ascii="Garamond" w:hAnsi="Garamond"/>
          <w:sz w:val="18"/>
          <w:szCs w:val="18"/>
          <w:lang w:val="en-US"/>
        </w:rPr>
        <w:t xml:space="preserve"> </w:t>
      </w:r>
      <w:r w:rsidR="0011037E" w:rsidRPr="00144649">
        <w:rPr>
          <w:rFonts w:ascii="Garamond" w:hAnsi="Garamond"/>
          <w:sz w:val="18"/>
          <w:szCs w:val="18"/>
        </w:rPr>
        <w:t xml:space="preserve">S-Uu 412, ff. 12r-12v </w:t>
      </w:r>
      <w:r w:rsidR="0011037E" w:rsidRPr="00144649">
        <w:rPr>
          <w:rFonts w:ascii="Garamond" w:hAnsi="Garamond"/>
          <w:i/>
          <w:sz w:val="18"/>
          <w:szCs w:val="18"/>
        </w:rPr>
        <w:t>Chansone de hedinton</w:t>
      </w:r>
      <w:r w:rsidR="00893AFC">
        <w:rPr>
          <w:rFonts w:ascii="Garamond" w:hAnsi="Garamond"/>
          <w:i/>
          <w:sz w:val="18"/>
          <w:szCs w:val="18"/>
        </w:rPr>
        <w:t xml:space="preserve"> - </w:t>
      </w:r>
    </w:p>
    <w:p w14:paraId="2E301E26" w14:textId="6A6FA868" w:rsidR="00DA3556" w:rsidRPr="00FD3EAB" w:rsidRDefault="004E1D2C" w:rsidP="0011037E">
      <w:pPr>
        <w:tabs>
          <w:tab w:val="right" w:pos="4762"/>
        </w:tabs>
        <w:ind w:left="284" w:hanging="142"/>
        <w:rPr>
          <w:rFonts w:ascii="Garamond" w:hAnsi="Garamond"/>
          <w:sz w:val="16"/>
          <w:szCs w:val="16"/>
        </w:rPr>
      </w:pPr>
      <w:r w:rsidRPr="00144649">
        <w:rPr>
          <w:rFonts w:ascii="Garamond" w:hAnsi="Garamond"/>
          <w:i/>
          <w:sz w:val="18"/>
          <w:szCs w:val="18"/>
        </w:rPr>
        <w:tab/>
      </w:r>
      <w:r w:rsidR="0011037E" w:rsidRPr="00144649">
        <w:rPr>
          <w:rFonts w:ascii="Garamond" w:hAnsi="Garamond"/>
          <w:i/>
          <w:sz w:val="18"/>
          <w:szCs w:val="18"/>
        </w:rPr>
        <w:t>Romaine</w:t>
      </w:r>
      <w:r w:rsidR="00FD3EAB">
        <w:rPr>
          <w:rFonts w:ascii="Garamond" w:hAnsi="Garamond"/>
          <w:sz w:val="16"/>
          <w:szCs w:val="16"/>
        </w:rPr>
        <w:t xml:space="preserve"> </w:t>
      </w:r>
      <w:r w:rsidR="00FD3EAB" w:rsidRPr="00295EB6">
        <w:rPr>
          <w:rFonts w:ascii="Garamond" w:hAnsi="Garamond"/>
          <w:sz w:val="16"/>
          <w:szCs w:val="16"/>
        </w:rPr>
        <w:t xml:space="preserve">- </w:t>
      </w:r>
      <w:r w:rsidR="00FD3EAB">
        <w:rPr>
          <w:rFonts w:ascii="Garamond" w:hAnsi="Garamond"/>
          <w:sz w:val="16"/>
          <w:szCs w:val="16"/>
        </w:rPr>
        <w:t>CLFMorlaye II</w:t>
      </w:r>
      <w:r w:rsidR="005D10F2">
        <w:rPr>
          <w:rFonts w:ascii="Garamond" w:hAnsi="Garamond"/>
          <w:sz w:val="16"/>
          <w:szCs w:val="16"/>
        </w:rPr>
        <w:t xml:space="preserve"> </w:t>
      </w:r>
      <w:r w:rsidR="002F6C1A">
        <w:rPr>
          <w:rFonts w:ascii="Garamond" w:hAnsi="Garamond"/>
          <w:sz w:val="16"/>
          <w:szCs w:val="16"/>
        </w:rPr>
        <w:t>variations 2[a]</w:t>
      </w:r>
      <w:r w:rsidR="005D10F2">
        <w:rPr>
          <w:rFonts w:ascii="Garamond" w:hAnsi="Garamond"/>
          <w:sz w:val="16"/>
          <w:szCs w:val="16"/>
        </w:rPr>
        <w:t xml:space="preserve"> </w:t>
      </w:r>
      <w:r w:rsidR="003D2BD5" w:rsidRPr="003D2BD5">
        <w:rPr>
          <w:rFonts w:ascii="Garamond" w:hAnsi="Garamond"/>
          <w:sz w:val="18"/>
          <w:szCs w:val="18"/>
        </w:rPr>
        <w:tab/>
        <w:t>10-11</w:t>
      </w:r>
    </w:p>
    <w:p w14:paraId="219AA38C" w14:textId="1FE89B51" w:rsidR="00671A7C" w:rsidRDefault="004E1D2C" w:rsidP="0011037E">
      <w:pPr>
        <w:tabs>
          <w:tab w:val="right" w:pos="4762"/>
        </w:tabs>
        <w:ind w:left="284" w:hanging="142"/>
        <w:rPr>
          <w:rFonts w:ascii="Garamond" w:hAnsi="Garamond"/>
          <w:sz w:val="18"/>
          <w:szCs w:val="18"/>
        </w:rPr>
      </w:pPr>
      <w:r w:rsidRPr="00E14DB0">
        <w:rPr>
          <w:rFonts w:ascii="Garamond" w:hAnsi="Garamond"/>
          <w:b/>
          <w:sz w:val="18"/>
          <w:szCs w:val="18"/>
          <w:lang w:val="en-US"/>
        </w:rPr>
        <w:t>E</w:t>
      </w:r>
      <w:r w:rsidR="0011037E" w:rsidRPr="00E14DB0">
        <w:rPr>
          <w:rFonts w:ascii="Garamond" w:hAnsi="Garamond"/>
          <w:b/>
          <w:sz w:val="18"/>
          <w:szCs w:val="18"/>
          <w:lang w:val="en-US"/>
        </w:rPr>
        <w:t xml:space="preserve">9. </w:t>
      </w:r>
      <w:r w:rsidR="0011037E" w:rsidRPr="00144649">
        <w:rPr>
          <w:rFonts w:ascii="Garamond" w:hAnsi="Garamond"/>
          <w:sz w:val="18"/>
          <w:szCs w:val="18"/>
        </w:rPr>
        <w:t xml:space="preserve">S-Uu 412, ff. </w:t>
      </w:r>
      <w:r w:rsidR="00211F16">
        <w:rPr>
          <w:rFonts w:ascii="Garamond" w:hAnsi="Garamond"/>
          <w:sz w:val="18"/>
          <w:szCs w:val="18"/>
        </w:rPr>
        <w:t>12</w:t>
      </w:r>
      <w:r w:rsidR="00A9306D">
        <w:rPr>
          <w:rFonts w:ascii="Garamond" w:hAnsi="Garamond"/>
          <w:sz w:val="18"/>
          <w:szCs w:val="18"/>
        </w:rPr>
        <w:t>-</w:t>
      </w:r>
      <w:r w:rsidR="00211F16">
        <w:rPr>
          <w:rFonts w:ascii="Garamond" w:hAnsi="Garamond"/>
          <w:sz w:val="18"/>
          <w:szCs w:val="18"/>
        </w:rPr>
        <w:t>v</w:t>
      </w:r>
      <w:r w:rsidR="0011037E" w:rsidRPr="00144649">
        <w:rPr>
          <w:rFonts w:ascii="Garamond" w:hAnsi="Garamond"/>
          <w:sz w:val="18"/>
          <w:szCs w:val="18"/>
        </w:rPr>
        <w:t>13r [</w:t>
      </w:r>
      <w:r w:rsidR="0011037E" w:rsidRPr="00144649">
        <w:rPr>
          <w:rFonts w:ascii="Garamond" w:hAnsi="Garamond"/>
          <w:i/>
          <w:sz w:val="18"/>
          <w:szCs w:val="18"/>
        </w:rPr>
        <w:t>Chansone de hedinton</w:t>
      </w:r>
      <w:r w:rsidR="0011037E" w:rsidRPr="00144649">
        <w:rPr>
          <w:rFonts w:ascii="Garamond" w:hAnsi="Garamond"/>
          <w:sz w:val="18"/>
          <w:szCs w:val="18"/>
        </w:rPr>
        <w:t>]</w:t>
      </w:r>
    </w:p>
    <w:p w14:paraId="61025B32" w14:textId="08AF5922" w:rsidR="00C1382C" w:rsidRPr="00FD3EAB" w:rsidRDefault="00671A7C" w:rsidP="0011037E">
      <w:pPr>
        <w:tabs>
          <w:tab w:val="right" w:pos="4762"/>
        </w:tabs>
        <w:ind w:left="284" w:hanging="142"/>
        <w:rPr>
          <w:rFonts w:ascii="Garamond" w:hAnsi="Garamond"/>
          <w:sz w:val="16"/>
          <w:szCs w:val="16"/>
        </w:rPr>
      </w:pPr>
      <w:r>
        <w:rPr>
          <w:rFonts w:ascii="Garamond" w:hAnsi="Garamond"/>
          <w:sz w:val="18"/>
          <w:szCs w:val="18"/>
        </w:rPr>
        <w:tab/>
      </w:r>
      <w:r w:rsidR="00A4717E">
        <w:rPr>
          <w:rFonts w:ascii="Garamond" w:hAnsi="Garamond"/>
          <w:sz w:val="18"/>
          <w:szCs w:val="18"/>
        </w:rPr>
        <w:t>untitled (R</w:t>
      </w:r>
      <w:r w:rsidR="0011037E" w:rsidRPr="00144649">
        <w:rPr>
          <w:rFonts w:ascii="Garamond" w:hAnsi="Garamond"/>
          <w:sz w:val="18"/>
          <w:szCs w:val="18"/>
        </w:rPr>
        <w:t>omaine</w:t>
      </w:r>
      <w:r w:rsidR="00A4717E">
        <w:rPr>
          <w:rFonts w:ascii="Garamond" w:hAnsi="Garamond"/>
          <w:sz w:val="18"/>
          <w:szCs w:val="18"/>
        </w:rPr>
        <w:t>)</w:t>
      </w:r>
      <w:r w:rsidR="00FD3EAB">
        <w:rPr>
          <w:rFonts w:ascii="Garamond" w:hAnsi="Garamond"/>
          <w:sz w:val="16"/>
          <w:szCs w:val="16"/>
        </w:rPr>
        <w:t xml:space="preserve"> </w:t>
      </w:r>
      <w:r w:rsidR="00FD3EAB" w:rsidRPr="00295EB6">
        <w:rPr>
          <w:rFonts w:ascii="Garamond" w:hAnsi="Garamond"/>
          <w:sz w:val="16"/>
          <w:szCs w:val="16"/>
        </w:rPr>
        <w:t xml:space="preserve">- </w:t>
      </w:r>
      <w:r w:rsidR="00FD3EAB">
        <w:rPr>
          <w:rFonts w:ascii="Garamond" w:hAnsi="Garamond"/>
          <w:sz w:val="16"/>
          <w:szCs w:val="16"/>
        </w:rPr>
        <w:t>CLFMorlaye II</w:t>
      </w:r>
      <w:r w:rsidR="002F6C1A">
        <w:rPr>
          <w:rFonts w:ascii="Garamond" w:hAnsi="Garamond"/>
          <w:sz w:val="16"/>
          <w:szCs w:val="16"/>
        </w:rPr>
        <w:t xml:space="preserve"> variations 2[b]</w:t>
      </w:r>
      <w:r w:rsidR="004E1D2C" w:rsidRPr="000A479C">
        <w:rPr>
          <w:rFonts w:ascii="Garamond" w:hAnsi="Garamond"/>
          <w:sz w:val="18"/>
          <w:szCs w:val="18"/>
        </w:rPr>
        <w:tab/>
      </w:r>
      <w:r w:rsidR="00B2083A">
        <w:rPr>
          <w:rFonts w:ascii="Garamond" w:hAnsi="Garamond"/>
          <w:sz w:val="18"/>
          <w:szCs w:val="18"/>
        </w:rPr>
        <w:t>1</w:t>
      </w:r>
      <w:r w:rsidR="00F15EDA">
        <w:rPr>
          <w:rFonts w:ascii="Garamond" w:hAnsi="Garamond"/>
          <w:sz w:val="18"/>
          <w:szCs w:val="18"/>
        </w:rPr>
        <w:t>2</w:t>
      </w:r>
    </w:p>
    <w:p w14:paraId="0A34D4C0" w14:textId="6A092E7E" w:rsidR="00567692" w:rsidRDefault="00567692" w:rsidP="00567692">
      <w:pPr>
        <w:tabs>
          <w:tab w:val="right" w:pos="4762"/>
        </w:tabs>
        <w:spacing w:before="60" w:after="60"/>
        <w:jc w:val="center"/>
        <w:rPr>
          <w:rFonts w:ascii="Garamond" w:hAnsi="Garamond"/>
          <w:b/>
          <w:smallCaps/>
          <w:sz w:val="22"/>
          <w:szCs w:val="22"/>
        </w:rPr>
      </w:pPr>
      <w:r>
        <w:rPr>
          <w:rFonts w:ascii="Garamond" w:hAnsi="Garamond"/>
          <w:b/>
          <w:smallCaps/>
          <w:sz w:val="22"/>
          <w:szCs w:val="22"/>
        </w:rPr>
        <w:t xml:space="preserve">Music for </w:t>
      </w:r>
      <w:r w:rsidRPr="00144649">
        <w:rPr>
          <w:rFonts w:ascii="Garamond" w:hAnsi="Garamond"/>
          <w:b/>
          <w:smallCaps/>
          <w:sz w:val="22"/>
          <w:szCs w:val="22"/>
        </w:rPr>
        <w:t>Queen</w:t>
      </w:r>
      <w:r>
        <w:rPr>
          <w:rFonts w:ascii="Garamond" w:hAnsi="Garamond"/>
          <w:b/>
          <w:smallCaps/>
          <w:sz w:val="22"/>
          <w:szCs w:val="22"/>
        </w:rPr>
        <w:t xml:space="preserve"> Mary</w:t>
      </w:r>
    </w:p>
    <w:p w14:paraId="6818FE09" w14:textId="0250139E" w:rsidR="005C4883" w:rsidRPr="005C4883" w:rsidRDefault="00752E7D" w:rsidP="00931E5C">
      <w:pPr>
        <w:tabs>
          <w:tab w:val="right" w:pos="4762"/>
        </w:tabs>
        <w:spacing w:before="60"/>
        <w:jc w:val="both"/>
        <w:rPr>
          <w:rFonts w:ascii="Garamond" w:hAnsi="Garamond"/>
          <w:sz w:val="20"/>
          <w:szCs w:val="20"/>
        </w:rPr>
      </w:pPr>
      <w:r w:rsidRPr="00143B0A">
        <w:rPr>
          <w:rFonts w:ascii="Garamond" w:hAnsi="Garamond"/>
          <w:sz w:val="20"/>
          <w:szCs w:val="20"/>
        </w:rPr>
        <w:t xml:space="preserve">James Stewart/Stuart (1512-1542) became King James V of Scotland before he was a year old and in 1538 he married the French noblewoman </w:t>
      </w:r>
      <w:r w:rsidRPr="00143B0A">
        <w:rPr>
          <w:rFonts w:ascii="Garamond" w:hAnsi="Garamond"/>
          <w:b/>
          <w:sz w:val="20"/>
          <w:szCs w:val="20"/>
        </w:rPr>
        <w:t>Mary of Guise</w:t>
      </w:r>
      <w:r w:rsidRPr="00143B0A">
        <w:rPr>
          <w:rFonts w:ascii="Garamond" w:hAnsi="Garamond"/>
          <w:sz w:val="20"/>
          <w:szCs w:val="20"/>
        </w:rPr>
        <w:t xml:space="preserve"> (1515-1560), daughter of Claude of Lorraine </w:t>
      </w:r>
      <w:r w:rsidR="007E01E7">
        <w:rPr>
          <w:rFonts w:ascii="Garamond" w:hAnsi="Garamond"/>
          <w:sz w:val="20"/>
          <w:szCs w:val="20"/>
        </w:rPr>
        <w:t>(1496-1550)</w:t>
      </w:r>
      <w:r w:rsidR="007E01E7" w:rsidRPr="00143B0A">
        <w:rPr>
          <w:rFonts w:ascii="Garamond" w:hAnsi="Garamond"/>
          <w:sz w:val="20"/>
          <w:szCs w:val="20"/>
        </w:rPr>
        <w:t xml:space="preserve"> </w:t>
      </w:r>
      <w:r w:rsidR="007E01E7">
        <w:rPr>
          <w:rFonts w:ascii="Garamond" w:hAnsi="Garamond"/>
          <w:sz w:val="20"/>
          <w:szCs w:val="20"/>
        </w:rPr>
        <w:t>first</w:t>
      </w:r>
      <w:r w:rsidRPr="00143B0A">
        <w:rPr>
          <w:rFonts w:ascii="Garamond" w:hAnsi="Garamond"/>
          <w:sz w:val="20"/>
          <w:szCs w:val="20"/>
        </w:rPr>
        <w:t xml:space="preserve"> Duke of Guise</w:t>
      </w:r>
      <w:r w:rsidR="00EC48DB">
        <w:rPr>
          <w:rFonts w:ascii="Garamond" w:hAnsi="Garamond"/>
          <w:sz w:val="20"/>
          <w:szCs w:val="20"/>
        </w:rPr>
        <w:t xml:space="preserve"> </w:t>
      </w:r>
      <w:r w:rsidR="007E01E7">
        <w:rPr>
          <w:rFonts w:ascii="Garamond" w:hAnsi="Garamond"/>
          <w:sz w:val="20"/>
          <w:szCs w:val="20"/>
        </w:rPr>
        <w:t xml:space="preserve">(1528) and </w:t>
      </w:r>
      <w:r w:rsidR="007E01E7" w:rsidRPr="007E01E7">
        <w:rPr>
          <w:rFonts w:ascii="Garamond" w:hAnsi="Garamond"/>
          <w:sz w:val="20"/>
          <w:szCs w:val="20"/>
        </w:rPr>
        <w:t>Antoinette de Bourbon</w:t>
      </w:r>
      <w:r w:rsidR="007E01E7">
        <w:rPr>
          <w:rFonts w:ascii="Garamond" w:hAnsi="Garamond"/>
          <w:sz w:val="20"/>
          <w:szCs w:val="20"/>
        </w:rPr>
        <w:t xml:space="preserve"> (1494-1583) </w:t>
      </w:r>
      <w:r w:rsidRPr="00143B0A">
        <w:rPr>
          <w:rFonts w:ascii="Garamond" w:hAnsi="Garamond"/>
          <w:sz w:val="20"/>
          <w:szCs w:val="20"/>
        </w:rPr>
        <w:t xml:space="preserve">who were </w:t>
      </w:r>
      <w:r w:rsidR="00720837">
        <w:rPr>
          <w:rFonts w:ascii="Garamond" w:hAnsi="Garamond"/>
          <w:sz w:val="20"/>
          <w:szCs w:val="20"/>
        </w:rPr>
        <w:t xml:space="preserve">prominent members of </w:t>
      </w:r>
      <w:r w:rsidRPr="00143B0A">
        <w:rPr>
          <w:rFonts w:ascii="Garamond" w:hAnsi="Garamond"/>
          <w:sz w:val="20"/>
          <w:szCs w:val="20"/>
        </w:rPr>
        <w:t>the French court, so beginning a link between the royal households of Scotland and France.</w:t>
      </w:r>
      <w:r>
        <w:rPr>
          <w:rFonts w:ascii="Garamond" w:hAnsi="Garamond"/>
          <w:sz w:val="20"/>
          <w:szCs w:val="20"/>
          <w:lang w:val="en-US"/>
        </w:rPr>
        <w:t xml:space="preserve"> </w:t>
      </w:r>
      <w:r w:rsidR="00567692" w:rsidRPr="00143B0A">
        <w:rPr>
          <w:rFonts w:ascii="Garamond" w:hAnsi="Garamond"/>
          <w:sz w:val="20"/>
          <w:szCs w:val="20"/>
        </w:rPr>
        <w:t>In fact, 1538 is also the year the Scottish lutenist Guillaume Edinthon appears in the French royal household accounts (</w:t>
      </w:r>
      <w:r w:rsidR="00567692" w:rsidRPr="006E26B0">
        <w:rPr>
          <w:rFonts w:ascii="Garamond" w:hAnsi="Garamond"/>
          <w:sz w:val="20"/>
          <w:szCs w:val="20"/>
        </w:rPr>
        <w:t xml:space="preserve">see </w:t>
      </w:r>
      <w:r w:rsidR="006E26B0">
        <w:rPr>
          <w:rFonts w:ascii="Garamond" w:hAnsi="Garamond"/>
          <w:sz w:val="20"/>
          <w:szCs w:val="20"/>
        </w:rPr>
        <w:t>above</w:t>
      </w:r>
      <w:r w:rsidR="00567692" w:rsidRPr="00143B0A">
        <w:rPr>
          <w:rFonts w:ascii="Garamond" w:hAnsi="Garamond"/>
          <w:sz w:val="20"/>
          <w:szCs w:val="20"/>
        </w:rPr>
        <w:t xml:space="preserve">), so one wonders whether his appointment was possible </w:t>
      </w:r>
      <w:r w:rsidR="00567692">
        <w:rPr>
          <w:rFonts w:ascii="Garamond" w:hAnsi="Garamond"/>
          <w:sz w:val="20"/>
          <w:szCs w:val="20"/>
        </w:rPr>
        <w:t>through</w:t>
      </w:r>
      <w:r w:rsidR="00567692" w:rsidRPr="00143B0A">
        <w:rPr>
          <w:rFonts w:ascii="Garamond" w:hAnsi="Garamond"/>
          <w:sz w:val="20"/>
          <w:szCs w:val="20"/>
        </w:rPr>
        <w:t xml:space="preserve"> this royal </w:t>
      </w:r>
      <w:r w:rsidR="00567692">
        <w:rPr>
          <w:rFonts w:ascii="Garamond" w:hAnsi="Garamond"/>
          <w:sz w:val="20"/>
          <w:szCs w:val="20"/>
        </w:rPr>
        <w:t>connection</w:t>
      </w:r>
      <w:r w:rsidR="00567692" w:rsidRPr="00143B0A">
        <w:rPr>
          <w:rFonts w:ascii="Garamond" w:hAnsi="Garamond"/>
          <w:sz w:val="20"/>
          <w:szCs w:val="20"/>
        </w:rPr>
        <w:t xml:space="preserve">. Mary of Guise was Queen consort of Scotland for four years until </w:t>
      </w:r>
      <w:r w:rsidR="00E15434">
        <w:rPr>
          <w:rFonts w:ascii="Garamond" w:hAnsi="Garamond"/>
          <w:sz w:val="20"/>
          <w:szCs w:val="20"/>
        </w:rPr>
        <w:t xml:space="preserve">her husband </w:t>
      </w:r>
      <w:r w:rsidR="00567692" w:rsidRPr="00143B0A">
        <w:rPr>
          <w:rFonts w:ascii="Garamond" w:hAnsi="Garamond"/>
          <w:sz w:val="20"/>
          <w:szCs w:val="20"/>
        </w:rPr>
        <w:t xml:space="preserve">James V died in 1542. Their daughter </w:t>
      </w:r>
      <w:r w:rsidR="00567692" w:rsidRPr="00143B0A">
        <w:rPr>
          <w:rFonts w:ascii="Garamond" w:hAnsi="Garamond"/>
          <w:b/>
          <w:bCs/>
          <w:sz w:val="20"/>
          <w:szCs w:val="20"/>
        </w:rPr>
        <w:t xml:space="preserve">Mary Stuart </w:t>
      </w:r>
      <w:r w:rsidR="00567692" w:rsidRPr="00143B0A">
        <w:rPr>
          <w:rFonts w:ascii="Garamond" w:hAnsi="Garamond"/>
          <w:sz w:val="20"/>
          <w:szCs w:val="20"/>
        </w:rPr>
        <w:t xml:space="preserve">(1542-1587) was born the year </w:t>
      </w:r>
      <w:r w:rsidR="00E15434">
        <w:rPr>
          <w:rFonts w:ascii="Garamond" w:hAnsi="Garamond"/>
          <w:sz w:val="20"/>
          <w:szCs w:val="20"/>
        </w:rPr>
        <w:t>he</w:t>
      </w:r>
      <w:r w:rsidR="00567692" w:rsidRPr="00143B0A">
        <w:rPr>
          <w:rFonts w:ascii="Garamond" w:hAnsi="Garamond"/>
          <w:sz w:val="20"/>
          <w:szCs w:val="20"/>
        </w:rPr>
        <w:t xml:space="preserve"> died and so she became </w:t>
      </w:r>
      <w:r w:rsidR="00720837">
        <w:rPr>
          <w:rFonts w:ascii="Garamond" w:hAnsi="Garamond"/>
          <w:sz w:val="20"/>
          <w:szCs w:val="20"/>
        </w:rPr>
        <w:t>q</w:t>
      </w:r>
      <w:r w:rsidR="00567692" w:rsidRPr="00143B0A">
        <w:rPr>
          <w:rFonts w:ascii="Garamond" w:hAnsi="Garamond"/>
          <w:sz w:val="20"/>
          <w:szCs w:val="20"/>
        </w:rPr>
        <w:t>ueen of Scotland (Mary Queen of Scots) when only 6 days old</w:t>
      </w:r>
      <w:r w:rsidR="00720837">
        <w:rPr>
          <w:rFonts w:ascii="Garamond" w:hAnsi="Garamond"/>
          <w:sz w:val="20"/>
          <w:szCs w:val="20"/>
        </w:rPr>
        <w:t>,</w:t>
      </w:r>
      <w:r w:rsidR="00567692" w:rsidRPr="00143B0A">
        <w:rPr>
          <w:rFonts w:ascii="Garamond" w:hAnsi="Garamond"/>
          <w:sz w:val="20"/>
          <w:szCs w:val="20"/>
        </w:rPr>
        <w:t xml:space="preserve"> her Mother Mary of Guise </w:t>
      </w:r>
      <w:r w:rsidR="00720837">
        <w:rPr>
          <w:rFonts w:ascii="Garamond" w:hAnsi="Garamond"/>
          <w:sz w:val="20"/>
          <w:szCs w:val="20"/>
        </w:rPr>
        <w:t xml:space="preserve">acting </w:t>
      </w:r>
      <w:r w:rsidR="00567692" w:rsidRPr="00143B0A">
        <w:rPr>
          <w:rFonts w:ascii="Garamond" w:hAnsi="Garamond"/>
          <w:sz w:val="20"/>
          <w:szCs w:val="20"/>
        </w:rPr>
        <w:t xml:space="preserve">as regent during young Mary's infancy. However, from 1548 onwards Mary Stuart was brought up in France marrying the dauphin (eldest son of the king of France) prince Francis in 1558 when he was fourteen and </w:t>
      </w:r>
      <w:r w:rsidR="00567692">
        <w:rPr>
          <w:rFonts w:ascii="Garamond" w:hAnsi="Garamond"/>
          <w:sz w:val="20"/>
          <w:szCs w:val="20"/>
        </w:rPr>
        <w:t xml:space="preserve">she </w:t>
      </w:r>
      <w:r w:rsidR="00567692" w:rsidRPr="00143B0A">
        <w:rPr>
          <w:rFonts w:ascii="Garamond" w:hAnsi="Garamond"/>
          <w:sz w:val="20"/>
          <w:szCs w:val="20"/>
        </w:rPr>
        <w:t>bec</w:t>
      </w:r>
      <w:r w:rsidR="00567692">
        <w:rPr>
          <w:rFonts w:ascii="Garamond" w:hAnsi="Garamond"/>
          <w:sz w:val="20"/>
          <w:szCs w:val="20"/>
        </w:rPr>
        <w:t>ame</w:t>
      </w:r>
      <w:r w:rsidR="00567692" w:rsidRPr="00143B0A">
        <w:rPr>
          <w:rFonts w:ascii="Garamond" w:hAnsi="Garamond"/>
          <w:sz w:val="20"/>
          <w:szCs w:val="20"/>
        </w:rPr>
        <w:t xml:space="preserve"> queen consort</w:t>
      </w:r>
      <w:r w:rsidR="00E15434">
        <w:rPr>
          <w:rFonts w:ascii="Garamond" w:hAnsi="Garamond"/>
          <w:sz w:val="20"/>
          <w:szCs w:val="20"/>
        </w:rPr>
        <w:t xml:space="preserve"> </w:t>
      </w:r>
      <w:r w:rsidR="00567692" w:rsidRPr="00143B0A">
        <w:rPr>
          <w:rFonts w:ascii="Garamond" w:hAnsi="Garamond"/>
          <w:sz w:val="20"/>
          <w:szCs w:val="20"/>
        </w:rPr>
        <w:t>when he ascended the French throne as Francis II in 1559. However, he died the next year from complications of an ear infection and Mary returned to Scotland in 1561. She married her cousin Henry Stuart Lord Darnley in 1565 and their son James was born in 1566 bec</w:t>
      </w:r>
      <w:r w:rsidR="00E15434">
        <w:rPr>
          <w:rFonts w:ascii="Garamond" w:hAnsi="Garamond"/>
          <w:sz w:val="20"/>
          <w:szCs w:val="20"/>
        </w:rPr>
        <w:t>o</w:t>
      </w:r>
      <w:r w:rsidR="00567692" w:rsidRPr="00143B0A">
        <w:rPr>
          <w:rFonts w:ascii="Garamond" w:hAnsi="Garamond"/>
          <w:sz w:val="20"/>
          <w:szCs w:val="20"/>
        </w:rPr>
        <w:t>m</w:t>
      </w:r>
      <w:r w:rsidR="00E15434">
        <w:rPr>
          <w:rFonts w:ascii="Garamond" w:hAnsi="Garamond"/>
          <w:sz w:val="20"/>
          <w:szCs w:val="20"/>
        </w:rPr>
        <w:t>ing</w:t>
      </w:r>
      <w:r w:rsidR="00567692" w:rsidRPr="00143B0A">
        <w:rPr>
          <w:rFonts w:ascii="Garamond" w:hAnsi="Garamond"/>
          <w:sz w:val="20"/>
          <w:szCs w:val="20"/>
        </w:rPr>
        <w:t xml:space="preserve"> James VI of Scotland when Mary abdicated in 1567 and then James I </w:t>
      </w:r>
      <w:r w:rsidR="00567692">
        <w:rPr>
          <w:rFonts w:ascii="Garamond" w:hAnsi="Garamond"/>
          <w:sz w:val="20"/>
          <w:szCs w:val="20"/>
        </w:rPr>
        <w:t xml:space="preserve">of England </w:t>
      </w:r>
      <w:r w:rsidR="00567692" w:rsidRPr="00143B0A">
        <w:rPr>
          <w:rFonts w:ascii="Garamond" w:hAnsi="Garamond"/>
          <w:sz w:val="20"/>
          <w:szCs w:val="20"/>
        </w:rPr>
        <w:t>in 1603.</w:t>
      </w:r>
      <w:r w:rsidR="00DD4977">
        <w:rPr>
          <w:rStyle w:val="FootnoteReference"/>
          <w:rFonts w:ascii="Garamond" w:hAnsi="Garamond"/>
          <w:sz w:val="20"/>
          <w:szCs w:val="20"/>
        </w:rPr>
        <w:footnoteReference w:id="23"/>
      </w:r>
      <w:r w:rsidR="00567692" w:rsidRPr="00143B0A">
        <w:rPr>
          <w:rFonts w:ascii="Garamond" w:hAnsi="Garamond"/>
          <w:sz w:val="20"/>
          <w:szCs w:val="20"/>
        </w:rPr>
        <w:t xml:space="preserve"> Mary</w:t>
      </w:r>
      <w:r w:rsidR="00567692">
        <w:rPr>
          <w:rFonts w:ascii="Garamond" w:hAnsi="Garamond"/>
          <w:sz w:val="20"/>
          <w:szCs w:val="20"/>
        </w:rPr>
        <w:t xml:space="preserve"> Stuart</w:t>
      </w:r>
      <w:r w:rsidR="00567692" w:rsidRPr="00143B0A">
        <w:rPr>
          <w:rFonts w:ascii="Garamond" w:hAnsi="Garamond"/>
          <w:sz w:val="20"/>
          <w:szCs w:val="20"/>
        </w:rPr>
        <w:t xml:space="preserve"> was at the French court for over a decade </w:t>
      </w:r>
      <w:r w:rsidR="00E15434">
        <w:rPr>
          <w:rFonts w:ascii="Garamond" w:hAnsi="Garamond"/>
          <w:sz w:val="20"/>
          <w:szCs w:val="20"/>
        </w:rPr>
        <w:t xml:space="preserve">beginning </w:t>
      </w:r>
      <w:r w:rsidR="00567692" w:rsidRPr="00143B0A">
        <w:rPr>
          <w:rFonts w:ascii="Garamond" w:hAnsi="Garamond"/>
          <w:sz w:val="20"/>
          <w:szCs w:val="20"/>
        </w:rPr>
        <w:t xml:space="preserve">in the final years of Albert de Rippe the lutenist to Henri II, and her presence at court almost exactly overlapped with the tenure at the French court (1548-1560) of </w:t>
      </w:r>
      <w:r w:rsidR="00720837">
        <w:rPr>
          <w:rFonts w:ascii="Garamond" w:hAnsi="Garamond"/>
          <w:sz w:val="20"/>
          <w:szCs w:val="20"/>
        </w:rPr>
        <w:t>her</w:t>
      </w:r>
      <w:r w:rsidR="00567692" w:rsidRPr="00143B0A">
        <w:rPr>
          <w:rFonts w:ascii="Garamond" w:hAnsi="Garamond"/>
          <w:sz w:val="20"/>
          <w:szCs w:val="20"/>
        </w:rPr>
        <w:t xml:space="preserve"> Scottish </w:t>
      </w:r>
      <w:r w:rsidR="00720837">
        <w:rPr>
          <w:rFonts w:ascii="Garamond" w:hAnsi="Garamond"/>
          <w:sz w:val="20"/>
          <w:szCs w:val="20"/>
        </w:rPr>
        <w:t xml:space="preserve">compatriot, the </w:t>
      </w:r>
      <w:r w:rsidR="00567692" w:rsidRPr="00143B0A">
        <w:rPr>
          <w:rFonts w:ascii="Garamond" w:hAnsi="Garamond"/>
          <w:sz w:val="20"/>
          <w:szCs w:val="20"/>
        </w:rPr>
        <w:t>lutenist Charles Edinthon (</w:t>
      </w:r>
      <w:r w:rsidR="00567692" w:rsidRPr="006E26B0">
        <w:rPr>
          <w:rFonts w:ascii="Garamond" w:hAnsi="Garamond"/>
          <w:sz w:val="20"/>
          <w:szCs w:val="20"/>
        </w:rPr>
        <w:t xml:space="preserve">see </w:t>
      </w:r>
      <w:r w:rsidR="006E26B0">
        <w:rPr>
          <w:rFonts w:ascii="Garamond" w:hAnsi="Garamond"/>
          <w:sz w:val="20"/>
          <w:szCs w:val="20"/>
        </w:rPr>
        <w:t>above</w:t>
      </w:r>
      <w:r w:rsidR="00567692" w:rsidRPr="00143B0A">
        <w:rPr>
          <w:rFonts w:ascii="Garamond" w:hAnsi="Garamond"/>
          <w:sz w:val="20"/>
          <w:szCs w:val="20"/>
        </w:rPr>
        <w:t xml:space="preserve">). </w:t>
      </w:r>
    </w:p>
    <w:p w14:paraId="27D28565" w14:textId="72DECADA" w:rsidR="00567692" w:rsidRDefault="00E15434" w:rsidP="00DD4977">
      <w:pPr>
        <w:tabs>
          <w:tab w:val="right" w:pos="4762"/>
        </w:tabs>
        <w:ind w:firstLine="284"/>
        <w:jc w:val="both"/>
        <w:rPr>
          <w:rFonts w:ascii="Garamond" w:hAnsi="Garamond"/>
          <w:sz w:val="20"/>
          <w:szCs w:val="20"/>
          <w:lang w:val="en-US"/>
        </w:rPr>
      </w:pPr>
      <w:r>
        <w:rPr>
          <w:rFonts w:ascii="Garamond" w:hAnsi="Garamond"/>
          <w:bCs/>
          <w:sz w:val="20"/>
          <w:szCs w:val="20"/>
        </w:rPr>
        <w:t>An</w:t>
      </w:r>
      <w:r w:rsidR="00567692" w:rsidRPr="00143B0A">
        <w:rPr>
          <w:rFonts w:ascii="Garamond" w:hAnsi="Garamond"/>
          <w:bCs/>
          <w:sz w:val="20"/>
          <w:szCs w:val="20"/>
        </w:rPr>
        <w:t xml:space="preserve">other Mary </w:t>
      </w:r>
      <w:r w:rsidR="00567692">
        <w:rPr>
          <w:rFonts w:ascii="Garamond" w:hAnsi="Garamond"/>
          <w:bCs/>
          <w:sz w:val="20"/>
          <w:szCs w:val="20"/>
        </w:rPr>
        <w:t xml:space="preserve">to consider </w:t>
      </w:r>
      <w:r>
        <w:rPr>
          <w:rFonts w:ascii="Garamond" w:hAnsi="Garamond"/>
          <w:bCs/>
          <w:sz w:val="20"/>
          <w:szCs w:val="20"/>
        </w:rPr>
        <w:t xml:space="preserve">as dedicatee of lute music </w:t>
      </w:r>
      <w:r w:rsidR="00651599">
        <w:rPr>
          <w:rFonts w:ascii="Garamond" w:hAnsi="Garamond"/>
          <w:bCs/>
          <w:sz w:val="20"/>
          <w:szCs w:val="20"/>
        </w:rPr>
        <w:t>for</w:t>
      </w:r>
      <w:r w:rsidR="00720837">
        <w:rPr>
          <w:rFonts w:ascii="Garamond" w:hAnsi="Garamond"/>
          <w:bCs/>
          <w:sz w:val="20"/>
          <w:szCs w:val="20"/>
        </w:rPr>
        <w:t xml:space="preserve"> Queen Mary </w:t>
      </w:r>
      <w:r w:rsidR="00567692" w:rsidRPr="00143B0A">
        <w:rPr>
          <w:rFonts w:ascii="Garamond" w:hAnsi="Garamond"/>
          <w:bCs/>
          <w:sz w:val="20"/>
          <w:szCs w:val="20"/>
        </w:rPr>
        <w:t xml:space="preserve">is </w:t>
      </w:r>
      <w:r w:rsidR="00567692" w:rsidRPr="003E756E">
        <w:rPr>
          <w:rFonts w:ascii="Garamond" w:hAnsi="Garamond"/>
          <w:b/>
          <w:sz w:val="20"/>
          <w:szCs w:val="20"/>
        </w:rPr>
        <w:t>Mary Tudor</w:t>
      </w:r>
      <w:r w:rsidR="00567692" w:rsidRPr="00143B0A">
        <w:rPr>
          <w:rFonts w:ascii="Garamond" w:hAnsi="Garamond"/>
          <w:bCs/>
          <w:sz w:val="20"/>
          <w:szCs w:val="20"/>
        </w:rPr>
        <w:t xml:space="preserve"> </w:t>
      </w:r>
      <w:r w:rsidR="00567692" w:rsidRPr="00143B0A">
        <w:rPr>
          <w:rFonts w:ascii="Garamond" w:hAnsi="Garamond"/>
          <w:sz w:val="20"/>
          <w:szCs w:val="20"/>
        </w:rPr>
        <w:t>(1516-1558</w:t>
      </w:r>
      <w:r w:rsidR="00567692">
        <w:rPr>
          <w:rFonts w:ascii="Garamond" w:hAnsi="Garamond"/>
          <w:sz w:val="20"/>
          <w:szCs w:val="20"/>
        </w:rPr>
        <w:t xml:space="preserve"> - near exact contemporary of Mary of Guise</w:t>
      </w:r>
      <w:r w:rsidR="00567692" w:rsidRPr="00143B0A">
        <w:rPr>
          <w:rFonts w:ascii="Garamond" w:hAnsi="Garamond"/>
          <w:sz w:val="20"/>
          <w:szCs w:val="20"/>
        </w:rPr>
        <w:t xml:space="preserve">) who was related to Mary Stewart, as Henry VII (1457-1509) of England was grandfather of the former and great grandfather of the latter. As Henry VIII's daughter Mary Tudor </w:t>
      </w:r>
      <w:r w:rsidR="00567692">
        <w:rPr>
          <w:rFonts w:ascii="Garamond" w:hAnsi="Garamond"/>
          <w:sz w:val="20"/>
          <w:szCs w:val="20"/>
        </w:rPr>
        <w:t>reigned as</w:t>
      </w:r>
      <w:r w:rsidR="00567692" w:rsidRPr="00143B0A">
        <w:rPr>
          <w:rFonts w:ascii="Garamond" w:hAnsi="Garamond"/>
          <w:sz w:val="20"/>
          <w:szCs w:val="20"/>
        </w:rPr>
        <w:t xml:space="preserve"> Queen Mary I of England 1553-1558. </w:t>
      </w:r>
    </w:p>
    <w:p w14:paraId="0686C934" w14:textId="3D7D12ED" w:rsidR="00ED77E3" w:rsidRDefault="00567692" w:rsidP="00567692">
      <w:pPr>
        <w:tabs>
          <w:tab w:val="right" w:pos="4762"/>
        </w:tabs>
        <w:ind w:firstLine="284"/>
        <w:jc w:val="both"/>
        <w:rPr>
          <w:rFonts w:ascii="Garamond" w:hAnsi="Garamond"/>
          <w:sz w:val="20"/>
          <w:szCs w:val="20"/>
          <w:lang w:val="en-US"/>
        </w:rPr>
      </w:pPr>
      <w:r>
        <w:rPr>
          <w:rFonts w:ascii="Garamond" w:hAnsi="Garamond"/>
          <w:sz w:val="20"/>
          <w:szCs w:val="20"/>
        </w:rPr>
        <w:t>Four lute solos edited here are associated with one o</w:t>
      </w:r>
      <w:r w:rsidR="00E435A5">
        <w:rPr>
          <w:rFonts w:ascii="Garamond" w:hAnsi="Garamond"/>
          <w:sz w:val="20"/>
          <w:szCs w:val="20"/>
        </w:rPr>
        <w:t>r</w:t>
      </w:r>
      <w:r>
        <w:rPr>
          <w:rFonts w:ascii="Garamond" w:hAnsi="Garamond"/>
          <w:sz w:val="20"/>
          <w:szCs w:val="20"/>
        </w:rPr>
        <w:t xml:space="preserve"> other of the three Marys. </w:t>
      </w:r>
      <w:r w:rsidRPr="00912B04">
        <w:rPr>
          <w:rFonts w:ascii="Garamond" w:hAnsi="Garamond"/>
          <w:b/>
          <w:bCs/>
          <w:sz w:val="20"/>
          <w:szCs w:val="20"/>
          <w:lang w:val="en-US"/>
        </w:rPr>
        <w:t>Q1</w:t>
      </w:r>
      <w:r>
        <w:rPr>
          <w:rFonts w:ascii="Garamond" w:hAnsi="Garamond"/>
          <w:sz w:val="20"/>
          <w:szCs w:val="20"/>
          <w:lang w:val="en-US"/>
        </w:rPr>
        <w:t xml:space="preserve"> is a galliard for the Queen of Scots in the Marsh lute book copied in the 1580s and is most likely to be for Mary Stuart</w:t>
      </w:r>
      <w:r w:rsidR="00651599">
        <w:rPr>
          <w:rFonts w:ascii="Garamond" w:hAnsi="Garamond"/>
          <w:sz w:val="20"/>
          <w:szCs w:val="20"/>
          <w:lang w:val="en-US"/>
        </w:rPr>
        <w:t xml:space="preserve"> (Queen of Scots 1542-1567)</w:t>
      </w:r>
      <w:r w:rsidR="00ED77E3">
        <w:rPr>
          <w:rFonts w:ascii="Garamond" w:hAnsi="Garamond"/>
          <w:sz w:val="20"/>
          <w:szCs w:val="20"/>
          <w:lang w:val="en-US"/>
        </w:rPr>
        <w:t>,</w:t>
      </w:r>
      <w:r>
        <w:rPr>
          <w:rFonts w:ascii="Garamond" w:hAnsi="Garamond"/>
          <w:sz w:val="20"/>
          <w:szCs w:val="20"/>
          <w:lang w:val="en-US"/>
        </w:rPr>
        <w:t xml:space="preserve"> </w:t>
      </w:r>
      <w:r w:rsidR="00ED77E3">
        <w:rPr>
          <w:rFonts w:ascii="Garamond" w:hAnsi="Garamond"/>
          <w:sz w:val="20"/>
          <w:szCs w:val="20"/>
          <w:lang w:val="en-US"/>
        </w:rPr>
        <w:t>rather than her mother Mary of Guise</w:t>
      </w:r>
      <w:r w:rsidR="00651599">
        <w:rPr>
          <w:rFonts w:ascii="Garamond" w:hAnsi="Garamond"/>
          <w:sz w:val="20"/>
          <w:szCs w:val="20"/>
          <w:lang w:val="en-US"/>
        </w:rPr>
        <w:t xml:space="preserve"> (Queen consort of Scotland 1538-1542).</w:t>
      </w:r>
      <w:r w:rsidR="00651599" w:rsidRPr="00651599">
        <w:rPr>
          <w:rFonts w:ascii="Garamond" w:hAnsi="Garamond"/>
          <w:sz w:val="20"/>
          <w:szCs w:val="20"/>
          <w:lang w:val="en-US"/>
        </w:rPr>
        <w:t xml:space="preserve"> </w:t>
      </w:r>
      <w:r w:rsidR="00651599">
        <w:rPr>
          <w:rFonts w:ascii="Garamond" w:hAnsi="Garamond"/>
          <w:sz w:val="20"/>
          <w:szCs w:val="20"/>
          <w:lang w:val="en-US"/>
        </w:rPr>
        <w:t>A</w:t>
      </w:r>
      <w:r w:rsidR="00E15434">
        <w:rPr>
          <w:rFonts w:ascii="Garamond" w:hAnsi="Garamond"/>
          <w:sz w:val="20"/>
          <w:szCs w:val="20"/>
          <w:lang w:val="en-US"/>
        </w:rPr>
        <w:t xml:space="preserve">fter her years in France and then returning to Scotland </w:t>
      </w:r>
      <w:r w:rsidR="00651599">
        <w:rPr>
          <w:rFonts w:ascii="Garamond" w:hAnsi="Garamond"/>
          <w:sz w:val="20"/>
          <w:szCs w:val="20"/>
          <w:lang w:val="en-US"/>
        </w:rPr>
        <w:t xml:space="preserve">Mary Stuart </w:t>
      </w:r>
      <w:r>
        <w:rPr>
          <w:rFonts w:ascii="Garamond" w:hAnsi="Garamond"/>
          <w:sz w:val="20"/>
          <w:szCs w:val="20"/>
          <w:lang w:val="en-US"/>
        </w:rPr>
        <w:t xml:space="preserve">had </w:t>
      </w:r>
      <w:r w:rsidR="00E15434">
        <w:rPr>
          <w:rFonts w:ascii="Garamond" w:hAnsi="Garamond"/>
          <w:sz w:val="20"/>
          <w:szCs w:val="20"/>
          <w:lang w:val="en-US"/>
        </w:rPr>
        <w:t>sought</w:t>
      </w:r>
      <w:r>
        <w:rPr>
          <w:rFonts w:ascii="Garamond" w:hAnsi="Garamond"/>
          <w:sz w:val="20"/>
          <w:szCs w:val="20"/>
          <w:lang w:val="en-US"/>
        </w:rPr>
        <w:t xml:space="preserve"> refuge in England in 1568</w:t>
      </w:r>
      <w:r w:rsidR="00651599">
        <w:rPr>
          <w:rFonts w:ascii="Garamond" w:hAnsi="Garamond"/>
          <w:sz w:val="20"/>
          <w:szCs w:val="20"/>
          <w:lang w:val="en-US"/>
        </w:rPr>
        <w:t>,</w:t>
      </w:r>
      <w:r>
        <w:rPr>
          <w:rFonts w:ascii="Garamond" w:hAnsi="Garamond"/>
          <w:sz w:val="20"/>
          <w:szCs w:val="20"/>
          <w:lang w:val="en-US"/>
        </w:rPr>
        <w:t xml:space="preserve"> </w:t>
      </w:r>
      <w:r w:rsidR="00651599">
        <w:rPr>
          <w:rFonts w:ascii="Garamond" w:hAnsi="Garamond"/>
          <w:sz w:val="20"/>
          <w:szCs w:val="20"/>
          <w:lang w:val="en-US"/>
        </w:rPr>
        <w:t>b</w:t>
      </w:r>
      <w:r>
        <w:rPr>
          <w:rFonts w:ascii="Garamond" w:hAnsi="Garamond"/>
          <w:sz w:val="20"/>
          <w:szCs w:val="20"/>
          <w:lang w:val="en-US"/>
        </w:rPr>
        <w:t xml:space="preserve">ut as a catholic she was perceived as a threat by the protestant Elizabeth I and so was detained in various castles and manor houses for nearly twenty years before her execution for treason in 1587. </w:t>
      </w:r>
    </w:p>
    <w:p w14:paraId="21E1F8E0" w14:textId="590C00E8" w:rsidR="00BC7C57" w:rsidRPr="008D0F51" w:rsidRDefault="00567692" w:rsidP="00567692">
      <w:pPr>
        <w:tabs>
          <w:tab w:val="right" w:pos="4762"/>
        </w:tabs>
        <w:ind w:firstLine="284"/>
        <w:jc w:val="both"/>
        <w:rPr>
          <w:rFonts w:ascii="Garamond" w:hAnsi="Garamond"/>
          <w:sz w:val="16"/>
          <w:szCs w:val="16"/>
        </w:rPr>
      </w:pPr>
      <w:r>
        <w:rPr>
          <w:rFonts w:ascii="Garamond" w:hAnsi="Garamond"/>
          <w:sz w:val="20"/>
          <w:szCs w:val="20"/>
        </w:rPr>
        <w:t>T</w:t>
      </w:r>
      <w:r w:rsidRPr="003F396A">
        <w:rPr>
          <w:rFonts w:ascii="Garamond" w:hAnsi="Garamond"/>
          <w:sz w:val="20"/>
          <w:szCs w:val="20"/>
        </w:rPr>
        <w:t>he first strain</w:t>
      </w:r>
      <w:r>
        <w:rPr>
          <w:rFonts w:ascii="Garamond" w:hAnsi="Garamond"/>
          <w:sz w:val="20"/>
          <w:szCs w:val="20"/>
        </w:rPr>
        <w:t xml:space="preserve"> of the galliard </w:t>
      </w:r>
      <w:r w:rsidRPr="003F396A">
        <w:rPr>
          <w:rFonts w:ascii="Garamond" w:hAnsi="Garamond"/>
          <w:sz w:val="20"/>
          <w:szCs w:val="20"/>
        </w:rPr>
        <w:t xml:space="preserve">quotes the tune of the popular Spanish </w:t>
      </w:r>
      <w:r>
        <w:rPr>
          <w:rFonts w:ascii="Garamond" w:hAnsi="Garamond"/>
          <w:sz w:val="20"/>
          <w:szCs w:val="20"/>
        </w:rPr>
        <w:t>romance</w:t>
      </w:r>
      <w:r w:rsidRPr="003F396A">
        <w:rPr>
          <w:rFonts w:ascii="Garamond" w:hAnsi="Garamond"/>
          <w:sz w:val="20"/>
          <w:szCs w:val="20"/>
        </w:rPr>
        <w:t xml:space="preserve"> Conde claros</w:t>
      </w:r>
      <w:r w:rsidRPr="005F4266">
        <w:rPr>
          <w:rFonts w:ascii="Garamond" w:hAnsi="Garamond"/>
          <w:sz w:val="20"/>
          <w:szCs w:val="20"/>
        </w:rPr>
        <w:t xml:space="preserve"> </w:t>
      </w:r>
      <w:r>
        <w:rPr>
          <w:rFonts w:ascii="Garamond" w:hAnsi="Garamond"/>
          <w:sz w:val="20"/>
          <w:szCs w:val="20"/>
        </w:rPr>
        <w:t>which might have symbolised her allegiance to Catholic Spain.</w:t>
      </w:r>
      <w:r w:rsidRPr="003F396A">
        <w:rPr>
          <w:rFonts w:ascii="Garamond" w:hAnsi="Garamond"/>
          <w:sz w:val="20"/>
          <w:szCs w:val="20"/>
        </w:rPr>
        <w:t xml:space="preserve"> </w:t>
      </w:r>
      <w:r>
        <w:rPr>
          <w:rFonts w:ascii="Garamond" w:hAnsi="Garamond"/>
          <w:sz w:val="20"/>
          <w:szCs w:val="20"/>
        </w:rPr>
        <w:t>Conde claros</w:t>
      </w:r>
      <w:r>
        <w:rPr>
          <w:rFonts w:ascii="Garamond" w:hAnsi="Garamond"/>
          <w:iCs/>
          <w:sz w:val="20"/>
          <w:szCs w:val="20"/>
        </w:rPr>
        <w:t xml:space="preserve"> </w:t>
      </w:r>
      <w:r>
        <w:rPr>
          <w:rFonts w:ascii="Garamond" w:hAnsi="Garamond"/>
          <w:sz w:val="20"/>
          <w:szCs w:val="20"/>
        </w:rPr>
        <w:t xml:space="preserve">is </w:t>
      </w:r>
      <w:r w:rsidRPr="003F396A">
        <w:rPr>
          <w:rFonts w:ascii="Garamond" w:hAnsi="Garamond"/>
          <w:sz w:val="20"/>
          <w:szCs w:val="20"/>
        </w:rPr>
        <w:t xml:space="preserve">known from extended sets of variations </w:t>
      </w:r>
      <w:r>
        <w:rPr>
          <w:rFonts w:ascii="Garamond" w:hAnsi="Garamond"/>
          <w:sz w:val="20"/>
          <w:szCs w:val="20"/>
        </w:rPr>
        <w:t xml:space="preserve">for </w:t>
      </w:r>
      <w:r w:rsidRPr="003F396A">
        <w:rPr>
          <w:rFonts w:ascii="Garamond" w:hAnsi="Garamond"/>
          <w:sz w:val="20"/>
          <w:szCs w:val="20"/>
        </w:rPr>
        <w:t xml:space="preserve">vihuela </w:t>
      </w:r>
      <w:r>
        <w:rPr>
          <w:rFonts w:ascii="Garamond" w:hAnsi="Garamond"/>
          <w:sz w:val="20"/>
          <w:szCs w:val="20"/>
        </w:rPr>
        <w:t>in the prints</w:t>
      </w:r>
      <w:r w:rsidRPr="003F396A">
        <w:rPr>
          <w:rFonts w:ascii="Garamond" w:hAnsi="Garamond"/>
          <w:sz w:val="20"/>
          <w:szCs w:val="20"/>
        </w:rPr>
        <w:t xml:space="preserve"> </w:t>
      </w:r>
      <w:r>
        <w:rPr>
          <w:rFonts w:ascii="Garamond" w:hAnsi="Garamond"/>
          <w:sz w:val="20"/>
          <w:szCs w:val="20"/>
        </w:rPr>
        <w:t xml:space="preserve">published by </w:t>
      </w:r>
      <w:r w:rsidRPr="003F396A">
        <w:rPr>
          <w:rFonts w:ascii="Garamond" w:hAnsi="Garamond"/>
          <w:sz w:val="20"/>
          <w:szCs w:val="20"/>
        </w:rPr>
        <w:t>Narvaez, Mudarra, Pisador and Valderrabano</w:t>
      </w:r>
      <w:r w:rsidR="00301F6F">
        <w:rPr>
          <w:rFonts w:ascii="Garamond" w:hAnsi="Garamond"/>
          <w:sz w:val="20"/>
          <w:szCs w:val="20"/>
        </w:rPr>
        <w:t>, and one vihuela manuscript</w:t>
      </w:r>
      <w:r w:rsidR="00205F1D">
        <w:rPr>
          <w:rFonts w:ascii="Garamond" w:hAnsi="Garamond"/>
          <w:sz w:val="20"/>
          <w:szCs w:val="20"/>
        </w:rPr>
        <w:t xml:space="preserve"> as well as </w:t>
      </w:r>
      <w:r>
        <w:rPr>
          <w:rFonts w:ascii="Garamond" w:hAnsi="Garamond"/>
          <w:sz w:val="20"/>
          <w:szCs w:val="20"/>
        </w:rPr>
        <w:t>in settings</w:t>
      </w:r>
      <w:r w:rsidRPr="003F396A">
        <w:rPr>
          <w:rFonts w:ascii="Garamond" w:hAnsi="Garamond"/>
          <w:sz w:val="20"/>
          <w:szCs w:val="20"/>
        </w:rPr>
        <w:t xml:space="preserve"> for lute or gittern in English manuscripts</w:t>
      </w:r>
      <w:r>
        <w:rPr>
          <w:rFonts w:ascii="Garamond" w:hAnsi="Garamond"/>
          <w:sz w:val="20"/>
          <w:szCs w:val="20"/>
        </w:rPr>
        <w:t xml:space="preserve"> and </w:t>
      </w:r>
      <w:r w:rsidR="00301F6F">
        <w:rPr>
          <w:rFonts w:ascii="Garamond" w:hAnsi="Garamond"/>
          <w:sz w:val="20"/>
          <w:szCs w:val="20"/>
        </w:rPr>
        <w:t xml:space="preserve">in </w:t>
      </w:r>
      <w:r w:rsidR="002342CA">
        <w:rPr>
          <w:rFonts w:ascii="Garamond" w:hAnsi="Garamond"/>
          <w:sz w:val="20"/>
          <w:szCs w:val="20"/>
        </w:rPr>
        <w:t xml:space="preserve">cittern and </w:t>
      </w:r>
      <w:r w:rsidR="002342CA">
        <w:rPr>
          <w:rFonts w:ascii="Garamond" w:hAnsi="Garamond"/>
          <w:sz w:val="20"/>
          <w:szCs w:val="20"/>
        </w:rPr>
        <w:lastRenderedPageBreak/>
        <w:t xml:space="preserve">guitar </w:t>
      </w:r>
      <w:r w:rsidRPr="003F396A">
        <w:rPr>
          <w:rFonts w:ascii="Garamond" w:hAnsi="Garamond"/>
          <w:sz w:val="20"/>
          <w:szCs w:val="20"/>
        </w:rPr>
        <w:t>prints</w:t>
      </w:r>
      <w:r w:rsidR="002342CA">
        <w:rPr>
          <w:rFonts w:ascii="Garamond" w:hAnsi="Garamond"/>
          <w:sz w:val="20"/>
          <w:szCs w:val="20"/>
        </w:rPr>
        <w:t xml:space="preserve"> published</w:t>
      </w:r>
      <w:r w:rsidRPr="003F396A">
        <w:rPr>
          <w:rFonts w:ascii="Garamond" w:hAnsi="Garamond"/>
          <w:sz w:val="20"/>
          <w:szCs w:val="20"/>
        </w:rPr>
        <w:t xml:space="preserve"> </w:t>
      </w:r>
      <w:r w:rsidR="002342CA">
        <w:rPr>
          <w:rFonts w:ascii="Garamond" w:hAnsi="Garamond"/>
          <w:sz w:val="20"/>
          <w:szCs w:val="20"/>
        </w:rPr>
        <w:t xml:space="preserve">by </w:t>
      </w:r>
      <w:r w:rsidRPr="003F396A">
        <w:rPr>
          <w:rFonts w:ascii="Garamond" w:hAnsi="Garamond"/>
          <w:sz w:val="20"/>
          <w:szCs w:val="20"/>
        </w:rPr>
        <w:t xml:space="preserve">Guillaume Morlaye in Paris </w:t>
      </w:r>
      <w:r w:rsidR="00205F1D">
        <w:rPr>
          <w:rFonts w:ascii="Garamond" w:hAnsi="Garamond"/>
          <w:sz w:val="20"/>
          <w:szCs w:val="20"/>
        </w:rPr>
        <w:t>and</w:t>
      </w:r>
      <w:r w:rsidR="002342CA">
        <w:rPr>
          <w:rFonts w:ascii="Garamond" w:hAnsi="Garamond"/>
          <w:sz w:val="20"/>
          <w:szCs w:val="20"/>
        </w:rPr>
        <w:t xml:space="preserve"> a lute duet</w:t>
      </w:r>
      <w:r w:rsidR="00ED77E3">
        <w:rPr>
          <w:rFonts w:ascii="Garamond" w:hAnsi="Garamond"/>
          <w:sz w:val="20"/>
          <w:szCs w:val="20"/>
        </w:rPr>
        <w:t xml:space="preserve"> based on Valderrbano's vihuela solos</w:t>
      </w:r>
      <w:r w:rsidR="002342CA">
        <w:rPr>
          <w:rFonts w:ascii="Garamond" w:hAnsi="Garamond"/>
          <w:sz w:val="20"/>
          <w:szCs w:val="20"/>
        </w:rPr>
        <w:t xml:space="preserve"> </w:t>
      </w:r>
      <w:r w:rsidR="00ED77E3">
        <w:rPr>
          <w:rFonts w:ascii="Garamond" w:hAnsi="Garamond"/>
          <w:sz w:val="20"/>
          <w:szCs w:val="20"/>
        </w:rPr>
        <w:t xml:space="preserve">published </w:t>
      </w:r>
      <w:r w:rsidR="002342CA">
        <w:rPr>
          <w:rFonts w:ascii="Garamond" w:hAnsi="Garamond"/>
          <w:sz w:val="20"/>
          <w:szCs w:val="20"/>
        </w:rPr>
        <w:t xml:space="preserve">by </w:t>
      </w:r>
      <w:r w:rsidRPr="003F396A">
        <w:rPr>
          <w:rFonts w:ascii="Garamond" w:hAnsi="Garamond"/>
          <w:sz w:val="20"/>
          <w:szCs w:val="20"/>
        </w:rPr>
        <w:t xml:space="preserve">Pierre Phalèse </w:t>
      </w:r>
      <w:r w:rsidR="0095315A">
        <w:rPr>
          <w:rFonts w:ascii="Garamond" w:hAnsi="Garamond"/>
          <w:sz w:val="20"/>
          <w:szCs w:val="20"/>
        </w:rPr>
        <w:t>in</w:t>
      </w:r>
      <w:r w:rsidRPr="003F396A">
        <w:rPr>
          <w:rFonts w:ascii="Garamond" w:hAnsi="Garamond"/>
          <w:sz w:val="20"/>
          <w:szCs w:val="20"/>
        </w:rPr>
        <w:t xml:space="preserve"> Antwerp</w:t>
      </w:r>
      <w:r w:rsidR="002342CA">
        <w:rPr>
          <w:rFonts w:ascii="Garamond" w:hAnsi="Garamond"/>
          <w:sz w:val="20"/>
          <w:szCs w:val="20"/>
        </w:rPr>
        <w:t xml:space="preserve">. </w:t>
      </w:r>
      <w:r>
        <w:rPr>
          <w:rFonts w:ascii="Garamond" w:hAnsi="Garamond"/>
          <w:sz w:val="20"/>
          <w:szCs w:val="20"/>
        </w:rPr>
        <w:t>So v</w:t>
      </w:r>
      <w:r w:rsidRPr="0052511F">
        <w:rPr>
          <w:rFonts w:ascii="Garamond" w:hAnsi="Garamond"/>
          <w:sz w:val="20"/>
          <w:szCs w:val="20"/>
        </w:rPr>
        <w:t xml:space="preserve">ihuela music could have </w:t>
      </w:r>
      <w:r w:rsidR="00205F1D">
        <w:rPr>
          <w:rFonts w:ascii="Garamond" w:hAnsi="Garamond"/>
          <w:sz w:val="20"/>
          <w:szCs w:val="20"/>
        </w:rPr>
        <w:t xml:space="preserve">been </w:t>
      </w:r>
      <w:r w:rsidR="008008B4">
        <w:rPr>
          <w:rFonts w:ascii="Garamond" w:hAnsi="Garamond"/>
          <w:sz w:val="20"/>
          <w:szCs w:val="20"/>
        </w:rPr>
        <w:t>known in</w:t>
      </w:r>
      <w:r w:rsidRPr="0052511F">
        <w:rPr>
          <w:rFonts w:ascii="Garamond" w:hAnsi="Garamond"/>
          <w:sz w:val="20"/>
          <w:szCs w:val="20"/>
        </w:rPr>
        <w:t xml:space="preserve"> England</w:t>
      </w:r>
      <w:r w:rsidR="00205F1D">
        <w:rPr>
          <w:rStyle w:val="FootnoteReference"/>
          <w:rFonts w:ascii="Garamond" w:hAnsi="Garamond"/>
          <w:sz w:val="20"/>
          <w:szCs w:val="20"/>
        </w:rPr>
        <w:footnoteReference w:id="24"/>
      </w:r>
      <w:r w:rsidRPr="0052511F">
        <w:rPr>
          <w:rFonts w:ascii="Garamond" w:hAnsi="Garamond"/>
          <w:sz w:val="20"/>
          <w:szCs w:val="20"/>
        </w:rPr>
        <w:t xml:space="preserve"> </w:t>
      </w:r>
      <w:r w:rsidR="002342CA">
        <w:rPr>
          <w:rFonts w:ascii="Garamond" w:hAnsi="Garamond"/>
          <w:sz w:val="20"/>
          <w:szCs w:val="20"/>
        </w:rPr>
        <w:t xml:space="preserve">and </w:t>
      </w:r>
      <w:r w:rsidRPr="0052511F">
        <w:rPr>
          <w:rFonts w:ascii="Garamond" w:hAnsi="Garamond"/>
          <w:sz w:val="20"/>
          <w:szCs w:val="20"/>
        </w:rPr>
        <w:t>France</w:t>
      </w:r>
      <w:r w:rsidR="0057644B">
        <w:rPr>
          <w:rStyle w:val="FootnoteReference"/>
          <w:rFonts w:ascii="Garamond" w:hAnsi="Garamond"/>
          <w:sz w:val="20"/>
          <w:szCs w:val="20"/>
        </w:rPr>
        <w:footnoteReference w:id="25"/>
      </w:r>
      <w:r w:rsidRPr="0052511F">
        <w:rPr>
          <w:rFonts w:ascii="Garamond" w:hAnsi="Garamond"/>
          <w:sz w:val="20"/>
          <w:szCs w:val="20"/>
        </w:rPr>
        <w:t xml:space="preserve"> </w:t>
      </w:r>
      <w:r>
        <w:rPr>
          <w:rFonts w:ascii="Garamond" w:hAnsi="Garamond"/>
          <w:sz w:val="20"/>
          <w:szCs w:val="20"/>
        </w:rPr>
        <w:t xml:space="preserve">through </w:t>
      </w:r>
      <w:r w:rsidR="0057644B">
        <w:rPr>
          <w:rFonts w:ascii="Garamond" w:hAnsi="Garamond"/>
          <w:sz w:val="20"/>
          <w:szCs w:val="20"/>
        </w:rPr>
        <w:t xml:space="preserve">their </w:t>
      </w:r>
      <w:r>
        <w:rPr>
          <w:rFonts w:ascii="Garamond" w:hAnsi="Garamond"/>
          <w:sz w:val="20"/>
          <w:szCs w:val="20"/>
        </w:rPr>
        <w:t xml:space="preserve">diplomatic connections </w:t>
      </w:r>
      <w:r w:rsidR="002342CA">
        <w:rPr>
          <w:rFonts w:ascii="Garamond" w:hAnsi="Garamond"/>
          <w:sz w:val="20"/>
          <w:szCs w:val="20"/>
        </w:rPr>
        <w:t>with</w:t>
      </w:r>
      <w:r w:rsidR="002342CA" w:rsidRPr="0052511F">
        <w:rPr>
          <w:rFonts w:ascii="Garamond" w:hAnsi="Garamond"/>
          <w:sz w:val="20"/>
          <w:szCs w:val="20"/>
        </w:rPr>
        <w:t xml:space="preserve"> Spain</w:t>
      </w:r>
      <w:r w:rsidR="002342CA">
        <w:rPr>
          <w:rFonts w:ascii="Garamond" w:hAnsi="Garamond"/>
          <w:sz w:val="20"/>
          <w:szCs w:val="20"/>
        </w:rPr>
        <w:t>,</w:t>
      </w:r>
      <w:r w:rsidR="00DB1B1F" w:rsidRPr="00D25072">
        <w:rPr>
          <w:rStyle w:val="FootnoteReference"/>
          <w:rFonts w:ascii="Garamond" w:hAnsi="Garamond"/>
          <w:sz w:val="20"/>
          <w:szCs w:val="20"/>
        </w:rPr>
        <w:footnoteReference w:id="26"/>
      </w:r>
      <w:r w:rsidR="00DB1B1F" w:rsidRPr="00D25072">
        <w:rPr>
          <w:rFonts w:ascii="Garamond" w:hAnsi="Garamond"/>
          <w:sz w:val="20"/>
          <w:szCs w:val="20"/>
        </w:rPr>
        <w:t xml:space="preserve"> </w:t>
      </w:r>
      <w:r w:rsidRPr="0052511F">
        <w:rPr>
          <w:rFonts w:ascii="Garamond" w:hAnsi="Garamond"/>
          <w:sz w:val="20"/>
          <w:szCs w:val="20"/>
        </w:rPr>
        <w:t xml:space="preserve">or indirectly via the Spanish colonies in The Netherlands </w:t>
      </w:r>
      <w:r w:rsidR="0057644B">
        <w:rPr>
          <w:rFonts w:ascii="Garamond" w:hAnsi="Garamond"/>
          <w:sz w:val="20"/>
          <w:szCs w:val="20"/>
        </w:rPr>
        <w:t xml:space="preserve">(ruled by Spain </w:t>
      </w:r>
      <w:r w:rsidR="00ED77E3">
        <w:rPr>
          <w:rFonts w:ascii="Garamond" w:hAnsi="Garamond"/>
          <w:sz w:val="20"/>
          <w:szCs w:val="20"/>
        </w:rPr>
        <w:t>from 1482</w:t>
      </w:r>
      <w:r w:rsidR="0057644B">
        <w:rPr>
          <w:rFonts w:ascii="Garamond" w:hAnsi="Garamond"/>
          <w:sz w:val="20"/>
          <w:szCs w:val="20"/>
        </w:rPr>
        <w:t>)</w:t>
      </w:r>
      <w:r w:rsidR="001940E9">
        <w:rPr>
          <w:rFonts w:ascii="Garamond" w:hAnsi="Garamond"/>
          <w:sz w:val="20"/>
          <w:szCs w:val="20"/>
        </w:rPr>
        <w:t>. However, another alternative is transmission via Italy</w:t>
      </w:r>
      <w:r w:rsidR="00D42D4E" w:rsidRPr="00D42D4E">
        <w:rPr>
          <w:rFonts w:ascii="Garamond" w:hAnsi="Garamond"/>
          <w:sz w:val="20"/>
          <w:szCs w:val="20"/>
        </w:rPr>
        <w:t xml:space="preserve"> </w:t>
      </w:r>
      <w:r w:rsidR="00D42D4E">
        <w:rPr>
          <w:rFonts w:ascii="Garamond" w:hAnsi="Garamond"/>
          <w:sz w:val="20"/>
          <w:szCs w:val="20"/>
        </w:rPr>
        <w:t>via Spanish rule of the Kingdom of Naples since</w:t>
      </w:r>
      <w:r w:rsidR="00D42D4E" w:rsidRPr="001940E9">
        <w:rPr>
          <w:rFonts w:ascii="Garamond" w:hAnsi="Garamond"/>
          <w:sz w:val="20"/>
          <w:szCs w:val="20"/>
        </w:rPr>
        <w:t xml:space="preserve"> </w:t>
      </w:r>
      <w:r w:rsidR="00D42D4E" w:rsidRPr="0057644B">
        <w:rPr>
          <w:rFonts w:ascii="Garamond" w:hAnsi="Garamond"/>
          <w:sz w:val="20"/>
          <w:szCs w:val="20"/>
        </w:rPr>
        <w:t>1504</w:t>
      </w:r>
      <w:r w:rsidR="00D42D4E">
        <w:rPr>
          <w:rFonts w:ascii="Garamond" w:hAnsi="Garamond"/>
          <w:sz w:val="20"/>
          <w:szCs w:val="20"/>
        </w:rPr>
        <w:t xml:space="preserve"> and the</w:t>
      </w:r>
      <w:r w:rsidR="008008B4">
        <w:rPr>
          <w:rFonts w:ascii="Garamond" w:hAnsi="Garamond"/>
          <w:sz w:val="20"/>
          <w:szCs w:val="20"/>
        </w:rPr>
        <w:t xml:space="preserve"> Spanish</w:t>
      </w:r>
      <w:r w:rsidR="00D42D4E">
        <w:rPr>
          <w:rFonts w:ascii="Garamond" w:hAnsi="Garamond"/>
          <w:sz w:val="20"/>
          <w:szCs w:val="20"/>
        </w:rPr>
        <w:t xml:space="preserve"> </w:t>
      </w:r>
      <w:r w:rsidR="008008B4">
        <w:rPr>
          <w:rFonts w:ascii="Garamond" w:hAnsi="Garamond"/>
          <w:sz w:val="20"/>
          <w:szCs w:val="20"/>
        </w:rPr>
        <w:t xml:space="preserve">acquisition of the </w:t>
      </w:r>
      <w:r w:rsidR="00D42D4E">
        <w:rPr>
          <w:rFonts w:ascii="Garamond" w:hAnsi="Garamond"/>
          <w:sz w:val="20"/>
          <w:szCs w:val="20"/>
        </w:rPr>
        <w:t xml:space="preserve">Dukedom of Milan from 1556. </w:t>
      </w:r>
      <w:r w:rsidR="001940E9" w:rsidRPr="009E044E">
        <w:rPr>
          <w:rFonts w:ascii="Garamond" w:hAnsi="Garamond"/>
          <w:sz w:val="20"/>
          <w:szCs w:val="20"/>
        </w:rPr>
        <w:t>Giovanni Pacalono from Padua</w:t>
      </w:r>
      <w:r w:rsidR="001940E9">
        <w:rPr>
          <w:rFonts w:ascii="Garamond" w:hAnsi="Garamond"/>
          <w:sz w:val="20"/>
          <w:szCs w:val="20"/>
        </w:rPr>
        <w:t xml:space="preserve"> copied a setting of Conde claros into his </w:t>
      </w:r>
      <w:r w:rsidR="001940E9" w:rsidRPr="009E044E">
        <w:rPr>
          <w:rFonts w:ascii="Garamond" w:hAnsi="Garamond"/>
          <w:sz w:val="20"/>
          <w:szCs w:val="20"/>
        </w:rPr>
        <w:t>autograph manuscript</w:t>
      </w:r>
      <w:r w:rsidR="001940E9" w:rsidRPr="00BC7894">
        <w:rPr>
          <w:rFonts w:ascii="Garamond" w:hAnsi="Garamond"/>
          <w:sz w:val="20"/>
          <w:szCs w:val="20"/>
        </w:rPr>
        <w:t xml:space="preserve"> </w:t>
      </w:r>
      <w:r w:rsidR="001940E9" w:rsidRPr="009E044E">
        <w:rPr>
          <w:rFonts w:ascii="Garamond" w:hAnsi="Garamond"/>
          <w:sz w:val="20"/>
          <w:szCs w:val="20"/>
        </w:rPr>
        <w:t>dated 1565</w:t>
      </w:r>
      <w:r w:rsidR="001940E9">
        <w:rPr>
          <w:rFonts w:ascii="Garamond" w:hAnsi="Garamond"/>
          <w:sz w:val="20"/>
          <w:szCs w:val="20"/>
        </w:rPr>
        <w:t xml:space="preserve"> (</w:t>
      </w:r>
      <w:r w:rsidR="001940E9" w:rsidRPr="009E044E">
        <w:rPr>
          <w:rFonts w:ascii="Garamond" w:hAnsi="Garamond"/>
          <w:sz w:val="20"/>
          <w:szCs w:val="20"/>
        </w:rPr>
        <w:t>Castelfranco Venuto manuscript</w:t>
      </w:r>
      <w:r w:rsidR="001940E9">
        <w:rPr>
          <w:rFonts w:ascii="Garamond" w:hAnsi="Garamond"/>
          <w:sz w:val="20"/>
          <w:szCs w:val="20"/>
        </w:rPr>
        <w:t>)</w:t>
      </w:r>
      <w:r w:rsidR="00D42D4E">
        <w:rPr>
          <w:rFonts w:ascii="Garamond" w:hAnsi="Garamond"/>
          <w:sz w:val="20"/>
          <w:szCs w:val="20"/>
        </w:rPr>
        <w:t>,</w:t>
      </w:r>
      <w:r w:rsidR="001940E9" w:rsidRPr="009E044E">
        <w:rPr>
          <w:rStyle w:val="FootnoteReference"/>
          <w:rFonts w:ascii="Garamond" w:hAnsi="Garamond"/>
          <w:sz w:val="20"/>
          <w:szCs w:val="20"/>
        </w:rPr>
        <w:footnoteReference w:id="27"/>
      </w:r>
      <w:r w:rsidR="00D42D4E">
        <w:rPr>
          <w:rFonts w:ascii="Garamond" w:hAnsi="Garamond"/>
          <w:sz w:val="20"/>
          <w:szCs w:val="20"/>
        </w:rPr>
        <w:t xml:space="preserve"> and </w:t>
      </w:r>
      <w:r w:rsidR="008008B4">
        <w:rPr>
          <w:rFonts w:ascii="Garamond" w:hAnsi="Garamond"/>
          <w:sz w:val="20"/>
          <w:szCs w:val="20"/>
        </w:rPr>
        <w:t xml:space="preserve">quite remarkably </w:t>
      </w:r>
      <w:r w:rsidR="00D42D4E" w:rsidRPr="009E044E">
        <w:rPr>
          <w:rFonts w:ascii="Garamond" w:hAnsi="Garamond"/>
          <w:sz w:val="20"/>
          <w:szCs w:val="20"/>
        </w:rPr>
        <w:t>a</w:t>
      </w:r>
      <w:r w:rsidR="00D42D4E">
        <w:rPr>
          <w:rFonts w:ascii="Garamond" w:hAnsi="Garamond"/>
          <w:sz w:val="20"/>
          <w:szCs w:val="20"/>
        </w:rPr>
        <w:t xml:space="preserve">n </w:t>
      </w:r>
      <w:r w:rsidR="00D42D4E" w:rsidRPr="009E044E">
        <w:rPr>
          <w:rFonts w:ascii="Garamond" w:hAnsi="Garamond"/>
          <w:sz w:val="20"/>
          <w:szCs w:val="20"/>
        </w:rPr>
        <w:t xml:space="preserve">eyewitness account </w:t>
      </w:r>
      <w:r w:rsidR="008008B4">
        <w:rPr>
          <w:rFonts w:ascii="Garamond" w:hAnsi="Garamond"/>
          <w:sz w:val="20"/>
          <w:szCs w:val="20"/>
        </w:rPr>
        <w:t>by</w:t>
      </w:r>
      <w:r w:rsidR="00D42D4E" w:rsidRPr="009E044E">
        <w:rPr>
          <w:rFonts w:ascii="Garamond" w:hAnsi="Garamond"/>
          <w:sz w:val="20"/>
          <w:szCs w:val="20"/>
        </w:rPr>
        <w:t xml:space="preserve"> the Spanish organist and theorist Francisco Salinas </w:t>
      </w:r>
      <w:r w:rsidR="008008B4" w:rsidRPr="00DD4977">
        <w:rPr>
          <w:rFonts w:ascii="Garamond" w:hAnsi="Garamond"/>
          <w:sz w:val="20"/>
          <w:szCs w:val="20"/>
        </w:rPr>
        <w:t>survives</w:t>
      </w:r>
      <w:r w:rsidR="008008B4">
        <w:rPr>
          <w:rFonts w:ascii="Garamond" w:hAnsi="Garamond"/>
          <w:sz w:val="20"/>
          <w:szCs w:val="20"/>
        </w:rPr>
        <w:t xml:space="preserve"> that </w:t>
      </w:r>
      <w:r w:rsidR="00D42D4E">
        <w:rPr>
          <w:rFonts w:ascii="Garamond" w:hAnsi="Garamond"/>
          <w:sz w:val="20"/>
          <w:szCs w:val="20"/>
        </w:rPr>
        <w:t>relates that he</w:t>
      </w:r>
      <w:r w:rsidR="00D42D4E" w:rsidRPr="009E044E">
        <w:rPr>
          <w:rFonts w:ascii="Garamond" w:hAnsi="Garamond"/>
          <w:sz w:val="20"/>
          <w:szCs w:val="20"/>
        </w:rPr>
        <w:t xml:space="preserve"> heard Fran</w:t>
      </w:r>
      <w:r w:rsidR="00D42D4E" w:rsidRPr="008D0F51">
        <w:rPr>
          <w:rFonts w:ascii="Garamond" w:hAnsi="Garamond"/>
          <w:sz w:val="20"/>
          <w:szCs w:val="20"/>
        </w:rPr>
        <w:t>cesco da Milano improvise on the conde claros tenor at a performance in the presence of Pope Paul III in Rome in 1538.</w:t>
      </w:r>
      <w:r w:rsidR="00D42D4E" w:rsidRPr="008D0F51">
        <w:rPr>
          <w:rStyle w:val="FootnoteReference"/>
          <w:rFonts w:ascii="Garamond" w:hAnsi="Garamond"/>
          <w:sz w:val="20"/>
          <w:szCs w:val="20"/>
        </w:rPr>
        <w:footnoteReference w:id="28"/>
      </w:r>
    </w:p>
    <w:p w14:paraId="441833BF" w14:textId="024BDA61" w:rsidR="00567692" w:rsidRPr="00814A27" w:rsidRDefault="00567692" w:rsidP="00567692">
      <w:pPr>
        <w:tabs>
          <w:tab w:val="right" w:pos="4762"/>
        </w:tabs>
        <w:ind w:firstLine="284"/>
        <w:jc w:val="both"/>
        <w:rPr>
          <w:rFonts w:ascii="Garamond" w:hAnsi="Garamond"/>
          <w:sz w:val="20"/>
          <w:szCs w:val="20"/>
        </w:rPr>
      </w:pPr>
      <w:r>
        <w:rPr>
          <w:rFonts w:ascii="Garamond" w:hAnsi="Garamond"/>
          <w:sz w:val="20"/>
          <w:szCs w:val="20"/>
        </w:rPr>
        <w:t xml:space="preserve">One setting </w:t>
      </w:r>
      <w:r w:rsidR="00A16233">
        <w:rPr>
          <w:rFonts w:ascii="Garamond" w:hAnsi="Garamond"/>
          <w:sz w:val="20"/>
          <w:szCs w:val="20"/>
        </w:rPr>
        <w:t xml:space="preserve">in an English source </w:t>
      </w:r>
      <w:r>
        <w:rPr>
          <w:rFonts w:ascii="Garamond" w:hAnsi="Garamond"/>
          <w:sz w:val="20"/>
          <w:szCs w:val="20"/>
        </w:rPr>
        <w:t xml:space="preserve">of Conde claros </w:t>
      </w:r>
      <w:r w:rsidR="00A16233">
        <w:rPr>
          <w:rFonts w:ascii="Garamond" w:hAnsi="Garamond"/>
          <w:sz w:val="20"/>
          <w:szCs w:val="20"/>
        </w:rPr>
        <w:t xml:space="preserve">variations </w:t>
      </w:r>
      <w:r>
        <w:rPr>
          <w:rFonts w:ascii="Garamond" w:hAnsi="Garamond"/>
          <w:sz w:val="20"/>
          <w:szCs w:val="20"/>
        </w:rPr>
        <w:t xml:space="preserve">is edited here </w:t>
      </w:r>
      <w:r w:rsidR="00814A27">
        <w:rPr>
          <w:rFonts w:ascii="Garamond" w:hAnsi="Garamond"/>
          <w:sz w:val="20"/>
          <w:szCs w:val="20"/>
        </w:rPr>
        <w:t>(</w:t>
      </w:r>
      <w:r w:rsidRPr="00EE2D74">
        <w:rPr>
          <w:rFonts w:ascii="Garamond" w:hAnsi="Garamond"/>
          <w:b/>
          <w:bCs/>
          <w:sz w:val="20"/>
          <w:szCs w:val="20"/>
        </w:rPr>
        <w:t>C1</w:t>
      </w:r>
      <w:r w:rsidR="00814A27">
        <w:rPr>
          <w:rFonts w:ascii="Garamond" w:hAnsi="Garamond"/>
          <w:b/>
          <w:bCs/>
          <w:sz w:val="20"/>
          <w:szCs w:val="20"/>
        </w:rPr>
        <w:t>)</w:t>
      </w:r>
      <w:r w:rsidRPr="00EE2D74">
        <w:rPr>
          <w:rFonts w:ascii="Garamond" w:hAnsi="Garamond"/>
          <w:b/>
          <w:bCs/>
          <w:sz w:val="20"/>
          <w:szCs w:val="20"/>
        </w:rPr>
        <w:t xml:space="preserve"> </w:t>
      </w:r>
      <w:r>
        <w:rPr>
          <w:rFonts w:ascii="Garamond" w:hAnsi="Garamond"/>
          <w:sz w:val="20"/>
          <w:szCs w:val="20"/>
        </w:rPr>
        <w:t xml:space="preserve">and all </w:t>
      </w:r>
      <w:r w:rsidR="00814A27">
        <w:rPr>
          <w:rFonts w:ascii="Garamond" w:hAnsi="Garamond"/>
          <w:sz w:val="20"/>
          <w:szCs w:val="20"/>
        </w:rPr>
        <w:t xml:space="preserve">the </w:t>
      </w:r>
      <w:r>
        <w:rPr>
          <w:rFonts w:ascii="Garamond" w:hAnsi="Garamond"/>
          <w:sz w:val="20"/>
          <w:szCs w:val="20"/>
        </w:rPr>
        <w:t xml:space="preserve">other </w:t>
      </w:r>
      <w:r w:rsidR="00A16233">
        <w:rPr>
          <w:rFonts w:ascii="Garamond" w:hAnsi="Garamond"/>
          <w:sz w:val="20"/>
          <w:szCs w:val="20"/>
        </w:rPr>
        <w:t>settings</w:t>
      </w:r>
      <w:r w:rsidRPr="003F396A">
        <w:rPr>
          <w:rFonts w:ascii="Garamond" w:hAnsi="Garamond"/>
          <w:sz w:val="20"/>
          <w:szCs w:val="20"/>
        </w:rPr>
        <w:t xml:space="preserve"> I know </w:t>
      </w:r>
      <w:r>
        <w:rPr>
          <w:rFonts w:ascii="Garamond" w:hAnsi="Garamond"/>
          <w:sz w:val="20"/>
          <w:szCs w:val="20"/>
        </w:rPr>
        <w:t xml:space="preserve">are </w:t>
      </w:r>
      <w:r w:rsidRPr="003F396A">
        <w:rPr>
          <w:rFonts w:ascii="Garamond" w:hAnsi="Garamond"/>
          <w:sz w:val="20"/>
          <w:szCs w:val="20"/>
        </w:rPr>
        <w:t>in the</w:t>
      </w:r>
      <w:r>
        <w:rPr>
          <w:rFonts w:ascii="Garamond" w:hAnsi="Garamond"/>
          <w:sz w:val="20"/>
          <w:szCs w:val="20"/>
        </w:rPr>
        <w:t xml:space="preserve"> accompanying</w:t>
      </w:r>
      <w:r w:rsidRPr="003F396A">
        <w:rPr>
          <w:rFonts w:ascii="Garamond" w:hAnsi="Garamond"/>
          <w:sz w:val="20"/>
          <w:szCs w:val="20"/>
        </w:rPr>
        <w:t xml:space="preserve"> </w:t>
      </w:r>
      <w:r w:rsidRPr="003F396A">
        <w:rPr>
          <w:rFonts w:ascii="Garamond" w:hAnsi="Garamond"/>
          <w:i/>
          <w:sz w:val="20"/>
          <w:szCs w:val="20"/>
        </w:rPr>
        <w:t>Lutezine</w:t>
      </w:r>
      <w:r>
        <w:rPr>
          <w:rFonts w:ascii="Garamond" w:hAnsi="Garamond"/>
          <w:iCs/>
          <w:sz w:val="20"/>
          <w:szCs w:val="20"/>
        </w:rPr>
        <w:t xml:space="preserve">. During editing I noticed a notational peculiarity that </w:t>
      </w:r>
      <w:r w:rsidRPr="00440815">
        <w:rPr>
          <w:rFonts w:ascii="Garamond" w:hAnsi="Garamond"/>
          <w:sz w:val="20"/>
          <w:szCs w:val="20"/>
        </w:rPr>
        <w:t xml:space="preserve">might shed some light on </w:t>
      </w:r>
      <w:r w:rsidR="00A16233">
        <w:rPr>
          <w:rFonts w:ascii="Garamond" w:hAnsi="Garamond"/>
          <w:sz w:val="20"/>
          <w:szCs w:val="20"/>
        </w:rPr>
        <w:t>the</w:t>
      </w:r>
      <w:r w:rsidRPr="00440815">
        <w:rPr>
          <w:rFonts w:ascii="Garamond" w:hAnsi="Garamond"/>
          <w:sz w:val="20"/>
          <w:szCs w:val="20"/>
        </w:rPr>
        <w:t xml:space="preserve"> transmission</w:t>
      </w:r>
      <w:r w:rsidR="00A16233">
        <w:rPr>
          <w:rFonts w:ascii="Garamond" w:hAnsi="Garamond"/>
          <w:sz w:val="20"/>
          <w:szCs w:val="20"/>
        </w:rPr>
        <w:t xml:space="preserve"> of Conde claros to England</w:t>
      </w:r>
      <w:r w:rsidRPr="00440815">
        <w:rPr>
          <w:rFonts w:ascii="Garamond" w:hAnsi="Garamond"/>
          <w:sz w:val="20"/>
          <w:szCs w:val="20"/>
        </w:rPr>
        <w:t>.</w:t>
      </w:r>
      <w:r w:rsidRPr="00E402B2">
        <w:rPr>
          <w:rFonts w:ascii="Garamond" w:hAnsi="Garamond"/>
          <w:sz w:val="20"/>
          <w:szCs w:val="20"/>
        </w:rPr>
        <w:t xml:space="preserve"> </w:t>
      </w:r>
      <w:r w:rsidR="00814A27">
        <w:rPr>
          <w:rFonts w:ascii="Garamond" w:hAnsi="Garamond"/>
          <w:sz w:val="20"/>
          <w:szCs w:val="20"/>
        </w:rPr>
        <w:t>It</w:t>
      </w:r>
      <w:r w:rsidRPr="00E402B2">
        <w:rPr>
          <w:rFonts w:ascii="Garamond" w:hAnsi="Garamond"/>
          <w:sz w:val="20"/>
          <w:szCs w:val="20"/>
        </w:rPr>
        <w:t xml:space="preserve"> is based on a simple ground of </w:t>
      </w:r>
      <w:r w:rsidR="00814A27">
        <w:rPr>
          <w:rFonts w:ascii="Garamond" w:hAnsi="Garamond"/>
          <w:sz w:val="20"/>
          <w:szCs w:val="20"/>
        </w:rPr>
        <w:t xml:space="preserve">either </w:t>
      </w:r>
      <w:r>
        <w:rPr>
          <w:rFonts w:ascii="Garamond" w:hAnsi="Garamond"/>
          <w:sz w:val="20"/>
          <w:szCs w:val="20"/>
        </w:rPr>
        <w:t>four</w:t>
      </w:r>
      <w:r w:rsidRPr="00E402B2">
        <w:rPr>
          <w:rFonts w:ascii="Garamond" w:hAnsi="Garamond"/>
          <w:sz w:val="20"/>
          <w:szCs w:val="20"/>
        </w:rPr>
        <w:t xml:space="preserve"> bars of scale degrees IV-IV-IV-I in triple time </w:t>
      </w:r>
      <w:r>
        <w:rPr>
          <w:rFonts w:ascii="Garamond" w:hAnsi="Garamond"/>
          <w:sz w:val="20"/>
          <w:szCs w:val="20"/>
        </w:rPr>
        <w:t xml:space="preserve">(4x3) </w:t>
      </w:r>
      <w:r w:rsidRPr="00E402B2">
        <w:rPr>
          <w:rFonts w:ascii="Garamond" w:hAnsi="Garamond"/>
          <w:sz w:val="20"/>
          <w:szCs w:val="20"/>
        </w:rPr>
        <w:t xml:space="preserve">or </w:t>
      </w:r>
      <w:r>
        <w:rPr>
          <w:rFonts w:ascii="Garamond" w:hAnsi="Garamond"/>
          <w:sz w:val="20"/>
          <w:szCs w:val="20"/>
        </w:rPr>
        <w:t>six</w:t>
      </w:r>
      <w:r w:rsidRPr="00E402B2">
        <w:rPr>
          <w:rFonts w:ascii="Garamond" w:hAnsi="Garamond"/>
          <w:sz w:val="20"/>
          <w:szCs w:val="20"/>
        </w:rPr>
        <w:t xml:space="preserve"> bars of scale degrees of IV-IV-IV-VII-VII-I in duple</w:t>
      </w:r>
      <w:r w:rsidRPr="00E725E8">
        <w:rPr>
          <w:rFonts w:ascii="Garamond" w:hAnsi="Garamond"/>
          <w:sz w:val="20"/>
          <w:szCs w:val="20"/>
        </w:rPr>
        <w:t xml:space="preserve"> </w:t>
      </w:r>
      <w:r w:rsidRPr="00E402B2">
        <w:rPr>
          <w:rFonts w:ascii="Garamond" w:hAnsi="Garamond"/>
          <w:sz w:val="20"/>
          <w:szCs w:val="20"/>
        </w:rPr>
        <w:t xml:space="preserve">time </w:t>
      </w:r>
      <w:r>
        <w:rPr>
          <w:rFonts w:ascii="Garamond" w:hAnsi="Garamond"/>
          <w:sz w:val="20"/>
          <w:szCs w:val="20"/>
        </w:rPr>
        <w:t>(6x2) so both totalling twelve minims</w:t>
      </w:r>
      <w:r w:rsidRPr="00E402B2">
        <w:rPr>
          <w:rFonts w:ascii="Garamond" w:hAnsi="Garamond"/>
          <w:sz w:val="20"/>
          <w:szCs w:val="20"/>
        </w:rPr>
        <w:t>.</w:t>
      </w:r>
      <w:r w:rsidRPr="00E725E8">
        <w:rPr>
          <w:rFonts w:ascii="Garamond" w:hAnsi="Garamond"/>
          <w:sz w:val="20"/>
          <w:szCs w:val="20"/>
        </w:rPr>
        <w:t xml:space="preserve"> This could </w:t>
      </w:r>
      <w:r>
        <w:rPr>
          <w:rFonts w:ascii="Garamond" w:hAnsi="Garamond"/>
          <w:sz w:val="20"/>
          <w:szCs w:val="20"/>
        </w:rPr>
        <w:t>reflect</w:t>
      </w:r>
      <w:r w:rsidRPr="00E725E8">
        <w:rPr>
          <w:rFonts w:ascii="Garamond" w:hAnsi="Garamond"/>
          <w:sz w:val="20"/>
          <w:szCs w:val="20"/>
        </w:rPr>
        <w:t xml:space="preserve"> two distinct ways of writing the music down </w:t>
      </w:r>
      <w:r>
        <w:rPr>
          <w:rFonts w:ascii="Garamond" w:hAnsi="Garamond"/>
          <w:sz w:val="20"/>
          <w:szCs w:val="20"/>
        </w:rPr>
        <w:t xml:space="preserve">after hearing it played. However, it might be significant that all the sources of Spanish origin are notated in the 6x2 form and all the English sources and the </w:t>
      </w:r>
      <w:r w:rsidR="00EA4720">
        <w:rPr>
          <w:rFonts w:ascii="Garamond" w:hAnsi="Garamond"/>
          <w:sz w:val="20"/>
          <w:szCs w:val="20"/>
        </w:rPr>
        <w:t xml:space="preserve">one </w:t>
      </w:r>
      <w:r>
        <w:rPr>
          <w:rFonts w:ascii="Garamond" w:hAnsi="Garamond"/>
          <w:sz w:val="20"/>
          <w:szCs w:val="20"/>
        </w:rPr>
        <w:t xml:space="preserve">Italian source are written in 4x3 form, whereas the sources from France and The Netherlands are a mixture of </w:t>
      </w:r>
      <w:r w:rsidR="00EA4720">
        <w:rPr>
          <w:rFonts w:ascii="Garamond" w:hAnsi="Garamond"/>
          <w:sz w:val="20"/>
          <w:szCs w:val="20"/>
        </w:rPr>
        <w:t>the two</w:t>
      </w:r>
      <w:r w:rsidR="00814A27">
        <w:rPr>
          <w:rFonts w:ascii="Garamond" w:hAnsi="Garamond"/>
          <w:sz w:val="20"/>
          <w:szCs w:val="20"/>
        </w:rPr>
        <w:t xml:space="preserve"> suggesting multiple influences</w:t>
      </w:r>
      <w:r>
        <w:rPr>
          <w:rFonts w:ascii="Garamond" w:hAnsi="Garamond"/>
          <w:sz w:val="20"/>
          <w:szCs w:val="20"/>
        </w:rPr>
        <w:t xml:space="preserve">. This </w:t>
      </w:r>
      <w:r w:rsidR="00D31ADF">
        <w:rPr>
          <w:rFonts w:ascii="Garamond" w:hAnsi="Garamond"/>
          <w:sz w:val="20"/>
          <w:szCs w:val="20"/>
        </w:rPr>
        <w:t>division of forms</w:t>
      </w:r>
      <w:r>
        <w:rPr>
          <w:rFonts w:ascii="Garamond" w:hAnsi="Garamond"/>
          <w:sz w:val="20"/>
          <w:szCs w:val="20"/>
        </w:rPr>
        <w:t xml:space="preserve"> </w:t>
      </w:r>
      <w:r w:rsidR="00A16233">
        <w:rPr>
          <w:rFonts w:ascii="Garamond" w:hAnsi="Garamond"/>
          <w:sz w:val="20"/>
          <w:szCs w:val="20"/>
        </w:rPr>
        <w:t xml:space="preserve">argues against </w:t>
      </w:r>
      <w:r>
        <w:rPr>
          <w:rFonts w:ascii="Garamond" w:hAnsi="Garamond"/>
          <w:sz w:val="20"/>
          <w:szCs w:val="20"/>
        </w:rPr>
        <w:t xml:space="preserve">transmission to England </w:t>
      </w:r>
      <w:r w:rsidR="00A16233">
        <w:rPr>
          <w:rFonts w:ascii="Garamond" w:hAnsi="Garamond"/>
          <w:sz w:val="20"/>
          <w:szCs w:val="20"/>
        </w:rPr>
        <w:t xml:space="preserve">directly </w:t>
      </w:r>
      <w:r>
        <w:rPr>
          <w:rFonts w:ascii="Garamond" w:hAnsi="Garamond"/>
          <w:sz w:val="20"/>
          <w:szCs w:val="20"/>
        </w:rPr>
        <w:t xml:space="preserve">from Spain, </w:t>
      </w:r>
      <w:r w:rsidR="00A16233">
        <w:rPr>
          <w:rFonts w:ascii="Garamond" w:hAnsi="Garamond"/>
          <w:sz w:val="20"/>
          <w:szCs w:val="20"/>
        </w:rPr>
        <w:t xml:space="preserve">and it is more likely to have come via </w:t>
      </w:r>
      <w:r w:rsidR="00814A27">
        <w:rPr>
          <w:rFonts w:ascii="Garamond" w:hAnsi="Garamond"/>
          <w:sz w:val="20"/>
          <w:szCs w:val="20"/>
        </w:rPr>
        <w:t>France</w:t>
      </w:r>
      <w:r w:rsidR="00A16233">
        <w:rPr>
          <w:rFonts w:ascii="Garamond" w:hAnsi="Garamond"/>
          <w:sz w:val="20"/>
          <w:szCs w:val="20"/>
        </w:rPr>
        <w:t xml:space="preserve"> or the</w:t>
      </w:r>
      <w:r w:rsidR="00814A27">
        <w:rPr>
          <w:rFonts w:ascii="Garamond" w:hAnsi="Garamond"/>
          <w:sz w:val="20"/>
          <w:szCs w:val="20"/>
        </w:rPr>
        <w:t xml:space="preserve"> </w:t>
      </w:r>
      <w:r>
        <w:rPr>
          <w:rFonts w:ascii="Garamond" w:hAnsi="Garamond"/>
          <w:sz w:val="20"/>
          <w:szCs w:val="20"/>
        </w:rPr>
        <w:t>The Netherlands</w:t>
      </w:r>
      <w:r w:rsidR="00EA4720" w:rsidRPr="00EA4720">
        <w:rPr>
          <w:rFonts w:ascii="Garamond" w:hAnsi="Garamond"/>
          <w:sz w:val="20"/>
          <w:szCs w:val="20"/>
        </w:rPr>
        <w:t xml:space="preserve"> </w:t>
      </w:r>
      <w:r w:rsidR="00A16233">
        <w:rPr>
          <w:rFonts w:ascii="Garamond" w:hAnsi="Garamond"/>
          <w:sz w:val="20"/>
          <w:szCs w:val="20"/>
        </w:rPr>
        <w:t>and even raises the possibility that it came via</w:t>
      </w:r>
      <w:r w:rsidR="00EA4720">
        <w:rPr>
          <w:rFonts w:ascii="Garamond" w:hAnsi="Garamond"/>
          <w:sz w:val="20"/>
          <w:szCs w:val="20"/>
        </w:rPr>
        <w:t xml:space="preserve"> Italy</w:t>
      </w:r>
      <w:r>
        <w:rPr>
          <w:rFonts w:ascii="Garamond" w:hAnsi="Garamond"/>
          <w:sz w:val="20"/>
          <w:szCs w:val="20"/>
        </w:rPr>
        <w:t xml:space="preserve">. </w:t>
      </w:r>
    </w:p>
    <w:p w14:paraId="6F85F9EE" w14:textId="606E0B81" w:rsidR="00567692" w:rsidRPr="003044EE" w:rsidRDefault="003044EE" w:rsidP="00567692">
      <w:pPr>
        <w:tabs>
          <w:tab w:val="right" w:pos="4762"/>
        </w:tabs>
        <w:ind w:firstLine="284"/>
        <w:jc w:val="both"/>
        <w:rPr>
          <w:rFonts w:ascii="Garamond" w:hAnsi="Garamond"/>
          <w:sz w:val="20"/>
          <w:szCs w:val="20"/>
        </w:rPr>
      </w:pPr>
      <w:r w:rsidRPr="00912B04">
        <w:rPr>
          <w:rFonts w:ascii="Garamond" w:hAnsi="Garamond"/>
          <w:b/>
          <w:bCs/>
          <w:sz w:val="20"/>
          <w:szCs w:val="20"/>
        </w:rPr>
        <w:t>Q2</w:t>
      </w:r>
      <w:r w:rsidRPr="003044EE">
        <w:rPr>
          <w:rFonts w:ascii="Garamond" w:hAnsi="Garamond"/>
          <w:sz w:val="20"/>
          <w:szCs w:val="20"/>
        </w:rPr>
        <w:t xml:space="preserve"> is </w:t>
      </w:r>
      <w:r>
        <w:rPr>
          <w:rFonts w:ascii="Garamond" w:hAnsi="Garamond"/>
          <w:sz w:val="20"/>
          <w:szCs w:val="20"/>
        </w:rPr>
        <w:t>a galliard widely known by a variety of titles, but only one lute solo and three for cittern call it</w:t>
      </w:r>
      <w:r w:rsidRPr="003044EE">
        <w:rPr>
          <w:rFonts w:ascii="Garamond" w:hAnsi="Garamond"/>
          <w:sz w:val="20"/>
          <w:szCs w:val="20"/>
        </w:rPr>
        <w:t xml:space="preserve"> </w:t>
      </w:r>
      <w:r w:rsidR="00567692">
        <w:rPr>
          <w:rFonts w:ascii="Garamond" w:hAnsi="Garamond"/>
          <w:i/>
          <w:sz w:val="20"/>
          <w:szCs w:val="20"/>
        </w:rPr>
        <w:t>Gaillarda l</w:t>
      </w:r>
      <w:r w:rsidR="00567692" w:rsidRPr="003F396A">
        <w:rPr>
          <w:rFonts w:ascii="Garamond" w:hAnsi="Garamond"/>
          <w:i/>
          <w:sz w:val="20"/>
          <w:szCs w:val="20"/>
        </w:rPr>
        <w:t>a Royne d‘Escosse</w:t>
      </w:r>
      <w:r w:rsidR="00297CD0">
        <w:rPr>
          <w:rFonts w:ascii="Garamond" w:hAnsi="Garamond"/>
          <w:iCs/>
          <w:sz w:val="20"/>
          <w:szCs w:val="20"/>
        </w:rPr>
        <w:t xml:space="preserve"> (Queen of Scotland)</w:t>
      </w:r>
      <w:r>
        <w:rPr>
          <w:rFonts w:ascii="Garamond" w:hAnsi="Garamond"/>
          <w:sz w:val="20"/>
          <w:szCs w:val="20"/>
        </w:rPr>
        <w:t>. These are all in prints</w:t>
      </w:r>
      <w:r w:rsidRPr="003044EE">
        <w:rPr>
          <w:rFonts w:ascii="Garamond" w:hAnsi="Garamond"/>
          <w:sz w:val="20"/>
          <w:szCs w:val="20"/>
        </w:rPr>
        <w:t xml:space="preserve"> </w:t>
      </w:r>
      <w:r>
        <w:rPr>
          <w:rFonts w:ascii="Garamond" w:hAnsi="Garamond"/>
          <w:sz w:val="20"/>
          <w:szCs w:val="20"/>
        </w:rPr>
        <w:t xml:space="preserve">of Phalèse in Antwerp and all but one from the 1560s. The same title is also </w:t>
      </w:r>
      <w:r w:rsidR="00297CD0">
        <w:rPr>
          <w:rFonts w:ascii="Garamond" w:hAnsi="Garamond"/>
          <w:sz w:val="20"/>
          <w:szCs w:val="20"/>
        </w:rPr>
        <w:t>used for</w:t>
      </w:r>
      <w:r>
        <w:rPr>
          <w:rFonts w:ascii="Garamond" w:hAnsi="Garamond"/>
          <w:sz w:val="20"/>
          <w:szCs w:val="20"/>
        </w:rPr>
        <w:t xml:space="preserve"> a </w:t>
      </w:r>
      <w:r w:rsidR="00297CD0">
        <w:rPr>
          <w:rFonts w:ascii="Garamond" w:hAnsi="Garamond"/>
          <w:sz w:val="20"/>
          <w:szCs w:val="20"/>
        </w:rPr>
        <w:t>remote cognate</w:t>
      </w:r>
      <w:r>
        <w:rPr>
          <w:rFonts w:ascii="Garamond" w:hAnsi="Garamond"/>
          <w:sz w:val="20"/>
          <w:szCs w:val="20"/>
        </w:rPr>
        <w:t xml:space="preserve"> for lute quartet in the Thysius lute book. The dedicatee </w:t>
      </w:r>
      <w:r w:rsidR="00297CD0">
        <w:rPr>
          <w:rFonts w:ascii="Garamond" w:hAnsi="Garamond"/>
          <w:sz w:val="20"/>
          <w:szCs w:val="20"/>
        </w:rPr>
        <w:t xml:space="preserve">is </w:t>
      </w:r>
      <w:r w:rsidR="00567692">
        <w:rPr>
          <w:rFonts w:ascii="Garamond" w:hAnsi="Garamond"/>
          <w:sz w:val="20"/>
          <w:szCs w:val="20"/>
        </w:rPr>
        <w:t>almost certainly Mary Stuart</w:t>
      </w:r>
      <w:r w:rsidR="00297CD0">
        <w:rPr>
          <w:rFonts w:ascii="Garamond" w:hAnsi="Garamond"/>
          <w:sz w:val="20"/>
          <w:szCs w:val="20"/>
        </w:rPr>
        <w:t>,</w:t>
      </w:r>
      <w:r w:rsidR="00567692">
        <w:rPr>
          <w:rFonts w:ascii="Garamond" w:hAnsi="Garamond"/>
          <w:sz w:val="20"/>
          <w:szCs w:val="20"/>
        </w:rPr>
        <w:t xml:space="preserve"> known on the</w:t>
      </w:r>
      <w:r w:rsidR="00567692" w:rsidRPr="00EE2D74">
        <w:rPr>
          <w:rFonts w:ascii="Garamond" w:hAnsi="Garamond"/>
          <w:sz w:val="20"/>
          <w:szCs w:val="20"/>
        </w:rPr>
        <w:t xml:space="preserve"> continent through her ten or so years in France.</w:t>
      </w:r>
      <w:r w:rsidR="00297CD0">
        <w:rPr>
          <w:rFonts w:ascii="Garamond" w:hAnsi="Garamond"/>
          <w:sz w:val="20"/>
          <w:szCs w:val="20"/>
        </w:rPr>
        <w:t xml:space="preserve"> The setting edited here is unique</w:t>
      </w:r>
      <w:r w:rsidR="00DD4977">
        <w:rPr>
          <w:rFonts w:ascii="Garamond" w:hAnsi="Garamond"/>
          <w:sz w:val="20"/>
          <w:szCs w:val="20"/>
        </w:rPr>
        <w:t xml:space="preserve"> </w:t>
      </w:r>
      <w:r w:rsidR="00297CD0">
        <w:rPr>
          <w:rFonts w:ascii="Garamond" w:hAnsi="Garamond"/>
          <w:sz w:val="20"/>
          <w:szCs w:val="20"/>
        </w:rPr>
        <w:t>and shares a peculiarity of figuration linking it with the music of Charles Edinton - see above where I speculated that he may even have arranged it for his compatriot and queen</w:t>
      </w:r>
      <w:r w:rsidR="00CD7347">
        <w:rPr>
          <w:rFonts w:ascii="Garamond" w:hAnsi="Garamond"/>
          <w:sz w:val="20"/>
          <w:szCs w:val="20"/>
        </w:rPr>
        <w:t xml:space="preserve"> Mary Stuart</w:t>
      </w:r>
      <w:r w:rsidR="00297CD0">
        <w:rPr>
          <w:rFonts w:ascii="Garamond" w:hAnsi="Garamond"/>
          <w:sz w:val="20"/>
          <w:szCs w:val="20"/>
        </w:rPr>
        <w:t xml:space="preserve">. </w:t>
      </w:r>
      <w:r w:rsidR="00CD7347">
        <w:rPr>
          <w:rFonts w:ascii="Garamond" w:hAnsi="Garamond"/>
          <w:sz w:val="20"/>
          <w:szCs w:val="20"/>
        </w:rPr>
        <w:t xml:space="preserve">I say arranged, because </w:t>
      </w:r>
      <w:r w:rsidR="00297CD0">
        <w:rPr>
          <w:rFonts w:ascii="Garamond" w:hAnsi="Garamond"/>
          <w:sz w:val="20"/>
          <w:szCs w:val="20"/>
        </w:rPr>
        <w:t>t</w:t>
      </w:r>
      <w:r w:rsidR="00C149A8">
        <w:rPr>
          <w:rFonts w:ascii="Garamond" w:hAnsi="Garamond"/>
          <w:sz w:val="20"/>
          <w:szCs w:val="20"/>
        </w:rPr>
        <w:t xml:space="preserve">he same music was popular across Europe where it was known by the titles </w:t>
      </w:r>
      <w:r w:rsidR="00567692" w:rsidRPr="00EE2D74">
        <w:rPr>
          <w:rFonts w:ascii="Garamond" w:hAnsi="Garamond"/>
          <w:i/>
          <w:sz w:val="20"/>
          <w:szCs w:val="20"/>
          <w:lang w:val="en-US"/>
        </w:rPr>
        <w:t>Wij sal mij troetelen</w:t>
      </w:r>
      <w:r w:rsidR="00567692" w:rsidRPr="00EE2D74">
        <w:rPr>
          <w:rFonts w:ascii="Garamond" w:hAnsi="Garamond"/>
          <w:iCs/>
          <w:sz w:val="20"/>
          <w:szCs w:val="20"/>
          <w:lang w:val="en-US"/>
        </w:rPr>
        <w:t xml:space="preserve"> after a Dutch song and </w:t>
      </w:r>
      <w:r w:rsidR="00567692" w:rsidRPr="00EE2D74">
        <w:rPr>
          <w:rFonts w:ascii="Garamond" w:hAnsi="Garamond"/>
          <w:i/>
          <w:sz w:val="20"/>
          <w:szCs w:val="20"/>
          <w:lang w:val="en-US"/>
        </w:rPr>
        <w:t>Val cerca</w:t>
      </w:r>
      <w:r w:rsidR="00567692" w:rsidRPr="00EE2D74">
        <w:rPr>
          <w:rFonts w:ascii="Garamond" w:hAnsi="Garamond"/>
          <w:iCs/>
          <w:sz w:val="20"/>
          <w:szCs w:val="20"/>
          <w:lang w:val="en-US"/>
        </w:rPr>
        <w:t xml:space="preserve"> after an Italian street song, as well as </w:t>
      </w:r>
      <w:r w:rsidR="00567692" w:rsidRPr="00EE2D74">
        <w:rPr>
          <w:rFonts w:ascii="Garamond" w:hAnsi="Garamond"/>
          <w:i/>
          <w:sz w:val="20"/>
          <w:szCs w:val="20"/>
        </w:rPr>
        <w:t>Milanoise</w:t>
      </w:r>
      <w:r w:rsidR="00567692" w:rsidRPr="00EE2D74">
        <w:rPr>
          <w:rFonts w:ascii="Garamond" w:hAnsi="Garamond"/>
          <w:sz w:val="20"/>
          <w:szCs w:val="20"/>
        </w:rPr>
        <w:t xml:space="preserve"> and </w:t>
      </w:r>
      <w:r w:rsidR="00567692" w:rsidRPr="00EE2D74">
        <w:rPr>
          <w:rFonts w:ascii="Garamond" w:hAnsi="Garamond"/>
          <w:i/>
          <w:sz w:val="20"/>
          <w:szCs w:val="20"/>
        </w:rPr>
        <w:t>Piemontoise</w:t>
      </w:r>
      <w:r w:rsidR="00567692" w:rsidRPr="00EE2D74">
        <w:rPr>
          <w:rFonts w:ascii="Garamond" w:hAnsi="Garamond"/>
          <w:sz w:val="20"/>
          <w:szCs w:val="20"/>
          <w:lang w:val="en-US"/>
        </w:rPr>
        <w:t xml:space="preserve">, dance types from </w:t>
      </w:r>
      <w:r w:rsidR="00567692" w:rsidRPr="00EE2D74">
        <w:rPr>
          <w:rFonts w:ascii="Garamond" w:hAnsi="Garamond"/>
          <w:sz w:val="20"/>
          <w:szCs w:val="20"/>
        </w:rPr>
        <w:t>Milan</w:t>
      </w:r>
      <w:r w:rsidR="00567692" w:rsidRPr="00EE2D74">
        <w:rPr>
          <w:rFonts w:ascii="Garamond" w:hAnsi="Garamond"/>
          <w:sz w:val="20"/>
          <w:szCs w:val="20"/>
          <w:lang w:val="en-US"/>
        </w:rPr>
        <w:t xml:space="preserve"> and Piedmont near Turin</w:t>
      </w:r>
      <w:r w:rsidR="00297CD0">
        <w:rPr>
          <w:rFonts w:ascii="Garamond" w:hAnsi="Garamond"/>
          <w:sz w:val="20"/>
          <w:szCs w:val="20"/>
          <w:lang w:val="en-US"/>
        </w:rPr>
        <w:t xml:space="preserve">. These latter three titles </w:t>
      </w:r>
      <w:r w:rsidR="00567692" w:rsidRPr="00EE2D74">
        <w:rPr>
          <w:rFonts w:ascii="Garamond" w:hAnsi="Garamond"/>
          <w:sz w:val="20"/>
          <w:szCs w:val="20"/>
          <w:lang w:val="en-US"/>
        </w:rPr>
        <w:t xml:space="preserve">suggest </w:t>
      </w:r>
      <w:r w:rsidR="00567692" w:rsidRPr="00EE2D74">
        <w:rPr>
          <w:rFonts w:ascii="Garamond" w:hAnsi="Garamond"/>
          <w:sz w:val="20"/>
          <w:szCs w:val="20"/>
        </w:rPr>
        <w:t>an Italian origin</w:t>
      </w:r>
      <w:r w:rsidR="00567692">
        <w:rPr>
          <w:rFonts w:ascii="Garamond" w:hAnsi="Garamond"/>
          <w:sz w:val="20"/>
          <w:szCs w:val="20"/>
        </w:rPr>
        <w:t xml:space="preserve"> for this tune</w:t>
      </w:r>
      <w:r w:rsidR="00567692" w:rsidRPr="00EE2D74">
        <w:rPr>
          <w:rFonts w:ascii="Garamond" w:hAnsi="Garamond"/>
          <w:sz w:val="20"/>
          <w:szCs w:val="20"/>
        </w:rPr>
        <w:t xml:space="preserve"> </w:t>
      </w:r>
      <w:r w:rsidR="00CD7347">
        <w:rPr>
          <w:rFonts w:ascii="Garamond" w:hAnsi="Garamond"/>
          <w:sz w:val="20"/>
          <w:szCs w:val="20"/>
        </w:rPr>
        <w:t xml:space="preserve">- </w:t>
      </w:r>
      <w:r w:rsidR="00567692" w:rsidRPr="00EE2D74">
        <w:rPr>
          <w:rFonts w:ascii="Garamond" w:hAnsi="Garamond"/>
          <w:sz w:val="20"/>
          <w:szCs w:val="20"/>
        </w:rPr>
        <w:t xml:space="preserve">one </w:t>
      </w:r>
      <w:r w:rsidR="00CD7347">
        <w:rPr>
          <w:rFonts w:ascii="Garamond" w:hAnsi="Garamond"/>
          <w:sz w:val="20"/>
          <w:szCs w:val="20"/>
        </w:rPr>
        <w:t xml:space="preserve">is </w:t>
      </w:r>
      <w:r w:rsidR="00567692" w:rsidRPr="00EE2D74">
        <w:rPr>
          <w:rFonts w:ascii="Garamond" w:hAnsi="Garamond"/>
          <w:sz w:val="20"/>
          <w:szCs w:val="20"/>
        </w:rPr>
        <w:t xml:space="preserve">edited here </w:t>
      </w:r>
      <w:r w:rsidR="00CD7347">
        <w:rPr>
          <w:rFonts w:ascii="Garamond" w:hAnsi="Garamond"/>
          <w:sz w:val="20"/>
          <w:szCs w:val="20"/>
        </w:rPr>
        <w:t>(</w:t>
      </w:r>
      <w:r w:rsidR="00567692" w:rsidRPr="00EE2D74">
        <w:rPr>
          <w:rFonts w:ascii="Garamond" w:hAnsi="Garamond"/>
          <w:b/>
          <w:bCs/>
          <w:sz w:val="20"/>
          <w:szCs w:val="20"/>
        </w:rPr>
        <w:t>V1</w:t>
      </w:r>
      <w:r w:rsidR="00CD7347">
        <w:rPr>
          <w:rFonts w:ascii="Garamond" w:hAnsi="Garamond"/>
          <w:sz w:val="20"/>
          <w:szCs w:val="20"/>
        </w:rPr>
        <w:t>)</w:t>
      </w:r>
      <w:r w:rsidR="00567692" w:rsidRPr="00EE2D74">
        <w:rPr>
          <w:rFonts w:ascii="Garamond" w:hAnsi="Garamond"/>
          <w:sz w:val="20"/>
          <w:szCs w:val="20"/>
        </w:rPr>
        <w:t xml:space="preserve"> and </w:t>
      </w:r>
      <w:r w:rsidR="00297CD0">
        <w:rPr>
          <w:rFonts w:ascii="Garamond" w:hAnsi="Garamond"/>
          <w:sz w:val="20"/>
          <w:szCs w:val="20"/>
        </w:rPr>
        <w:t xml:space="preserve">all </w:t>
      </w:r>
      <w:r w:rsidR="00567692" w:rsidRPr="00EE2D74">
        <w:rPr>
          <w:rFonts w:ascii="Garamond" w:hAnsi="Garamond"/>
          <w:sz w:val="20"/>
          <w:szCs w:val="20"/>
        </w:rPr>
        <w:t xml:space="preserve">the </w:t>
      </w:r>
      <w:r w:rsidR="00297CD0">
        <w:rPr>
          <w:rFonts w:ascii="Garamond" w:hAnsi="Garamond"/>
          <w:sz w:val="20"/>
          <w:szCs w:val="20"/>
        </w:rPr>
        <w:t>other settings</w:t>
      </w:r>
      <w:r w:rsidR="00567692" w:rsidRPr="00EE2D74">
        <w:rPr>
          <w:rFonts w:ascii="Garamond" w:hAnsi="Garamond"/>
          <w:sz w:val="20"/>
          <w:szCs w:val="20"/>
        </w:rPr>
        <w:t xml:space="preserve"> that I know </w:t>
      </w:r>
      <w:r w:rsidR="00CD7347">
        <w:rPr>
          <w:rFonts w:ascii="Garamond" w:hAnsi="Garamond"/>
          <w:sz w:val="20"/>
          <w:szCs w:val="20"/>
        </w:rPr>
        <w:t xml:space="preserve">are </w:t>
      </w:r>
      <w:r w:rsidR="00567692" w:rsidRPr="00EE2D74">
        <w:rPr>
          <w:rFonts w:ascii="Garamond" w:hAnsi="Garamond"/>
          <w:sz w:val="20"/>
          <w:szCs w:val="20"/>
        </w:rPr>
        <w:t xml:space="preserve">in the accompanying </w:t>
      </w:r>
      <w:r w:rsidR="00567692" w:rsidRPr="00EE2D74">
        <w:rPr>
          <w:rFonts w:ascii="Garamond" w:hAnsi="Garamond"/>
          <w:i/>
          <w:sz w:val="20"/>
          <w:szCs w:val="20"/>
        </w:rPr>
        <w:t>Lutezine</w:t>
      </w:r>
      <w:r w:rsidR="00567692" w:rsidRPr="00EE2D74">
        <w:rPr>
          <w:rFonts w:ascii="Garamond" w:hAnsi="Garamond"/>
          <w:iCs/>
          <w:sz w:val="20"/>
          <w:szCs w:val="20"/>
        </w:rPr>
        <w:t>)</w:t>
      </w:r>
      <w:r w:rsidR="00567692" w:rsidRPr="00EE2D74">
        <w:rPr>
          <w:rFonts w:ascii="Garamond" w:hAnsi="Garamond"/>
          <w:sz w:val="20"/>
          <w:szCs w:val="20"/>
        </w:rPr>
        <w:t>.</w:t>
      </w:r>
      <w:r w:rsidR="00C149A8">
        <w:rPr>
          <w:rFonts w:ascii="Garamond" w:hAnsi="Garamond"/>
          <w:sz w:val="20"/>
          <w:szCs w:val="20"/>
        </w:rPr>
        <w:t xml:space="preserve"> </w:t>
      </w:r>
    </w:p>
    <w:p w14:paraId="01D20D9C" w14:textId="284126E6" w:rsidR="00567692" w:rsidRPr="006D681B" w:rsidRDefault="00567692" w:rsidP="00567692">
      <w:pPr>
        <w:tabs>
          <w:tab w:val="right" w:pos="4762"/>
        </w:tabs>
        <w:ind w:firstLine="284"/>
        <w:jc w:val="both"/>
        <w:rPr>
          <w:rFonts w:ascii="Garamond" w:hAnsi="Garamond"/>
          <w:b/>
          <w:bCs/>
          <w:iCs/>
          <w:sz w:val="20"/>
          <w:szCs w:val="20"/>
        </w:rPr>
      </w:pPr>
      <w:r w:rsidRPr="00EE2D74">
        <w:rPr>
          <w:rFonts w:ascii="Garamond" w:hAnsi="Garamond"/>
          <w:b/>
          <w:bCs/>
          <w:sz w:val="20"/>
          <w:szCs w:val="20"/>
        </w:rPr>
        <w:t>Q3</w:t>
      </w:r>
      <w:r w:rsidRPr="00EE2D74">
        <w:rPr>
          <w:rFonts w:ascii="Garamond" w:hAnsi="Garamond"/>
          <w:sz w:val="20"/>
          <w:szCs w:val="20"/>
        </w:rPr>
        <w:t xml:space="preserve"> </w:t>
      </w:r>
      <w:r w:rsidRPr="00EE2D74">
        <w:rPr>
          <w:rFonts w:ascii="Garamond" w:hAnsi="Garamond"/>
          <w:i/>
          <w:sz w:val="20"/>
          <w:szCs w:val="20"/>
        </w:rPr>
        <w:t>Queene Maries Dumpe</w:t>
      </w:r>
      <w:r>
        <w:rPr>
          <w:rFonts w:ascii="Garamond" w:hAnsi="Garamond"/>
          <w:iCs/>
          <w:sz w:val="20"/>
          <w:szCs w:val="20"/>
        </w:rPr>
        <w:t xml:space="preserve"> </w:t>
      </w:r>
      <w:r w:rsidR="00490930">
        <w:rPr>
          <w:rFonts w:ascii="Garamond" w:hAnsi="Garamond"/>
          <w:iCs/>
          <w:sz w:val="20"/>
          <w:szCs w:val="20"/>
        </w:rPr>
        <w:t xml:space="preserve">is based </w:t>
      </w:r>
      <w:r w:rsidR="003D2BD5">
        <w:rPr>
          <w:rFonts w:ascii="Garamond" w:hAnsi="Garamond"/>
          <w:iCs/>
          <w:sz w:val="20"/>
          <w:szCs w:val="20"/>
        </w:rPr>
        <w:t>on</w:t>
      </w:r>
      <w:r w:rsidR="003D2BD5" w:rsidRPr="003D2BD5">
        <w:rPr>
          <w:rFonts w:ascii="Garamond" w:hAnsi="Garamond"/>
          <w:iCs/>
          <w:sz w:val="20"/>
          <w:szCs w:val="20"/>
        </w:rPr>
        <w:t xml:space="preserve"> the passamezzo antico ground (scale degrees i VII i V III VII i/V i)</w:t>
      </w:r>
      <w:r w:rsidR="003D2BD5">
        <w:rPr>
          <w:rFonts w:ascii="Garamond" w:hAnsi="Garamond"/>
          <w:iCs/>
          <w:sz w:val="20"/>
          <w:szCs w:val="20"/>
        </w:rPr>
        <w:t xml:space="preserve"> </w:t>
      </w:r>
      <w:r w:rsidR="00490930">
        <w:rPr>
          <w:rFonts w:ascii="Garamond" w:hAnsi="Garamond"/>
          <w:iCs/>
          <w:sz w:val="20"/>
          <w:szCs w:val="20"/>
        </w:rPr>
        <w:t xml:space="preserve">and </w:t>
      </w:r>
      <w:r>
        <w:rPr>
          <w:rFonts w:ascii="Garamond" w:hAnsi="Garamond"/>
          <w:iCs/>
          <w:sz w:val="20"/>
          <w:szCs w:val="20"/>
        </w:rPr>
        <w:t xml:space="preserve">is found in several sources from the 1580s and so, </w:t>
      </w:r>
      <w:r>
        <w:rPr>
          <w:rFonts w:ascii="Garamond" w:hAnsi="Garamond"/>
          <w:sz w:val="20"/>
          <w:szCs w:val="20"/>
        </w:rPr>
        <w:t>presuming this is a 'dolfull' rather than 'merry' dump,</w:t>
      </w:r>
      <w:r>
        <w:rPr>
          <w:rStyle w:val="FootnoteReference"/>
          <w:rFonts w:ascii="Garamond" w:hAnsi="Garamond"/>
          <w:sz w:val="20"/>
          <w:szCs w:val="20"/>
        </w:rPr>
        <w:footnoteReference w:id="29"/>
      </w:r>
      <w:r>
        <w:rPr>
          <w:rFonts w:ascii="Garamond" w:hAnsi="Garamond"/>
          <w:iCs/>
          <w:sz w:val="20"/>
          <w:szCs w:val="20"/>
        </w:rPr>
        <w:t xml:space="preserve"> could have </w:t>
      </w:r>
      <w:r>
        <w:rPr>
          <w:rFonts w:ascii="Garamond" w:hAnsi="Garamond"/>
          <w:sz w:val="20"/>
          <w:szCs w:val="20"/>
        </w:rPr>
        <w:t>commemorated any of the tragic circumstances in the lives</w:t>
      </w:r>
      <w:r>
        <w:rPr>
          <w:rFonts w:ascii="Garamond" w:hAnsi="Garamond"/>
          <w:iCs/>
          <w:sz w:val="20"/>
          <w:szCs w:val="20"/>
        </w:rPr>
        <w:t xml:space="preserve"> of either of the three Marys </w:t>
      </w:r>
      <w:r w:rsidR="00CD7347">
        <w:rPr>
          <w:rFonts w:ascii="Garamond" w:hAnsi="Garamond"/>
          <w:iCs/>
          <w:sz w:val="20"/>
          <w:szCs w:val="20"/>
        </w:rPr>
        <w:t>here</w:t>
      </w:r>
      <w:r>
        <w:rPr>
          <w:rFonts w:ascii="Garamond" w:hAnsi="Garamond"/>
          <w:iCs/>
          <w:sz w:val="20"/>
          <w:szCs w:val="20"/>
        </w:rPr>
        <w:t xml:space="preserve">. </w:t>
      </w:r>
      <w:r w:rsidR="00CD7347">
        <w:rPr>
          <w:rFonts w:ascii="Garamond" w:hAnsi="Garamond"/>
          <w:iCs/>
          <w:sz w:val="20"/>
          <w:szCs w:val="20"/>
        </w:rPr>
        <w:t>I</w:t>
      </w:r>
      <w:r>
        <w:rPr>
          <w:rFonts w:ascii="Garamond" w:hAnsi="Garamond"/>
          <w:iCs/>
          <w:sz w:val="20"/>
          <w:szCs w:val="20"/>
        </w:rPr>
        <w:t xml:space="preserve">t may have been known as early as the 1550s if the same music was intended for the title </w:t>
      </w:r>
      <w:r w:rsidRPr="00422D6E">
        <w:rPr>
          <w:rFonts w:ascii="Garamond" w:hAnsi="Garamond"/>
          <w:i/>
          <w:iCs/>
          <w:sz w:val="20"/>
          <w:szCs w:val="20"/>
        </w:rPr>
        <w:t>ye quenes dumpe</w:t>
      </w:r>
      <w:r w:rsidRPr="00422D6E">
        <w:rPr>
          <w:rFonts w:ascii="Garamond" w:hAnsi="Garamond"/>
          <w:iCs/>
          <w:sz w:val="20"/>
          <w:szCs w:val="20"/>
        </w:rPr>
        <w:t xml:space="preserve"> </w:t>
      </w:r>
      <w:r>
        <w:rPr>
          <w:rFonts w:ascii="Garamond" w:hAnsi="Garamond"/>
          <w:iCs/>
          <w:sz w:val="20"/>
          <w:szCs w:val="20"/>
        </w:rPr>
        <w:t xml:space="preserve">in the tune list on the flyleaf of a copy of the book on hunting </w:t>
      </w:r>
      <w:r w:rsidRPr="00422D6E">
        <w:rPr>
          <w:rFonts w:ascii="Garamond" w:hAnsi="Garamond"/>
          <w:i/>
          <w:sz w:val="20"/>
          <w:szCs w:val="20"/>
        </w:rPr>
        <w:t xml:space="preserve">The </w:t>
      </w:r>
      <w:r>
        <w:rPr>
          <w:rFonts w:ascii="Garamond" w:hAnsi="Garamond"/>
          <w:i/>
          <w:sz w:val="20"/>
          <w:szCs w:val="20"/>
        </w:rPr>
        <w:t>M</w:t>
      </w:r>
      <w:r w:rsidRPr="00422D6E">
        <w:rPr>
          <w:rFonts w:ascii="Garamond" w:hAnsi="Garamond"/>
          <w:i/>
          <w:sz w:val="20"/>
          <w:szCs w:val="20"/>
        </w:rPr>
        <w:t xml:space="preserve">aister of the </w:t>
      </w:r>
      <w:r>
        <w:rPr>
          <w:rFonts w:ascii="Garamond" w:hAnsi="Garamond"/>
          <w:i/>
          <w:sz w:val="20"/>
          <w:szCs w:val="20"/>
        </w:rPr>
        <w:t>G</w:t>
      </w:r>
      <w:r w:rsidRPr="00422D6E">
        <w:rPr>
          <w:rFonts w:ascii="Garamond" w:hAnsi="Garamond"/>
          <w:i/>
          <w:sz w:val="20"/>
          <w:szCs w:val="20"/>
        </w:rPr>
        <w:t>ame</w:t>
      </w:r>
      <w:r>
        <w:rPr>
          <w:rFonts w:ascii="Garamond" w:hAnsi="Garamond"/>
          <w:iCs/>
          <w:sz w:val="20"/>
          <w:szCs w:val="20"/>
        </w:rPr>
        <w:t xml:space="preserve"> written</w:t>
      </w:r>
      <w:r w:rsidRPr="0060229D">
        <w:rPr>
          <w:rFonts w:ascii="Garamond" w:hAnsi="Garamond"/>
          <w:iCs/>
          <w:sz w:val="20"/>
          <w:szCs w:val="20"/>
        </w:rPr>
        <w:t xml:space="preserve"> </w:t>
      </w:r>
      <w:r>
        <w:rPr>
          <w:rFonts w:ascii="Garamond" w:hAnsi="Garamond"/>
          <w:iCs/>
          <w:sz w:val="20"/>
          <w:szCs w:val="20"/>
        </w:rPr>
        <w:t xml:space="preserve">by Edward Duke of York </w:t>
      </w:r>
      <w:r w:rsidRPr="0060229D">
        <w:rPr>
          <w:rFonts w:ascii="Garamond" w:hAnsi="Garamond"/>
          <w:i/>
          <w:sz w:val="20"/>
          <w:szCs w:val="20"/>
        </w:rPr>
        <w:t>c.</w:t>
      </w:r>
      <w:r>
        <w:rPr>
          <w:rFonts w:ascii="Garamond" w:hAnsi="Garamond"/>
          <w:iCs/>
          <w:sz w:val="20"/>
          <w:szCs w:val="20"/>
        </w:rPr>
        <w:t>1406-13 (GB-Lbl Sloane 2329). A remote cognate for the music is also found untitled in the lute section of Roy. App. 58, from the late 1550s, and so Queen Mary I of England is the most likely candidate</w:t>
      </w:r>
      <w:r w:rsidR="00490930">
        <w:rPr>
          <w:rFonts w:ascii="Garamond" w:hAnsi="Garamond"/>
          <w:iCs/>
          <w:sz w:val="20"/>
          <w:szCs w:val="20"/>
        </w:rPr>
        <w:t>,</w:t>
      </w:r>
      <w:r>
        <w:rPr>
          <w:rFonts w:ascii="Garamond" w:hAnsi="Garamond"/>
          <w:iCs/>
          <w:sz w:val="20"/>
          <w:szCs w:val="20"/>
        </w:rPr>
        <w:t xml:space="preserve"> although Mary of Guise </w:t>
      </w:r>
      <w:r w:rsidR="00490930">
        <w:rPr>
          <w:rFonts w:ascii="Garamond" w:hAnsi="Garamond"/>
          <w:iCs/>
          <w:sz w:val="20"/>
          <w:szCs w:val="20"/>
        </w:rPr>
        <w:t>is also a possibility</w:t>
      </w:r>
      <w:r>
        <w:rPr>
          <w:rFonts w:ascii="Garamond" w:hAnsi="Garamond"/>
          <w:iCs/>
          <w:sz w:val="20"/>
          <w:szCs w:val="20"/>
        </w:rPr>
        <w:t xml:space="preserve">. The setting here, reconstructed from the damaged pages of the fragmentary lute book Add.2764(2) from the 1580s includes </w:t>
      </w:r>
      <w:r w:rsidR="00DB6B59">
        <w:rPr>
          <w:rFonts w:ascii="Garamond" w:hAnsi="Garamond"/>
          <w:iCs/>
          <w:sz w:val="20"/>
          <w:szCs w:val="20"/>
        </w:rPr>
        <w:t>more melodic interest</w:t>
      </w:r>
      <w:r w:rsidR="00490930">
        <w:rPr>
          <w:rFonts w:ascii="Garamond" w:hAnsi="Garamond"/>
          <w:iCs/>
          <w:sz w:val="20"/>
          <w:szCs w:val="20"/>
        </w:rPr>
        <w:t xml:space="preserve"> than </w:t>
      </w:r>
      <w:r>
        <w:rPr>
          <w:rFonts w:ascii="Garamond" w:hAnsi="Garamond"/>
          <w:iCs/>
          <w:sz w:val="20"/>
          <w:szCs w:val="20"/>
        </w:rPr>
        <w:t>the other settings</w:t>
      </w:r>
      <w:r w:rsidR="00490930">
        <w:rPr>
          <w:rFonts w:ascii="Garamond" w:hAnsi="Garamond"/>
          <w:iCs/>
          <w:sz w:val="20"/>
          <w:szCs w:val="20"/>
        </w:rPr>
        <w:t xml:space="preserve"> that</w:t>
      </w:r>
      <w:r>
        <w:rPr>
          <w:rFonts w:ascii="Garamond" w:hAnsi="Garamond"/>
          <w:iCs/>
          <w:sz w:val="20"/>
          <w:szCs w:val="20"/>
        </w:rPr>
        <w:t xml:space="preserve"> seem to be grounds lacking </w:t>
      </w:r>
      <w:r w:rsidR="00490930">
        <w:rPr>
          <w:rFonts w:ascii="Garamond" w:hAnsi="Garamond"/>
          <w:iCs/>
          <w:sz w:val="20"/>
          <w:szCs w:val="20"/>
        </w:rPr>
        <w:t>an</w:t>
      </w:r>
      <w:r w:rsidR="00DB6B59">
        <w:rPr>
          <w:rFonts w:ascii="Garamond" w:hAnsi="Garamond"/>
          <w:iCs/>
          <w:sz w:val="20"/>
          <w:szCs w:val="20"/>
        </w:rPr>
        <w:t xml:space="preserve"> upper voice</w:t>
      </w:r>
      <w:r>
        <w:rPr>
          <w:rFonts w:ascii="Garamond" w:hAnsi="Garamond"/>
          <w:iCs/>
          <w:sz w:val="20"/>
          <w:szCs w:val="20"/>
        </w:rPr>
        <w:t xml:space="preserve">. </w:t>
      </w:r>
      <w:r>
        <w:rPr>
          <w:rFonts w:ascii="Garamond" w:hAnsi="Garamond"/>
          <w:sz w:val="20"/>
          <w:szCs w:val="20"/>
        </w:rPr>
        <w:t xml:space="preserve">The other versions are edited in the accompanying </w:t>
      </w:r>
      <w:r w:rsidRPr="00746C27">
        <w:rPr>
          <w:rFonts w:ascii="Garamond" w:hAnsi="Garamond"/>
          <w:i/>
          <w:iCs/>
          <w:sz w:val="20"/>
          <w:szCs w:val="20"/>
        </w:rPr>
        <w:t>Lutezine</w:t>
      </w:r>
      <w:r>
        <w:rPr>
          <w:rFonts w:ascii="Garamond" w:hAnsi="Garamond"/>
          <w:sz w:val="20"/>
          <w:szCs w:val="20"/>
        </w:rPr>
        <w:t>.</w:t>
      </w:r>
      <w:r w:rsidR="001E3594">
        <w:rPr>
          <w:rStyle w:val="FootnoteReference"/>
          <w:rFonts w:ascii="Garamond" w:hAnsi="Garamond"/>
          <w:sz w:val="20"/>
          <w:szCs w:val="20"/>
        </w:rPr>
        <w:footnoteReference w:id="30"/>
      </w:r>
      <w:r>
        <w:rPr>
          <w:rFonts w:ascii="Garamond" w:hAnsi="Garamond"/>
          <w:sz w:val="20"/>
          <w:szCs w:val="20"/>
        </w:rPr>
        <w:t xml:space="preserve"> </w:t>
      </w:r>
    </w:p>
    <w:p w14:paraId="7260CDBF" w14:textId="0F011A37" w:rsidR="00567692" w:rsidRDefault="00567692" w:rsidP="00567692">
      <w:pPr>
        <w:tabs>
          <w:tab w:val="right" w:pos="4762"/>
        </w:tabs>
        <w:ind w:firstLine="284"/>
        <w:jc w:val="both"/>
        <w:rPr>
          <w:rFonts w:ascii="Garamond" w:hAnsi="Garamond"/>
          <w:sz w:val="20"/>
          <w:szCs w:val="20"/>
        </w:rPr>
      </w:pPr>
      <w:r w:rsidRPr="00EF7310">
        <w:rPr>
          <w:rFonts w:ascii="Garamond" w:hAnsi="Garamond"/>
          <w:b/>
          <w:bCs/>
          <w:sz w:val="20"/>
          <w:szCs w:val="20"/>
        </w:rPr>
        <w:t>Q4</w:t>
      </w:r>
      <w:r w:rsidRPr="00EF7310">
        <w:rPr>
          <w:rFonts w:ascii="Garamond" w:hAnsi="Garamond"/>
          <w:sz w:val="20"/>
          <w:szCs w:val="20"/>
        </w:rPr>
        <w:t xml:space="preserve"> </w:t>
      </w:r>
      <w:r>
        <w:rPr>
          <w:rFonts w:ascii="Garamond" w:hAnsi="Garamond"/>
          <w:sz w:val="20"/>
          <w:szCs w:val="20"/>
        </w:rPr>
        <w:t xml:space="preserve">is also titled </w:t>
      </w:r>
      <w:r w:rsidRPr="00EF7310">
        <w:rPr>
          <w:rFonts w:ascii="Garamond" w:hAnsi="Garamond"/>
          <w:i/>
          <w:sz w:val="20"/>
          <w:szCs w:val="20"/>
        </w:rPr>
        <w:t>Queene Maries Dumpe</w:t>
      </w:r>
      <w:r>
        <w:rPr>
          <w:rFonts w:ascii="Garamond" w:hAnsi="Garamond"/>
          <w:sz w:val="20"/>
          <w:szCs w:val="20"/>
        </w:rPr>
        <w:t xml:space="preserve"> but is found in sources copied in the seventeenth century for lyra viol </w:t>
      </w:r>
      <w:r w:rsidR="00490930">
        <w:rPr>
          <w:rFonts w:ascii="Garamond" w:hAnsi="Garamond"/>
          <w:sz w:val="20"/>
          <w:szCs w:val="20"/>
        </w:rPr>
        <w:t>and</w:t>
      </w:r>
      <w:r>
        <w:rPr>
          <w:rFonts w:ascii="Garamond" w:hAnsi="Garamond"/>
          <w:sz w:val="20"/>
          <w:szCs w:val="20"/>
        </w:rPr>
        <w:t xml:space="preserve"> two </w:t>
      </w:r>
      <w:r w:rsidR="00CD7347">
        <w:rPr>
          <w:rFonts w:ascii="Garamond" w:hAnsi="Garamond"/>
          <w:sz w:val="20"/>
          <w:szCs w:val="20"/>
        </w:rPr>
        <w:t xml:space="preserve">cognates </w:t>
      </w:r>
      <w:r>
        <w:rPr>
          <w:rFonts w:ascii="Garamond" w:hAnsi="Garamond"/>
          <w:sz w:val="20"/>
          <w:szCs w:val="20"/>
        </w:rPr>
        <w:t>for keyboard. However, the lyra viol setting</w:t>
      </w:r>
      <w:r w:rsidRPr="002F6ECE">
        <w:rPr>
          <w:rFonts w:ascii="Garamond" w:hAnsi="Garamond"/>
          <w:sz w:val="20"/>
          <w:szCs w:val="20"/>
        </w:rPr>
        <w:t xml:space="preserve"> </w:t>
      </w:r>
      <w:r>
        <w:rPr>
          <w:rFonts w:ascii="Garamond" w:hAnsi="Garamond"/>
          <w:sz w:val="20"/>
          <w:szCs w:val="20"/>
        </w:rPr>
        <w:t>by Richard Sumarte</w:t>
      </w:r>
      <w:r w:rsidRPr="002F6ECE">
        <w:rPr>
          <w:rFonts w:ascii="Garamond" w:hAnsi="Garamond"/>
          <w:sz w:val="20"/>
          <w:szCs w:val="20"/>
        </w:rPr>
        <w:t xml:space="preserve"> </w:t>
      </w:r>
      <w:r>
        <w:rPr>
          <w:rFonts w:ascii="Garamond" w:hAnsi="Garamond"/>
          <w:sz w:val="20"/>
          <w:szCs w:val="20"/>
        </w:rPr>
        <w:t>in the Manchester Gamba Book is in renaissance lute tuning and although different to Q3, is a set of three variations on the romanesca ground (</w:t>
      </w:r>
      <w:r w:rsidR="002E3A2C">
        <w:rPr>
          <w:rFonts w:ascii="Garamond" w:hAnsi="Garamond"/>
          <w:sz w:val="20"/>
          <w:szCs w:val="20"/>
        </w:rPr>
        <w:t>as are</w:t>
      </w:r>
      <w:r w:rsidR="00CD7347">
        <w:rPr>
          <w:rFonts w:ascii="Garamond" w:hAnsi="Garamond"/>
          <w:sz w:val="20"/>
          <w:szCs w:val="20"/>
        </w:rPr>
        <w:t xml:space="preserve"> </w:t>
      </w:r>
      <w:r w:rsidRPr="001B065C">
        <w:rPr>
          <w:rFonts w:ascii="Garamond" w:hAnsi="Garamond"/>
          <w:sz w:val="20"/>
          <w:szCs w:val="20"/>
        </w:rPr>
        <w:t xml:space="preserve">E8 </w:t>
      </w:r>
      <w:r w:rsidR="00CD7347">
        <w:rPr>
          <w:rFonts w:ascii="Garamond" w:hAnsi="Garamond"/>
          <w:sz w:val="20"/>
          <w:szCs w:val="20"/>
        </w:rPr>
        <w:t>&amp;</w:t>
      </w:r>
      <w:r w:rsidRPr="001B065C">
        <w:rPr>
          <w:rFonts w:ascii="Garamond" w:hAnsi="Garamond"/>
          <w:sz w:val="20"/>
          <w:szCs w:val="20"/>
        </w:rPr>
        <w:t xml:space="preserve"> E9 </w:t>
      </w:r>
      <w:r w:rsidR="001B065C">
        <w:rPr>
          <w:rFonts w:ascii="Garamond" w:hAnsi="Garamond"/>
          <w:sz w:val="20"/>
          <w:szCs w:val="20"/>
        </w:rPr>
        <w:t>above</w:t>
      </w:r>
      <w:r>
        <w:rPr>
          <w:rFonts w:ascii="Garamond" w:hAnsi="Garamond"/>
          <w:sz w:val="20"/>
          <w:szCs w:val="20"/>
        </w:rPr>
        <w:t xml:space="preserve">) and </w:t>
      </w:r>
      <w:r w:rsidR="00490930">
        <w:rPr>
          <w:rFonts w:ascii="Garamond" w:hAnsi="Garamond"/>
          <w:sz w:val="20"/>
          <w:szCs w:val="20"/>
        </w:rPr>
        <w:t xml:space="preserve">as </w:t>
      </w:r>
      <w:r>
        <w:rPr>
          <w:rFonts w:ascii="Garamond" w:hAnsi="Garamond"/>
          <w:sz w:val="20"/>
          <w:szCs w:val="20"/>
        </w:rPr>
        <w:t>I can find no co</w:t>
      </w:r>
      <w:r w:rsidR="00CD7347">
        <w:rPr>
          <w:rFonts w:ascii="Garamond" w:hAnsi="Garamond"/>
          <w:sz w:val="20"/>
          <w:szCs w:val="20"/>
        </w:rPr>
        <w:t>n</w:t>
      </w:r>
      <w:r>
        <w:rPr>
          <w:rFonts w:ascii="Garamond" w:hAnsi="Garamond"/>
          <w:sz w:val="20"/>
          <w:szCs w:val="20"/>
        </w:rPr>
        <w:t xml:space="preserve">temporary Queen Marys and </w:t>
      </w:r>
      <w:r w:rsidR="00CD7347">
        <w:rPr>
          <w:rFonts w:ascii="Garamond" w:hAnsi="Garamond"/>
          <w:sz w:val="20"/>
          <w:szCs w:val="20"/>
        </w:rPr>
        <w:t xml:space="preserve">it </w:t>
      </w:r>
      <w:r>
        <w:rPr>
          <w:rFonts w:ascii="Garamond" w:hAnsi="Garamond"/>
          <w:sz w:val="20"/>
          <w:szCs w:val="20"/>
        </w:rPr>
        <w:t xml:space="preserve">is probably a lyra viol arrangement of music from the sixteenth century dedicated to either of the Marys above. </w:t>
      </w:r>
    </w:p>
    <w:p w14:paraId="5AD813E9" w14:textId="79AE5998" w:rsidR="00567692" w:rsidRPr="00144649" w:rsidRDefault="00567692" w:rsidP="00567692">
      <w:pPr>
        <w:tabs>
          <w:tab w:val="right" w:pos="4762"/>
        </w:tabs>
        <w:spacing w:before="60"/>
        <w:ind w:left="284" w:hanging="142"/>
        <w:rPr>
          <w:rFonts w:ascii="Garamond" w:hAnsi="Garamond"/>
          <w:sz w:val="18"/>
          <w:szCs w:val="18"/>
          <w:lang w:val="en-US"/>
        </w:rPr>
      </w:pPr>
      <w:r w:rsidRPr="00144649">
        <w:rPr>
          <w:rFonts w:ascii="Garamond" w:hAnsi="Garamond"/>
          <w:b/>
          <w:sz w:val="18"/>
          <w:szCs w:val="18"/>
          <w:lang w:val="en-US"/>
        </w:rPr>
        <w:t>Q1.</w:t>
      </w:r>
      <w:r w:rsidRPr="00144649">
        <w:rPr>
          <w:rFonts w:ascii="Garamond" w:hAnsi="Garamond"/>
          <w:sz w:val="18"/>
          <w:szCs w:val="18"/>
          <w:lang w:val="en-US"/>
        </w:rPr>
        <w:t xml:space="preserve"> </w:t>
      </w:r>
      <w:r w:rsidRPr="00144649">
        <w:rPr>
          <w:rFonts w:ascii="Garamond" w:hAnsi="Garamond"/>
          <w:sz w:val="18"/>
          <w:szCs w:val="18"/>
        </w:rPr>
        <w:t>IRL-Dm Z3.2.13</w:t>
      </w:r>
      <w:r>
        <w:rPr>
          <w:rFonts w:ascii="Garamond" w:hAnsi="Garamond"/>
          <w:sz w:val="18"/>
          <w:szCs w:val="18"/>
        </w:rPr>
        <w:t xml:space="preserve"> (Marsh)</w:t>
      </w:r>
      <w:r w:rsidRPr="00144649">
        <w:rPr>
          <w:rFonts w:ascii="Garamond" w:hAnsi="Garamond"/>
          <w:sz w:val="18"/>
          <w:szCs w:val="18"/>
        </w:rPr>
        <w:t xml:space="preserve">, p. 61 </w:t>
      </w:r>
      <w:r w:rsidRPr="00144649">
        <w:rPr>
          <w:rFonts w:ascii="Garamond" w:hAnsi="Garamond"/>
          <w:i/>
          <w:sz w:val="18"/>
          <w:szCs w:val="18"/>
        </w:rPr>
        <w:t>Gally:</w:t>
      </w:r>
      <w:r w:rsidRPr="00144649">
        <w:rPr>
          <w:rFonts w:ascii="Garamond" w:hAnsi="Garamond"/>
          <w:sz w:val="18"/>
          <w:szCs w:val="18"/>
        </w:rPr>
        <w:t xml:space="preserve"> </w:t>
      </w:r>
      <w:r w:rsidRPr="00144649">
        <w:rPr>
          <w:rFonts w:ascii="Garamond" w:hAnsi="Garamond"/>
          <w:i/>
          <w:sz w:val="18"/>
          <w:szCs w:val="18"/>
        </w:rPr>
        <w:t>queen Scottes</w:t>
      </w:r>
      <w:r w:rsidRPr="00144649">
        <w:rPr>
          <w:rFonts w:ascii="Garamond" w:hAnsi="Garamond"/>
          <w:sz w:val="18"/>
          <w:szCs w:val="18"/>
          <w:lang w:val="en-US"/>
        </w:rPr>
        <w:tab/>
      </w:r>
      <w:r w:rsidR="00CF68ED">
        <w:rPr>
          <w:rFonts w:ascii="Garamond" w:hAnsi="Garamond"/>
          <w:sz w:val="18"/>
          <w:szCs w:val="18"/>
          <w:lang w:val="en-US"/>
        </w:rPr>
        <w:t xml:space="preserve">p. </w:t>
      </w:r>
      <w:r>
        <w:rPr>
          <w:rFonts w:ascii="Garamond" w:hAnsi="Garamond"/>
          <w:sz w:val="18"/>
          <w:szCs w:val="18"/>
          <w:lang w:val="en-US"/>
        </w:rPr>
        <w:t>2</w:t>
      </w:r>
    </w:p>
    <w:p w14:paraId="2E80C722" w14:textId="77777777" w:rsidR="00567692" w:rsidRDefault="00567692" w:rsidP="00567692">
      <w:pPr>
        <w:tabs>
          <w:tab w:val="right" w:pos="4762"/>
        </w:tabs>
        <w:ind w:left="284" w:hanging="142"/>
        <w:rPr>
          <w:rFonts w:ascii="Garamond" w:hAnsi="Garamond"/>
          <w:sz w:val="18"/>
          <w:szCs w:val="18"/>
          <w:highlight w:val="yellow"/>
        </w:rPr>
      </w:pPr>
      <w:r w:rsidRPr="00144649">
        <w:rPr>
          <w:rFonts w:ascii="Garamond" w:hAnsi="Garamond"/>
          <w:sz w:val="18"/>
          <w:szCs w:val="18"/>
        </w:rPr>
        <w:tab/>
      </w:r>
      <w:r>
        <w:rPr>
          <w:rFonts w:ascii="Garamond" w:hAnsi="Garamond"/>
          <w:sz w:val="18"/>
          <w:szCs w:val="18"/>
        </w:rPr>
        <w:t>I</w:t>
      </w:r>
      <w:r w:rsidRPr="00144649">
        <w:rPr>
          <w:rFonts w:ascii="Garamond" w:hAnsi="Garamond"/>
          <w:sz w:val="18"/>
          <w:szCs w:val="18"/>
        </w:rPr>
        <w:t xml:space="preserve">RL-Dtc 408 II, pp. 108-109 </w:t>
      </w:r>
      <w:r w:rsidRPr="00144649">
        <w:rPr>
          <w:rFonts w:ascii="Garamond" w:hAnsi="Garamond"/>
          <w:i/>
          <w:sz w:val="18"/>
          <w:szCs w:val="18"/>
        </w:rPr>
        <w:t>A galliard caled phillida</w:t>
      </w:r>
    </w:p>
    <w:p w14:paraId="1D643600" w14:textId="62247376" w:rsidR="00567692" w:rsidRDefault="00567692" w:rsidP="00567692">
      <w:pPr>
        <w:tabs>
          <w:tab w:val="right" w:pos="4762"/>
        </w:tabs>
        <w:ind w:left="284" w:hanging="142"/>
        <w:rPr>
          <w:rFonts w:ascii="Garamond" w:hAnsi="Garamond"/>
          <w:sz w:val="18"/>
          <w:szCs w:val="18"/>
        </w:rPr>
      </w:pPr>
      <w:r w:rsidRPr="00CA2D7E">
        <w:rPr>
          <w:rFonts w:ascii="Garamond" w:hAnsi="Garamond"/>
          <w:b/>
          <w:iCs/>
          <w:sz w:val="18"/>
          <w:szCs w:val="18"/>
        </w:rPr>
        <w:t>C</w:t>
      </w:r>
      <w:r>
        <w:rPr>
          <w:rFonts w:ascii="Garamond" w:hAnsi="Garamond"/>
          <w:b/>
          <w:iCs/>
          <w:sz w:val="18"/>
          <w:szCs w:val="18"/>
        </w:rPr>
        <w:t>1</w:t>
      </w:r>
      <w:r w:rsidRPr="00CA2D7E">
        <w:rPr>
          <w:rFonts w:ascii="Garamond" w:hAnsi="Garamond"/>
          <w:b/>
          <w:iCs/>
          <w:sz w:val="18"/>
          <w:szCs w:val="18"/>
        </w:rPr>
        <w:t>.</w:t>
      </w:r>
      <w:r w:rsidRPr="00CA2D7E">
        <w:rPr>
          <w:rFonts w:ascii="Garamond" w:hAnsi="Garamond"/>
          <w:iCs/>
          <w:sz w:val="18"/>
          <w:szCs w:val="18"/>
        </w:rPr>
        <w:t xml:space="preserve"> GB-Cu Dd.5.78.3, ff. </w:t>
      </w:r>
      <w:r w:rsidRPr="00CA2D7E">
        <w:rPr>
          <w:rFonts w:ascii="Garamond" w:hAnsi="Garamond"/>
          <w:sz w:val="18"/>
          <w:szCs w:val="18"/>
        </w:rPr>
        <w:t>73v-74r untitled (Conde claros)</w:t>
      </w:r>
      <w:r>
        <w:rPr>
          <w:rFonts w:ascii="Garamond" w:hAnsi="Garamond"/>
          <w:sz w:val="18"/>
          <w:szCs w:val="18"/>
        </w:rPr>
        <w:tab/>
        <w:t>18-19</w:t>
      </w:r>
    </w:p>
    <w:p w14:paraId="23E75E84" w14:textId="77777777" w:rsidR="00CA5214" w:rsidRPr="00157565" w:rsidRDefault="00CA5214" w:rsidP="00CA5214">
      <w:pPr>
        <w:tabs>
          <w:tab w:val="right" w:pos="4536"/>
        </w:tabs>
        <w:ind w:left="284" w:right="224"/>
        <w:jc w:val="both"/>
        <w:rPr>
          <w:rFonts w:ascii="Garamond" w:hAnsi="Garamond"/>
          <w:sz w:val="16"/>
          <w:szCs w:val="16"/>
        </w:rPr>
      </w:pPr>
      <w:r w:rsidRPr="00157565">
        <w:rPr>
          <w:rFonts w:ascii="Garamond" w:hAnsi="Garamond"/>
          <w:sz w:val="16"/>
          <w:szCs w:val="16"/>
        </w:rPr>
        <w:t xml:space="preserve">Spanish cognates: </w:t>
      </w:r>
      <w:r w:rsidRPr="00413434">
        <w:rPr>
          <w:rFonts w:ascii="Garamond" w:hAnsi="Garamond"/>
          <w:sz w:val="16"/>
          <w:szCs w:val="16"/>
        </w:rPr>
        <w:t xml:space="preserve">Narvaez 1538, ff. 82r-86r </w:t>
      </w:r>
      <w:r w:rsidRPr="00413434">
        <w:rPr>
          <w:rFonts w:ascii="Garamond" w:hAnsi="Garamond"/>
          <w:i/>
          <w:sz w:val="16"/>
          <w:szCs w:val="16"/>
        </w:rPr>
        <w:t>Conde claros del sesto tono</w:t>
      </w:r>
      <w:r w:rsidRPr="00157565">
        <w:rPr>
          <w:rFonts w:ascii="Garamond" w:hAnsi="Garamond"/>
          <w:sz w:val="16"/>
          <w:szCs w:val="16"/>
        </w:rPr>
        <w:t xml:space="preserve">; </w:t>
      </w:r>
      <w:r w:rsidRPr="00413434">
        <w:rPr>
          <w:rFonts w:ascii="Garamond" w:hAnsi="Garamond"/>
          <w:sz w:val="16"/>
          <w:szCs w:val="16"/>
        </w:rPr>
        <w:t xml:space="preserve">Mudarra 1546, ff. 15v-16v </w:t>
      </w:r>
      <w:r w:rsidRPr="00413434">
        <w:rPr>
          <w:rFonts w:ascii="Garamond" w:hAnsi="Garamond"/>
          <w:i/>
          <w:sz w:val="16"/>
          <w:szCs w:val="16"/>
        </w:rPr>
        <w:t>Conde Claros</w:t>
      </w:r>
      <w:r w:rsidRPr="00157565">
        <w:rPr>
          <w:rFonts w:ascii="Garamond" w:hAnsi="Garamond"/>
          <w:sz w:val="16"/>
          <w:szCs w:val="16"/>
        </w:rPr>
        <w:t xml:space="preserve">; </w:t>
      </w:r>
      <w:r w:rsidRPr="00413434">
        <w:rPr>
          <w:rFonts w:ascii="Garamond" w:hAnsi="Garamond"/>
          <w:sz w:val="16"/>
          <w:szCs w:val="16"/>
        </w:rPr>
        <w:t xml:space="preserve">Pisador 1552, ff. 1r-2v </w:t>
      </w:r>
      <w:r w:rsidRPr="00413434">
        <w:rPr>
          <w:rFonts w:ascii="Garamond" w:hAnsi="Garamond"/>
          <w:i/>
          <w:sz w:val="16"/>
          <w:szCs w:val="16"/>
        </w:rPr>
        <w:t>Yesto primero es vn Conde claros con ciertas differencias paralos principiantes y para los que mas saben</w:t>
      </w:r>
      <w:r w:rsidRPr="00157565">
        <w:rPr>
          <w:rFonts w:ascii="Garamond" w:hAnsi="Garamond"/>
          <w:iCs/>
          <w:sz w:val="16"/>
          <w:szCs w:val="16"/>
        </w:rPr>
        <w:t xml:space="preserve">; </w:t>
      </w:r>
      <w:r w:rsidRPr="00413434">
        <w:rPr>
          <w:rFonts w:ascii="Garamond" w:hAnsi="Garamond"/>
          <w:sz w:val="16"/>
          <w:szCs w:val="16"/>
        </w:rPr>
        <w:t xml:space="preserve">Valderrabano 1547, ff. 97v-99v </w:t>
      </w:r>
      <w:r w:rsidRPr="00413434">
        <w:rPr>
          <w:rFonts w:ascii="Garamond" w:hAnsi="Garamond"/>
          <w:i/>
          <w:sz w:val="16"/>
          <w:szCs w:val="16"/>
        </w:rPr>
        <w:t>las diferencias sobre el tenor del co</w:t>
      </w:r>
      <w:r w:rsidRPr="00413434">
        <w:rPr>
          <w:rFonts w:ascii="Garamond" w:hAnsi="Garamond"/>
          <w:sz w:val="16"/>
          <w:szCs w:val="16"/>
        </w:rPr>
        <w:t>[n]</w:t>
      </w:r>
      <w:r w:rsidRPr="00413434">
        <w:rPr>
          <w:rFonts w:ascii="Garamond" w:hAnsi="Garamond"/>
          <w:i/>
          <w:sz w:val="16"/>
          <w:szCs w:val="16"/>
        </w:rPr>
        <w:t>de claros</w:t>
      </w:r>
      <w:r w:rsidRPr="00157565">
        <w:rPr>
          <w:rFonts w:ascii="Garamond" w:hAnsi="Garamond"/>
          <w:sz w:val="16"/>
          <w:szCs w:val="16"/>
        </w:rPr>
        <w:t xml:space="preserve">; </w:t>
      </w:r>
      <w:r w:rsidRPr="00413434">
        <w:rPr>
          <w:rFonts w:ascii="Garamond" w:hAnsi="Garamond"/>
          <w:sz w:val="16"/>
          <w:szCs w:val="16"/>
        </w:rPr>
        <w:t xml:space="preserve">Valderrabano 1547, ff. 99v-102v </w:t>
      </w:r>
      <w:r w:rsidRPr="00413434">
        <w:rPr>
          <w:rFonts w:ascii="Garamond" w:hAnsi="Garamond"/>
          <w:i/>
          <w:sz w:val="16"/>
          <w:szCs w:val="16"/>
        </w:rPr>
        <w:t>Conde claros</w:t>
      </w:r>
      <w:r w:rsidRPr="00413434">
        <w:rPr>
          <w:rFonts w:ascii="Garamond" w:hAnsi="Garamond"/>
          <w:sz w:val="16"/>
          <w:szCs w:val="16"/>
        </w:rPr>
        <w:t xml:space="preserve"> [</w:t>
      </w:r>
      <w:r w:rsidRPr="00413434">
        <w:rPr>
          <w:rFonts w:ascii="Garamond" w:hAnsi="Garamond"/>
          <w:i/>
          <w:sz w:val="16"/>
          <w:szCs w:val="16"/>
        </w:rPr>
        <w:t>otras diferentes duiferentias</w:t>
      </w:r>
      <w:r w:rsidRPr="00413434">
        <w:rPr>
          <w:rFonts w:ascii="Garamond" w:hAnsi="Garamond"/>
          <w:sz w:val="16"/>
          <w:szCs w:val="16"/>
        </w:rPr>
        <w:t>]</w:t>
      </w:r>
      <w:r w:rsidRPr="00157565">
        <w:rPr>
          <w:rFonts w:ascii="Garamond" w:hAnsi="Garamond"/>
          <w:sz w:val="16"/>
          <w:szCs w:val="16"/>
        </w:rPr>
        <w:t xml:space="preserve">; </w:t>
      </w:r>
      <w:r w:rsidRPr="00413434">
        <w:rPr>
          <w:rFonts w:ascii="Garamond" w:hAnsi="Garamond"/>
          <w:sz w:val="16"/>
          <w:szCs w:val="16"/>
        </w:rPr>
        <w:t xml:space="preserve">E-SIM Legato 394 folio 130, leaf A f. 1v, </w:t>
      </w:r>
      <w:r w:rsidRPr="00413434">
        <w:rPr>
          <w:rFonts w:ascii="Garamond" w:hAnsi="Garamond"/>
          <w:i/>
          <w:sz w:val="16"/>
          <w:szCs w:val="16"/>
        </w:rPr>
        <w:t>Contrapunte sobre el Conde Claros</w:t>
      </w:r>
      <w:r w:rsidRPr="00157565">
        <w:rPr>
          <w:rFonts w:ascii="Garamond" w:hAnsi="Garamond"/>
          <w:sz w:val="16"/>
          <w:szCs w:val="16"/>
        </w:rPr>
        <w:t>; cf. Henestrosa 1557, f. 65v</w:t>
      </w:r>
      <w:r w:rsidRPr="00157565">
        <w:rPr>
          <w:rFonts w:ascii="Garamond" w:hAnsi="Garamond"/>
          <w:i/>
          <w:sz w:val="16"/>
          <w:szCs w:val="16"/>
        </w:rPr>
        <w:t xml:space="preserve"> Cinco differencias sobre conde Claros. glosa</w:t>
      </w:r>
      <w:r w:rsidRPr="00157565">
        <w:rPr>
          <w:rFonts w:ascii="Garamond" w:hAnsi="Garamond"/>
          <w:sz w:val="16"/>
          <w:szCs w:val="16"/>
        </w:rPr>
        <w:t xml:space="preserve"> - keyboard. English: </w:t>
      </w:r>
      <w:r w:rsidRPr="00413434">
        <w:rPr>
          <w:rFonts w:ascii="Garamond" w:hAnsi="Garamond"/>
          <w:sz w:val="16"/>
          <w:szCs w:val="16"/>
        </w:rPr>
        <w:t>GB-NO Mi LM 16</w:t>
      </w:r>
      <w:r w:rsidRPr="00413434">
        <w:rPr>
          <w:rFonts w:ascii="Garamond" w:hAnsi="Garamond"/>
          <w:iCs/>
          <w:sz w:val="16"/>
          <w:szCs w:val="16"/>
        </w:rPr>
        <w:t xml:space="preserve">, ff. </w:t>
      </w:r>
      <w:r w:rsidRPr="00413434">
        <w:rPr>
          <w:rFonts w:ascii="Garamond" w:hAnsi="Garamond"/>
          <w:sz w:val="16"/>
          <w:szCs w:val="16"/>
        </w:rPr>
        <w:t xml:space="preserve">38-39v </w:t>
      </w:r>
      <w:r w:rsidRPr="00413434">
        <w:rPr>
          <w:rFonts w:ascii="Garamond" w:hAnsi="Garamond"/>
          <w:i/>
          <w:sz w:val="16"/>
          <w:szCs w:val="16"/>
        </w:rPr>
        <w:t>Qande claro Quande claro</w:t>
      </w:r>
      <w:r w:rsidRPr="00157565">
        <w:rPr>
          <w:rFonts w:ascii="Garamond" w:hAnsi="Garamond"/>
          <w:sz w:val="16"/>
          <w:szCs w:val="16"/>
        </w:rPr>
        <w:t xml:space="preserve">; </w:t>
      </w:r>
      <w:r w:rsidRPr="00413434">
        <w:rPr>
          <w:rFonts w:ascii="Garamond" w:hAnsi="Garamond"/>
          <w:iCs/>
          <w:sz w:val="16"/>
          <w:szCs w:val="16"/>
        </w:rPr>
        <w:t>IRL-Dm Z3.2.13</w:t>
      </w:r>
      <w:r w:rsidRPr="00413434">
        <w:rPr>
          <w:rFonts w:ascii="Garamond" w:hAnsi="Garamond"/>
          <w:sz w:val="16"/>
          <w:szCs w:val="16"/>
        </w:rPr>
        <w:t>, pp. 232-233 untitled</w:t>
      </w:r>
      <w:r w:rsidRPr="00157565">
        <w:rPr>
          <w:rFonts w:ascii="Garamond" w:hAnsi="Garamond"/>
          <w:sz w:val="16"/>
          <w:szCs w:val="16"/>
        </w:rPr>
        <w:t xml:space="preserve">; </w:t>
      </w:r>
      <w:r w:rsidRPr="00413434">
        <w:rPr>
          <w:rFonts w:ascii="Garamond" w:hAnsi="Garamond"/>
          <w:sz w:val="16"/>
          <w:szCs w:val="16"/>
        </w:rPr>
        <w:t xml:space="preserve">US-NHub osborn 13, ff. 45v-46r </w:t>
      </w:r>
      <w:r w:rsidRPr="00413434">
        <w:rPr>
          <w:rFonts w:ascii="Garamond" w:hAnsi="Garamond"/>
          <w:i/>
          <w:sz w:val="16"/>
          <w:szCs w:val="16"/>
        </w:rPr>
        <w:t>quando claro</w:t>
      </w:r>
      <w:r w:rsidRPr="00413434">
        <w:rPr>
          <w:rFonts w:ascii="Garamond" w:hAnsi="Garamond"/>
          <w:sz w:val="16"/>
          <w:szCs w:val="16"/>
        </w:rPr>
        <w:t xml:space="preserve"> - gittern</w:t>
      </w:r>
      <w:r w:rsidRPr="00157565">
        <w:rPr>
          <w:rFonts w:ascii="Garamond" w:hAnsi="Garamond"/>
          <w:sz w:val="16"/>
          <w:szCs w:val="16"/>
        </w:rPr>
        <w:t xml:space="preserve">. French/Netherlands: </w:t>
      </w:r>
      <w:r w:rsidRPr="00413434">
        <w:rPr>
          <w:rFonts w:ascii="Garamond" w:hAnsi="Garamond"/>
          <w:sz w:val="16"/>
          <w:szCs w:val="16"/>
        </w:rPr>
        <w:t xml:space="preserve">Morlaye I 1552, ff. 24v-25v </w:t>
      </w:r>
      <w:r w:rsidRPr="00413434">
        <w:rPr>
          <w:rFonts w:ascii="Garamond" w:hAnsi="Garamond"/>
          <w:i/>
          <w:sz w:val="16"/>
          <w:szCs w:val="16"/>
        </w:rPr>
        <w:t>Conte clare</w:t>
      </w:r>
      <w:r w:rsidRPr="00413434">
        <w:rPr>
          <w:rFonts w:ascii="Garamond" w:hAnsi="Garamond"/>
          <w:sz w:val="16"/>
          <w:szCs w:val="16"/>
        </w:rPr>
        <w:t xml:space="preserve"> - guitar</w:t>
      </w:r>
      <w:r w:rsidRPr="00157565">
        <w:rPr>
          <w:rFonts w:ascii="Garamond" w:hAnsi="Garamond"/>
          <w:sz w:val="16"/>
          <w:szCs w:val="16"/>
        </w:rPr>
        <w:t xml:space="preserve">; </w:t>
      </w:r>
      <w:r w:rsidRPr="00413434">
        <w:rPr>
          <w:rFonts w:ascii="Garamond" w:hAnsi="Garamond"/>
          <w:sz w:val="16"/>
          <w:szCs w:val="16"/>
        </w:rPr>
        <w:t xml:space="preserve">Morlaye II 1553, f. 29r </w:t>
      </w:r>
      <w:r w:rsidRPr="00413434">
        <w:rPr>
          <w:rFonts w:ascii="Garamond" w:hAnsi="Garamond"/>
          <w:i/>
          <w:sz w:val="16"/>
          <w:szCs w:val="16"/>
        </w:rPr>
        <w:t>Conteclare</w:t>
      </w:r>
      <w:r w:rsidRPr="00413434">
        <w:rPr>
          <w:rFonts w:ascii="Garamond" w:hAnsi="Garamond"/>
          <w:sz w:val="16"/>
          <w:szCs w:val="16"/>
        </w:rPr>
        <w:t xml:space="preserve"> - guitar</w:t>
      </w:r>
      <w:r w:rsidRPr="00157565">
        <w:rPr>
          <w:rFonts w:ascii="Garamond" w:hAnsi="Garamond"/>
          <w:sz w:val="16"/>
          <w:szCs w:val="16"/>
        </w:rPr>
        <w:t xml:space="preserve">; </w:t>
      </w:r>
      <w:r w:rsidRPr="00413434">
        <w:rPr>
          <w:rFonts w:ascii="Garamond" w:hAnsi="Garamond"/>
          <w:sz w:val="16"/>
          <w:szCs w:val="16"/>
        </w:rPr>
        <w:t xml:space="preserve">Morlaye II 1553, ff. 29v-30r </w:t>
      </w:r>
      <w:r w:rsidRPr="00413434">
        <w:rPr>
          <w:rFonts w:ascii="Garamond" w:hAnsi="Garamond"/>
          <w:i/>
          <w:sz w:val="16"/>
          <w:szCs w:val="16"/>
        </w:rPr>
        <w:t>Conte clare</w:t>
      </w:r>
      <w:r w:rsidRPr="00413434">
        <w:rPr>
          <w:rFonts w:ascii="Garamond" w:hAnsi="Garamond"/>
          <w:sz w:val="16"/>
          <w:szCs w:val="16"/>
        </w:rPr>
        <w:t xml:space="preserve"> - guitar</w:t>
      </w:r>
      <w:r w:rsidRPr="00157565">
        <w:rPr>
          <w:rFonts w:ascii="Garamond" w:hAnsi="Garamond"/>
          <w:sz w:val="16"/>
          <w:szCs w:val="16"/>
        </w:rPr>
        <w:t xml:space="preserve">; </w:t>
      </w:r>
      <w:r w:rsidRPr="00413434">
        <w:rPr>
          <w:rFonts w:ascii="Garamond" w:hAnsi="Garamond"/>
          <w:sz w:val="16"/>
          <w:szCs w:val="16"/>
        </w:rPr>
        <w:t xml:space="preserve">Morlaye IV 1552, ff. 18v-19r </w:t>
      </w:r>
      <w:r w:rsidRPr="00413434">
        <w:rPr>
          <w:rFonts w:ascii="Garamond" w:hAnsi="Garamond"/>
          <w:i/>
          <w:sz w:val="16"/>
          <w:szCs w:val="16"/>
        </w:rPr>
        <w:t>Contreclare a corde aualée</w:t>
      </w:r>
      <w:r w:rsidRPr="00413434">
        <w:rPr>
          <w:rFonts w:ascii="Garamond" w:hAnsi="Garamond"/>
          <w:sz w:val="16"/>
          <w:szCs w:val="16"/>
        </w:rPr>
        <w:t xml:space="preserve"> - guitar</w:t>
      </w:r>
      <w:r w:rsidRPr="00157565">
        <w:rPr>
          <w:rFonts w:ascii="Garamond" w:hAnsi="Garamond"/>
          <w:sz w:val="16"/>
          <w:szCs w:val="16"/>
        </w:rPr>
        <w:t xml:space="preserve">; </w:t>
      </w:r>
      <w:r w:rsidRPr="00413434">
        <w:rPr>
          <w:rFonts w:ascii="Garamond" w:hAnsi="Garamond"/>
          <w:sz w:val="16"/>
          <w:szCs w:val="16"/>
        </w:rPr>
        <w:t xml:space="preserve">Morlaye IV 1552, f. 27v </w:t>
      </w:r>
      <w:r w:rsidRPr="00413434">
        <w:rPr>
          <w:rFonts w:ascii="Garamond" w:hAnsi="Garamond"/>
          <w:i/>
          <w:sz w:val="16"/>
          <w:szCs w:val="16"/>
        </w:rPr>
        <w:t>Contreclare</w:t>
      </w:r>
      <w:r w:rsidRPr="00413434">
        <w:rPr>
          <w:rFonts w:ascii="Garamond" w:hAnsi="Garamond"/>
          <w:sz w:val="16"/>
          <w:szCs w:val="16"/>
        </w:rPr>
        <w:t xml:space="preserve"> [</w:t>
      </w:r>
      <w:r w:rsidRPr="00413434">
        <w:rPr>
          <w:rFonts w:ascii="Garamond" w:hAnsi="Garamond"/>
          <w:i/>
          <w:sz w:val="16"/>
          <w:szCs w:val="16"/>
        </w:rPr>
        <w:t>Ce qui sensuit, est pour iouer sus la Cistre</w:t>
      </w:r>
      <w:r w:rsidRPr="00413434">
        <w:rPr>
          <w:rFonts w:ascii="Garamond" w:hAnsi="Garamond"/>
          <w:sz w:val="16"/>
          <w:szCs w:val="16"/>
        </w:rPr>
        <w:t>] - cittern</w:t>
      </w:r>
      <w:r w:rsidRPr="00157565">
        <w:rPr>
          <w:rFonts w:ascii="Garamond" w:hAnsi="Garamond"/>
          <w:sz w:val="16"/>
          <w:szCs w:val="16"/>
        </w:rPr>
        <w:t xml:space="preserve">; </w:t>
      </w:r>
      <w:r w:rsidRPr="00413434">
        <w:rPr>
          <w:rFonts w:ascii="Garamond" w:hAnsi="Garamond"/>
          <w:sz w:val="16"/>
          <w:szCs w:val="16"/>
        </w:rPr>
        <w:t>Phalèse 1552, p</w:t>
      </w:r>
      <w:r w:rsidRPr="00157565">
        <w:rPr>
          <w:rFonts w:ascii="Garamond" w:hAnsi="Garamond"/>
          <w:sz w:val="16"/>
          <w:szCs w:val="16"/>
        </w:rPr>
        <w:t>p</w:t>
      </w:r>
      <w:r w:rsidRPr="00413434">
        <w:rPr>
          <w:rFonts w:ascii="Garamond" w:hAnsi="Garamond"/>
          <w:sz w:val="16"/>
          <w:szCs w:val="16"/>
        </w:rPr>
        <w:t>. 102</w:t>
      </w:r>
      <w:r w:rsidRPr="00157565">
        <w:rPr>
          <w:rFonts w:ascii="Garamond" w:hAnsi="Garamond"/>
          <w:sz w:val="16"/>
          <w:szCs w:val="16"/>
        </w:rPr>
        <w:t>-</w:t>
      </w:r>
      <w:r w:rsidRPr="00413434">
        <w:rPr>
          <w:rFonts w:ascii="Garamond" w:hAnsi="Garamond"/>
          <w:sz w:val="16"/>
          <w:szCs w:val="16"/>
        </w:rPr>
        <w:t>103</w:t>
      </w:r>
      <w:r w:rsidRPr="00157565">
        <w:rPr>
          <w:rFonts w:ascii="Garamond" w:hAnsi="Garamond"/>
          <w:sz w:val="16"/>
          <w:szCs w:val="16"/>
        </w:rPr>
        <w:t xml:space="preserve"> </w:t>
      </w:r>
      <w:r w:rsidRPr="00413434">
        <w:rPr>
          <w:rFonts w:ascii="Garamond" w:hAnsi="Garamond"/>
          <w:i/>
          <w:sz w:val="16"/>
          <w:szCs w:val="16"/>
        </w:rPr>
        <w:t>Conde claros Superius</w:t>
      </w:r>
      <w:r w:rsidRPr="00413434">
        <w:rPr>
          <w:rFonts w:ascii="Garamond" w:hAnsi="Garamond"/>
          <w:sz w:val="16"/>
          <w:szCs w:val="16"/>
        </w:rPr>
        <w:t xml:space="preserve"> - </w:t>
      </w:r>
      <w:r w:rsidRPr="00413434">
        <w:rPr>
          <w:rFonts w:ascii="Garamond" w:hAnsi="Garamond"/>
          <w:i/>
          <w:sz w:val="16"/>
          <w:szCs w:val="16"/>
        </w:rPr>
        <w:t>Conde claros Tenor</w:t>
      </w:r>
      <w:r w:rsidRPr="00413434">
        <w:rPr>
          <w:rFonts w:ascii="Garamond" w:hAnsi="Garamond"/>
          <w:sz w:val="16"/>
          <w:szCs w:val="16"/>
        </w:rPr>
        <w:t xml:space="preserve"> </w:t>
      </w:r>
      <w:r w:rsidRPr="00157565">
        <w:rPr>
          <w:rFonts w:ascii="Garamond" w:hAnsi="Garamond"/>
          <w:sz w:val="16"/>
          <w:szCs w:val="16"/>
        </w:rPr>
        <w:t xml:space="preserve">- </w:t>
      </w:r>
      <w:r w:rsidRPr="00413434">
        <w:rPr>
          <w:rFonts w:ascii="Garamond" w:hAnsi="Garamond"/>
          <w:sz w:val="16"/>
          <w:szCs w:val="16"/>
        </w:rPr>
        <w:t>lute</w:t>
      </w:r>
      <w:r w:rsidRPr="00157565">
        <w:rPr>
          <w:rFonts w:ascii="Garamond" w:hAnsi="Garamond"/>
          <w:sz w:val="16"/>
          <w:szCs w:val="16"/>
        </w:rPr>
        <w:t xml:space="preserve"> </w:t>
      </w:r>
      <w:r w:rsidRPr="00413434">
        <w:rPr>
          <w:rFonts w:ascii="Garamond" w:hAnsi="Garamond"/>
          <w:sz w:val="16"/>
          <w:szCs w:val="16"/>
        </w:rPr>
        <w:t>duet</w:t>
      </w:r>
      <w:r w:rsidRPr="00157565">
        <w:rPr>
          <w:rFonts w:ascii="Garamond" w:hAnsi="Garamond"/>
          <w:sz w:val="16"/>
          <w:szCs w:val="16"/>
        </w:rPr>
        <w:t xml:space="preserve">. Italian: </w:t>
      </w:r>
      <w:r w:rsidRPr="00413434">
        <w:rPr>
          <w:rFonts w:ascii="Garamond" w:hAnsi="Garamond"/>
          <w:sz w:val="16"/>
          <w:szCs w:val="16"/>
        </w:rPr>
        <w:t xml:space="preserve">I-CFVd, f. 55v </w:t>
      </w:r>
      <w:r w:rsidRPr="00413434">
        <w:rPr>
          <w:rFonts w:ascii="Garamond" w:hAnsi="Garamond"/>
          <w:i/>
          <w:sz w:val="16"/>
          <w:szCs w:val="16"/>
        </w:rPr>
        <w:t>Conde claros</w:t>
      </w:r>
      <w:r w:rsidRPr="00157565">
        <w:rPr>
          <w:rFonts w:ascii="Garamond" w:hAnsi="Garamond"/>
          <w:sz w:val="16"/>
          <w:szCs w:val="16"/>
        </w:rPr>
        <w:t>.</w:t>
      </w:r>
    </w:p>
    <w:p w14:paraId="28785EE4" w14:textId="77777777" w:rsidR="00567692" w:rsidRDefault="00567692" w:rsidP="00567692">
      <w:pPr>
        <w:tabs>
          <w:tab w:val="right" w:pos="4762"/>
        </w:tabs>
        <w:ind w:left="284" w:hanging="142"/>
        <w:rPr>
          <w:rFonts w:ascii="Garamond" w:hAnsi="Garamond"/>
          <w:sz w:val="18"/>
          <w:szCs w:val="18"/>
          <w:lang w:val="en-US"/>
        </w:rPr>
      </w:pPr>
      <w:r w:rsidRPr="00144649">
        <w:rPr>
          <w:rFonts w:ascii="Garamond" w:hAnsi="Garamond"/>
          <w:b/>
          <w:sz w:val="18"/>
          <w:szCs w:val="18"/>
          <w:lang w:val="en-US"/>
        </w:rPr>
        <w:t>Q2.</w:t>
      </w:r>
      <w:r w:rsidRPr="00144649">
        <w:rPr>
          <w:rFonts w:ascii="Garamond" w:hAnsi="Garamond"/>
          <w:sz w:val="18"/>
          <w:szCs w:val="18"/>
          <w:lang w:val="en-US"/>
        </w:rPr>
        <w:t xml:space="preserve"> </w:t>
      </w:r>
      <w:r w:rsidRPr="00144649">
        <w:rPr>
          <w:rFonts w:ascii="Garamond" w:hAnsi="Garamond"/>
          <w:sz w:val="18"/>
          <w:szCs w:val="18"/>
        </w:rPr>
        <w:t xml:space="preserve">Phalese 1568, f. 82r </w:t>
      </w:r>
      <w:r w:rsidRPr="00144649">
        <w:rPr>
          <w:rFonts w:ascii="Garamond" w:hAnsi="Garamond"/>
          <w:i/>
          <w:sz w:val="18"/>
          <w:szCs w:val="18"/>
        </w:rPr>
        <w:t>Gaillarda la Royne d‘Escosse</w:t>
      </w:r>
      <w:r w:rsidRPr="00144649">
        <w:rPr>
          <w:rFonts w:ascii="Garamond" w:hAnsi="Garamond"/>
          <w:sz w:val="18"/>
          <w:szCs w:val="18"/>
        </w:rPr>
        <w:t xml:space="preserve"> </w:t>
      </w:r>
      <w:r w:rsidRPr="00144649">
        <w:rPr>
          <w:rFonts w:ascii="Garamond" w:hAnsi="Garamond"/>
          <w:sz w:val="18"/>
          <w:szCs w:val="18"/>
          <w:lang w:val="en-US"/>
        </w:rPr>
        <w:tab/>
      </w:r>
      <w:r>
        <w:rPr>
          <w:rFonts w:ascii="Garamond" w:hAnsi="Garamond"/>
          <w:sz w:val="18"/>
          <w:szCs w:val="18"/>
          <w:lang w:val="en-US"/>
        </w:rPr>
        <w:t>3</w:t>
      </w:r>
    </w:p>
    <w:p w14:paraId="1C29D03B" w14:textId="239C3D57" w:rsidR="001B065C" w:rsidRPr="001B065C" w:rsidRDefault="001B065C" w:rsidP="001B065C">
      <w:pPr>
        <w:tabs>
          <w:tab w:val="right" w:pos="4536"/>
        </w:tabs>
        <w:ind w:left="284" w:right="224" w:hanging="142"/>
        <w:jc w:val="both"/>
        <w:rPr>
          <w:rFonts w:ascii="Garamond" w:hAnsi="Garamond"/>
          <w:sz w:val="16"/>
          <w:szCs w:val="16"/>
        </w:rPr>
      </w:pPr>
      <w:r>
        <w:rPr>
          <w:rFonts w:ascii="Garamond" w:hAnsi="Garamond"/>
          <w:b/>
          <w:bCs/>
          <w:sz w:val="18"/>
          <w:szCs w:val="18"/>
          <w:lang w:val="en-US"/>
        </w:rPr>
        <w:tab/>
      </w:r>
      <w:r w:rsidRPr="001B065C">
        <w:rPr>
          <w:rFonts w:ascii="Garamond" w:hAnsi="Garamond"/>
          <w:b/>
          <w:bCs/>
          <w:sz w:val="16"/>
          <w:szCs w:val="16"/>
          <w:lang w:val="en-US"/>
        </w:rPr>
        <w:t xml:space="preserve">cittern: </w:t>
      </w:r>
      <w:r w:rsidRPr="001B065C">
        <w:rPr>
          <w:rFonts w:ascii="Garamond" w:hAnsi="Garamond"/>
          <w:sz w:val="16"/>
          <w:szCs w:val="16"/>
          <w:lang w:val="en-US"/>
        </w:rPr>
        <w:t>Viaera 1564,</w:t>
      </w:r>
      <w:r w:rsidR="00356C68">
        <w:rPr>
          <w:rStyle w:val="FootnoteReference"/>
          <w:rFonts w:ascii="Garamond" w:hAnsi="Garamond"/>
          <w:sz w:val="16"/>
          <w:szCs w:val="16"/>
          <w:lang w:val="en-US"/>
        </w:rPr>
        <w:footnoteReference w:id="31"/>
      </w:r>
      <w:r w:rsidRPr="001B065C">
        <w:rPr>
          <w:rFonts w:ascii="Garamond" w:hAnsi="Garamond"/>
          <w:sz w:val="16"/>
          <w:szCs w:val="16"/>
          <w:lang w:val="en-US"/>
        </w:rPr>
        <w:t xml:space="preserve"> f. 33r </w:t>
      </w:r>
      <w:r w:rsidRPr="001B065C">
        <w:rPr>
          <w:rFonts w:ascii="Garamond" w:hAnsi="Garamond"/>
          <w:i/>
          <w:sz w:val="16"/>
          <w:szCs w:val="16"/>
          <w:lang w:val="en-US"/>
        </w:rPr>
        <w:t>Gaiarda de la Royne de Eschosse</w:t>
      </w:r>
      <w:r w:rsidRPr="001B065C">
        <w:rPr>
          <w:rFonts w:ascii="Garamond" w:hAnsi="Garamond"/>
          <w:sz w:val="16"/>
          <w:szCs w:val="16"/>
          <w:lang w:val="en-US"/>
        </w:rPr>
        <w:t xml:space="preserve">; Vreedman 1569, f. 44v </w:t>
      </w:r>
      <w:r w:rsidRPr="001B065C">
        <w:rPr>
          <w:rFonts w:ascii="Garamond" w:hAnsi="Garamond"/>
          <w:i/>
          <w:sz w:val="16"/>
          <w:szCs w:val="16"/>
          <w:lang w:val="en-US"/>
        </w:rPr>
        <w:t>Gaiarda la royne d'Escosse</w:t>
      </w:r>
      <w:r w:rsidRPr="001B065C">
        <w:rPr>
          <w:rFonts w:ascii="Garamond" w:hAnsi="Garamond"/>
          <w:sz w:val="16"/>
          <w:szCs w:val="16"/>
          <w:lang w:val="en-US"/>
        </w:rPr>
        <w:t xml:space="preserve">; Phalèse &amp; Bellère 1582, f. 63v </w:t>
      </w:r>
      <w:r w:rsidRPr="001B065C">
        <w:rPr>
          <w:rFonts w:ascii="Garamond" w:hAnsi="Garamond"/>
          <w:i/>
          <w:sz w:val="16"/>
          <w:szCs w:val="16"/>
          <w:lang w:val="en-US"/>
        </w:rPr>
        <w:t>Gailliarde de la Royne d'Ecosse</w:t>
      </w:r>
      <w:r w:rsidRPr="001B065C">
        <w:rPr>
          <w:rFonts w:ascii="Garamond" w:hAnsi="Garamond"/>
          <w:sz w:val="16"/>
          <w:szCs w:val="16"/>
          <w:lang w:val="en-US"/>
        </w:rPr>
        <w:t>.</w:t>
      </w:r>
      <w:r>
        <w:rPr>
          <w:rFonts w:ascii="Garamond" w:hAnsi="Garamond"/>
          <w:sz w:val="16"/>
          <w:szCs w:val="16"/>
          <w:lang w:val="en-US"/>
        </w:rPr>
        <w:t xml:space="preserve"> cf. </w:t>
      </w:r>
      <w:r w:rsidRPr="001B065C">
        <w:rPr>
          <w:rFonts w:ascii="Garamond" w:hAnsi="Garamond"/>
          <w:b/>
          <w:bCs/>
          <w:sz w:val="16"/>
          <w:szCs w:val="16"/>
        </w:rPr>
        <w:t>lute quartet:</w:t>
      </w:r>
      <w:r w:rsidRPr="001B065C">
        <w:rPr>
          <w:rFonts w:ascii="Garamond" w:hAnsi="Garamond"/>
          <w:sz w:val="16"/>
          <w:szCs w:val="16"/>
        </w:rPr>
        <w:t xml:space="preserve"> NL-Lu 1666, f. 13v (Galliard de Royne d'escosse) </w:t>
      </w:r>
      <w:r w:rsidRPr="001B065C">
        <w:rPr>
          <w:rFonts w:ascii="Garamond" w:hAnsi="Garamond"/>
          <w:i/>
          <w:sz w:val="16"/>
          <w:szCs w:val="16"/>
        </w:rPr>
        <w:t>Bassus</w:t>
      </w:r>
      <w:r w:rsidRPr="001B065C">
        <w:rPr>
          <w:rFonts w:ascii="Garamond" w:hAnsi="Garamond"/>
          <w:sz w:val="16"/>
          <w:szCs w:val="16"/>
        </w:rPr>
        <w:t xml:space="preserve"> - lute I in A, f. 14r (Galliard de Royne d'escosse) </w:t>
      </w:r>
      <w:r w:rsidRPr="001B065C">
        <w:rPr>
          <w:rFonts w:ascii="Garamond" w:hAnsi="Garamond"/>
          <w:i/>
          <w:sz w:val="16"/>
          <w:szCs w:val="16"/>
        </w:rPr>
        <w:t>Contraten</w:t>
      </w:r>
      <w:r w:rsidRPr="001B065C">
        <w:rPr>
          <w:rFonts w:ascii="Garamond" w:hAnsi="Garamond"/>
          <w:sz w:val="16"/>
          <w:szCs w:val="16"/>
        </w:rPr>
        <w:t xml:space="preserve">[or] - lute II in G, f. 13v </w:t>
      </w:r>
      <w:r w:rsidRPr="001B065C">
        <w:rPr>
          <w:rFonts w:ascii="Garamond" w:hAnsi="Garamond"/>
          <w:i/>
          <w:sz w:val="16"/>
          <w:szCs w:val="16"/>
        </w:rPr>
        <w:t xml:space="preserve">Gallarde de Royne </w:t>
      </w:r>
      <w:r w:rsidRPr="001B065C">
        <w:rPr>
          <w:rFonts w:ascii="Garamond" w:hAnsi="Garamond"/>
          <w:i/>
          <w:sz w:val="16"/>
          <w:szCs w:val="16"/>
        </w:rPr>
        <w:lastRenderedPageBreak/>
        <w:t>d'escosse Sup</w:t>
      </w:r>
      <w:r w:rsidRPr="001B065C">
        <w:rPr>
          <w:rFonts w:ascii="Garamond" w:hAnsi="Garamond"/>
          <w:sz w:val="16"/>
          <w:szCs w:val="16"/>
        </w:rPr>
        <w:t>[eriu]</w:t>
      </w:r>
      <w:r w:rsidRPr="001B065C">
        <w:rPr>
          <w:rFonts w:ascii="Garamond" w:hAnsi="Garamond"/>
          <w:i/>
          <w:sz w:val="16"/>
          <w:szCs w:val="16"/>
        </w:rPr>
        <w:t>s</w:t>
      </w:r>
      <w:r w:rsidRPr="001B065C">
        <w:rPr>
          <w:rFonts w:ascii="Garamond" w:hAnsi="Garamond"/>
          <w:sz w:val="16"/>
          <w:szCs w:val="16"/>
        </w:rPr>
        <w:t xml:space="preserve"> - lute III in E, f. 14r (Galliard de Royne d'escosse) </w:t>
      </w:r>
      <w:r w:rsidRPr="001B065C">
        <w:rPr>
          <w:rFonts w:ascii="Garamond" w:hAnsi="Garamond"/>
          <w:i/>
          <w:sz w:val="16"/>
          <w:szCs w:val="16"/>
        </w:rPr>
        <w:t>Tenor</w:t>
      </w:r>
      <w:r w:rsidRPr="001B065C">
        <w:rPr>
          <w:rFonts w:ascii="Garamond" w:hAnsi="Garamond"/>
          <w:sz w:val="16"/>
          <w:szCs w:val="16"/>
        </w:rPr>
        <w:t xml:space="preserve"> - lute IIII in D.</w:t>
      </w:r>
    </w:p>
    <w:p w14:paraId="78413F2E" w14:textId="78BDDB67" w:rsidR="00301F6F" w:rsidRPr="00CA5214" w:rsidRDefault="00567692" w:rsidP="00301F6F">
      <w:pPr>
        <w:tabs>
          <w:tab w:val="right" w:pos="4762"/>
        </w:tabs>
        <w:ind w:left="284" w:hanging="142"/>
        <w:rPr>
          <w:rFonts w:ascii="Garamond" w:hAnsi="Garamond"/>
          <w:iCs/>
          <w:sz w:val="18"/>
          <w:szCs w:val="18"/>
          <w:lang w:val="en-US"/>
        </w:rPr>
      </w:pPr>
      <w:r w:rsidRPr="00CA2D7E">
        <w:rPr>
          <w:rFonts w:ascii="Garamond" w:hAnsi="Garamond"/>
          <w:b/>
          <w:bCs/>
          <w:sz w:val="18"/>
          <w:szCs w:val="18"/>
          <w:lang w:val="en-US"/>
        </w:rPr>
        <w:t>V</w:t>
      </w:r>
      <w:r>
        <w:rPr>
          <w:rFonts w:ascii="Garamond" w:hAnsi="Garamond"/>
          <w:b/>
          <w:bCs/>
          <w:sz w:val="18"/>
          <w:szCs w:val="18"/>
          <w:lang w:val="en-US"/>
        </w:rPr>
        <w:t>1</w:t>
      </w:r>
      <w:r w:rsidRPr="00CA2D7E">
        <w:rPr>
          <w:rFonts w:ascii="Garamond" w:hAnsi="Garamond"/>
          <w:b/>
          <w:bCs/>
          <w:sz w:val="18"/>
          <w:szCs w:val="18"/>
          <w:lang w:val="en-US"/>
        </w:rPr>
        <w:t>.</w:t>
      </w:r>
      <w:r w:rsidRPr="00CA2D7E">
        <w:rPr>
          <w:rFonts w:ascii="Garamond" w:hAnsi="Garamond"/>
          <w:bCs/>
          <w:sz w:val="18"/>
          <w:szCs w:val="18"/>
          <w:lang w:val="en-US"/>
        </w:rPr>
        <w:t xml:space="preserve"> F-LYm 6244</w:t>
      </w:r>
      <w:r w:rsidRPr="00CA2D7E">
        <w:rPr>
          <w:rFonts w:ascii="Garamond" w:hAnsi="Garamond"/>
          <w:sz w:val="18"/>
          <w:szCs w:val="18"/>
          <w:lang w:val="en-US"/>
        </w:rPr>
        <w:t xml:space="preserve">, ff. 12v-13r </w:t>
      </w:r>
      <w:r w:rsidRPr="00CA2D7E">
        <w:rPr>
          <w:rFonts w:ascii="Garamond" w:hAnsi="Garamond"/>
          <w:i/>
          <w:sz w:val="18"/>
          <w:szCs w:val="18"/>
          <w:lang w:val="en-US"/>
        </w:rPr>
        <w:t>Val cerca</w:t>
      </w:r>
      <w:r>
        <w:rPr>
          <w:rFonts w:ascii="Garamond" w:hAnsi="Garamond"/>
          <w:iCs/>
          <w:sz w:val="18"/>
          <w:szCs w:val="18"/>
          <w:lang w:val="en-US"/>
        </w:rPr>
        <w:tab/>
        <w:t>17</w:t>
      </w:r>
    </w:p>
    <w:p w14:paraId="1B7C416F" w14:textId="0C605509" w:rsidR="00CA5214" w:rsidRPr="00157565" w:rsidRDefault="006E7099" w:rsidP="00157565">
      <w:pPr>
        <w:tabs>
          <w:tab w:val="right" w:pos="4536"/>
        </w:tabs>
        <w:ind w:left="284" w:right="224"/>
        <w:jc w:val="both"/>
        <w:rPr>
          <w:rFonts w:ascii="Garamond" w:hAnsi="Garamond"/>
          <w:sz w:val="16"/>
          <w:szCs w:val="16"/>
        </w:rPr>
      </w:pPr>
      <w:r w:rsidRPr="00157565">
        <w:rPr>
          <w:rFonts w:ascii="Garamond" w:hAnsi="Garamond"/>
          <w:b/>
          <w:sz w:val="16"/>
          <w:szCs w:val="16"/>
          <w:lang w:val="en-US"/>
        </w:rPr>
        <w:t xml:space="preserve">cognates </w:t>
      </w:r>
      <w:r>
        <w:rPr>
          <w:rFonts w:ascii="Garamond" w:hAnsi="Garamond"/>
          <w:b/>
          <w:sz w:val="16"/>
          <w:szCs w:val="16"/>
          <w:lang w:val="en-US"/>
        </w:rPr>
        <w:t xml:space="preserve">in </w:t>
      </w:r>
      <w:r w:rsidR="00157565" w:rsidRPr="00157565">
        <w:rPr>
          <w:rFonts w:ascii="Garamond" w:hAnsi="Garamond"/>
          <w:b/>
          <w:sz w:val="16"/>
          <w:szCs w:val="16"/>
          <w:lang w:val="en-US"/>
        </w:rPr>
        <w:t xml:space="preserve">G minor: </w:t>
      </w:r>
      <w:r w:rsidR="00157565" w:rsidRPr="0034122B">
        <w:rPr>
          <w:rFonts w:ascii="Garamond" w:hAnsi="Garamond"/>
          <w:sz w:val="16"/>
          <w:szCs w:val="16"/>
        </w:rPr>
        <w:t xml:space="preserve">CH-Bu F-IX.70, p. 301 </w:t>
      </w:r>
      <w:r w:rsidR="00157565" w:rsidRPr="0034122B">
        <w:rPr>
          <w:rFonts w:ascii="Garamond" w:hAnsi="Garamond"/>
          <w:i/>
          <w:sz w:val="16"/>
          <w:szCs w:val="16"/>
        </w:rPr>
        <w:t>XVI. Galliarda</w:t>
      </w:r>
      <w:r w:rsidR="00157565" w:rsidRPr="00157565">
        <w:rPr>
          <w:rFonts w:ascii="Garamond" w:hAnsi="Garamond"/>
          <w:sz w:val="16"/>
          <w:szCs w:val="16"/>
        </w:rPr>
        <w:t xml:space="preserve">; </w:t>
      </w:r>
      <w:r w:rsidR="00157565" w:rsidRPr="0034122B">
        <w:rPr>
          <w:rFonts w:ascii="Garamond" w:hAnsi="Garamond"/>
          <w:bCs/>
          <w:sz w:val="16"/>
          <w:szCs w:val="16"/>
          <w:lang w:val="en-US"/>
        </w:rPr>
        <w:t>CZ-Pu XXIII.F.174,</w:t>
      </w:r>
      <w:r w:rsidR="00157565" w:rsidRPr="0034122B">
        <w:rPr>
          <w:rFonts w:ascii="Garamond" w:hAnsi="Garamond"/>
          <w:sz w:val="16"/>
          <w:szCs w:val="16"/>
        </w:rPr>
        <w:t xml:space="preserve"> f. 47r ii </w:t>
      </w:r>
      <w:r w:rsidR="00157565" w:rsidRPr="0034122B">
        <w:rPr>
          <w:rFonts w:ascii="Garamond" w:hAnsi="Garamond"/>
          <w:i/>
          <w:sz w:val="16"/>
          <w:szCs w:val="16"/>
        </w:rPr>
        <w:t>Gagliarda</w:t>
      </w:r>
      <w:r w:rsidR="00157565" w:rsidRPr="00157565">
        <w:rPr>
          <w:rFonts w:ascii="Garamond" w:hAnsi="Garamond"/>
          <w:sz w:val="16"/>
          <w:szCs w:val="16"/>
        </w:rPr>
        <w:t xml:space="preserve">; </w:t>
      </w:r>
      <w:r w:rsidR="00157565" w:rsidRPr="0034122B">
        <w:rPr>
          <w:rFonts w:ascii="Garamond" w:hAnsi="Garamond"/>
          <w:bCs/>
          <w:sz w:val="16"/>
          <w:szCs w:val="16"/>
          <w:lang w:val="en-US"/>
        </w:rPr>
        <w:t>CZ-Pu XXIII.F.174</w:t>
      </w:r>
      <w:r w:rsidR="00157565" w:rsidRPr="0034122B">
        <w:rPr>
          <w:rFonts w:ascii="Garamond" w:hAnsi="Garamond"/>
          <w:sz w:val="16"/>
          <w:szCs w:val="16"/>
        </w:rPr>
        <w:t xml:space="preserve">, f. 48r </w:t>
      </w:r>
      <w:r w:rsidR="00157565" w:rsidRPr="0034122B">
        <w:rPr>
          <w:rFonts w:ascii="Garamond" w:hAnsi="Garamond"/>
          <w:i/>
          <w:sz w:val="16"/>
          <w:szCs w:val="16"/>
        </w:rPr>
        <w:t>Gagliarda</w:t>
      </w:r>
      <w:r w:rsidR="00157565" w:rsidRPr="00157565">
        <w:rPr>
          <w:rFonts w:ascii="Garamond" w:hAnsi="Garamond"/>
          <w:sz w:val="16"/>
          <w:szCs w:val="16"/>
        </w:rPr>
        <w:t xml:space="preserve">; </w:t>
      </w:r>
      <w:r w:rsidR="00157565" w:rsidRPr="0034122B">
        <w:rPr>
          <w:rFonts w:ascii="Garamond" w:hAnsi="Garamond"/>
          <w:sz w:val="16"/>
          <w:szCs w:val="16"/>
        </w:rPr>
        <w:t xml:space="preserve">D-B 40141, f. 93v </w:t>
      </w:r>
      <w:r w:rsidR="00157565" w:rsidRPr="0034122B">
        <w:rPr>
          <w:rFonts w:ascii="Garamond" w:hAnsi="Garamond"/>
          <w:i/>
          <w:sz w:val="16"/>
          <w:szCs w:val="16"/>
        </w:rPr>
        <w:t>Woll auff Mein Junges Herz</w:t>
      </w:r>
      <w:r w:rsidR="00157565" w:rsidRPr="00157565">
        <w:rPr>
          <w:rFonts w:ascii="Garamond" w:hAnsi="Garamond"/>
          <w:sz w:val="16"/>
          <w:szCs w:val="16"/>
        </w:rPr>
        <w:t xml:space="preserve">; </w:t>
      </w:r>
      <w:r w:rsidR="00157565" w:rsidRPr="0034122B">
        <w:rPr>
          <w:rFonts w:ascii="Garamond" w:hAnsi="Garamond"/>
          <w:sz w:val="16"/>
          <w:szCs w:val="16"/>
        </w:rPr>
        <w:t>DK-Kk Thott 841,4</w:t>
      </w:r>
      <w:r w:rsidR="00157565" w:rsidRPr="0034122B">
        <w:rPr>
          <w:rFonts w:ascii="Garamond" w:hAnsi="Garamond"/>
          <w:sz w:val="16"/>
          <w:szCs w:val="16"/>
          <w:vertAlign w:val="superscript"/>
        </w:rPr>
        <w:t>o</w:t>
      </w:r>
      <w:r w:rsidR="00157565" w:rsidRPr="0034122B">
        <w:rPr>
          <w:rFonts w:ascii="Garamond" w:hAnsi="Garamond"/>
          <w:sz w:val="16"/>
          <w:szCs w:val="16"/>
        </w:rPr>
        <w:t xml:space="preserve">, f. 87v </w:t>
      </w:r>
      <w:r w:rsidR="00157565" w:rsidRPr="0034122B">
        <w:rPr>
          <w:rFonts w:ascii="Garamond" w:hAnsi="Garamond"/>
          <w:i/>
          <w:sz w:val="16"/>
          <w:szCs w:val="16"/>
        </w:rPr>
        <w:t>164 Woll auff mein junges hertz Galliarda</w:t>
      </w:r>
      <w:r w:rsidR="00157565" w:rsidRPr="0034122B">
        <w:rPr>
          <w:rFonts w:ascii="Garamond" w:hAnsi="Garamond"/>
          <w:sz w:val="16"/>
          <w:szCs w:val="16"/>
        </w:rPr>
        <w:t xml:space="preserve"> </w:t>
      </w:r>
      <w:r w:rsidR="00157565" w:rsidRPr="00157565">
        <w:rPr>
          <w:rFonts w:ascii="Garamond" w:hAnsi="Garamond"/>
          <w:sz w:val="16"/>
          <w:szCs w:val="16"/>
        </w:rPr>
        <w:t xml:space="preserve">- </w:t>
      </w:r>
      <w:r w:rsidR="00157565" w:rsidRPr="0034122B">
        <w:rPr>
          <w:rFonts w:ascii="Garamond" w:hAnsi="Garamond"/>
          <w:sz w:val="16"/>
          <w:szCs w:val="16"/>
        </w:rPr>
        <w:t>voice and lute</w:t>
      </w:r>
      <w:r w:rsidR="00157565" w:rsidRPr="00157565">
        <w:rPr>
          <w:rFonts w:ascii="Garamond" w:hAnsi="Garamond"/>
          <w:sz w:val="16"/>
          <w:szCs w:val="16"/>
        </w:rPr>
        <w:t xml:space="preserve">; </w:t>
      </w:r>
      <w:r w:rsidR="00157565" w:rsidRPr="0034122B">
        <w:rPr>
          <w:rFonts w:ascii="Garamond" w:hAnsi="Garamond"/>
          <w:sz w:val="16"/>
          <w:szCs w:val="16"/>
        </w:rPr>
        <w:t>DK-Kk Thott 841,4</w:t>
      </w:r>
      <w:r w:rsidR="00157565" w:rsidRPr="0034122B">
        <w:rPr>
          <w:rFonts w:ascii="Garamond" w:hAnsi="Garamond"/>
          <w:sz w:val="16"/>
          <w:szCs w:val="16"/>
          <w:vertAlign w:val="superscript"/>
        </w:rPr>
        <w:t>o</w:t>
      </w:r>
      <w:r w:rsidR="00157565" w:rsidRPr="0034122B">
        <w:rPr>
          <w:rFonts w:ascii="Garamond" w:hAnsi="Garamond"/>
          <w:sz w:val="16"/>
          <w:szCs w:val="16"/>
        </w:rPr>
        <w:t xml:space="preserve">, f. 108v </w:t>
      </w:r>
      <w:r w:rsidR="00157565" w:rsidRPr="0034122B">
        <w:rPr>
          <w:rFonts w:ascii="Garamond" w:hAnsi="Garamond"/>
          <w:i/>
          <w:sz w:val="16"/>
          <w:szCs w:val="16"/>
        </w:rPr>
        <w:t>Galliarda Woll auff mein junges hertz</w:t>
      </w:r>
      <w:r w:rsidR="00157565" w:rsidRPr="00157565">
        <w:rPr>
          <w:rFonts w:ascii="Garamond" w:hAnsi="Garamond"/>
          <w:sz w:val="16"/>
          <w:szCs w:val="16"/>
        </w:rPr>
        <w:t xml:space="preserve">; </w:t>
      </w:r>
      <w:r w:rsidR="00157565" w:rsidRPr="0034122B">
        <w:rPr>
          <w:rFonts w:ascii="Garamond" w:hAnsi="Garamond"/>
          <w:bCs/>
          <w:sz w:val="16"/>
          <w:szCs w:val="16"/>
          <w:lang w:val="en-US"/>
        </w:rPr>
        <w:t>D-Z 115.3</w:t>
      </w:r>
      <w:r w:rsidR="00157565" w:rsidRPr="0034122B">
        <w:rPr>
          <w:rFonts w:ascii="Garamond" w:hAnsi="Garamond"/>
          <w:sz w:val="16"/>
          <w:szCs w:val="16"/>
          <w:lang w:val="en-US"/>
        </w:rPr>
        <w:t>, f. 33r untitled</w:t>
      </w:r>
      <w:r w:rsidR="00157565" w:rsidRPr="00157565">
        <w:rPr>
          <w:rFonts w:ascii="Garamond" w:hAnsi="Garamond"/>
          <w:sz w:val="16"/>
          <w:szCs w:val="16"/>
        </w:rPr>
        <w:t xml:space="preserve">; </w:t>
      </w:r>
      <w:r w:rsidR="00157565" w:rsidRPr="0034122B">
        <w:rPr>
          <w:rFonts w:ascii="Garamond" w:hAnsi="Garamond"/>
          <w:sz w:val="16"/>
          <w:szCs w:val="16"/>
        </w:rPr>
        <w:t xml:space="preserve">E-SIM Legato 394 folio 130, leaf B, f. 1r </w:t>
      </w:r>
      <w:r w:rsidR="00157565" w:rsidRPr="0034122B">
        <w:rPr>
          <w:rFonts w:ascii="Garamond" w:hAnsi="Garamond"/>
          <w:i/>
          <w:sz w:val="16"/>
          <w:szCs w:val="16"/>
        </w:rPr>
        <w:t>la moreda</w:t>
      </w:r>
      <w:r w:rsidR="00157565" w:rsidRPr="00157565">
        <w:rPr>
          <w:rFonts w:ascii="Garamond" w:hAnsi="Garamond"/>
          <w:sz w:val="16"/>
          <w:szCs w:val="16"/>
        </w:rPr>
        <w:t xml:space="preserve">; </w:t>
      </w:r>
      <w:r w:rsidR="00157565" w:rsidRPr="0034122B">
        <w:rPr>
          <w:rFonts w:ascii="Garamond" w:hAnsi="Garamond"/>
          <w:sz w:val="16"/>
          <w:szCs w:val="16"/>
        </w:rPr>
        <w:t xml:space="preserve">I-CFVd, f. 108r </w:t>
      </w:r>
      <w:r w:rsidR="00157565" w:rsidRPr="0034122B">
        <w:rPr>
          <w:rFonts w:ascii="Garamond" w:hAnsi="Garamond"/>
          <w:i/>
          <w:sz w:val="16"/>
          <w:szCs w:val="16"/>
        </w:rPr>
        <w:t>Val cerca Gagliarda - Questa gagliarda Liuto Solo</w:t>
      </w:r>
      <w:r w:rsidR="00157565" w:rsidRPr="00157565">
        <w:rPr>
          <w:rFonts w:ascii="Garamond" w:hAnsi="Garamond"/>
          <w:sz w:val="16"/>
          <w:szCs w:val="16"/>
        </w:rPr>
        <w:t xml:space="preserve">; </w:t>
      </w:r>
      <w:r w:rsidR="00157565" w:rsidRPr="0034122B">
        <w:rPr>
          <w:rFonts w:ascii="Garamond" w:hAnsi="Garamond"/>
          <w:sz w:val="16"/>
          <w:szCs w:val="16"/>
        </w:rPr>
        <w:t xml:space="preserve">PL-Kj W 510, f. 34v </w:t>
      </w:r>
      <w:r w:rsidR="00157565" w:rsidRPr="0034122B">
        <w:rPr>
          <w:rFonts w:ascii="Garamond" w:hAnsi="Garamond"/>
          <w:i/>
          <w:sz w:val="16"/>
          <w:szCs w:val="16"/>
        </w:rPr>
        <w:t>Galiardt</w:t>
      </w:r>
      <w:r w:rsidR="00157565" w:rsidRPr="00157565">
        <w:rPr>
          <w:rFonts w:ascii="Garamond" w:hAnsi="Garamond"/>
          <w:sz w:val="16"/>
          <w:szCs w:val="16"/>
        </w:rPr>
        <w:t xml:space="preserve">; </w:t>
      </w:r>
      <w:r w:rsidR="00157565" w:rsidRPr="0034122B">
        <w:rPr>
          <w:rFonts w:ascii="Garamond" w:hAnsi="Garamond"/>
          <w:sz w:val="16"/>
          <w:szCs w:val="16"/>
        </w:rPr>
        <w:t>NL-Lu 1666, f. 24r-24v untitled</w:t>
      </w:r>
      <w:r w:rsidR="00157565" w:rsidRPr="00157565">
        <w:rPr>
          <w:rFonts w:ascii="Garamond" w:hAnsi="Garamond"/>
          <w:sz w:val="16"/>
          <w:szCs w:val="16"/>
        </w:rPr>
        <w:t xml:space="preserve">; </w:t>
      </w:r>
      <w:r w:rsidR="00157565" w:rsidRPr="0034122B">
        <w:rPr>
          <w:rFonts w:ascii="Garamond" w:hAnsi="Garamond"/>
          <w:sz w:val="16"/>
          <w:szCs w:val="16"/>
        </w:rPr>
        <w:t>DK-Kk Thott 841,4</w:t>
      </w:r>
      <w:r w:rsidR="00157565" w:rsidRPr="0034122B">
        <w:rPr>
          <w:rFonts w:ascii="Garamond" w:hAnsi="Garamond"/>
          <w:sz w:val="16"/>
          <w:szCs w:val="16"/>
          <w:vertAlign w:val="superscript"/>
        </w:rPr>
        <w:t>o</w:t>
      </w:r>
      <w:r w:rsidR="00157565" w:rsidRPr="0034122B">
        <w:rPr>
          <w:rFonts w:ascii="Garamond" w:hAnsi="Garamond"/>
          <w:sz w:val="16"/>
          <w:szCs w:val="16"/>
        </w:rPr>
        <w:t xml:space="preserve">, f. 51av </w:t>
      </w:r>
      <w:r w:rsidR="00157565" w:rsidRPr="0034122B">
        <w:rPr>
          <w:rFonts w:ascii="Garamond" w:hAnsi="Garamond"/>
          <w:i/>
          <w:sz w:val="16"/>
          <w:szCs w:val="16"/>
        </w:rPr>
        <w:t>93. Wer soll mich Trautelen</w:t>
      </w:r>
      <w:r w:rsidR="00157565" w:rsidRPr="00157565">
        <w:rPr>
          <w:rFonts w:ascii="Garamond" w:hAnsi="Garamond"/>
          <w:sz w:val="16"/>
          <w:szCs w:val="16"/>
        </w:rPr>
        <w:t xml:space="preserve">; </w:t>
      </w:r>
      <w:r w:rsidR="00157565" w:rsidRPr="0034122B">
        <w:rPr>
          <w:rFonts w:ascii="Garamond" w:hAnsi="Garamond"/>
          <w:sz w:val="16"/>
          <w:szCs w:val="16"/>
        </w:rPr>
        <w:t xml:space="preserve">S-Su instr.mus.hs.412, ff. 17v-18r </w:t>
      </w:r>
      <w:r w:rsidR="00157565" w:rsidRPr="0034122B">
        <w:rPr>
          <w:rFonts w:ascii="Garamond" w:hAnsi="Garamond"/>
          <w:i/>
          <w:sz w:val="16"/>
          <w:szCs w:val="16"/>
        </w:rPr>
        <w:t>Milanoise</w:t>
      </w:r>
      <w:r w:rsidR="00157565" w:rsidRPr="00157565">
        <w:rPr>
          <w:rFonts w:ascii="Garamond" w:hAnsi="Garamond"/>
          <w:sz w:val="16"/>
          <w:szCs w:val="16"/>
        </w:rPr>
        <w:t xml:space="preserve">; </w:t>
      </w:r>
      <w:r w:rsidR="00157565" w:rsidRPr="0034122B">
        <w:rPr>
          <w:rFonts w:ascii="Garamond" w:hAnsi="Garamond"/>
          <w:sz w:val="16"/>
          <w:szCs w:val="16"/>
        </w:rPr>
        <w:t xml:space="preserve">S-Su instr.mus.hs.412, f. 24v </w:t>
      </w:r>
      <w:r w:rsidR="00157565" w:rsidRPr="0034122B">
        <w:rPr>
          <w:rFonts w:ascii="Garamond" w:hAnsi="Garamond"/>
          <w:i/>
          <w:sz w:val="16"/>
          <w:szCs w:val="16"/>
        </w:rPr>
        <w:t>C'est toy</w:t>
      </w:r>
      <w:r w:rsidR="00157565" w:rsidRPr="00157565">
        <w:rPr>
          <w:rFonts w:ascii="Garamond" w:hAnsi="Garamond"/>
          <w:sz w:val="16"/>
          <w:szCs w:val="16"/>
        </w:rPr>
        <w:t xml:space="preserve">; </w:t>
      </w:r>
      <w:r w:rsidR="00157565" w:rsidRPr="0034122B">
        <w:rPr>
          <w:rFonts w:ascii="Garamond" w:hAnsi="Garamond"/>
          <w:sz w:val="16"/>
          <w:szCs w:val="16"/>
          <w:lang w:val="en-US"/>
        </w:rPr>
        <w:t xml:space="preserve">Phalèse IV 1546, sigs. gg2v-gg3r </w:t>
      </w:r>
      <w:r w:rsidR="00157565" w:rsidRPr="0034122B">
        <w:rPr>
          <w:rFonts w:ascii="Garamond" w:hAnsi="Garamond"/>
          <w:i/>
          <w:sz w:val="16"/>
          <w:szCs w:val="16"/>
          <w:lang w:val="en-US"/>
        </w:rPr>
        <w:t>Galiarda IIII</w:t>
      </w:r>
      <w:r w:rsidR="00157565" w:rsidRPr="00157565">
        <w:rPr>
          <w:rFonts w:ascii="Garamond" w:hAnsi="Garamond"/>
          <w:iCs/>
          <w:sz w:val="16"/>
          <w:szCs w:val="16"/>
          <w:lang w:val="en-US"/>
        </w:rPr>
        <w:t xml:space="preserve">; </w:t>
      </w:r>
      <w:r w:rsidR="00157565" w:rsidRPr="0034122B">
        <w:rPr>
          <w:rFonts w:ascii="Garamond" w:hAnsi="Garamond"/>
          <w:sz w:val="16"/>
          <w:szCs w:val="16"/>
          <w:lang w:val="en-US"/>
        </w:rPr>
        <w:t>=</w:t>
      </w:r>
      <w:r w:rsidR="00157565" w:rsidRPr="00157565">
        <w:rPr>
          <w:rFonts w:ascii="Garamond" w:hAnsi="Garamond"/>
          <w:b/>
          <w:sz w:val="16"/>
          <w:szCs w:val="16"/>
          <w:lang w:val="en-US"/>
        </w:rPr>
        <w:t xml:space="preserve"> </w:t>
      </w:r>
      <w:r w:rsidR="00157565" w:rsidRPr="0034122B">
        <w:rPr>
          <w:rFonts w:ascii="Garamond" w:hAnsi="Garamond"/>
          <w:sz w:val="16"/>
          <w:szCs w:val="16"/>
          <w:lang w:val="en-US"/>
        </w:rPr>
        <w:t xml:space="preserve">Milano &amp; Borrono II 1546, f. 6v </w:t>
      </w:r>
      <w:r w:rsidR="00157565" w:rsidRPr="0034122B">
        <w:rPr>
          <w:rFonts w:ascii="Garamond" w:hAnsi="Garamond"/>
          <w:i/>
          <w:sz w:val="16"/>
          <w:szCs w:val="16"/>
          <w:lang w:val="en-US"/>
        </w:rPr>
        <w:t>Saltarello terza detto la Barbarino</w:t>
      </w:r>
      <w:r w:rsidR="00157565" w:rsidRPr="00157565">
        <w:rPr>
          <w:rFonts w:ascii="Garamond" w:hAnsi="Garamond"/>
          <w:iCs/>
          <w:sz w:val="16"/>
          <w:szCs w:val="16"/>
          <w:lang w:val="en-US"/>
        </w:rPr>
        <w:t xml:space="preserve">; </w:t>
      </w:r>
      <w:r w:rsidR="00157565" w:rsidRPr="0034122B">
        <w:rPr>
          <w:rFonts w:ascii="Garamond" w:hAnsi="Garamond"/>
          <w:sz w:val="16"/>
          <w:szCs w:val="16"/>
          <w:lang w:val="en-US"/>
        </w:rPr>
        <w:t xml:space="preserve">= Phalèse &amp; Bellère IV 1573, sigs. gg2v-gg3r </w:t>
      </w:r>
      <w:r w:rsidR="00157565" w:rsidRPr="0034122B">
        <w:rPr>
          <w:rFonts w:ascii="Garamond" w:hAnsi="Garamond"/>
          <w:i/>
          <w:sz w:val="16"/>
          <w:szCs w:val="16"/>
          <w:lang w:val="en-US"/>
        </w:rPr>
        <w:t>Galiarda IIII</w:t>
      </w:r>
      <w:r w:rsidR="00157565" w:rsidRPr="00157565">
        <w:rPr>
          <w:rFonts w:ascii="Garamond" w:hAnsi="Garamond"/>
          <w:sz w:val="16"/>
          <w:szCs w:val="16"/>
        </w:rPr>
        <w:t xml:space="preserve">; </w:t>
      </w:r>
      <w:r w:rsidR="00157565" w:rsidRPr="0034122B">
        <w:rPr>
          <w:rFonts w:ascii="Garamond" w:hAnsi="Garamond"/>
          <w:sz w:val="16"/>
          <w:szCs w:val="16"/>
        </w:rPr>
        <w:t xml:space="preserve">Morlaye II 1558, f. 22r </w:t>
      </w:r>
      <w:r w:rsidR="00157565" w:rsidRPr="0034122B">
        <w:rPr>
          <w:rFonts w:ascii="Garamond" w:hAnsi="Garamond"/>
          <w:i/>
          <w:sz w:val="16"/>
          <w:szCs w:val="16"/>
        </w:rPr>
        <w:t>Gaillarde piemo</w:t>
      </w:r>
      <w:r w:rsidR="00157565" w:rsidRPr="0034122B">
        <w:rPr>
          <w:rFonts w:ascii="Garamond" w:hAnsi="Garamond"/>
          <w:sz w:val="16"/>
          <w:szCs w:val="16"/>
        </w:rPr>
        <w:t>[n]</w:t>
      </w:r>
      <w:r w:rsidR="00157565" w:rsidRPr="0034122B">
        <w:rPr>
          <w:rFonts w:ascii="Garamond" w:hAnsi="Garamond"/>
          <w:i/>
          <w:sz w:val="16"/>
          <w:szCs w:val="16"/>
        </w:rPr>
        <w:t>toise</w:t>
      </w:r>
      <w:r w:rsidR="00157565" w:rsidRPr="00157565">
        <w:rPr>
          <w:rFonts w:ascii="Garamond" w:hAnsi="Garamond"/>
          <w:sz w:val="16"/>
          <w:szCs w:val="16"/>
        </w:rPr>
        <w:t xml:space="preserve">; </w:t>
      </w:r>
      <w:r w:rsidR="00157565" w:rsidRPr="0034122B">
        <w:rPr>
          <w:rFonts w:ascii="Garamond" w:hAnsi="Garamond"/>
          <w:sz w:val="16"/>
          <w:szCs w:val="16"/>
          <w:lang w:val="en-US"/>
        </w:rPr>
        <w:t xml:space="preserve">Phalèse 1563, f. 61r </w:t>
      </w:r>
      <w:r w:rsidR="00157565" w:rsidRPr="0034122B">
        <w:rPr>
          <w:rFonts w:ascii="Garamond" w:hAnsi="Garamond"/>
          <w:i/>
          <w:sz w:val="16"/>
          <w:szCs w:val="16"/>
          <w:lang w:val="en-US"/>
        </w:rPr>
        <w:t>Galliarde</w:t>
      </w:r>
      <w:r w:rsidR="00157565" w:rsidRPr="00157565">
        <w:rPr>
          <w:rFonts w:ascii="Garamond" w:hAnsi="Garamond"/>
          <w:sz w:val="16"/>
          <w:szCs w:val="16"/>
        </w:rPr>
        <w:t xml:space="preserve">; </w:t>
      </w:r>
      <w:r w:rsidR="00157565" w:rsidRPr="0034122B">
        <w:rPr>
          <w:rFonts w:ascii="Garamond" w:hAnsi="Garamond"/>
          <w:sz w:val="16"/>
          <w:szCs w:val="16"/>
          <w:lang w:val="en-US"/>
        </w:rPr>
        <w:t xml:space="preserve">Le Roy 1568, ff. 36v-37r </w:t>
      </w:r>
      <w:r w:rsidR="00157565" w:rsidRPr="0034122B">
        <w:rPr>
          <w:rFonts w:ascii="Garamond" w:hAnsi="Garamond"/>
          <w:i/>
          <w:sz w:val="16"/>
          <w:szCs w:val="16"/>
          <w:lang w:val="en-US"/>
        </w:rPr>
        <w:t>The thirde Milanoise</w:t>
      </w:r>
      <w:r w:rsidR="00157565" w:rsidRPr="00157565">
        <w:rPr>
          <w:rFonts w:ascii="Garamond" w:hAnsi="Garamond"/>
          <w:iCs/>
          <w:sz w:val="16"/>
          <w:szCs w:val="16"/>
          <w:lang w:val="en-US"/>
        </w:rPr>
        <w:t xml:space="preserve">; </w:t>
      </w:r>
      <w:r w:rsidR="00157565" w:rsidRPr="0034122B">
        <w:rPr>
          <w:rFonts w:ascii="Garamond" w:hAnsi="Garamond"/>
          <w:sz w:val="16"/>
          <w:szCs w:val="16"/>
          <w:lang w:val="en-US"/>
        </w:rPr>
        <w:t xml:space="preserve">Phalèse 1568, f. 85v </w:t>
      </w:r>
      <w:r w:rsidR="00157565" w:rsidRPr="0034122B">
        <w:rPr>
          <w:rFonts w:ascii="Garamond" w:hAnsi="Garamond"/>
          <w:i/>
          <w:sz w:val="16"/>
          <w:szCs w:val="16"/>
          <w:lang w:val="en-US"/>
        </w:rPr>
        <w:t>Gaill Wij sal mij troetelen</w:t>
      </w:r>
      <w:r w:rsidR="00157565" w:rsidRPr="00157565">
        <w:rPr>
          <w:rFonts w:ascii="Garamond" w:hAnsi="Garamond"/>
          <w:sz w:val="16"/>
          <w:szCs w:val="16"/>
        </w:rPr>
        <w:t xml:space="preserve">; </w:t>
      </w:r>
      <w:r w:rsidR="00157565" w:rsidRPr="0034122B">
        <w:rPr>
          <w:rFonts w:ascii="Garamond" w:hAnsi="Garamond"/>
          <w:sz w:val="16"/>
          <w:szCs w:val="16"/>
          <w:lang w:val="en-US"/>
        </w:rPr>
        <w:t xml:space="preserve">Waissel 1573, sig. L4v </w:t>
      </w:r>
      <w:r w:rsidR="00157565" w:rsidRPr="0034122B">
        <w:rPr>
          <w:rFonts w:ascii="Garamond" w:hAnsi="Garamond"/>
          <w:i/>
          <w:sz w:val="16"/>
          <w:szCs w:val="16"/>
          <w:lang w:val="en-US"/>
        </w:rPr>
        <w:t>41 Val cerca. Gagliarda</w:t>
      </w:r>
      <w:r w:rsidR="00157565" w:rsidRPr="00157565">
        <w:rPr>
          <w:rFonts w:ascii="Garamond" w:hAnsi="Garamond"/>
          <w:sz w:val="16"/>
          <w:szCs w:val="16"/>
        </w:rPr>
        <w:t>;</w:t>
      </w:r>
      <w:r w:rsidR="00157565" w:rsidRPr="00157565">
        <w:rPr>
          <w:rFonts w:ascii="Garamond" w:hAnsi="Garamond"/>
          <w:sz w:val="16"/>
          <w:szCs w:val="16"/>
          <w:lang w:val="en-US"/>
        </w:rPr>
        <w:t xml:space="preserve"> </w:t>
      </w:r>
      <w:r w:rsidR="00157565" w:rsidRPr="0034122B">
        <w:rPr>
          <w:rFonts w:ascii="Garamond" w:hAnsi="Garamond"/>
          <w:sz w:val="16"/>
          <w:szCs w:val="16"/>
          <w:lang w:val="en-US"/>
        </w:rPr>
        <w:t xml:space="preserve">Waissel 1592, sig. F2v </w:t>
      </w:r>
      <w:r w:rsidR="00157565" w:rsidRPr="0034122B">
        <w:rPr>
          <w:rFonts w:ascii="Garamond" w:hAnsi="Garamond"/>
          <w:i/>
          <w:sz w:val="16"/>
          <w:szCs w:val="16"/>
          <w:lang w:val="en-US"/>
        </w:rPr>
        <w:t>6. Gailliarda</w:t>
      </w:r>
      <w:r w:rsidR="00157565" w:rsidRPr="00157565">
        <w:rPr>
          <w:rFonts w:ascii="Garamond" w:hAnsi="Garamond"/>
          <w:sz w:val="16"/>
          <w:szCs w:val="16"/>
        </w:rPr>
        <w:t xml:space="preserve">. </w:t>
      </w:r>
      <w:r w:rsidR="00157565" w:rsidRPr="0034122B">
        <w:rPr>
          <w:rFonts w:ascii="Garamond" w:hAnsi="Garamond"/>
          <w:b/>
          <w:bCs/>
          <w:sz w:val="16"/>
          <w:szCs w:val="16"/>
          <w:lang w:val="en-US"/>
        </w:rPr>
        <w:t>A minor:</w:t>
      </w:r>
      <w:r w:rsidR="00157565" w:rsidRPr="00157565">
        <w:rPr>
          <w:rFonts w:ascii="Garamond" w:hAnsi="Garamond"/>
          <w:b/>
          <w:bCs/>
          <w:sz w:val="16"/>
          <w:szCs w:val="16"/>
          <w:lang w:val="en-US"/>
        </w:rPr>
        <w:t xml:space="preserve"> </w:t>
      </w:r>
      <w:r w:rsidR="00157565" w:rsidRPr="0034122B">
        <w:rPr>
          <w:rFonts w:ascii="Garamond" w:hAnsi="Garamond"/>
          <w:sz w:val="16"/>
          <w:szCs w:val="16"/>
        </w:rPr>
        <w:t xml:space="preserve">CH-Bu F.IX.70, p. 309 </w:t>
      </w:r>
      <w:r w:rsidR="00157565" w:rsidRPr="0034122B">
        <w:rPr>
          <w:rFonts w:ascii="Garamond" w:hAnsi="Garamond"/>
          <w:i/>
          <w:sz w:val="16"/>
          <w:szCs w:val="16"/>
        </w:rPr>
        <w:t>XXXI Galliarde</w:t>
      </w:r>
      <w:r w:rsidR="00157565" w:rsidRPr="00157565">
        <w:rPr>
          <w:rFonts w:ascii="Garamond" w:hAnsi="Garamond"/>
          <w:sz w:val="16"/>
          <w:szCs w:val="16"/>
        </w:rPr>
        <w:t xml:space="preserve">; </w:t>
      </w:r>
      <w:r w:rsidR="00157565" w:rsidRPr="0034122B">
        <w:rPr>
          <w:rFonts w:ascii="Garamond" w:hAnsi="Garamond"/>
          <w:sz w:val="16"/>
          <w:szCs w:val="16"/>
        </w:rPr>
        <w:t xml:space="preserve">D-DEl BB 12150, f. f. 68r </w:t>
      </w:r>
      <w:r w:rsidR="00157565" w:rsidRPr="0034122B">
        <w:rPr>
          <w:rFonts w:ascii="Garamond" w:hAnsi="Garamond"/>
          <w:i/>
          <w:sz w:val="16"/>
          <w:szCs w:val="16"/>
        </w:rPr>
        <w:t>Gagliard</w:t>
      </w:r>
      <w:r w:rsidR="00157565" w:rsidRPr="00157565">
        <w:rPr>
          <w:rFonts w:ascii="Garamond" w:hAnsi="Garamond"/>
          <w:sz w:val="16"/>
          <w:szCs w:val="16"/>
        </w:rPr>
        <w:t xml:space="preserve">; </w:t>
      </w:r>
      <w:r w:rsidR="00157565" w:rsidRPr="0034122B">
        <w:rPr>
          <w:rFonts w:ascii="Garamond" w:hAnsi="Garamond"/>
          <w:sz w:val="16"/>
          <w:szCs w:val="16"/>
        </w:rPr>
        <w:t xml:space="preserve">PL-Kj 40032, p. 314 </w:t>
      </w:r>
      <w:r w:rsidR="00157565" w:rsidRPr="0034122B">
        <w:rPr>
          <w:rFonts w:ascii="Garamond" w:hAnsi="Garamond"/>
          <w:i/>
          <w:sz w:val="16"/>
          <w:szCs w:val="16"/>
        </w:rPr>
        <w:t>Milanese</w:t>
      </w:r>
      <w:r w:rsidR="00157565" w:rsidRPr="00157565">
        <w:rPr>
          <w:rFonts w:ascii="Garamond" w:hAnsi="Garamond"/>
          <w:sz w:val="16"/>
          <w:szCs w:val="16"/>
        </w:rPr>
        <w:t xml:space="preserve">; </w:t>
      </w:r>
      <w:r w:rsidR="00157565" w:rsidRPr="0034122B">
        <w:rPr>
          <w:rFonts w:ascii="Garamond" w:hAnsi="Garamond"/>
          <w:sz w:val="16"/>
          <w:szCs w:val="16"/>
          <w:lang w:val="en-US"/>
        </w:rPr>
        <w:t xml:space="preserve">Jobin 1573, sigs. D4r-D4v </w:t>
      </w:r>
      <w:r w:rsidR="00157565" w:rsidRPr="0034122B">
        <w:rPr>
          <w:rFonts w:ascii="Garamond" w:hAnsi="Garamond"/>
          <w:i/>
          <w:sz w:val="16"/>
          <w:szCs w:val="16"/>
          <w:lang w:val="en-US"/>
        </w:rPr>
        <w:t>Gailliarde</w:t>
      </w:r>
      <w:r w:rsidR="00157565" w:rsidRPr="00157565">
        <w:rPr>
          <w:rFonts w:ascii="Garamond" w:hAnsi="Garamond"/>
          <w:i/>
          <w:sz w:val="16"/>
          <w:szCs w:val="16"/>
          <w:lang w:val="en-US"/>
        </w:rPr>
        <w:t xml:space="preserve">; </w:t>
      </w:r>
      <w:r w:rsidR="00157565" w:rsidRPr="0034122B">
        <w:rPr>
          <w:rFonts w:ascii="Garamond" w:hAnsi="Garamond"/>
          <w:sz w:val="16"/>
          <w:szCs w:val="16"/>
        </w:rPr>
        <w:t>Barbetta 1585</w:t>
      </w:r>
      <w:r w:rsidR="00157565" w:rsidRPr="0034122B">
        <w:rPr>
          <w:rFonts w:ascii="Garamond" w:hAnsi="Garamond"/>
          <w:sz w:val="16"/>
          <w:szCs w:val="16"/>
          <w:vertAlign w:val="subscript"/>
        </w:rPr>
        <w:t>1</w:t>
      </w:r>
      <w:r w:rsidR="00157565" w:rsidRPr="0034122B">
        <w:rPr>
          <w:rFonts w:ascii="Garamond" w:hAnsi="Garamond"/>
          <w:sz w:val="16"/>
          <w:szCs w:val="16"/>
        </w:rPr>
        <w:t xml:space="preserve">, pp. 44-45 </w:t>
      </w:r>
      <w:r w:rsidR="00157565" w:rsidRPr="0034122B">
        <w:rPr>
          <w:rFonts w:ascii="Garamond" w:hAnsi="Garamond"/>
          <w:i/>
          <w:sz w:val="16"/>
          <w:szCs w:val="16"/>
        </w:rPr>
        <w:t>Saltarello 4. detto O la val cerca</w:t>
      </w:r>
      <w:r w:rsidR="00157565" w:rsidRPr="00157565">
        <w:rPr>
          <w:rFonts w:ascii="Garamond" w:hAnsi="Garamond"/>
          <w:sz w:val="16"/>
          <w:szCs w:val="16"/>
        </w:rPr>
        <w:t xml:space="preserve">; </w:t>
      </w:r>
      <w:r w:rsidR="00157565" w:rsidRPr="0034122B">
        <w:rPr>
          <w:rFonts w:ascii="Garamond" w:hAnsi="Garamond"/>
          <w:b/>
          <w:bCs/>
          <w:sz w:val="16"/>
          <w:szCs w:val="16"/>
          <w:lang w:val="en-US"/>
        </w:rPr>
        <w:t>C minor:</w:t>
      </w:r>
      <w:r w:rsidR="00157565" w:rsidRPr="00157565">
        <w:rPr>
          <w:rFonts w:ascii="Garamond" w:hAnsi="Garamond"/>
          <w:sz w:val="16"/>
          <w:szCs w:val="16"/>
          <w:lang w:val="en-US"/>
        </w:rPr>
        <w:t xml:space="preserve"> </w:t>
      </w:r>
      <w:r w:rsidR="00157565" w:rsidRPr="0034122B">
        <w:rPr>
          <w:rFonts w:ascii="Garamond" w:hAnsi="Garamond"/>
          <w:sz w:val="16"/>
          <w:szCs w:val="16"/>
        </w:rPr>
        <w:t xml:space="preserve">D-Sl G.I.4/I, f. 9v </w:t>
      </w:r>
      <w:r w:rsidR="00157565" w:rsidRPr="0034122B">
        <w:rPr>
          <w:rFonts w:ascii="Garamond" w:hAnsi="Garamond"/>
          <w:i/>
          <w:sz w:val="16"/>
          <w:szCs w:val="16"/>
        </w:rPr>
        <w:t>Val cercha</w:t>
      </w:r>
      <w:r w:rsidR="00157565" w:rsidRPr="00157565">
        <w:rPr>
          <w:rFonts w:ascii="Garamond" w:hAnsi="Garamond"/>
          <w:i/>
          <w:sz w:val="16"/>
          <w:szCs w:val="16"/>
        </w:rPr>
        <w:t xml:space="preserve"> - Item. </w:t>
      </w:r>
      <w:r w:rsidR="00157565" w:rsidRPr="0034122B">
        <w:rPr>
          <w:rFonts w:ascii="Garamond" w:hAnsi="Garamond"/>
          <w:b/>
          <w:bCs/>
          <w:sz w:val="16"/>
          <w:szCs w:val="16"/>
        </w:rPr>
        <w:t>lute quartet:</w:t>
      </w:r>
      <w:r w:rsidR="00157565" w:rsidRPr="00157565">
        <w:rPr>
          <w:rFonts w:ascii="Garamond" w:hAnsi="Garamond"/>
          <w:b/>
          <w:bCs/>
          <w:sz w:val="16"/>
          <w:szCs w:val="16"/>
        </w:rPr>
        <w:t xml:space="preserve"> </w:t>
      </w:r>
      <w:r w:rsidR="00157565" w:rsidRPr="0034122B">
        <w:rPr>
          <w:rFonts w:ascii="Garamond" w:hAnsi="Garamond"/>
          <w:sz w:val="16"/>
          <w:szCs w:val="16"/>
        </w:rPr>
        <w:t xml:space="preserve">NL-Lu 1666, f. 25r ii </w:t>
      </w:r>
      <w:r w:rsidR="00157565" w:rsidRPr="0034122B">
        <w:rPr>
          <w:rFonts w:ascii="Garamond" w:hAnsi="Garamond"/>
          <w:i/>
          <w:sz w:val="16"/>
          <w:szCs w:val="16"/>
        </w:rPr>
        <w:t>Bassus. Wie sal mijn troetelen</w:t>
      </w:r>
      <w:r w:rsidR="00157565" w:rsidRPr="0034122B">
        <w:rPr>
          <w:rFonts w:ascii="Garamond" w:hAnsi="Garamond"/>
          <w:sz w:val="16"/>
          <w:szCs w:val="16"/>
        </w:rPr>
        <w:t xml:space="preserve"> - lute I in A</w:t>
      </w:r>
      <w:r w:rsidR="00157565" w:rsidRPr="00157565">
        <w:rPr>
          <w:rFonts w:ascii="Garamond" w:hAnsi="Garamond"/>
          <w:sz w:val="16"/>
          <w:szCs w:val="16"/>
        </w:rPr>
        <w:t xml:space="preserve">, </w:t>
      </w:r>
      <w:r w:rsidR="00157565" w:rsidRPr="0034122B">
        <w:rPr>
          <w:rFonts w:ascii="Garamond" w:hAnsi="Garamond"/>
          <w:sz w:val="16"/>
          <w:szCs w:val="16"/>
        </w:rPr>
        <w:t xml:space="preserve">f. 25v ii </w:t>
      </w:r>
      <w:r w:rsidR="00157565" w:rsidRPr="0034122B">
        <w:rPr>
          <w:rFonts w:ascii="Garamond" w:hAnsi="Garamond"/>
          <w:i/>
          <w:sz w:val="16"/>
          <w:szCs w:val="16"/>
        </w:rPr>
        <w:t>Contratenor</w:t>
      </w:r>
      <w:r w:rsidR="00157565" w:rsidRPr="0034122B">
        <w:rPr>
          <w:rFonts w:ascii="Garamond" w:hAnsi="Garamond"/>
          <w:sz w:val="16"/>
          <w:szCs w:val="16"/>
        </w:rPr>
        <w:t xml:space="preserve"> (Wie sal mein troetelen) - lute II in G</w:t>
      </w:r>
      <w:r w:rsidR="00157565" w:rsidRPr="00157565">
        <w:rPr>
          <w:rFonts w:ascii="Garamond" w:hAnsi="Garamond"/>
          <w:sz w:val="16"/>
          <w:szCs w:val="16"/>
        </w:rPr>
        <w:t xml:space="preserve">, </w:t>
      </w:r>
      <w:r w:rsidR="00157565" w:rsidRPr="0034122B">
        <w:rPr>
          <w:rFonts w:ascii="Garamond" w:hAnsi="Garamond"/>
          <w:sz w:val="16"/>
          <w:szCs w:val="16"/>
        </w:rPr>
        <w:t xml:space="preserve">f. 24v </w:t>
      </w:r>
      <w:r w:rsidR="00157565" w:rsidRPr="0034122B">
        <w:rPr>
          <w:rFonts w:ascii="Garamond" w:hAnsi="Garamond"/>
          <w:i/>
          <w:sz w:val="16"/>
          <w:szCs w:val="16"/>
        </w:rPr>
        <w:t>Wie sal mein troetelen. Sups</w:t>
      </w:r>
      <w:r w:rsidR="00157565" w:rsidRPr="0034122B">
        <w:rPr>
          <w:rFonts w:ascii="Garamond" w:hAnsi="Garamond"/>
          <w:sz w:val="16"/>
          <w:szCs w:val="16"/>
        </w:rPr>
        <w:t xml:space="preserve"> - lute III in E</w:t>
      </w:r>
      <w:r w:rsidR="00157565" w:rsidRPr="00157565">
        <w:rPr>
          <w:rFonts w:ascii="Garamond" w:hAnsi="Garamond"/>
          <w:sz w:val="16"/>
          <w:szCs w:val="16"/>
        </w:rPr>
        <w:t xml:space="preserve">, </w:t>
      </w:r>
      <w:r w:rsidR="00157565" w:rsidRPr="0034122B">
        <w:rPr>
          <w:rFonts w:ascii="Garamond" w:hAnsi="Garamond"/>
          <w:sz w:val="16"/>
          <w:szCs w:val="16"/>
        </w:rPr>
        <w:t xml:space="preserve">f. 25v i </w:t>
      </w:r>
      <w:r w:rsidR="00157565" w:rsidRPr="0034122B">
        <w:rPr>
          <w:rFonts w:ascii="Garamond" w:hAnsi="Garamond"/>
          <w:i/>
          <w:sz w:val="16"/>
          <w:szCs w:val="16"/>
        </w:rPr>
        <w:t>Wie sal mein troetelen. Tenor</w:t>
      </w:r>
      <w:r w:rsidR="00157565" w:rsidRPr="0034122B">
        <w:rPr>
          <w:rFonts w:ascii="Garamond" w:hAnsi="Garamond"/>
          <w:sz w:val="16"/>
          <w:szCs w:val="16"/>
        </w:rPr>
        <w:t xml:space="preserve"> - lute IIII in D</w:t>
      </w:r>
      <w:r w:rsidR="00157565" w:rsidRPr="00157565">
        <w:rPr>
          <w:rFonts w:ascii="Garamond" w:hAnsi="Garamond"/>
          <w:sz w:val="16"/>
          <w:szCs w:val="16"/>
        </w:rPr>
        <w:t xml:space="preserve">; </w:t>
      </w:r>
      <w:r w:rsidR="001B065C" w:rsidRPr="001B065C">
        <w:rPr>
          <w:rFonts w:ascii="Garamond" w:hAnsi="Garamond"/>
          <w:b/>
          <w:bCs/>
          <w:sz w:val="16"/>
          <w:szCs w:val="16"/>
        </w:rPr>
        <w:t xml:space="preserve">cittern: </w:t>
      </w:r>
      <w:r w:rsidR="001B065C" w:rsidRPr="001B065C">
        <w:rPr>
          <w:rFonts w:ascii="Garamond" w:hAnsi="Garamond"/>
          <w:sz w:val="16"/>
          <w:szCs w:val="16"/>
          <w:lang w:val="en-US"/>
        </w:rPr>
        <w:t xml:space="preserve">Vreedman 1568, f. 50v </w:t>
      </w:r>
      <w:r w:rsidR="001B065C" w:rsidRPr="001B065C">
        <w:rPr>
          <w:rFonts w:ascii="Garamond" w:hAnsi="Garamond"/>
          <w:i/>
          <w:sz w:val="16"/>
          <w:szCs w:val="16"/>
          <w:lang w:val="en-US"/>
        </w:rPr>
        <w:t>Gaill Wij sal mij troetelen</w:t>
      </w:r>
      <w:r w:rsidR="001B065C" w:rsidRPr="001B065C">
        <w:rPr>
          <w:rFonts w:ascii="Garamond" w:hAnsi="Garamond"/>
          <w:sz w:val="16"/>
          <w:szCs w:val="16"/>
          <w:lang w:val="en-US"/>
        </w:rPr>
        <w:t xml:space="preserve">; Phalèse &amp; Bellère 1570, f. 48r </w:t>
      </w:r>
      <w:r w:rsidR="001B065C" w:rsidRPr="001B065C">
        <w:rPr>
          <w:rFonts w:ascii="Garamond" w:hAnsi="Garamond"/>
          <w:i/>
          <w:sz w:val="16"/>
          <w:szCs w:val="16"/>
          <w:lang w:val="en-US"/>
        </w:rPr>
        <w:t>Qvatrieme milanoise</w:t>
      </w:r>
      <w:r w:rsidR="001B065C">
        <w:rPr>
          <w:rFonts w:ascii="Garamond" w:hAnsi="Garamond"/>
          <w:iCs/>
          <w:sz w:val="16"/>
          <w:szCs w:val="16"/>
          <w:lang w:val="en-US"/>
        </w:rPr>
        <w:t xml:space="preserve">. </w:t>
      </w:r>
      <w:r w:rsidR="00157565" w:rsidRPr="0034122B">
        <w:rPr>
          <w:rFonts w:ascii="Garamond" w:hAnsi="Garamond"/>
          <w:b/>
          <w:bCs/>
          <w:sz w:val="16"/>
          <w:szCs w:val="16"/>
          <w:lang w:val="en-US"/>
        </w:rPr>
        <w:t>guitar:</w:t>
      </w:r>
      <w:r w:rsidR="00157565" w:rsidRPr="00157565">
        <w:rPr>
          <w:rFonts w:ascii="Garamond" w:hAnsi="Garamond"/>
          <w:b/>
          <w:bCs/>
          <w:sz w:val="16"/>
          <w:szCs w:val="16"/>
          <w:lang w:val="en-US"/>
        </w:rPr>
        <w:t xml:space="preserve"> </w:t>
      </w:r>
      <w:r w:rsidR="00157565" w:rsidRPr="0034122B">
        <w:rPr>
          <w:rFonts w:ascii="Garamond" w:hAnsi="Garamond"/>
          <w:sz w:val="16"/>
          <w:szCs w:val="16"/>
          <w:lang w:val="en-US"/>
        </w:rPr>
        <w:t xml:space="preserve">Phalèse &amp; Bellère 1570, f. 67r </w:t>
      </w:r>
      <w:r w:rsidR="00157565" w:rsidRPr="0034122B">
        <w:rPr>
          <w:rFonts w:ascii="Garamond" w:hAnsi="Garamond"/>
          <w:i/>
          <w:sz w:val="16"/>
          <w:szCs w:val="16"/>
          <w:lang w:val="en-US"/>
        </w:rPr>
        <w:t>Troisieme gaillarde milanoise</w:t>
      </w:r>
      <w:r w:rsidR="00157565" w:rsidRPr="00157565">
        <w:rPr>
          <w:rFonts w:ascii="Garamond" w:hAnsi="Garamond"/>
          <w:sz w:val="16"/>
          <w:szCs w:val="16"/>
        </w:rPr>
        <w:t>.</w:t>
      </w:r>
    </w:p>
    <w:p w14:paraId="4E183747" w14:textId="3388E324" w:rsidR="00567692" w:rsidRPr="00144649" w:rsidRDefault="00567692" w:rsidP="00567692">
      <w:pPr>
        <w:tabs>
          <w:tab w:val="right" w:pos="4762"/>
        </w:tabs>
        <w:ind w:left="284" w:hanging="142"/>
        <w:rPr>
          <w:rFonts w:ascii="Garamond" w:hAnsi="Garamond"/>
          <w:sz w:val="18"/>
          <w:szCs w:val="18"/>
          <w:lang w:val="en-US"/>
        </w:rPr>
      </w:pPr>
      <w:r w:rsidRPr="00144649">
        <w:rPr>
          <w:rFonts w:ascii="Garamond" w:hAnsi="Garamond"/>
          <w:b/>
          <w:sz w:val="18"/>
          <w:szCs w:val="18"/>
          <w:lang w:val="en-US"/>
        </w:rPr>
        <w:t>Q3.</w:t>
      </w:r>
      <w:r w:rsidRPr="00144649">
        <w:rPr>
          <w:rFonts w:ascii="Garamond" w:hAnsi="Garamond"/>
          <w:sz w:val="18"/>
          <w:szCs w:val="18"/>
          <w:lang w:val="en-US"/>
        </w:rPr>
        <w:t xml:space="preserve"> </w:t>
      </w:r>
      <w:r w:rsidRPr="00144649">
        <w:rPr>
          <w:rFonts w:ascii="Garamond" w:hAnsi="Garamond"/>
          <w:sz w:val="18"/>
          <w:szCs w:val="18"/>
        </w:rPr>
        <w:t xml:space="preserve">GB-Cu Add.2764(2), ff. 1r-2r </w:t>
      </w:r>
      <w:r w:rsidRPr="00144649">
        <w:rPr>
          <w:rFonts w:ascii="Garamond" w:hAnsi="Garamond"/>
          <w:i/>
          <w:sz w:val="18"/>
          <w:szCs w:val="18"/>
        </w:rPr>
        <w:t>Queene Maries Dumpe</w:t>
      </w:r>
      <w:r w:rsidRPr="00144649">
        <w:rPr>
          <w:rFonts w:ascii="Garamond" w:hAnsi="Garamond"/>
          <w:sz w:val="18"/>
          <w:szCs w:val="18"/>
          <w:lang w:val="en-US"/>
        </w:rPr>
        <w:tab/>
      </w:r>
      <w:r w:rsidR="00CF68ED">
        <w:rPr>
          <w:rFonts w:ascii="Garamond" w:hAnsi="Garamond"/>
          <w:sz w:val="18"/>
          <w:szCs w:val="18"/>
          <w:lang w:val="en-US"/>
        </w:rPr>
        <w:t xml:space="preserve">pp. </w:t>
      </w:r>
      <w:r w:rsidRPr="00144649">
        <w:rPr>
          <w:rFonts w:ascii="Garamond" w:hAnsi="Garamond"/>
          <w:sz w:val="18"/>
          <w:szCs w:val="18"/>
          <w:lang w:val="en-US"/>
        </w:rPr>
        <w:t>1</w:t>
      </w:r>
      <w:r>
        <w:rPr>
          <w:rFonts w:ascii="Garamond" w:hAnsi="Garamond"/>
          <w:sz w:val="18"/>
          <w:szCs w:val="18"/>
          <w:lang w:val="en-US"/>
        </w:rPr>
        <w:t>4</w:t>
      </w:r>
      <w:r w:rsidRPr="00144649">
        <w:rPr>
          <w:rFonts w:ascii="Garamond" w:hAnsi="Garamond"/>
          <w:sz w:val="18"/>
          <w:szCs w:val="18"/>
          <w:lang w:val="en-US"/>
        </w:rPr>
        <w:t>-1</w:t>
      </w:r>
      <w:r>
        <w:rPr>
          <w:rFonts w:ascii="Garamond" w:hAnsi="Garamond"/>
          <w:sz w:val="18"/>
          <w:szCs w:val="18"/>
          <w:lang w:val="en-US"/>
        </w:rPr>
        <w:t>5</w:t>
      </w:r>
    </w:p>
    <w:p w14:paraId="120D805A" w14:textId="77777777" w:rsidR="00567692" w:rsidRPr="000A479C" w:rsidRDefault="00567692" w:rsidP="00567692">
      <w:pPr>
        <w:tabs>
          <w:tab w:val="right" w:pos="4762"/>
        </w:tabs>
        <w:ind w:left="284" w:hanging="142"/>
        <w:rPr>
          <w:rFonts w:ascii="Garamond" w:hAnsi="Garamond"/>
          <w:sz w:val="16"/>
          <w:szCs w:val="16"/>
        </w:rPr>
      </w:pPr>
      <w:r w:rsidRPr="000A479C">
        <w:rPr>
          <w:rFonts w:ascii="Garamond" w:hAnsi="Garamond"/>
          <w:sz w:val="16"/>
          <w:szCs w:val="16"/>
        </w:rPr>
        <w:tab/>
        <w:t xml:space="preserve">IRL-Dtc 408/I, pp. 4-5 </w:t>
      </w:r>
      <w:r w:rsidRPr="000A479C">
        <w:rPr>
          <w:rFonts w:ascii="Garamond" w:hAnsi="Garamond"/>
          <w:i/>
          <w:sz w:val="16"/>
          <w:szCs w:val="16"/>
        </w:rPr>
        <w:t>Queene Maries Dump</w:t>
      </w:r>
      <w:r w:rsidRPr="000A479C">
        <w:rPr>
          <w:rFonts w:ascii="Garamond" w:hAnsi="Garamond"/>
          <w:sz w:val="16"/>
          <w:szCs w:val="16"/>
        </w:rPr>
        <w:t xml:space="preserve"> </w:t>
      </w:r>
    </w:p>
    <w:p w14:paraId="2B01C334" w14:textId="77777777" w:rsidR="00567692" w:rsidRPr="000A479C" w:rsidRDefault="00567692" w:rsidP="00567692">
      <w:pPr>
        <w:tabs>
          <w:tab w:val="right" w:pos="4762"/>
        </w:tabs>
        <w:ind w:left="284" w:hanging="142"/>
        <w:rPr>
          <w:rFonts w:ascii="Garamond" w:hAnsi="Garamond"/>
          <w:sz w:val="16"/>
          <w:szCs w:val="16"/>
        </w:rPr>
      </w:pPr>
      <w:r w:rsidRPr="000A479C">
        <w:rPr>
          <w:rFonts w:ascii="Garamond" w:hAnsi="Garamond"/>
          <w:sz w:val="16"/>
          <w:szCs w:val="16"/>
        </w:rPr>
        <w:tab/>
        <w:t>IRL-Dtc 410/I</w:t>
      </w:r>
      <w:r>
        <w:rPr>
          <w:rFonts w:ascii="Garamond" w:hAnsi="Garamond"/>
          <w:sz w:val="16"/>
          <w:szCs w:val="16"/>
        </w:rPr>
        <w:t xml:space="preserve"> (Dallis)</w:t>
      </w:r>
      <w:r w:rsidRPr="000A479C">
        <w:rPr>
          <w:rFonts w:ascii="Garamond" w:hAnsi="Garamond"/>
          <w:sz w:val="16"/>
          <w:szCs w:val="16"/>
        </w:rPr>
        <w:t xml:space="preserve">, pp. 192-193 untitled </w:t>
      </w:r>
    </w:p>
    <w:p w14:paraId="7DAA78CE" w14:textId="574382C1" w:rsidR="00567692" w:rsidRPr="0022708F" w:rsidRDefault="00567692" w:rsidP="00567692">
      <w:pPr>
        <w:tabs>
          <w:tab w:val="right" w:pos="4762"/>
        </w:tabs>
        <w:ind w:left="284" w:hanging="142"/>
        <w:rPr>
          <w:rFonts w:ascii="Garamond" w:hAnsi="Garamond"/>
          <w:sz w:val="16"/>
          <w:szCs w:val="16"/>
        </w:rPr>
      </w:pPr>
      <w:r>
        <w:rPr>
          <w:rFonts w:ascii="Garamond" w:hAnsi="Garamond"/>
          <w:sz w:val="16"/>
          <w:szCs w:val="16"/>
        </w:rPr>
        <w:tab/>
        <w:t xml:space="preserve">US-NH osborn 13, f. 42v-43r </w:t>
      </w:r>
      <w:r w:rsidRPr="006747D5">
        <w:rPr>
          <w:rFonts w:ascii="Garamond" w:hAnsi="Garamond"/>
          <w:i/>
          <w:iCs/>
          <w:sz w:val="16"/>
          <w:szCs w:val="16"/>
        </w:rPr>
        <w:t>pavana</w:t>
      </w:r>
      <w:r>
        <w:rPr>
          <w:rFonts w:ascii="Garamond" w:hAnsi="Garamond"/>
          <w:sz w:val="16"/>
          <w:szCs w:val="16"/>
        </w:rPr>
        <w:t xml:space="preserve"> - guitar</w:t>
      </w:r>
    </w:p>
    <w:p w14:paraId="0FE96BA7" w14:textId="77777777" w:rsidR="00567692" w:rsidRDefault="00567692" w:rsidP="00567692">
      <w:pPr>
        <w:tabs>
          <w:tab w:val="right" w:pos="4762"/>
        </w:tabs>
        <w:ind w:left="284" w:hanging="142"/>
        <w:rPr>
          <w:rFonts w:ascii="Garamond" w:hAnsi="Garamond"/>
          <w:sz w:val="16"/>
          <w:szCs w:val="16"/>
        </w:rPr>
      </w:pPr>
      <w:r w:rsidRPr="000A479C">
        <w:rPr>
          <w:rFonts w:ascii="Garamond" w:hAnsi="Garamond"/>
          <w:sz w:val="16"/>
          <w:szCs w:val="16"/>
        </w:rPr>
        <w:tab/>
        <w:t xml:space="preserve">US-Ws V.b.280, f. 1r </w:t>
      </w:r>
      <w:r w:rsidRPr="000A479C">
        <w:rPr>
          <w:rFonts w:ascii="Garamond" w:hAnsi="Garamond"/>
          <w:i/>
          <w:sz w:val="16"/>
          <w:szCs w:val="16"/>
        </w:rPr>
        <w:t>queene Maries dumpe</w:t>
      </w:r>
      <w:r w:rsidRPr="000A479C">
        <w:rPr>
          <w:rFonts w:ascii="Garamond" w:hAnsi="Garamond"/>
          <w:sz w:val="16"/>
          <w:szCs w:val="16"/>
        </w:rPr>
        <w:t xml:space="preserve"> </w:t>
      </w:r>
    </w:p>
    <w:p w14:paraId="08D3A00A" w14:textId="53FC1588" w:rsidR="00567692" w:rsidRPr="000A479C" w:rsidRDefault="00567692" w:rsidP="00567692">
      <w:pPr>
        <w:tabs>
          <w:tab w:val="right" w:pos="4762"/>
        </w:tabs>
        <w:ind w:left="284" w:hanging="142"/>
        <w:rPr>
          <w:rFonts w:ascii="Garamond" w:hAnsi="Garamond"/>
          <w:sz w:val="16"/>
          <w:szCs w:val="16"/>
        </w:rPr>
      </w:pPr>
      <w:r w:rsidRPr="000A479C">
        <w:rPr>
          <w:rFonts w:ascii="Garamond" w:hAnsi="Garamond"/>
          <w:sz w:val="16"/>
          <w:szCs w:val="16"/>
        </w:rPr>
        <w:tab/>
      </w:r>
      <w:r w:rsidRPr="0094585F">
        <w:rPr>
          <w:rFonts w:ascii="Garamond" w:hAnsi="Garamond"/>
          <w:sz w:val="16"/>
          <w:szCs w:val="16"/>
        </w:rPr>
        <w:t>cf.</w:t>
      </w:r>
      <w:r>
        <w:rPr>
          <w:rFonts w:ascii="Garamond" w:hAnsi="Garamond"/>
          <w:sz w:val="16"/>
          <w:szCs w:val="16"/>
        </w:rPr>
        <w:t xml:space="preserve"> </w:t>
      </w:r>
      <w:r w:rsidRPr="000A479C">
        <w:rPr>
          <w:rFonts w:ascii="Garamond" w:hAnsi="Garamond"/>
          <w:sz w:val="16"/>
          <w:szCs w:val="16"/>
        </w:rPr>
        <w:t>GB-Lbl Roy.App.58</w:t>
      </w:r>
      <w:r>
        <w:rPr>
          <w:rFonts w:ascii="Garamond" w:hAnsi="Garamond"/>
          <w:sz w:val="16"/>
          <w:szCs w:val="16"/>
        </w:rPr>
        <w:t xml:space="preserve"> (c.1550s)</w:t>
      </w:r>
      <w:r w:rsidRPr="000A479C">
        <w:rPr>
          <w:rFonts w:ascii="Garamond" w:hAnsi="Garamond"/>
          <w:sz w:val="16"/>
          <w:szCs w:val="16"/>
        </w:rPr>
        <w:t>, f. 54v untitled</w:t>
      </w:r>
    </w:p>
    <w:p w14:paraId="39AF6637" w14:textId="77777777" w:rsidR="00567692" w:rsidRPr="000A479C" w:rsidRDefault="00567692" w:rsidP="00567692">
      <w:pPr>
        <w:tabs>
          <w:tab w:val="right" w:pos="4762"/>
        </w:tabs>
        <w:ind w:left="284" w:hanging="142"/>
        <w:rPr>
          <w:rFonts w:ascii="Garamond" w:hAnsi="Garamond"/>
          <w:sz w:val="16"/>
          <w:szCs w:val="16"/>
        </w:rPr>
      </w:pPr>
      <w:r w:rsidRPr="000A479C">
        <w:rPr>
          <w:rFonts w:ascii="Garamond" w:hAnsi="Garamond"/>
          <w:sz w:val="16"/>
          <w:szCs w:val="16"/>
        </w:rPr>
        <w:tab/>
      </w:r>
      <w:r>
        <w:rPr>
          <w:rFonts w:ascii="Garamond" w:hAnsi="Garamond"/>
          <w:sz w:val="16"/>
          <w:szCs w:val="16"/>
        </w:rPr>
        <w:t xml:space="preserve">     </w:t>
      </w:r>
      <w:r w:rsidRPr="000A479C">
        <w:rPr>
          <w:rFonts w:ascii="Garamond" w:hAnsi="Garamond"/>
          <w:sz w:val="16"/>
          <w:szCs w:val="16"/>
        </w:rPr>
        <w:t>GB-Lbl Sloane 2329</w:t>
      </w:r>
      <w:r>
        <w:rPr>
          <w:rFonts w:ascii="Garamond" w:hAnsi="Garamond"/>
          <w:sz w:val="16"/>
          <w:szCs w:val="16"/>
        </w:rPr>
        <w:t xml:space="preserve"> (c.1550s)</w:t>
      </w:r>
      <w:r w:rsidRPr="000A479C">
        <w:rPr>
          <w:rFonts w:ascii="Garamond" w:hAnsi="Garamond"/>
          <w:sz w:val="16"/>
          <w:szCs w:val="16"/>
        </w:rPr>
        <w:t xml:space="preserve">, f. 2v </w:t>
      </w:r>
      <w:r w:rsidRPr="000A479C">
        <w:rPr>
          <w:rFonts w:ascii="Garamond" w:hAnsi="Garamond"/>
          <w:i/>
          <w:sz w:val="16"/>
          <w:szCs w:val="16"/>
        </w:rPr>
        <w:t>ye quenes dumpe</w:t>
      </w:r>
      <w:r w:rsidRPr="000A479C">
        <w:rPr>
          <w:rFonts w:ascii="Garamond" w:hAnsi="Garamond"/>
          <w:sz w:val="16"/>
          <w:szCs w:val="16"/>
        </w:rPr>
        <w:t xml:space="preserve"> - music lacking </w:t>
      </w:r>
    </w:p>
    <w:p w14:paraId="18F129DE" w14:textId="77777777" w:rsidR="00567692" w:rsidRPr="00760949" w:rsidRDefault="00567692" w:rsidP="00567692">
      <w:pPr>
        <w:tabs>
          <w:tab w:val="right" w:pos="4762"/>
        </w:tabs>
        <w:ind w:left="284" w:hanging="142"/>
        <w:rPr>
          <w:rFonts w:ascii="Garamond" w:hAnsi="Garamond"/>
          <w:sz w:val="18"/>
          <w:szCs w:val="18"/>
        </w:rPr>
      </w:pPr>
      <w:r w:rsidRPr="00956187">
        <w:rPr>
          <w:rFonts w:ascii="Garamond" w:hAnsi="Garamond"/>
          <w:b/>
          <w:sz w:val="18"/>
          <w:szCs w:val="18"/>
        </w:rPr>
        <w:t>Q4.</w:t>
      </w:r>
      <w:r>
        <w:rPr>
          <w:rFonts w:ascii="Garamond" w:hAnsi="Garamond"/>
          <w:sz w:val="18"/>
          <w:szCs w:val="18"/>
        </w:rPr>
        <w:t xml:space="preserve"> </w:t>
      </w:r>
      <w:r w:rsidRPr="00956187">
        <w:rPr>
          <w:rFonts w:ascii="Garamond" w:hAnsi="Garamond"/>
          <w:sz w:val="18"/>
          <w:szCs w:val="18"/>
        </w:rPr>
        <w:t xml:space="preserve">GB-Mp </w:t>
      </w:r>
      <w:r w:rsidRPr="00D92F87">
        <w:rPr>
          <w:rFonts w:ascii="Garamond" w:hAnsi="Garamond"/>
          <w:sz w:val="18"/>
          <w:szCs w:val="18"/>
        </w:rPr>
        <w:t>BRm</w:t>
      </w:r>
      <w:r w:rsidRPr="00956187">
        <w:rPr>
          <w:rFonts w:ascii="Garamond" w:hAnsi="Garamond"/>
          <w:sz w:val="18"/>
          <w:szCs w:val="18"/>
        </w:rPr>
        <w:t xml:space="preserve"> 832 Vu 51, p. 11</w:t>
      </w:r>
      <w:r w:rsidRPr="00956187">
        <w:rPr>
          <w:rFonts w:ascii="Garamond" w:hAnsi="Garamond"/>
          <w:i/>
          <w:sz w:val="18"/>
          <w:szCs w:val="18"/>
        </w:rPr>
        <w:t xml:space="preserve"> Queene Maries Dumpe R</w:t>
      </w:r>
      <w:r w:rsidRPr="00956187">
        <w:rPr>
          <w:rFonts w:ascii="Garamond" w:hAnsi="Garamond"/>
          <w:sz w:val="18"/>
          <w:szCs w:val="18"/>
        </w:rPr>
        <w:t>[ichard]</w:t>
      </w:r>
      <w:r w:rsidRPr="00956187">
        <w:rPr>
          <w:rFonts w:ascii="Garamond" w:hAnsi="Garamond"/>
          <w:i/>
          <w:sz w:val="18"/>
          <w:szCs w:val="18"/>
        </w:rPr>
        <w:t>. S</w:t>
      </w:r>
      <w:r w:rsidRPr="00956187">
        <w:rPr>
          <w:rFonts w:ascii="Garamond" w:hAnsi="Garamond"/>
          <w:sz w:val="18"/>
          <w:szCs w:val="18"/>
        </w:rPr>
        <w:t>[umar</w:t>
      </w:r>
      <w:r w:rsidRPr="00760949">
        <w:rPr>
          <w:rFonts w:ascii="Garamond" w:hAnsi="Garamond"/>
          <w:sz w:val="18"/>
          <w:szCs w:val="18"/>
        </w:rPr>
        <w:t>te] - lyra viol (ffeff)</w:t>
      </w:r>
      <w:r w:rsidRPr="00760949">
        <w:rPr>
          <w:rFonts w:ascii="Garamond" w:hAnsi="Garamond"/>
          <w:sz w:val="18"/>
          <w:szCs w:val="18"/>
        </w:rPr>
        <w:tab/>
        <w:t>16</w:t>
      </w:r>
    </w:p>
    <w:p w14:paraId="76DFF3F9" w14:textId="24822401" w:rsidR="00567692" w:rsidRPr="00760949" w:rsidRDefault="00567692" w:rsidP="00567692">
      <w:pPr>
        <w:tabs>
          <w:tab w:val="right" w:pos="4762"/>
        </w:tabs>
        <w:ind w:left="284" w:hanging="142"/>
        <w:rPr>
          <w:rFonts w:ascii="Garamond" w:hAnsi="Garamond"/>
          <w:sz w:val="16"/>
          <w:szCs w:val="16"/>
        </w:rPr>
      </w:pPr>
      <w:r w:rsidRPr="00760949">
        <w:rPr>
          <w:rFonts w:ascii="Garamond" w:hAnsi="Garamond"/>
          <w:sz w:val="16"/>
          <w:szCs w:val="16"/>
        </w:rPr>
        <w:tab/>
        <w:t xml:space="preserve">F-Pn Rés.1186, f. 93r </w:t>
      </w:r>
      <w:r w:rsidRPr="00760949">
        <w:rPr>
          <w:rFonts w:ascii="Garamond" w:hAnsi="Garamond"/>
          <w:i/>
          <w:sz w:val="16"/>
          <w:szCs w:val="16"/>
        </w:rPr>
        <w:t>Q: M: Dumpe</w:t>
      </w:r>
      <w:r w:rsidRPr="00760949">
        <w:rPr>
          <w:rFonts w:ascii="Garamond" w:hAnsi="Garamond"/>
          <w:sz w:val="16"/>
          <w:szCs w:val="16"/>
        </w:rPr>
        <w:t xml:space="preserve"> - keyboard</w:t>
      </w:r>
    </w:p>
    <w:p w14:paraId="2FABFFE6" w14:textId="0624D949" w:rsidR="00760949" w:rsidRPr="00760949" w:rsidRDefault="00760949" w:rsidP="00567692">
      <w:pPr>
        <w:tabs>
          <w:tab w:val="right" w:pos="4762"/>
        </w:tabs>
        <w:ind w:left="284" w:hanging="142"/>
        <w:rPr>
          <w:rFonts w:ascii="Garamond" w:hAnsi="Garamond"/>
          <w:sz w:val="16"/>
          <w:szCs w:val="16"/>
        </w:rPr>
      </w:pPr>
      <w:r>
        <w:rPr>
          <w:rFonts w:ascii="Garamond" w:hAnsi="Garamond"/>
          <w:color w:val="000000"/>
          <w:sz w:val="16"/>
          <w:szCs w:val="16"/>
        </w:rPr>
        <w:tab/>
      </w:r>
      <w:r w:rsidRPr="00760949">
        <w:rPr>
          <w:rFonts w:ascii="Garamond" w:hAnsi="Garamond"/>
          <w:color w:val="000000"/>
          <w:sz w:val="16"/>
          <w:szCs w:val="16"/>
        </w:rPr>
        <w:t>cf. IRL-Dtc 410/II (DVM), no. 9 untitled</w:t>
      </w:r>
    </w:p>
    <w:p w14:paraId="089F9EDB" w14:textId="77777777" w:rsidR="00567692" w:rsidRPr="0022708F" w:rsidRDefault="00567692" w:rsidP="00567692">
      <w:pPr>
        <w:tabs>
          <w:tab w:val="right" w:pos="4762"/>
        </w:tabs>
        <w:ind w:left="284" w:hanging="142"/>
        <w:rPr>
          <w:rFonts w:ascii="Garamond" w:hAnsi="Garamond"/>
          <w:sz w:val="16"/>
          <w:szCs w:val="16"/>
        </w:rPr>
      </w:pPr>
      <w:r w:rsidRPr="00760949">
        <w:rPr>
          <w:rFonts w:ascii="Garamond" w:hAnsi="Garamond"/>
          <w:sz w:val="16"/>
          <w:szCs w:val="16"/>
        </w:rPr>
        <w:tab/>
        <w:t>US-</w:t>
      </w:r>
      <w:r w:rsidRPr="0022708F">
        <w:rPr>
          <w:rFonts w:ascii="Garamond" w:hAnsi="Garamond"/>
          <w:sz w:val="16"/>
          <w:szCs w:val="16"/>
        </w:rPr>
        <w:t xml:space="preserve">NYp Drexel 5609, p. 156 </w:t>
      </w:r>
      <w:r w:rsidRPr="0022708F">
        <w:rPr>
          <w:rFonts w:ascii="Garamond" w:hAnsi="Garamond"/>
          <w:i/>
          <w:sz w:val="16"/>
          <w:szCs w:val="16"/>
        </w:rPr>
        <w:t>Q. M. Dumpe</w:t>
      </w:r>
      <w:r w:rsidRPr="0022708F">
        <w:rPr>
          <w:rFonts w:ascii="Garamond" w:hAnsi="Garamond"/>
          <w:sz w:val="16"/>
          <w:szCs w:val="16"/>
        </w:rPr>
        <w:t xml:space="preserve"> - keyboard</w:t>
      </w:r>
    </w:p>
    <w:p w14:paraId="37163D6E" w14:textId="61931984" w:rsidR="005E5838" w:rsidRPr="00740C6F" w:rsidRDefault="005E5838" w:rsidP="005E5838">
      <w:pPr>
        <w:tabs>
          <w:tab w:val="right" w:pos="4678"/>
          <w:tab w:val="right" w:pos="4762"/>
        </w:tabs>
        <w:autoSpaceDE w:val="0"/>
        <w:autoSpaceDN w:val="0"/>
        <w:adjustRightInd w:val="0"/>
        <w:spacing w:before="60" w:after="60"/>
        <w:jc w:val="center"/>
        <w:rPr>
          <w:rFonts w:ascii="Garamond" w:hAnsi="Garamond"/>
          <w:b/>
          <w:smallCaps/>
          <w:sz w:val="22"/>
          <w:szCs w:val="22"/>
        </w:rPr>
      </w:pPr>
      <w:r w:rsidRPr="00144649">
        <w:rPr>
          <w:rFonts w:ascii="Garamond" w:hAnsi="Garamond"/>
          <w:b/>
          <w:smallCaps/>
          <w:sz w:val="22"/>
          <w:szCs w:val="22"/>
        </w:rPr>
        <w:t>Cidrac Rael</w:t>
      </w:r>
      <w:r>
        <w:rPr>
          <w:rFonts w:ascii="Garamond" w:hAnsi="Garamond"/>
          <w:b/>
          <w:smallCaps/>
          <w:sz w:val="22"/>
          <w:szCs w:val="22"/>
        </w:rPr>
        <w:t>/ Sydrach Rahel</w:t>
      </w:r>
    </w:p>
    <w:p w14:paraId="6B3F7428" w14:textId="2D3C4282" w:rsidR="005E5838" w:rsidRPr="005420C6" w:rsidRDefault="005A102E" w:rsidP="005E5838">
      <w:pPr>
        <w:tabs>
          <w:tab w:val="right" w:pos="4762"/>
        </w:tabs>
        <w:autoSpaceDE w:val="0"/>
        <w:autoSpaceDN w:val="0"/>
        <w:adjustRightInd w:val="0"/>
        <w:jc w:val="both"/>
        <w:rPr>
          <w:rFonts w:ascii="Garamond" w:hAnsi="Garamond"/>
          <w:color w:val="000000"/>
          <w:sz w:val="20"/>
          <w:szCs w:val="20"/>
          <w:highlight w:val="yellow"/>
        </w:rPr>
      </w:pPr>
      <w:r>
        <w:rPr>
          <w:rFonts w:ascii="Garamond" w:hAnsi="Garamond"/>
          <w:noProof/>
          <w:color w:val="000000"/>
          <w:sz w:val="20"/>
          <w:szCs w:val="20"/>
        </w:rPr>
        <mc:AlternateContent>
          <mc:Choice Requires="wps">
            <w:drawing>
              <wp:anchor distT="0" distB="0" distL="0" distR="0" simplePos="0" relativeHeight="251661312" behindDoc="1" locked="0" layoutInCell="1" allowOverlap="1" wp14:anchorId="1C9B250D" wp14:editId="27EC7788">
                <wp:simplePos x="0" y="0"/>
                <wp:positionH relativeFrom="column">
                  <wp:posOffset>1728470</wp:posOffset>
                </wp:positionH>
                <wp:positionV relativeFrom="paragraph">
                  <wp:posOffset>34232</wp:posOffset>
                </wp:positionV>
                <wp:extent cx="1321200" cy="392400"/>
                <wp:effectExtent l="0" t="0" r="0" b="1905"/>
                <wp:wrapTight wrapText="bothSides">
                  <wp:wrapPolygon edited="0">
                    <wp:start x="0" y="0"/>
                    <wp:lineTo x="0" y="21005"/>
                    <wp:lineTo x="21392" y="21005"/>
                    <wp:lineTo x="2139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1321200" cy="392400"/>
                        </a:xfrm>
                        <a:prstGeom prst="rect">
                          <a:avLst/>
                        </a:prstGeom>
                        <a:solidFill>
                          <a:schemeClr val="lt1"/>
                        </a:solidFill>
                        <a:ln w="6350">
                          <a:noFill/>
                        </a:ln>
                      </wps:spPr>
                      <wps:txbx>
                        <w:txbxContent>
                          <w:p w14:paraId="04490824" w14:textId="77777777" w:rsidR="00027AF4" w:rsidRDefault="00027AF4" w:rsidP="005E5838">
                            <w:pPr>
                              <w:jc w:val="center"/>
                            </w:pPr>
                            <w:r>
                              <w:rPr>
                                <w:noProof/>
                              </w:rPr>
                              <w:drawing>
                                <wp:inline distT="0" distB="0" distL="0" distR="0" wp14:anchorId="00C9FE76" wp14:editId="026FF39C">
                                  <wp:extent cx="1248179" cy="358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hel sign.jpg"/>
                                          <pic:cNvPicPr/>
                                        </pic:nvPicPr>
                                        <pic:blipFill>
                                          <a:blip r:embed="rId15"/>
                                          <a:stretch>
                                            <a:fillRect/>
                                          </a:stretch>
                                        </pic:blipFill>
                                        <pic:spPr>
                                          <a:xfrm>
                                            <a:off x="0" y="0"/>
                                            <a:ext cx="1267477" cy="364413"/>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B250D" id="Text Box 2" o:spid="_x0000_s1027" type="#_x0000_t202" style="position:absolute;left:0;text-align:left;margin-left:136.1pt;margin-top:2.7pt;width:104.05pt;height:30.9pt;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" fillcolor="white [3201]" stroked="f" strokeweight=".5pt">
                <v:textbox inset="0,0,0,0">
                  <w:txbxContent>
                    <w:p w14:paraId="04490824" w14:textId="77777777" w:rsidR="00027AF4" w:rsidRDefault="00027AF4" w:rsidP="005E5838">
                      <w:pPr>
                        <w:jc w:val="center"/>
                      </w:pPr>
                      <w:r>
                        <w:rPr>
                          <w:noProof/>
                        </w:rPr>
                        <w:drawing>
                          <wp:inline distT="0" distB="0" distL="0" distR="0" wp14:anchorId="00C9FE76" wp14:editId="026FF39C">
                            <wp:extent cx="1248179" cy="358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hel sign.jpg"/>
                                    <pic:cNvPicPr/>
                                  </pic:nvPicPr>
                                  <pic:blipFill>
                                    <a:blip r:embed="rId17"/>
                                    <a:stretch>
                                      <a:fillRect/>
                                    </a:stretch>
                                  </pic:blipFill>
                                  <pic:spPr>
                                    <a:xfrm>
                                      <a:off x="0" y="0"/>
                                      <a:ext cx="1267477" cy="364413"/>
                                    </a:xfrm>
                                    <a:prstGeom prst="rect">
                                      <a:avLst/>
                                    </a:prstGeom>
                                  </pic:spPr>
                                </pic:pic>
                              </a:graphicData>
                            </a:graphic>
                          </wp:inline>
                        </w:drawing>
                      </w:r>
                    </w:p>
                  </w:txbxContent>
                </v:textbox>
                <w10:wrap type="tight"/>
              </v:shape>
            </w:pict>
          </mc:Fallback>
        </mc:AlternateContent>
      </w:r>
      <w:r w:rsidR="002B3412">
        <w:rPr>
          <w:rFonts w:ascii="Garamond" w:hAnsi="Garamond"/>
          <w:color w:val="000000"/>
          <w:sz w:val="20"/>
          <w:szCs w:val="20"/>
        </w:rPr>
        <w:t>Cidrac Rael/Sidrach Rahel</w:t>
      </w:r>
      <w:r w:rsidR="00F40B36">
        <w:rPr>
          <w:rFonts w:ascii="Garamond" w:hAnsi="Garamond"/>
          <w:color w:val="000000"/>
          <w:sz w:val="20"/>
          <w:szCs w:val="20"/>
        </w:rPr>
        <w:t xml:space="preserve"> was</w:t>
      </w:r>
      <w:r w:rsidR="002B3412">
        <w:rPr>
          <w:rFonts w:ascii="Garamond" w:hAnsi="Garamond"/>
          <w:color w:val="000000"/>
          <w:sz w:val="20"/>
          <w:szCs w:val="20"/>
        </w:rPr>
        <w:t xml:space="preserve"> </w:t>
      </w:r>
      <w:r w:rsidR="005E5838" w:rsidRPr="00740C6F">
        <w:rPr>
          <w:rFonts w:ascii="Garamond" w:hAnsi="Garamond"/>
          <w:color w:val="000000"/>
          <w:sz w:val="20"/>
          <w:szCs w:val="20"/>
        </w:rPr>
        <w:t>a</w:t>
      </w:r>
      <w:r w:rsidR="005E5838">
        <w:rPr>
          <w:rFonts w:ascii="Garamond" w:hAnsi="Garamond"/>
          <w:color w:val="000000"/>
          <w:sz w:val="20"/>
          <w:szCs w:val="20"/>
        </w:rPr>
        <w:t xml:space="preserve"> </w:t>
      </w:r>
      <w:r w:rsidR="005E5838" w:rsidRPr="00740C6F">
        <w:rPr>
          <w:rFonts w:ascii="Garamond" w:hAnsi="Garamond"/>
          <w:color w:val="000000"/>
          <w:sz w:val="20"/>
          <w:szCs w:val="20"/>
        </w:rPr>
        <w:t xml:space="preserve">French </w:t>
      </w:r>
      <w:r w:rsidR="005E5838">
        <w:rPr>
          <w:rFonts w:ascii="Garamond" w:hAnsi="Garamond"/>
          <w:color w:val="000000"/>
          <w:sz w:val="20"/>
          <w:szCs w:val="20"/>
        </w:rPr>
        <w:t xml:space="preserve">court </w:t>
      </w:r>
      <w:r w:rsidR="005E5838" w:rsidRPr="00740C6F">
        <w:rPr>
          <w:rFonts w:ascii="Garamond" w:hAnsi="Garamond"/>
          <w:color w:val="000000"/>
          <w:sz w:val="20"/>
          <w:szCs w:val="20"/>
        </w:rPr>
        <w:t>composer from the early seventeenth century</w:t>
      </w:r>
      <w:r w:rsidR="003D3AE9">
        <w:rPr>
          <w:rFonts w:ascii="Garamond" w:hAnsi="Garamond"/>
          <w:color w:val="000000"/>
          <w:sz w:val="20"/>
          <w:szCs w:val="20"/>
        </w:rPr>
        <w:t>. He composed vocal music</w:t>
      </w:r>
      <w:r w:rsidR="003D3AE9">
        <w:rPr>
          <w:rStyle w:val="FootnoteReference"/>
          <w:rFonts w:ascii="Garamond" w:hAnsi="Garamond"/>
          <w:color w:val="000000"/>
          <w:sz w:val="20"/>
          <w:szCs w:val="20"/>
        </w:rPr>
        <w:footnoteReference w:id="32"/>
      </w:r>
      <w:r w:rsidR="003D3AE9">
        <w:rPr>
          <w:rFonts w:ascii="Garamond" w:hAnsi="Garamond"/>
          <w:color w:val="000000"/>
          <w:sz w:val="20"/>
          <w:szCs w:val="20"/>
        </w:rPr>
        <w:t xml:space="preserve"> </w:t>
      </w:r>
      <w:r w:rsidR="00F40B36">
        <w:rPr>
          <w:rFonts w:ascii="Garamond" w:hAnsi="Garamond"/>
          <w:color w:val="000000"/>
          <w:sz w:val="20"/>
          <w:szCs w:val="20"/>
        </w:rPr>
        <w:t>but</w:t>
      </w:r>
      <w:r w:rsidR="004B6661">
        <w:rPr>
          <w:rFonts w:ascii="Garamond" w:hAnsi="Garamond"/>
          <w:color w:val="000000"/>
          <w:sz w:val="20"/>
          <w:szCs w:val="20"/>
        </w:rPr>
        <w:t xml:space="preserve"> </w:t>
      </w:r>
      <w:r w:rsidR="00F40B36">
        <w:rPr>
          <w:rFonts w:ascii="Garamond" w:hAnsi="Garamond"/>
          <w:color w:val="000000"/>
          <w:sz w:val="20"/>
          <w:szCs w:val="20"/>
        </w:rPr>
        <w:t>two lutes solos ascribed to him are known although he is nowhere</w:t>
      </w:r>
      <w:r w:rsidR="003D3AE9">
        <w:rPr>
          <w:rFonts w:ascii="Garamond" w:hAnsi="Garamond"/>
          <w:color w:val="000000"/>
          <w:sz w:val="20"/>
          <w:szCs w:val="20"/>
        </w:rPr>
        <w:t xml:space="preserve"> </w:t>
      </w:r>
      <w:r w:rsidR="00F40B36">
        <w:rPr>
          <w:rFonts w:ascii="Garamond" w:hAnsi="Garamond"/>
          <w:color w:val="000000"/>
          <w:sz w:val="20"/>
          <w:szCs w:val="20"/>
        </w:rPr>
        <w:t>recorded</w:t>
      </w:r>
      <w:r w:rsidR="003D3AE9">
        <w:rPr>
          <w:rFonts w:ascii="Garamond" w:hAnsi="Garamond"/>
          <w:color w:val="000000"/>
          <w:sz w:val="20"/>
          <w:szCs w:val="20"/>
        </w:rPr>
        <w:t xml:space="preserve"> as a lutenist</w:t>
      </w:r>
      <w:r w:rsidR="003D3AE9" w:rsidRPr="00740C6F">
        <w:rPr>
          <w:rFonts w:ascii="Garamond" w:hAnsi="Garamond"/>
          <w:color w:val="000000"/>
          <w:sz w:val="20"/>
          <w:szCs w:val="20"/>
        </w:rPr>
        <w:t>.</w:t>
      </w:r>
      <w:r w:rsidR="00F40B36">
        <w:rPr>
          <w:rFonts w:ascii="Garamond" w:hAnsi="Garamond"/>
          <w:color w:val="000000"/>
          <w:sz w:val="20"/>
          <w:szCs w:val="20"/>
        </w:rPr>
        <w:t xml:space="preserve"> </w:t>
      </w:r>
      <w:r w:rsidR="005E5838">
        <w:rPr>
          <w:rFonts w:ascii="Garamond" w:hAnsi="Garamond"/>
          <w:color w:val="000000"/>
          <w:sz w:val="20"/>
          <w:szCs w:val="20"/>
        </w:rPr>
        <w:t>T</w:t>
      </w:r>
      <w:r w:rsidR="005E5838" w:rsidRPr="00740C6F">
        <w:rPr>
          <w:rFonts w:ascii="Garamond" w:hAnsi="Garamond"/>
          <w:color w:val="000000"/>
          <w:sz w:val="20"/>
          <w:szCs w:val="20"/>
        </w:rPr>
        <w:t xml:space="preserve">he first is </w:t>
      </w:r>
      <w:r w:rsidR="005E5838" w:rsidRPr="002B6C42">
        <w:rPr>
          <w:rFonts w:ascii="Garamond" w:hAnsi="Garamond"/>
          <w:color w:val="000000"/>
          <w:sz w:val="20"/>
          <w:szCs w:val="20"/>
        </w:rPr>
        <w:t>a</w:t>
      </w:r>
      <w:r w:rsidR="005E5838" w:rsidRPr="00740C6F">
        <w:rPr>
          <w:rFonts w:ascii="Garamond" w:hAnsi="Garamond"/>
          <w:color w:val="000000"/>
          <w:sz w:val="20"/>
          <w:szCs w:val="20"/>
        </w:rPr>
        <w:t xml:space="preserve"> bransle de la gavotte 'à Cidrac Rael Biturcenti composit'</w:t>
      </w:r>
      <w:r w:rsidR="005E5838">
        <w:rPr>
          <w:rFonts w:ascii="Garamond" w:hAnsi="Garamond"/>
          <w:color w:val="000000"/>
          <w:sz w:val="20"/>
          <w:szCs w:val="20"/>
        </w:rPr>
        <w:t xml:space="preserve"> in</w:t>
      </w:r>
      <w:r w:rsidR="005E5838" w:rsidRPr="00740C6F">
        <w:rPr>
          <w:rFonts w:ascii="Garamond" w:hAnsi="Garamond"/>
          <w:color w:val="000000"/>
          <w:sz w:val="20"/>
          <w:szCs w:val="20"/>
        </w:rPr>
        <w:t xml:space="preserve"> Besard's </w:t>
      </w:r>
      <w:r w:rsidR="005E5838" w:rsidRPr="00740C6F">
        <w:rPr>
          <w:rFonts w:ascii="Garamond" w:hAnsi="Garamond"/>
          <w:i/>
          <w:color w:val="000000"/>
          <w:sz w:val="20"/>
          <w:szCs w:val="20"/>
        </w:rPr>
        <w:t>Thesaurus Harmonicus</w:t>
      </w:r>
      <w:r w:rsidR="005E5838" w:rsidRPr="00740C6F">
        <w:rPr>
          <w:rFonts w:ascii="Garamond" w:hAnsi="Garamond"/>
          <w:color w:val="000000"/>
          <w:sz w:val="20"/>
          <w:szCs w:val="20"/>
        </w:rPr>
        <w:t>, that is</w:t>
      </w:r>
      <w:r w:rsidR="005E5838">
        <w:rPr>
          <w:rFonts w:ascii="Garamond" w:hAnsi="Garamond"/>
          <w:color w:val="000000"/>
          <w:sz w:val="20"/>
          <w:szCs w:val="20"/>
        </w:rPr>
        <w:t>,</w:t>
      </w:r>
      <w:r w:rsidR="005E5838" w:rsidRPr="00740C6F">
        <w:rPr>
          <w:rFonts w:ascii="Garamond" w:hAnsi="Garamond"/>
          <w:color w:val="000000"/>
          <w:sz w:val="20"/>
          <w:szCs w:val="20"/>
        </w:rPr>
        <w:t xml:space="preserve"> composed by Cidrac Rael from</w:t>
      </w:r>
      <w:r w:rsidR="005E5838">
        <w:rPr>
          <w:rFonts w:ascii="Garamond" w:hAnsi="Garamond"/>
          <w:color w:val="000000"/>
          <w:sz w:val="20"/>
          <w:szCs w:val="20"/>
        </w:rPr>
        <w:t xml:space="preserve"> </w:t>
      </w:r>
      <w:r w:rsidR="005E5838" w:rsidRPr="00740C6F">
        <w:rPr>
          <w:rFonts w:ascii="Garamond" w:hAnsi="Garamond"/>
          <w:color w:val="000000"/>
          <w:sz w:val="20"/>
          <w:szCs w:val="20"/>
        </w:rPr>
        <w:t>Bourges</w:t>
      </w:r>
      <w:r w:rsidR="00B848ED">
        <w:rPr>
          <w:rFonts w:ascii="Garamond" w:hAnsi="Garamond"/>
          <w:color w:val="000000"/>
          <w:sz w:val="20"/>
          <w:szCs w:val="20"/>
        </w:rPr>
        <w:t xml:space="preserve"> - however, the several anonymous cognates versions suggest he arranged an existing dance.</w:t>
      </w:r>
      <w:r w:rsidR="005E5838" w:rsidRPr="00740C6F">
        <w:rPr>
          <w:rFonts w:ascii="Garamond" w:hAnsi="Garamond"/>
          <w:color w:val="000000"/>
          <w:sz w:val="20"/>
          <w:szCs w:val="20"/>
        </w:rPr>
        <w:t xml:space="preserve"> I</w:t>
      </w:r>
      <w:r w:rsidR="003D3AE9">
        <w:rPr>
          <w:rFonts w:ascii="Garamond" w:hAnsi="Garamond"/>
          <w:color w:val="000000"/>
          <w:sz w:val="20"/>
          <w:szCs w:val="20"/>
        </w:rPr>
        <w:t xml:space="preserve">n </w:t>
      </w:r>
      <w:r w:rsidR="005E5838" w:rsidRPr="00740C6F">
        <w:rPr>
          <w:rFonts w:ascii="Garamond" w:hAnsi="Garamond"/>
          <w:color w:val="000000"/>
          <w:sz w:val="20"/>
          <w:szCs w:val="20"/>
        </w:rPr>
        <w:t xml:space="preserve">1607 </w:t>
      </w:r>
      <w:r w:rsidR="005E5838">
        <w:rPr>
          <w:rFonts w:ascii="Garamond" w:hAnsi="Garamond"/>
          <w:color w:val="000000"/>
          <w:sz w:val="20"/>
          <w:szCs w:val="20"/>
        </w:rPr>
        <w:t xml:space="preserve">he is recorded as </w:t>
      </w:r>
      <w:r w:rsidR="005E5838" w:rsidRPr="00740C6F">
        <w:rPr>
          <w:rFonts w:ascii="Garamond" w:hAnsi="Garamond"/>
          <w:color w:val="000000"/>
          <w:sz w:val="20"/>
          <w:szCs w:val="20"/>
        </w:rPr>
        <w:t xml:space="preserve">living in Bourges in central France before moving to Paris by 1610 where he was employed first by François de </w:t>
      </w:r>
      <w:r w:rsidR="005E5838">
        <w:rPr>
          <w:rFonts w:ascii="Garamond" w:hAnsi="Garamond"/>
          <w:color w:val="000000"/>
          <w:sz w:val="20"/>
          <w:szCs w:val="20"/>
        </w:rPr>
        <w:t xml:space="preserve">Bourbon, Prince de </w:t>
      </w:r>
      <w:r w:rsidR="005E5838" w:rsidRPr="00740C6F">
        <w:rPr>
          <w:rFonts w:ascii="Garamond" w:hAnsi="Garamond"/>
          <w:color w:val="000000"/>
          <w:sz w:val="20"/>
          <w:szCs w:val="20"/>
        </w:rPr>
        <w:t>Conti (1558-1614)</w:t>
      </w:r>
      <w:r w:rsidR="002B1B61">
        <w:rPr>
          <w:rFonts w:ascii="Garamond" w:hAnsi="Garamond"/>
          <w:color w:val="000000"/>
          <w:sz w:val="20"/>
          <w:szCs w:val="20"/>
        </w:rPr>
        <w:t>, and a</w:t>
      </w:r>
      <w:r w:rsidR="005E5838">
        <w:rPr>
          <w:rFonts w:ascii="Garamond" w:hAnsi="Garamond"/>
          <w:color w:val="000000"/>
          <w:sz w:val="20"/>
          <w:szCs w:val="20"/>
        </w:rPr>
        <w:t xml:space="preserve">fter the </w:t>
      </w:r>
      <w:r w:rsidR="00962AE4">
        <w:rPr>
          <w:rFonts w:ascii="Garamond" w:hAnsi="Garamond"/>
          <w:color w:val="000000"/>
          <w:sz w:val="20"/>
          <w:szCs w:val="20"/>
        </w:rPr>
        <w:t>prince</w:t>
      </w:r>
      <w:r w:rsidR="005E5838">
        <w:rPr>
          <w:rFonts w:ascii="Garamond" w:hAnsi="Garamond"/>
          <w:color w:val="000000"/>
          <w:sz w:val="20"/>
          <w:szCs w:val="20"/>
        </w:rPr>
        <w:t xml:space="preserve"> died, </w:t>
      </w:r>
      <w:r w:rsidR="005E5838" w:rsidRPr="00740C6F">
        <w:rPr>
          <w:rFonts w:ascii="Garamond" w:hAnsi="Garamond"/>
          <w:color w:val="000000"/>
          <w:sz w:val="20"/>
          <w:szCs w:val="20"/>
        </w:rPr>
        <w:t>as a musician to the French King Louis XI</w:t>
      </w:r>
      <w:r w:rsidR="005E5838">
        <w:rPr>
          <w:rFonts w:ascii="Garamond" w:hAnsi="Garamond"/>
          <w:color w:val="000000"/>
          <w:sz w:val="20"/>
          <w:szCs w:val="20"/>
        </w:rPr>
        <w:t>II (</w:t>
      </w:r>
      <w:r w:rsidR="005E5838" w:rsidRPr="006B4C13">
        <w:rPr>
          <w:rFonts w:ascii="Garamond" w:hAnsi="Garamond"/>
          <w:i/>
          <w:color w:val="000000"/>
          <w:sz w:val="20"/>
          <w:szCs w:val="20"/>
        </w:rPr>
        <w:t>r.</w:t>
      </w:r>
      <w:r w:rsidR="005E5838">
        <w:rPr>
          <w:rFonts w:ascii="Garamond" w:hAnsi="Garamond"/>
          <w:color w:val="000000"/>
          <w:sz w:val="20"/>
          <w:szCs w:val="20"/>
        </w:rPr>
        <w:t xml:space="preserve">1610-1643), dying </w:t>
      </w:r>
      <w:r w:rsidR="00962AE4">
        <w:rPr>
          <w:rFonts w:ascii="Garamond" w:hAnsi="Garamond"/>
          <w:color w:val="000000"/>
          <w:sz w:val="20"/>
          <w:szCs w:val="20"/>
        </w:rPr>
        <w:t xml:space="preserve">himself </w:t>
      </w:r>
      <w:r w:rsidR="005E5838">
        <w:rPr>
          <w:rFonts w:ascii="Garamond" w:hAnsi="Garamond"/>
          <w:color w:val="000000"/>
          <w:sz w:val="20"/>
          <w:szCs w:val="20"/>
        </w:rPr>
        <w:t>in 1626</w:t>
      </w:r>
      <w:r w:rsidR="005E5838" w:rsidRPr="00740C6F">
        <w:rPr>
          <w:rFonts w:ascii="Garamond" w:hAnsi="Garamond"/>
          <w:color w:val="000000"/>
          <w:sz w:val="20"/>
          <w:szCs w:val="20"/>
        </w:rPr>
        <w:t>.</w:t>
      </w:r>
      <w:r w:rsidR="005E5838">
        <w:rPr>
          <w:rStyle w:val="FootnoteReference"/>
          <w:rFonts w:ascii="Garamond" w:hAnsi="Garamond"/>
          <w:color w:val="000000"/>
          <w:sz w:val="20"/>
          <w:szCs w:val="20"/>
        </w:rPr>
        <w:footnoteReference w:id="33"/>
      </w:r>
      <w:r w:rsidR="005E5838" w:rsidRPr="00740C6F">
        <w:rPr>
          <w:rFonts w:ascii="Garamond" w:hAnsi="Garamond"/>
          <w:color w:val="000000"/>
          <w:sz w:val="20"/>
          <w:szCs w:val="20"/>
        </w:rPr>
        <w:t xml:space="preserve"> </w:t>
      </w:r>
      <w:r w:rsidR="004B6661">
        <w:rPr>
          <w:rFonts w:ascii="Garamond" w:hAnsi="Garamond"/>
          <w:color w:val="000000"/>
          <w:sz w:val="20"/>
          <w:szCs w:val="20"/>
        </w:rPr>
        <w:t xml:space="preserve">Bransles were </w:t>
      </w:r>
      <w:r w:rsidR="00962AE4">
        <w:rPr>
          <w:rFonts w:ascii="Garamond" w:hAnsi="Garamond"/>
          <w:color w:val="000000"/>
          <w:sz w:val="20"/>
          <w:szCs w:val="20"/>
        </w:rPr>
        <w:t xml:space="preserve">country dances </w:t>
      </w:r>
      <w:r w:rsidR="004B6661">
        <w:rPr>
          <w:rFonts w:ascii="Garamond" w:hAnsi="Garamond"/>
          <w:color w:val="000000"/>
          <w:sz w:val="20"/>
          <w:szCs w:val="20"/>
        </w:rPr>
        <w:t xml:space="preserve">adopted at the French court as </w:t>
      </w:r>
      <w:r w:rsidR="004B6661" w:rsidRPr="00845604">
        <w:rPr>
          <w:rFonts w:ascii="Garamond" w:hAnsi="Garamond"/>
          <w:color w:val="000000"/>
          <w:sz w:val="20"/>
          <w:szCs w:val="20"/>
        </w:rPr>
        <w:t xml:space="preserve">'suite de bransles' </w:t>
      </w:r>
      <w:r w:rsidR="004B6661">
        <w:rPr>
          <w:rFonts w:ascii="Garamond" w:hAnsi="Garamond"/>
          <w:color w:val="000000"/>
          <w:sz w:val="20"/>
          <w:szCs w:val="20"/>
        </w:rPr>
        <w:t>with a sequence of five comprising</w:t>
      </w:r>
      <w:r w:rsidR="004B6661" w:rsidRPr="00845604">
        <w:rPr>
          <w:rFonts w:ascii="Garamond" w:hAnsi="Garamond"/>
          <w:color w:val="000000"/>
          <w:sz w:val="20"/>
          <w:szCs w:val="20"/>
        </w:rPr>
        <w:t xml:space="preserve"> premier bransle, </w:t>
      </w:r>
      <w:r w:rsidR="004B6661" w:rsidRPr="00845604">
        <w:rPr>
          <w:rFonts w:ascii="Garamond" w:hAnsi="Garamond"/>
          <w:color w:val="000000"/>
          <w:sz w:val="20"/>
          <w:szCs w:val="20"/>
        </w:rPr>
        <w:t>bransle gay, bransle de Poictou, bransle double de Poictou and cinquiesme or bransle de Montirandé</w:t>
      </w:r>
      <w:r w:rsidR="004B6661">
        <w:rPr>
          <w:rFonts w:ascii="Garamond" w:hAnsi="Garamond"/>
          <w:color w:val="000000"/>
          <w:sz w:val="20"/>
          <w:szCs w:val="20"/>
        </w:rPr>
        <w:t xml:space="preserve">, and </w:t>
      </w:r>
      <w:r w:rsidR="004B6661" w:rsidRPr="00845604">
        <w:rPr>
          <w:rFonts w:ascii="Garamond" w:hAnsi="Garamond"/>
          <w:color w:val="000000"/>
          <w:sz w:val="20"/>
          <w:szCs w:val="20"/>
        </w:rPr>
        <w:t>Mersenne</w:t>
      </w:r>
      <w:r w:rsidR="004B6661">
        <w:rPr>
          <w:rFonts w:ascii="Garamond" w:hAnsi="Garamond"/>
          <w:color w:val="000000"/>
          <w:sz w:val="20"/>
          <w:szCs w:val="20"/>
        </w:rPr>
        <w:t>'s</w:t>
      </w:r>
      <w:r w:rsidR="004B6661" w:rsidRPr="00845604">
        <w:rPr>
          <w:rFonts w:ascii="Garamond" w:hAnsi="Garamond"/>
          <w:color w:val="000000"/>
          <w:sz w:val="20"/>
          <w:szCs w:val="20"/>
        </w:rPr>
        <w:t xml:space="preserve"> </w:t>
      </w:r>
      <w:r w:rsidR="004B6661" w:rsidRPr="00845604">
        <w:rPr>
          <w:rFonts w:ascii="Garamond" w:hAnsi="Garamond"/>
          <w:i/>
          <w:color w:val="000000"/>
          <w:sz w:val="20"/>
          <w:szCs w:val="20"/>
        </w:rPr>
        <w:t xml:space="preserve">Harmonie </w:t>
      </w:r>
      <w:r w:rsidR="004B6661">
        <w:rPr>
          <w:rFonts w:ascii="Garamond" w:hAnsi="Garamond"/>
          <w:i/>
          <w:color w:val="000000"/>
          <w:sz w:val="20"/>
          <w:szCs w:val="20"/>
        </w:rPr>
        <w:t>U</w:t>
      </w:r>
      <w:r w:rsidR="004B6661" w:rsidRPr="00845604">
        <w:rPr>
          <w:rFonts w:ascii="Garamond" w:hAnsi="Garamond"/>
          <w:i/>
          <w:color w:val="000000"/>
          <w:sz w:val="20"/>
          <w:szCs w:val="20"/>
        </w:rPr>
        <w:t>niverselle</w:t>
      </w:r>
      <w:r w:rsidR="004B6661" w:rsidRPr="00845604">
        <w:rPr>
          <w:rFonts w:ascii="Garamond" w:hAnsi="Garamond"/>
          <w:color w:val="000000"/>
          <w:sz w:val="20"/>
          <w:szCs w:val="20"/>
        </w:rPr>
        <w:t xml:space="preserve"> (Paris 1636) </w:t>
      </w:r>
      <w:r w:rsidR="004B6661">
        <w:rPr>
          <w:rFonts w:ascii="Garamond" w:hAnsi="Garamond"/>
          <w:color w:val="000000"/>
          <w:sz w:val="20"/>
          <w:szCs w:val="20"/>
        </w:rPr>
        <w:t>describes</w:t>
      </w:r>
      <w:r w:rsidR="004B6661" w:rsidRPr="00845604">
        <w:rPr>
          <w:rFonts w:ascii="Garamond" w:hAnsi="Garamond"/>
          <w:color w:val="000000"/>
          <w:sz w:val="20"/>
          <w:szCs w:val="20"/>
        </w:rPr>
        <w:t xml:space="preserve"> the bransle de gavotte as the sixth dance</w:t>
      </w:r>
      <w:r w:rsidR="004B6661">
        <w:rPr>
          <w:rFonts w:ascii="Garamond" w:hAnsi="Garamond"/>
          <w:color w:val="000000"/>
          <w:sz w:val="20"/>
          <w:szCs w:val="20"/>
        </w:rPr>
        <w:t xml:space="preserve"> in a suite, before the gavotte developed into the independent dance found in baroque suites.</w:t>
      </w:r>
      <w:r w:rsidR="004B6661">
        <w:rPr>
          <w:rStyle w:val="FootnoteReference"/>
          <w:rFonts w:ascii="Garamond" w:hAnsi="Garamond"/>
          <w:color w:val="000000"/>
          <w:sz w:val="20"/>
          <w:szCs w:val="20"/>
        </w:rPr>
        <w:footnoteReference w:id="34"/>
      </w:r>
      <w:r w:rsidR="004B6661">
        <w:rPr>
          <w:rFonts w:ascii="Garamond" w:hAnsi="Garamond"/>
          <w:color w:val="000000"/>
          <w:sz w:val="20"/>
          <w:szCs w:val="20"/>
        </w:rPr>
        <w:t xml:space="preserve"> </w:t>
      </w:r>
      <w:r w:rsidR="00962AE4">
        <w:rPr>
          <w:rFonts w:ascii="Garamond" w:hAnsi="Garamond"/>
          <w:color w:val="000000"/>
          <w:sz w:val="20"/>
          <w:szCs w:val="20"/>
        </w:rPr>
        <w:t>T</w:t>
      </w:r>
      <w:r w:rsidR="004B6661">
        <w:rPr>
          <w:rFonts w:ascii="Garamond" w:hAnsi="Garamond"/>
          <w:color w:val="000000"/>
          <w:sz w:val="20"/>
          <w:szCs w:val="20"/>
        </w:rPr>
        <w:t xml:space="preserve">his example by Rael is not a simple rustic dance but three cleverly constructed variations on the tune of one. </w:t>
      </w:r>
      <w:r w:rsidR="00962AE4">
        <w:rPr>
          <w:rFonts w:ascii="Garamond" w:hAnsi="Garamond"/>
          <w:color w:val="000000"/>
          <w:sz w:val="20"/>
          <w:szCs w:val="20"/>
        </w:rPr>
        <w:t>The</w:t>
      </w:r>
      <w:r w:rsidR="005E5838">
        <w:rPr>
          <w:rFonts w:ascii="Garamond" w:hAnsi="Garamond"/>
          <w:color w:val="000000"/>
          <w:sz w:val="20"/>
          <w:szCs w:val="20"/>
        </w:rPr>
        <w:t xml:space="preserve"> second </w:t>
      </w:r>
      <w:r w:rsidR="009235BF">
        <w:rPr>
          <w:rFonts w:ascii="Garamond" w:hAnsi="Garamond"/>
          <w:color w:val="000000"/>
          <w:sz w:val="20"/>
          <w:szCs w:val="20"/>
        </w:rPr>
        <w:t>lute solo</w:t>
      </w:r>
      <w:r w:rsidR="004B6661">
        <w:rPr>
          <w:rFonts w:ascii="Garamond" w:hAnsi="Garamond"/>
          <w:color w:val="000000"/>
          <w:sz w:val="20"/>
          <w:szCs w:val="20"/>
        </w:rPr>
        <w:t xml:space="preserve"> </w:t>
      </w:r>
      <w:r w:rsidR="00962AE4">
        <w:rPr>
          <w:rFonts w:ascii="Garamond" w:hAnsi="Garamond"/>
          <w:color w:val="000000"/>
          <w:sz w:val="20"/>
          <w:szCs w:val="20"/>
        </w:rPr>
        <w:t xml:space="preserve">by him </w:t>
      </w:r>
      <w:r w:rsidR="005E5838">
        <w:rPr>
          <w:rFonts w:ascii="Garamond" w:hAnsi="Garamond"/>
          <w:color w:val="000000"/>
          <w:sz w:val="20"/>
          <w:szCs w:val="20"/>
        </w:rPr>
        <w:t>is</w:t>
      </w:r>
      <w:r w:rsidR="005E5838" w:rsidRPr="00740C6F">
        <w:rPr>
          <w:rFonts w:ascii="Garamond" w:hAnsi="Garamond"/>
          <w:color w:val="000000"/>
          <w:sz w:val="20"/>
          <w:szCs w:val="20"/>
        </w:rPr>
        <w:t xml:space="preserve"> a</w:t>
      </w:r>
      <w:r w:rsidR="004B6661">
        <w:rPr>
          <w:rFonts w:ascii="Garamond" w:hAnsi="Garamond"/>
          <w:color w:val="000000"/>
          <w:sz w:val="20"/>
          <w:szCs w:val="20"/>
        </w:rPr>
        <w:t>n accomplished polyphonic</w:t>
      </w:r>
      <w:r w:rsidR="005E5838" w:rsidRPr="00740C6F">
        <w:rPr>
          <w:rFonts w:ascii="Garamond" w:hAnsi="Garamond"/>
          <w:color w:val="000000"/>
          <w:sz w:val="20"/>
          <w:szCs w:val="20"/>
        </w:rPr>
        <w:t xml:space="preserve"> fantasia ascribed </w:t>
      </w:r>
      <w:r w:rsidR="005E5838" w:rsidRPr="00962AE4">
        <w:rPr>
          <w:rFonts w:ascii="Garamond" w:hAnsi="Garamond"/>
          <w:i/>
          <w:iCs/>
          <w:color w:val="000000"/>
          <w:sz w:val="20"/>
          <w:szCs w:val="20"/>
        </w:rPr>
        <w:t>Cÿdrac Rael</w:t>
      </w:r>
      <w:r w:rsidR="005E5838" w:rsidRPr="00740C6F">
        <w:rPr>
          <w:rFonts w:ascii="Garamond" w:hAnsi="Garamond"/>
          <w:color w:val="000000"/>
          <w:sz w:val="20"/>
          <w:szCs w:val="20"/>
        </w:rPr>
        <w:t xml:space="preserve"> in Philip Hainhofer's lute book although the same </w:t>
      </w:r>
      <w:r w:rsidR="003D3AE9">
        <w:rPr>
          <w:rFonts w:ascii="Garamond" w:hAnsi="Garamond"/>
          <w:color w:val="000000"/>
          <w:sz w:val="20"/>
          <w:szCs w:val="20"/>
        </w:rPr>
        <w:t>music</w:t>
      </w:r>
      <w:r w:rsidR="005E5838" w:rsidRPr="00740C6F">
        <w:rPr>
          <w:rFonts w:ascii="Garamond" w:hAnsi="Garamond"/>
          <w:color w:val="000000"/>
          <w:sz w:val="20"/>
          <w:szCs w:val="20"/>
        </w:rPr>
        <w:t xml:space="preserve"> set a tone higher </w:t>
      </w:r>
      <w:r w:rsidR="00962AE4">
        <w:rPr>
          <w:rFonts w:ascii="Garamond" w:hAnsi="Garamond"/>
          <w:color w:val="000000"/>
          <w:sz w:val="20"/>
          <w:szCs w:val="20"/>
        </w:rPr>
        <w:t>bears the name</w:t>
      </w:r>
      <w:r w:rsidR="005E5838" w:rsidRPr="00740C6F">
        <w:rPr>
          <w:rFonts w:ascii="Garamond" w:hAnsi="Garamond"/>
          <w:color w:val="000000"/>
          <w:sz w:val="20"/>
          <w:szCs w:val="20"/>
        </w:rPr>
        <w:t xml:space="preserve"> Diomedes in Lord Herbert of Cherbury's lute book.</w:t>
      </w:r>
      <w:r w:rsidR="004B6661">
        <w:rPr>
          <w:rFonts w:ascii="Garamond" w:hAnsi="Garamond"/>
          <w:color w:val="000000"/>
          <w:sz w:val="20"/>
          <w:szCs w:val="20"/>
        </w:rPr>
        <w:t xml:space="preserve"> There are s</w:t>
      </w:r>
      <w:r w:rsidR="00B4081D">
        <w:rPr>
          <w:rFonts w:ascii="Garamond" w:hAnsi="Garamond"/>
          <w:color w:val="000000"/>
          <w:sz w:val="20"/>
          <w:szCs w:val="20"/>
        </w:rPr>
        <w:t>ix fantasias</w:t>
      </w:r>
      <w:r w:rsidR="004B6661">
        <w:rPr>
          <w:rFonts w:ascii="Garamond" w:hAnsi="Garamond"/>
          <w:color w:val="000000"/>
          <w:sz w:val="20"/>
          <w:szCs w:val="20"/>
        </w:rPr>
        <w:t xml:space="preserve"> doubly ascribed to </w:t>
      </w:r>
      <w:r w:rsidR="00962AE4">
        <w:rPr>
          <w:rFonts w:ascii="Garamond" w:hAnsi="Garamond"/>
          <w:color w:val="000000"/>
          <w:sz w:val="20"/>
          <w:szCs w:val="20"/>
        </w:rPr>
        <w:t xml:space="preserve">both </w:t>
      </w:r>
      <w:r w:rsidR="004B6661">
        <w:rPr>
          <w:rFonts w:ascii="Garamond" w:hAnsi="Garamond"/>
          <w:color w:val="000000"/>
          <w:sz w:val="20"/>
          <w:szCs w:val="20"/>
        </w:rPr>
        <w:t>Diomedes</w:t>
      </w:r>
      <w:r w:rsidR="005420C6">
        <w:rPr>
          <w:rFonts w:ascii="Garamond" w:hAnsi="Garamond"/>
          <w:color w:val="000000"/>
          <w:sz w:val="20"/>
          <w:szCs w:val="20"/>
        </w:rPr>
        <w:t xml:space="preserve"> and </w:t>
      </w:r>
      <w:r w:rsidR="00962AE4">
        <w:rPr>
          <w:rFonts w:ascii="Garamond" w:hAnsi="Garamond"/>
          <w:color w:val="000000"/>
          <w:sz w:val="20"/>
          <w:szCs w:val="20"/>
        </w:rPr>
        <w:t>an</w:t>
      </w:r>
      <w:r w:rsidR="00B4081D">
        <w:rPr>
          <w:rFonts w:ascii="Garamond" w:hAnsi="Garamond"/>
          <w:color w:val="000000"/>
          <w:sz w:val="20"/>
          <w:szCs w:val="20"/>
        </w:rPr>
        <w:t>other</w:t>
      </w:r>
      <w:r w:rsidR="00962AE4">
        <w:rPr>
          <w:rFonts w:ascii="Garamond" w:hAnsi="Garamond"/>
          <w:color w:val="000000"/>
          <w:sz w:val="20"/>
          <w:szCs w:val="20"/>
        </w:rPr>
        <w:t xml:space="preserve"> composer,</w:t>
      </w:r>
      <w:r w:rsidR="005E5838">
        <w:rPr>
          <w:rStyle w:val="FootnoteReference"/>
          <w:rFonts w:ascii="Garamond" w:hAnsi="Garamond"/>
          <w:color w:val="000000"/>
          <w:sz w:val="20"/>
          <w:szCs w:val="20"/>
        </w:rPr>
        <w:footnoteReference w:id="35"/>
      </w:r>
      <w:r w:rsidR="005E5838" w:rsidRPr="00740C6F">
        <w:rPr>
          <w:rFonts w:ascii="Garamond" w:hAnsi="Garamond"/>
          <w:color w:val="000000"/>
          <w:sz w:val="20"/>
          <w:szCs w:val="20"/>
        </w:rPr>
        <w:t xml:space="preserve"> </w:t>
      </w:r>
      <w:r w:rsidR="005420C6">
        <w:rPr>
          <w:rFonts w:ascii="Garamond" w:hAnsi="Garamond"/>
          <w:color w:val="000000"/>
          <w:sz w:val="20"/>
          <w:szCs w:val="20"/>
        </w:rPr>
        <w:t>casting the suspicion that he is the culprit of plagiarism</w:t>
      </w:r>
      <w:r w:rsidR="00356C68">
        <w:rPr>
          <w:rFonts w:ascii="Garamond" w:hAnsi="Garamond"/>
          <w:color w:val="000000"/>
          <w:sz w:val="20"/>
          <w:szCs w:val="20"/>
        </w:rPr>
        <w:t>.</w:t>
      </w:r>
      <w:r w:rsidR="005420C6">
        <w:rPr>
          <w:rFonts w:ascii="Garamond" w:hAnsi="Garamond"/>
          <w:color w:val="000000"/>
          <w:sz w:val="20"/>
          <w:szCs w:val="20"/>
        </w:rPr>
        <w:t xml:space="preserve"> T</w:t>
      </w:r>
      <w:r w:rsidR="004B6661">
        <w:rPr>
          <w:rFonts w:ascii="Garamond" w:hAnsi="Garamond"/>
          <w:color w:val="000000"/>
          <w:sz w:val="20"/>
          <w:szCs w:val="20"/>
        </w:rPr>
        <w:t>his fantasia is not typical of Diomedes</w:t>
      </w:r>
      <w:r w:rsidR="005420C6">
        <w:rPr>
          <w:rFonts w:ascii="Garamond" w:hAnsi="Garamond"/>
          <w:color w:val="000000"/>
          <w:sz w:val="20"/>
          <w:szCs w:val="20"/>
        </w:rPr>
        <w:t xml:space="preserve">' other fantasias and </w:t>
      </w:r>
      <w:r w:rsidR="004212B8">
        <w:rPr>
          <w:rFonts w:ascii="Garamond" w:hAnsi="Garamond"/>
          <w:color w:val="000000"/>
          <w:sz w:val="20"/>
          <w:szCs w:val="20"/>
        </w:rPr>
        <w:t>is more likely to have been</w:t>
      </w:r>
      <w:r w:rsidR="004B6661">
        <w:rPr>
          <w:rFonts w:ascii="Garamond" w:hAnsi="Garamond"/>
          <w:color w:val="000000"/>
          <w:sz w:val="20"/>
          <w:szCs w:val="20"/>
        </w:rPr>
        <w:t xml:space="preserve"> composed by Rael</w:t>
      </w:r>
      <w:r w:rsidR="00BA45F6">
        <w:rPr>
          <w:rFonts w:ascii="Garamond" w:hAnsi="Garamond"/>
          <w:color w:val="000000"/>
          <w:sz w:val="20"/>
          <w:szCs w:val="20"/>
        </w:rPr>
        <w:t xml:space="preserve">, but it is possible Diomedes made a lute arrangement of a fantasia composed by Rael for other musical forces. </w:t>
      </w:r>
    </w:p>
    <w:p w14:paraId="7C582281" w14:textId="11C44D74" w:rsidR="005E5838" w:rsidRPr="00144649" w:rsidRDefault="005E5838" w:rsidP="005E5838">
      <w:pPr>
        <w:tabs>
          <w:tab w:val="right" w:pos="4762"/>
        </w:tabs>
        <w:autoSpaceDE w:val="0"/>
        <w:autoSpaceDN w:val="0"/>
        <w:adjustRightInd w:val="0"/>
        <w:spacing w:before="60"/>
        <w:ind w:left="284" w:hanging="142"/>
        <w:rPr>
          <w:rFonts w:ascii="Garamond" w:hAnsi="Garamond"/>
          <w:color w:val="000000"/>
          <w:sz w:val="18"/>
          <w:szCs w:val="18"/>
        </w:rPr>
      </w:pPr>
      <w:r w:rsidRPr="00144649">
        <w:rPr>
          <w:rFonts w:ascii="Garamond" w:hAnsi="Garamond"/>
          <w:b/>
          <w:color w:val="000000"/>
          <w:sz w:val="18"/>
          <w:szCs w:val="18"/>
        </w:rPr>
        <w:t>R1.</w:t>
      </w:r>
      <w:r w:rsidRPr="00144649">
        <w:rPr>
          <w:rFonts w:ascii="Garamond" w:hAnsi="Garamond"/>
          <w:color w:val="000000"/>
          <w:sz w:val="18"/>
          <w:szCs w:val="18"/>
        </w:rPr>
        <w:t xml:space="preserve"> D-W Guelf. 18.7, ff. 202v-203v </w:t>
      </w:r>
      <w:r w:rsidRPr="00144649">
        <w:rPr>
          <w:rFonts w:ascii="Garamond" w:hAnsi="Garamond"/>
          <w:i/>
          <w:color w:val="000000"/>
          <w:sz w:val="18"/>
          <w:szCs w:val="18"/>
        </w:rPr>
        <w:t>Phantasia Cydrac Rael</w:t>
      </w:r>
      <w:r w:rsidRPr="00144649">
        <w:rPr>
          <w:rFonts w:ascii="Garamond" w:hAnsi="Garamond"/>
          <w:color w:val="000000"/>
          <w:sz w:val="18"/>
          <w:szCs w:val="18"/>
        </w:rPr>
        <w:t xml:space="preserve"> </w:t>
      </w:r>
      <w:r w:rsidRPr="00144649">
        <w:rPr>
          <w:rFonts w:ascii="Garamond" w:hAnsi="Garamond"/>
          <w:color w:val="000000"/>
          <w:sz w:val="18"/>
          <w:szCs w:val="18"/>
        </w:rPr>
        <w:tab/>
      </w:r>
      <w:r w:rsidR="00C87D48">
        <w:rPr>
          <w:rFonts w:ascii="Garamond" w:hAnsi="Garamond"/>
          <w:color w:val="000000"/>
          <w:sz w:val="18"/>
          <w:szCs w:val="18"/>
        </w:rPr>
        <w:t>20-21</w:t>
      </w:r>
    </w:p>
    <w:p w14:paraId="5C30B85B" w14:textId="5CE184FC" w:rsidR="005E5838" w:rsidRPr="000A479C" w:rsidRDefault="005E5838" w:rsidP="005E5838">
      <w:pPr>
        <w:tabs>
          <w:tab w:val="right" w:pos="4762"/>
        </w:tabs>
        <w:autoSpaceDE w:val="0"/>
        <w:autoSpaceDN w:val="0"/>
        <w:adjustRightInd w:val="0"/>
        <w:ind w:left="284" w:hanging="142"/>
        <w:rPr>
          <w:rFonts w:ascii="Garamond" w:hAnsi="Garamond"/>
          <w:color w:val="000000"/>
          <w:sz w:val="16"/>
          <w:szCs w:val="16"/>
        </w:rPr>
      </w:pPr>
      <w:r w:rsidRPr="000A479C">
        <w:rPr>
          <w:rFonts w:ascii="Garamond" w:hAnsi="Garamond"/>
          <w:color w:val="000000"/>
          <w:sz w:val="16"/>
          <w:szCs w:val="16"/>
        </w:rPr>
        <w:tab/>
      </w:r>
      <w:r w:rsidR="00CF68ED">
        <w:rPr>
          <w:rFonts w:ascii="Garamond" w:hAnsi="Garamond"/>
          <w:color w:val="000000"/>
          <w:sz w:val="16"/>
          <w:szCs w:val="16"/>
        </w:rPr>
        <w:t xml:space="preserve">cf. </w:t>
      </w:r>
      <w:r w:rsidRPr="000A479C">
        <w:rPr>
          <w:rFonts w:ascii="Garamond" w:hAnsi="Garamond"/>
          <w:color w:val="000000"/>
          <w:sz w:val="16"/>
          <w:szCs w:val="16"/>
        </w:rPr>
        <w:t xml:space="preserve">GB-Cfm Mus.689, ff. 59v-60r </w:t>
      </w:r>
      <w:r w:rsidRPr="000A479C">
        <w:rPr>
          <w:rFonts w:ascii="Garamond" w:hAnsi="Garamond"/>
          <w:i/>
          <w:color w:val="000000"/>
          <w:sz w:val="16"/>
          <w:szCs w:val="16"/>
        </w:rPr>
        <w:t>Fantasia Diomedes</w:t>
      </w:r>
      <w:r w:rsidRPr="000A479C">
        <w:rPr>
          <w:rFonts w:ascii="Garamond" w:hAnsi="Garamond"/>
          <w:color w:val="000000"/>
          <w:sz w:val="16"/>
          <w:szCs w:val="16"/>
        </w:rPr>
        <w:t xml:space="preserve"> - </w:t>
      </w:r>
      <w:r w:rsidR="00453877">
        <w:rPr>
          <w:rFonts w:ascii="Garamond" w:hAnsi="Garamond"/>
          <w:color w:val="000000"/>
          <w:sz w:val="16"/>
          <w:szCs w:val="16"/>
        </w:rPr>
        <w:t>a</w:t>
      </w:r>
      <w:r w:rsidR="00453877" w:rsidRPr="00453877">
        <w:rPr>
          <w:rFonts w:ascii="Garamond" w:hAnsi="Garamond"/>
          <w:color w:val="000000"/>
          <w:sz w:val="16"/>
          <w:szCs w:val="16"/>
        </w:rPr>
        <w:t xml:space="preserve"> </w:t>
      </w:r>
      <w:r w:rsidR="00453877" w:rsidRPr="000A479C">
        <w:rPr>
          <w:rFonts w:ascii="Garamond" w:hAnsi="Garamond"/>
          <w:color w:val="000000"/>
          <w:sz w:val="16"/>
          <w:szCs w:val="16"/>
        </w:rPr>
        <w:t>tone</w:t>
      </w:r>
      <w:r w:rsidR="00453877">
        <w:rPr>
          <w:rFonts w:ascii="Garamond" w:hAnsi="Garamond"/>
          <w:color w:val="000000"/>
          <w:sz w:val="16"/>
          <w:szCs w:val="16"/>
        </w:rPr>
        <w:t xml:space="preserve"> lower</w:t>
      </w:r>
    </w:p>
    <w:p w14:paraId="541D60E3" w14:textId="14A9A570" w:rsidR="005E5838" w:rsidRDefault="005E5838" w:rsidP="005E5838">
      <w:pPr>
        <w:tabs>
          <w:tab w:val="right" w:pos="4762"/>
        </w:tabs>
        <w:autoSpaceDE w:val="0"/>
        <w:autoSpaceDN w:val="0"/>
        <w:adjustRightInd w:val="0"/>
        <w:ind w:left="284" w:hanging="142"/>
        <w:rPr>
          <w:rFonts w:ascii="Garamond" w:hAnsi="Garamond"/>
          <w:color w:val="000000"/>
          <w:sz w:val="18"/>
          <w:szCs w:val="18"/>
        </w:rPr>
      </w:pPr>
      <w:r w:rsidRPr="00144649">
        <w:rPr>
          <w:rFonts w:ascii="Garamond" w:hAnsi="Garamond"/>
          <w:b/>
          <w:color w:val="000000"/>
          <w:sz w:val="18"/>
          <w:szCs w:val="18"/>
        </w:rPr>
        <w:t>R2.</w:t>
      </w:r>
      <w:r w:rsidRPr="00144649">
        <w:rPr>
          <w:rFonts w:ascii="Garamond" w:hAnsi="Garamond"/>
          <w:color w:val="000000"/>
          <w:sz w:val="18"/>
          <w:szCs w:val="18"/>
        </w:rPr>
        <w:t xml:space="preserve"> Besard 1603, f. 146r </w:t>
      </w:r>
      <w:r w:rsidRPr="00AC5CA8">
        <w:rPr>
          <w:rFonts w:ascii="Garamond" w:hAnsi="Garamond"/>
          <w:i/>
          <w:color w:val="000000"/>
          <w:sz w:val="18"/>
          <w:szCs w:val="18"/>
        </w:rPr>
        <w:t xml:space="preserve">Branle de la gauotte alterius toni à Cidrac Rael Biturcenti </w:t>
      </w:r>
      <w:r w:rsidRPr="00AC5CA8">
        <w:rPr>
          <w:rFonts w:ascii="Garamond" w:hAnsi="Garamond"/>
          <w:color w:val="000000"/>
          <w:sz w:val="18"/>
          <w:szCs w:val="18"/>
        </w:rPr>
        <w:t>[of Bourges]</w:t>
      </w:r>
      <w:r w:rsidRPr="00AC5CA8">
        <w:rPr>
          <w:rFonts w:ascii="Garamond" w:hAnsi="Garamond"/>
          <w:i/>
          <w:color w:val="000000"/>
          <w:sz w:val="18"/>
          <w:szCs w:val="18"/>
        </w:rPr>
        <w:t xml:space="preserve"> composit</w:t>
      </w:r>
      <w:r w:rsidRPr="00144649">
        <w:rPr>
          <w:rFonts w:ascii="Garamond" w:hAnsi="Garamond"/>
          <w:color w:val="000000"/>
          <w:sz w:val="18"/>
          <w:szCs w:val="18"/>
        </w:rPr>
        <w:tab/>
      </w:r>
      <w:r w:rsidR="00C87D48">
        <w:rPr>
          <w:rFonts w:ascii="Garamond" w:hAnsi="Garamond"/>
          <w:color w:val="000000"/>
          <w:sz w:val="18"/>
          <w:szCs w:val="18"/>
        </w:rPr>
        <w:t>22</w:t>
      </w:r>
    </w:p>
    <w:p w14:paraId="4A2631F7" w14:textId="5F3DE8B7" w:rsidR="005E5838" w:rsidRPr="00AC5CA8" w:rsidRDefault="005E5838" w:rsidP="005E5838">
      <w:pPr>
        <w:tabs>
          <w:tab w:val="right" w:pos="4762"/>
        </w:tabs>
        <w:autoSpaceDE w:val="0"/>
        <w:autoSpaceDN w:val="0"/>
        <w:adjustRightInd w:val="0"/>
        <w:ind w:left="284" w:hanging="142"/>
        <w:rPr>
          <w:rFonts w:ascii="Garamond" w:hAnsi="Garamond"/>
          <w:color w:val="000000"/>
          <w:sz w:val="16"/>
          <w:szCs w:val="16"/>
        </w:rPr>
      </w:pPr>
      <w:r>
        <w:rPr>
          <w:rFonts w:ascii="Garamond" w:hAnsi="Garamond"/>
          <w:color w:val="000000"/>
          <w:sz w:val="16"/>
          <w:szCs w:val="16"/>
        </w:rPr>
        <w:tab/>
      </w:r>
      <w:r w:rsidRPr="00AC5CA8">
        <w:rPr>
          <w:rFonts w:ascii="Garamond" w:hAnsi="Garamond"/>
          <w:color w:val="000000"/>
          <w:sz w:val="16"/>
          <w:szCs w:val="16"/>
        </w:rPr>
        <w:t xml:space="preserve">PL-Kj Mus.40143, ff. 34r-34v </w:t>
      </w:r>
      <w:r w:rsidRPr="00AC5CA8">
        <w:rPr>
          <w:rFonts w:ascii="Garamond" w:hAnsi="Garamond"/>
          <w:i/>
          <w:color w:val="000000"/>
          <w:sz w:val="16"/>
          <w:szCs w:val="16"/>
        </w:rPr>
        <w:t>Gavotte Ao 1601 3 Martij</w:t>
      </w:r>
    </w:p>
    <w:p w14:paraId="3657B489" w14:textId="76E58C22" w:rsidR="005E5838" w:rsidRPr="00AC5CA8" w:rsidRDefault="005E5838" w:rsidP="005E5838">
      <w:pPr>
        <w:tabs>
          <w:tab w:val="right" w:pos="4762"/>
        </w:tabs>
        <w:autoSpaceDE w:val="0"/>
        <w:autoSpaceDN w:val="0"/>
        <w:adjustRightInd w:val="0"/>
        <w:ind w:left="284" w:hanging="142"/>
        <w:rPr>
          <w:rFonts w:ascii="Garamond" w:hAnsi="Garamond"/>
          <w:color w:val="000000"/>
          <w:sz w:val="16"/>
          <w:szCs w:val="16"/>
        </w:rPr>
      </w:pPr>
      <w:r>
        <w:rPr>
          <w:rFonts w:ascii="Garamond" w:hAnsi="Garamond"/>
          <w:color w:val="000000"/>
          <w:sz w:val="16"/>
          <w:szCs w:val="16"/>
        </w:rPr>
        <w:tab/>
      </w:r>
      <w:r w:rsidRPr="00AC5CA8">
        <w:rPr>
          <w:rFonts w:ascii="Garamond" w:hAnsi="Garamond"/>
          <w:color w:val="000000"/>
          <w:sz w:val="16"/>
          <w:szCs w:val="16"/>
        </w:rPr>
        <w:t xml:space="preserve">Besard 1603, f. 145v </w:t>
      </w:r>
      <w:r w:rsidRPr="00AC5CA8">
        <w:rPr>
          <w:rFonts w:ascii="Garamond" w:hAnsi="Garamond"/>
          <w:i/>
          <w:color w:val="000000"/>
          <w:sz w:val="16"/>
          <w:szCs w:val="16"/>
        </w:rPr>
        <w:t>Branle de la gavotte</w:t>
      </w:r>
    </w:p>
    <w:p w14:paraId="0FCE2779" w14:textId="0785EB84" w:rsidR="00DE64A9" w:rsidRDefault="00DE64A9" w:rsidP="005E5838">
      <w:pPr>
        <w:tabs>
          <w:tab w:val="right" w:pos="4762"/>
        </w:tabs>
        <w:autoSpaceDE w:val="0"/>
        <w:autoSpaceDN w:val="0"/>
        <w:adjustRightInd w:val="0"/>
        <w:ind w:left="284" w:hanging="142"/>
        <w:rPr>
          <w:rFonts w:ascii="Garamond" w:hAnsi="Garamond"/>
          <w:color w:val="000000"/>
          <w:sz w:val="16"/>
          <w:szCs w:val="16"/>
        </w:rPr>
      </w:pPr>
      <w:r>
        <w:rPr>
          <w:rFonts w:ascii="Garamond" w:hAnsi="Garamond"/>
          <w:color w:val="000000"/>
          <w:sz w:val="16"/>
          <w:szCs w:val="16"/>
        </w:rPr>
        <w:tab/>
        <w:t>cognates in corde av</w:t>
      </w:r>
      <w:r w:rsidRPr="00AC5CA8">
        <w:rPr>
          <w:rFonts w:ascii="Garamond" w:hAnsi="Garamond"/>
          <w:color w:val="000000"/>
          <w:sz w:val="16"/>
          <w:szCs w:val="16"/>
        </w:rPr>
        <w:t>alee</w:t>
      </w:r>
      <w:r>
        <w:rPr>
          <w:rFonts w:ascii="Garamond" w:hAnsi="Garamond"/>
          <w:color w:val="000000"/>
          <w:sz w:val="16"/>
          <w:szCs w:val="16"/>
        </w:rPr>
        <w:t xml:space="preserve"> tuning (fefhf):</w:t>
      </w:r>
    </w:p>
    <w:p w14:paraId="4EF53A8D" w14:textId="005BC888" w:rsidR="00453877" w:rsidRPr="00AC5CA8" w:rsidRDefault="00453877" w:rsidP="00453877">
      <w:pPr>
        <w:tabs>
          <w:tab w:val="right" w:pos="4762"/>
        </w:tabs>
        <w:autoSpaceDE w:val="0"/>
        <w:autoSpaceDN w:val="0"/>
        <w:adjustRightInd w:val="0"/>
        <w:ind w:left="426" w:hanging="284"/>
        <w:rPr>
          <w:rFonts w:ascii="Garamond" w:hAnsi="Garamond"/>
          <w:color w:val="000000"/>
          <w:sz w:val="16"/>
          <w:szCs w:val="16"/>
        </w:rPr>
      </w:pPr>
      <w:r>
        <w:rPr>
          <w:rFonts w:ascii="Garamond" w:hAnsi="Garamond"/>
          <w:color w:val="000000"/>
          <w:sz w:val="18"/>
          <w:szCs w:val="18"/>
        </w:rPr>
        <w:tab/>
      </w:r>
      <w:r w:rsidRPr="00AC5CA8">
        <w:rPr>
          <w:rFonts w:ascii="Garamond" w:hAnsi="Garamond"/>
          <w:bCs/>
          <w:color w:val="000000"/>
          <w:sz w:val="16"/>
          <w:szCs w:val="16"/>
          <w:lang w:val="en-US"/>
        </w:rPr>
        <w:t xml:space="preserve">CZ-Pnm IV.G.18, ff. 157v-158r </w:t>
      </w:r>
      <w:r w:rsidRPr="00AC5CA8">
        <w:rPr>
          <w:rFonts w:ascii="Garamond" w:hAnsi="Garamond"/>
          <w:bCs/>
          <w:i/>
          <w:color w:val="000000"/>
          <w:sz w:val="16"/>
          <w:szCs w:val="16"/>
          <w:lang w:val="en-US"/>
        </w:rPr>
        <w:t>B</w:t>
      </w:r>
      <w:r w:rsidRPr="00AC5CA8">
        <w:rPr>
          <w:rFonts w:ascii="Garamond" w:hAnsi="Garamond"/>
          <w:i/>
          <w:color w:val="000000"/>
          <w:sz w:val="16"/>
          <w:szCs w:val="16"/>
        </w:rPr>
        <w:t>ranle de la Gavotte</w:t>
      </w:r>
    </w:p>
    <w:p w14:paraId="5DB5C382" w14:textId="2401EAF2" w:rsidR="005E5838" w:rsidRPr="00AC5CA8" w:rsidRDefault="005E5838" w:rsidP="00453877">
      <w:pPr>
        <w:tabs>
          <w:tab w:val="left" w:pos="567"/>
          <w:tab w:val="right" w:pos="4762"/>
        </w:tabs>
        <w:autoSpaceDE w:val="0"/>
        <w:autoSpaceDN w:val="0"/>
        <w:adjustRightInd w:val="0"/>
        <w:ind w:left="426" w:hanging="284"/>
        <w:rPr>
          <w:rFonts w:ascii="Garamond" w:hAnsi="Garamond"/>
          <w:color w:val="000000"/>
          <w:sz w:val="16"/>
          <w:szCs w:val="16"/>
        </w:rPr>
      </w:pPr>
      <w:r>
        <w:rPr>
          <w:rFonts w:ascii="Garamond" w:hAnsi="Garamond"/>
          <w:color w:val="000000"/>
          <w:sz w:val="16"/>
          <w:szCs w:val="16"/>
        </w:rPr>
        <w:tab/>
      </w:r>
      <w:r w:rsidRPr="00AC5CA8">
        <w:rPr>
          <w:rFonts w:ascii="Garamond" w:hAnsi="Garamond"/>
          <w:color w:val="000000"/>
          <w:sz w:val="16"/>
          <w:szCs w:val="16"/>
        </w:rPr>
        <w:t>Besard 1603, f</w:t>
      </w:r>
      <w:r w:rsidR="00DE64A9">
        <w:rPr>
          <w:rFonts w:ascii="Garamond" w:hAnsi="Garamond"/>
          <w:color w:val="000000"/>
          <w:sz w:val="16"/>
          <w:szCs w:val="16"/>
        </w:rPr>
        <w:t>f</w:t>
      </w:r>
      <w:r w:rsidRPr="00AC5CA8">
        <w:rPr>
          <w:rFonts w:ascii="Garamond" w:hAnsi="Garamond"/>
          <w:color w:val="000000"/>
          <w:sz w:val="16"/>
          <w:szCs w:val="16"/>
        </w:rPr>
        <w:t>. 148r</w:t>
      </w:r>
      <w:r w:rsidR="00DE64A9">
        <w:rPr>
          <w:rFonts w:ascii="Garamond" w:hAnsi="Garamond"/>
          <w:color w:val="000000"/>
          <w:sz w:val="16"/>
          <w:szCs w:val="16"/>
        </w:rPr>
        <w:t>-148v</w:t>
      </w:r>
      <w:r w:rsidRPr="00AC5CA8">
        <w:rPr>
          <w:rFonts w:ascii="Garamond" w:hAnsi="Garamond"/>
          <w:color w:val="000000"/>
          <w:sz w:val="16"/>
          <w:szCs w:val="16"/>
        </w:rPr>
        <w:t xml:space="preserve"> </w:t>
      </w:r>
      <w:r w:rsidRPr="00AC5CA8">
        <w:rPr>
          <w:rFonts w:ascii="Garamond" w:hAnsi="Garamond"/>
          <w:i/>
          <w:color w:val="000000"/>
          <w:sz w:val="16"/>
          <w:szCs w:val="16"/>
        </w:rPr>
        <w:t>Branle de la gavotte a. C</w:t>
      </w:r>
      <w:r>
        <w:rPr>
          <w:rFonts w:ascii="Garamond" w:hAnsi="Garamond"/>
          <w:color w:val="000000"/>
          <w:sz w:val="16"/>
          <w:szCs w:val="16"/>
        </w:rPr>
        <w:t>[orde]</w:t>
      </w:r>
      <w:r w:rsidRPr="00AC5CA8">
        <w:rPr>
          <w:rFonts w:ascii="Garamond" w:hAnsi="Garamond"/>
          <w:i/>
          <w:color w:val="000000"/>
          <w:sz w:val="16"/>
          <w:szCs w:val="16"/>
        </w:rPr>
        <w:t>.</w:t>
      </w:r>
      <w:r w:rsidR="001F7357">
        <w:rPr>
          <w:rFonts w:ascii="Garamond" w:hAnsi="Garamond"/>
          <w:i/>
          <w:color w:val="000000"/>
          <w:sz w:val="16"/>
          <w:szCs w:val="16"/>
        </w:rPr>
        <w:t xml:space="preserve"> </w:t>
      </w:r>
      <w:r w:rsidRPr="00AC5CA8">
        <w:rPr>
          <w:rFonts w:ascii="Garamond" w:hAnsi="Garamond"/>
          <w:i/>
          <w:color w:val="000000"/>
          <w:sz w:val="16"/>
          <w:szCs w:val="16"/>
        </w:rPr>
        <w:t>A</w:t>
      </w:r>
      <w:r w:rsidRPr="00282145">
        <w:rPr>
          <w:rFonts w:ascii="Garamond" w:hAnsi="Garamond"/>
          <w:color w:val="000000"/>
          <w:sz w:val="16"/>
          <w:szCs w:val="16"/>
        </w:rPr>
        <w:t>[</w:t>
      </w:r>
      <w:r w:rsidRPr="00AC5CA8">
        <w:rPr>
          <w:rFonts w:ascii="Garamond" w:hAnsi="Garamond"/>
          <w:color w:val="000000"/>
          <w:sz w:val="16"/>
          <w:szCs w:val="16"/>
        </w:rPr>
        <w:t>ualee]</w:t>
      </w:r>
      <w:r>
        <w:rPr>
          <w:rFonts w:ascii="Garamond" w:hAnsi="Garamond"/>
          <w:color w:val="000000"/>
          <w:sz w:val="16"/>
          <w:szCs w:val="16"/>
        </w:rPr>
        <w:t>.</w:t>
      </w:r>
      <w:r w:rsidR="00DE64A9">
        <w:rPr>
          <w:rFonts w:ascii="Garamond" w:hAnsi="Garamond"/>
          <w:color w:val="000000"/>
          <w:sz w:val="16"/>
          <w:szCs w:val="16"/>
        </w:rPr>
        <w:t xml:space="preserve"> - </w:t>
      </w:r>
      <w:r w:rsidR="00453877">
        <w:rPr>
          <w:rFonts w:ascii="Garamond" w:hAnsi="Garamond"/>
          <w:color w:val="000000"/>
          <w:sz w:val="16"/>
          <w:szCs w:val="16"/>
        </w:rPr>
        <w:tab/>
      </w:r>
      <w:r w:rsidR="00DE64A9" w:rsidRPr="00AC5CA8">
        <w:rPr>
          <w:rFonts w:ascii="Garamond" w:hAnsi="Garamond"/>
          <w:i/>
          <w:color w:val="000000"/>
          <w:sz w:val="16"/>
          <w:szCs w:val="16"/>
        </w:rPr>
        <w:t>Ripressa ad superiorem choream</w:t>
      </w:r>
    </w:p>
    <w:p w14:paraId="54BD6126" w14:textId="46DEE42F" w:rsidR="00DF315A" w:rsidRPr="00144649" w:rsidRDefault="004E1D2C" w:rsidP="00EC298E">
      <w:pPr>
        <w:tabs>
          <w:tab w:val="right" w:pos="4762"/>
        </w:tabs>
        <w:spacing w:before="60" w:after="60"/>
        <w:jc w:val="center"/>
        <w:rPr>
          <w:rFonts w:ascii="Garamond" w:hAnsi="Garamond"/>
          <w:b/>
          <w:smallCaps/>
          <w:sz w:val="22"/>
          <w:szCs w:val="22"/>
        </w:rPr>
      </w:pPr>
      <w:r w:rsidRPr="00144649">
        <w:rPr>
          <w:rFonts w:ascii="Garamond" w:hAnsi="Garamond"/>
          <w:b/>
          <w:smallCaps/>
          <w:sz w:val="22"/>
          <w:szCs w:val="22"/>
        </w:rPr>
        <w:t>Jacob</w:t>
      </w:r>
      <w:r w:rsidR="0003688D">
        <w:rPr>
          <w:rFonts w:ascii="Garamond" w:hAnsi="Garamond"/>
          <w:b/>
          <w:smallCaps/>
          <w:sz w:val="22"/>
          <w:szCs w:val="22"/>
        </w:rPr>
        <w:t xml:space="preserve"> </w:t>
      </w:r>
      <w:r w:rsidR="00953EBD">
        <w:rPr>
          <w:rFonts w:ascii="Garamond" w:hAnsi="Garamond"/>
          <w:b/>
          <w:smallCaps/>
          <w:sz w:val="22"/>
          <w:szCs w:val="22"/>
        </w:rPr>
        <w:t xml:space="preserve">Reis </w:t>
      </w:r>
      <w:r w:rsidR="0003688D">
        <w:rPr>
          <w:rFonts w:ascii="Garamond" w:hAnsi="Garamond"/>
          <w:b/>
          <w:smallCaps/>
          <w:sz w:val="22"/>
          <w:szCs w:val="22"/>
        </w:rPr>
        <w:t xml:space="preserve">- miscellaneous </w:t>
      </w:r>
      <w:r w:rsidR="00067BEC">
        <w:rPr>
          <w:rFonts w:ascii="Garamond" w:hAnsi="Garamond"/>
          <w:b/>
          <w:smallCaps/>
          <w:sz w:val="22"/>
          <w:szCs w:val="22"/>
        </w:rPr>
        <w:t xml:space="preserve">music </w:t>
      </w:r>
      <w:r w:rsidR="0003688D">
        <w:rPr>
          <w:rFonts w:ascii="Garamond" w:hAnsi="Garamond"/>
          <w:b/>
          <w:smallCaps/>
          <w:sz w:val="22"/>
          <w:szCs w:val="22"/>
        </w:rPr>
        <w:t>part I</w:t>
      </w:r>
    </w:p>
    <w:p w14:paraId="7E43CDB0" w14:textId="0DB223A8" w:rsidR="00A049C1" w:rsidRDefault="00315129" w:rsidP="00A049C1">
      <w:pPr>
        <w:tabs>
          <w:tab w:val="right" w:pos="4762"/>
        </w:tabs>
        <w:jc w:val="both"/>
        <w:rPr>
          <w:rFonts w:ascii="Garamond" w:hAnsi="Garamond"/>
          <w:sz w:val="20"/>
          <w:szCs w:val="20"/>
        </w:rPr>
      </w:pPr>
      <w:r>
        <w:rPr>
          <w:rFonts w:ascii="Garamond" w:hAnsi="Garamond"/>
          <w:sz w:val="20"/>
          <w:szCs w:val="20"/>
        </w:rPr>
        <w:t>T</w:t>
      </w:r>
      <w:r w:rsidR="00907BF9" w:rsidRPr="00907BF9">
        <w:rPr>
          <w:rFonts w:ascii="Garamond" w:hAnsi="Garamond"/>
          <w:sz w:val="20"/>
          <w:szCs w:val="20"/>
        </w:rPr>
        <w:t>h</w:t>
      </w:r>
      <w:r w:rsidR="00076B69">
        <w:rPr>
          <w:rFonts w:ascii="Garamond" w:hAnsi="Garamond"/>
          <w:sz w:val="20"/>
          <w:szCs w:val="20"/>
        </w:rPr>
        <w:t>is supplement con</w:t>
      </w:r>
      <w:r w:rsidR="008F1C22">
        <w:rPr>
          <w:rFonts w:ascii="Garamond" w:hAnsi="Garamond"/>
          <w:sz w:val="20"/>
          <w:szCs w:val="20"/>
        </w:rPr>
        <w:t>tinu</w:t>
      </w:r>
      <w:r w:rsidR="00076B69">
        <w:rPr>
          <w:rFonts w:ascii="Garamond" w:hAnsi="Garamond"/>
          <w:sz w:val="20"/>
          <w:szCs w:val="20"/>
        </w:rPr>
        <w:t>es the</w:t>
      </w:r>
      <w:r w:rsidR="00907BF9" w:rsidRPr="00907BF9">
        <w:rPr>
          <w:rFonts w:ascii="Garamond" w:hAnsi="Garamond"/>
          <w:sz w:val="20"/>
          <w:szCs w:val="20"/>
        </w:rPr>
        <w:t xml:space="preserve"> series of </w:t>
      </w:r>
      <w:r w:rsidR="00076B69">
        <w:rPr>
          <w:rFonts w:ascii="Garamond" w:hAnsi="Garamond"/>
          <w:sz w:val="20"/>
          <w:szCs w:val="20"/>
        </w:rPr>
        <w:t xml:space="preserve">the complete lute </w:t>
      </w:r>
      <w:r w:rsidR="00907BF9" w:rsidRPr="00907BF9">
        <w:rPr>
          <w:rFonts w:ascii="Garamond" w:hAnsi="Garamond"/>
          <w:sz w:val="20"/>
          <w:szCs w:val="20"/>
        </w:rPr>
        <w:t xml:space="preserve">music </w:t>
      </w:r>
      <w:r w:rsidR="00076B69">
        <w:rPr>
          <w:rFonts w:ascii="Garamond" w:hAnsi="Garamond"/>
          <w:sz w:val="20"/>
          <w:szCs w:val="20"/>
        </w:rPr>
        <w:t>of</w:t>
      </w:r>
      <w:r w:rsidR="00907BF9" w:rsidRPr="00907BF9">
        <w:rPr>
          <w:rFonts w:ascii="Garamond" w:hAnsi="Garamond"/>
          <w:sz w:val="20"/>
          <w:szCs w:val="20"/>
        </w:rPr>
        <w:t xml:space="preserve"> </w:t>
      </w:r>
      <w:r>
        <w:rPr>
          <w:rFonts w:ascii="Garamond" w:hAnsi="Garamond"/>
          <w:sz w:val="20"/>
          <w:szCs w:val="20"/>
        </w:rPr>
        <w:t>another French court</w:t>
      </w:r>
      <w:r w:rsidRPr="00907BF9">
        <w:rPr>
          <w:rFonts w:ascii="Garamond" w:hAnsi="Garamond"/>
          <w:bCs/>
          <w:sz w:val="20"/>
          <w:szCs w:val="20"/>
        </w:rPr>
        <w:t xml:space="preserve"> </w:t>
      </w:r>
      <w:r>
        <w:rPr>
          <w:rFonts w:ascii="Garamond" w:hAnsi="Garamond"/>
          <w:bCs/>
          <w:sz w:val="20"/>
          <w:szCs w:val="20"/>
        </w:rPr>
        <w:t>lutenist</w:t>
      </w:r>
      <w:r w:rsidR="006773B2">
        <w:rPr>
          <w:rFonts w:ascii="Garamond" w:hAnsi="Garamond"/>
          <w:bCs/>
          <w:sz w:val="20"/>
          <w:szCs w:val="20"/>
        </w:rPr>
        <w:t xml:space="preserve"> but </w:t>
      </w:r>
      <w:r w:rsidR="00187672">
        <w:rPr>
          <w:rFonts w:ascii="Garamond" w:hAnsi="Garamond"/>
          <w:bCs/>
          <w:sz w:val="20"/>
          <w:szCs w:val="20"/>
        </w:rPr>
        <w:t xml:space="preserve">one </w:t>
      </w:r>
      <w:r w:rsidR="006773B2">
        <w:rPr>
          <w:rFonts w:ascii="Garamond" w:hAnsi="Garamond"/>
          <w:bCs/>
          <w:sz w:val="20"/>
          <w:szCs w:val="20"/>
        </w:rPr>
        <w:t>of Polish origin</w:t>
      </w:r>
      <w:r w:rsidR="00187672">
        <w:rPr>
          <w:rFonts w:ascii="Garamond" w:hAnsi="Garamond"/>
          <w:bCs/>
          <w:sz w:val="20"/>
          <w:szCs w:val="20"/>
        </w:rPr>
        <w:t>.</w:t>
      </w:r>
      <w:r>
        <w:rPr>
          <w:rFonts w:ascii="Garamond" w:hAnsi="Garamond"/>
          <w:bCs/>
          <w:sz w:val="20"/>
          <w:szCs w:val="20"/>
        </w:rPr>
        <w:t xml:space="preserve"> </w:t>
      </w:r>
      <w:r w:rsidR="00907BF9" w:rsidRPr="00907BF9">
        <w:rPr>
          <w:rFonts w:ascii="Garamond" w:hAnsi="Garamond"/>
          <w:bCs/>
          <w:sz w:val="20"/>
          <w:szCs w:val="20"/>
        </w:rPr>
        <w:t>Jacob Re</w:t>
      </w:r>
      <w:r w:rsidR="00150167">
        <w:rPr>
          <w:rFonts w:ascii="Garamond" w:hAnsi="Garamond"/>
          <w:bCs/>
          <w:sz w:val="20"/>
          <w:szCs w:val="20"/>
        </w:rPr>
        <w:t>i</w:t>
      </w:r>
      <w:r w:rsidR="00907BF9" w:rsidRPr="00907BF9">
        <w:rPr>
          <w:rFonts w:ascii="Garamond" w:hAnsi="Garamond"/>
          <w:bCs/>
          <w:sz w:val="20"/>
          <w:szCs w:val="20"/>
        </w:rPr>
        <w:t>s/</w:t>
      </w:r>
      <w:r w:rsidR="00EB4621">
        <w:rPr>
          <w:rFonts w:ascii="Garamond" w:hAnsi="Garamond"/>
          <w:bCs/>
          <w:sz w:val="20"/>
          <w:szCs w:val="20"/>
        </w:rPr>
        <w:t>Polak/</w:t>
      </w:r>
      <w:r w:rsidR="00907BF9" w:rsidRPr="00907BF9">
        <w:rPr>
          <w:rFonts w:ascii="Garamond" w:hAnsi="Garamond"/>
          <w:bCs/>
          <w:sz w:val="20"/>
          <w:szCs w:val="20"/>
        </w:rPr>
        <w:t>Polonois</w:t>
      </w:r>
      <w:r w:rsidR="0009450C">
        <w:rPr>
          <w:rFonts w:ascii="Garamond" w:hAnsi="Garamond"/>
          <w:bCs/>
          <w:sz w:val="20"/>
          <w:szCs w:val="20"/>
        </w:rPr>
        <w:t xml:space="preserve"> (</w:t>
      </w:r>
      <w:r w:rsidR="0009450C" w:rsidRPr="00EB4621">
        <w:rPr>
          <w:rFonts w:ascii="Garamond" w:hAnsi="Garamond"/>
          <w:bCs/>
          <w:i/>
          <w:sz w:val="20"/>
          <w:szCs w:val="20"/>
        </w:rPr>
        <w:t>c.</w:t>
      </w:r>
      <w:r w:rsidR="0009450C">
        <w:rPr>
          <w:rFonts w:ascii="Garamond" w:hAnsi="Garamond"/>
          <w:bCs/>
          <w:sz w:val="20"/>
          <w:szCs w:val="20"/>
        </w:rPr>
        <w:t xml:space="preserve">1550-1605) was </w:t>
      </w:r>
      <w:r w:rsidR="00EB4621">
        <w:rPr>
          <w:rFonts w:ascii="Garamond" w:hAnsi="Garamond"/>
          <w:bCs/>
          <w:sz w:val="20"/>
          <w:szCs w:val="20"/>
        </w:rPr>
        <w:t xml:space="preserve">royal </w:t>
      </w:r>
      <w:r w:rsidR="0009450C">
        <w:rPr>
          <w:rFonts w:ascii="Garamond" w:hAnsi="Garamond"/>
          <w:bCs/>
          <w:sz w:val="20"/>
          <w:szCs w:val="20"/>
        </w:rPr>
        <w:t xml:space="preserve">lutenist </w:t>
      </w:r>
      <w:r w:rsidR="00EB4621">
        <w:rPr>
          <w:rFonts w:ascii="Garamond" w:hAnsi="Garamond"/>
          <w:bCs/>
          <w:sz w:val="20"/>
          <w:szCs w:val="20"/>
        </w:rPr>
        <w:t>from 1588 or earlier</w:t>
      </w:r>
      <w:r w:rsidR="006773B2">
        <w:rPr>
          <w:rFonts w:ascii="Garamond" w:hAnsi="Garamond"/>
          <w:bCs/>
          <w:sz w:val="20"/>
          <w:szCs w:val="20"/>
        </w:rPr>
        <w:t xml:space="preserve">, in which case he </w:t>
      </w:r>
      <w:r w:rsidR="00187672">
        <w:rPr>
          <w:rFonts w:ascii="Garamond" w:hAnsi="Garamond"/>
          <w:bCs/>
          <w:sz w:val="20"/>
          <w:szCs w:val="20"/>
        </w:rPr>
        <w:t>might</w:t>
      </w:r>
      <w:r w:rsidR="006773B2">
        <w:rPr>
          <w:rFonts w:ascii="Garamond" w:hAnsi="Garamond"/>
          <w:bCs/>
          <w:sz w:val="20"/>
          <w:szCs w:val="20"/>
        </w:rPr>
        <w:t xml:space="preserve"> have played alongside Jacques Edinthon. Jacob</w:t>
      </w:r>
      <w:r w:rsidR="00EB4621">
        <w:rPr>
          <w:rFonts w:ascii="Garamond" w:hAnsi="Garamond"/>
          <w:bCs/>
          <w:sz w:val="20"/>
          <w:szCs w:val="20"/>
        </w:rPr>
        <w:t xml:space="preserve"> died</w:t>
      </w:r>
      <w:r w:rsidR="002F77A4">
        <w:rPr>
          <w:rFonts w:ascii="Garamond" w:hAnsi="Garamond"/>
          <w:bCs/>
          <w:sz w:val="20"/>
          <w:szCs w:val="20"/>
        </w:rPr>
        <w:t xml:space="preserve"> in 1605</w:t>
      </w:r>
      <w:r w:rsidR="006773B2">
        <w:rPr>
          <w:rFonts w:ascii="Garamond" w:hAnsi="Garamond"/>
          <w:bCs/>
          <w:sz w:val="20"/>
          <w:szCs w:val="20"/>
        </w:rPr>
        <w:t xml:space="preserve"> and so</w:t>
      </w:r>
      <w:r w:rsidR="00EB4621">
        <w:rPr>
          <w:rFonts w:ascii="Garamond" w:hAnsi="Garamond"/>
          <w:bCs/>
          <w:sz w:val="20"/>
          <w:szCs w:val="20"/>
        </w:rPr>
        <w:t xml:space="preserve"> serving during the reigns of both </w:t>
      </w:r>
      <w:r w:rsidR="0009450C">
        <w:rPr>
          <w:rFonts w:ascii="Garamond" w:hAnsi="Garamond"/>
          <w:bCs/>
          <w:sz w:val="20"/>
          <w:szCs w:val="20"/>
        </w:rPr>
        <w:t>Kings Henri I</w:t>
      </w:r>
      <w:r w:rsidR="00EB4621">
        <w:rPr>
          <w:rFonts w:ascii="Garamond" w:hAnsi="Garamond"/>
          <w:bCs/>
          <w:sz w:val="20"/>
          <w:szCs w:val="20"/>
        </w:rPr>
        <w:t>I</w:t>
      </w:r>
      <w:r w:rsidR="0009450C">
        <w:rPr>
          <w:rFonts w:ascii="Garamond" w:hAnsi="Garamond"/>
          <w:bCs/>
          <w:sz w:val="20"/>
          <w:szCs w:val="20"/>
        </w:rPr>
        <w:t xml:space="preserve">I </w:t>
      </w:r>
      <w:r w:rsidR="00EB4621">
        <w:rPr>
          <w:rFonts w:ascii="Garamond" w:hAnsi="Garamond"/>
          <w:bCs/>
          <w:sz w:val="20"/>
          <w:szCs w:val="20"/>
        </w:rPr>
        <w:t>(</w:t>
      </w:r>
      <w:r w:rsidR="00EB4621" w:rsidRPr="006773B2">
        <w:rPr>
          <w:rFonts w:ascii="Garamond" w:hAnsi="Garamond"/>
          <w:bCs/>
          <w:i/>
          <w:iCs/>
          <w:sz w:val="20"/>
          <w:szCs w:val="20"/>
        </w:rPr>
        <w:t>r.</w:t>
      </w:r>
      <w:r w:rsidR="00EB4621">
        <w:rPr>
          <w:rFonts w:ascii="Garamond" w:hAnsi="Garamond"/>
          <w:bCs/>
          <w:sz w:val="20"/>
          <w:szCs w:val="20"/>
        </w:rPr>
        <w:t xml:space="preserve">1574-1589) </w:t>
      </w:r>
      <w:r w:rsidR="0009450C">
        <w:rPr>
          <w:rFonts w:ascii="Garamond" w:hAnsi="Garamond"/>
          <w:bCs/>
          <w:sz w:val="20"/>
          <w:szCs w:val="20"/>
        </w:rPr>
        <w:t>and Henri IV</w:t>
      </w:r>
      <w:r w:rsidR="00EB4621">
        <w:rPr>
          <w:rFonts w:ascii="Garamond" w:hAnsi="Garamond"/>
          <w:bCs/>
          <w:sz w:val="20"/>
          <w:szCs w:val="20"/>
        </w:rPr>
        <w:t xml:space="preserve"> (</w:t>
      </w:r>
      <w:r w:rsidR="00EB4621" w:rsidRPr="006773B2">
        <w:rPr>
          <w:rFonts w:ascii="Garamond" w:hAnsi="Garamond"/>
          <w:bCs/>
          <w:i/>
          <w:iCs/>
          <w:sz w:val="20"/>
          <w:szCs w:val="20"/>
        </w:rPr>
        <w:t>r.</w:t>
      </w:r>
      <w:r w:rsidR="00EB4621">
        <w:rPr>
          <w:rFonts w:ascii="Garamond" w:hAnsi="Garamond"/>
          <w:bCs/>
          <w:sz w:val="20"/>
          <w:szCs w:val="20"/>
        </w:rPr>
        <w:t>1589-1610)</w:t>
      </w:r>
      <w:r w:rsidR="00076B69">
        <w:rPr>
          <w:rFonts w:ascii="Garamond" w:hAnsi="Garamond"/>
          <w:bCs/>
          <w:sz w:val="20"/>
          <w:szCs w:val="20"/>
        </w:rPr>
        <w:t>.</w:t>
      </w:r>
      <w:r w:rsidR="00907BF9" w:rsidRPr="00907BF9">
        <w:rPr>
          <w:rFonts w:ascii="Garamond" w:hAnsi="Garamond"/>
          <w:sz w:val="20"/>
          <w:szCs w:val="20"/>
          <w:vertAlign w:val="superscript"/>
        </w:rPr>
        <w:footnoteReference w:id="36"/>
      </w:r>
      <w:r w:rsidR="00076B69">
        <w:rPr>
          <w:rFonts w:ascii="Garamond" w:hAnsi="Garamond"/>
          <w:sz w:val="20"/>
          <w:szCs w:val="20"/>
        </w:rPr>
        <w:t xml:space="preserve"> </w:t>
      </w:r>
      <w:r w:rsidR="002F77A4">
        <w:rPr>
          <w:rFonts w:ascii="Garamond" w:hAnsi="Garamond"/>
          <w:sz w:val="20"/>
          <w:szCs w:val="20"/>
          <w:lang w:val="en-US"/>
        </w:rPr>
        <w:t xml:space="preserve">The </w:t>
      </w:r>
      <w:r w:rsidR="008F1C22">
        <w:rPr>
          <w:rFonts w:ascii="Garamond" w:hAnsi="Garamond"/>
          <w:sz w:val="20"/>
          <w:szCs w:val="20"/>
          <w:lang w:val="en-US"/>
        </w:rPr>
        <w:t>seven</w:t>
      </w:r>
      <w:r w:rsidR="002F77A4">
        <w:rPr>
          <w:rFonts w:ascii="Garamond" w:hAnsi="Garamond"/>
          <w:sz w:val="20"/>
          <w:szCs w:val="20"/>
          <w:lang w:val="en-US"/>
        </w:rPr>
        <w:t xml:space="preserve"> pieces </w:t>
      </w:r>
      <w:r w:rsidR="00821864">
        <w:rPr>
          <w:rFonts w:ascii="Garamond" w:hAnsi="Garamond"/>
          <w:sz w:val="20"/>
          <w:szCs w:val="20"/>
          <w:lang w:val="en-US"/>
        </w:rPr>
        <w:t xml:space="preserve">here </w:t>
      </w:r>
      <w:r w:rsidR="002F77A4">
        <w:rPr>
          <w:rFonts w:ascii="Garamond" w:hAnsi="Garamond"/>
          <w:sz w:val="20"/>
          <w:szCs w:val="20"/>
          <w:lang w:val="en-US"/>
        </w:rPr>
        <w:t xml:space="preserve">of the fifty or so ascribed to him </w:t>
      </w:r>
      <w:r w:rsidR="00821864">
        <w:rPr>
          <w:rFonts w:ascii="Garamond" w:hAnsi="Garamond"/>
          <w:sz w:val="20"/>
          <w:szCs w:val="20"/>
          <w:lang w:val="en-US"/>
        </w:rPr>
        <w:t xml:space="preserve">are </w:t>
      </w:r>
      <w:r w:rsidR="002F77A4">
        <w:rPr>
          <w:rFonts w:ascii="Garamond" w:hAnsi="Garamond"/>
          <w:sz w:val="20"/>
          <w:szCs w:val="20"/>
          <w:lang w:val="en-US"/>
        </w:rPr>
        <w:t xml:space="preserve">a sarabande, </w:t>
      </w:r>
      <w:r w:rsidR="008F1C22">
        <w:rPr>
          <w:rFonts w:ascii="Garamond" w:hAnsi="Garamond"/>
          <w:sz w:val="20"/>
          <w:szCs w:val="20"/>
          <w:lang w:val="en-US"/>
        </w:rPr>
        <w:t>a</w:t>
      </w:r>
      <w:r w:rsidR="002F77A4">
        <w:rPr>
          <w:rFonts w:ascii="Garamond" w:hAnsi="Garamond"/>
          <w:sz w:val="20"/>
          <w:szCs w:val="20"/>
          <w:lang w:val="en-US"/>
        </w:rPr>
        <w:t xml:space="preserve"> ballet, four galliards,</w:t>
      </w:r>
      <w:r w:rsidR="00DB4F5B">
        <w:rPr>
          <w:rFonts w:ascii="Garamond" w:hAnsi="Garamond"/>
          <w:sz w:val="20"/>
          <w:szCs w:val="20"/>
          <w:lang w:val="en-US"/>
        </w:rPr>
        <w:t xml:space="preserve"> and </w:t>
      </w:r>
      <w:r w:rsidR="002F77A4">
        <w:rPr>
          <w:rFonts w:ascii="Garamond" w:hAnsi="Garamond"/>
          <w:sz w:val="20"/>
          <w:szCs w:val="20"/>
          <w:lang w:val="en-US"/>
        </w:rPr>
        <w:t>a bran</w:t>
      </w:r>
      <w:r w:rsidR="006A1893">
        <w:rPr>
          <w:rFonts w:ascii="Garamond" w:hAnsi="Garamond"/>
          <w:sz w:val="20"/>
          <w:szCs w:val="20"/>
          <w:lang w:val="en-US"/>
        </w:rPr>
        <w:t>s</w:t>
      </w:r>
      <w:r w:rsidR="002F77A4">
        <w:rPr>
          <w:rFonts w:ascii="Garamond" w:hAnsi="Garamond"/>
          <w:sz w:val="20"/>
          <w:szCs w:val="20"/>
          <w:lang w:val="en-US"/>
        </w:rPr>
        <w:t>le</w:t>
      </w:r>
      <w:r w:rsidR="00187672">
        <w:rPr>
          <w:rFonts w:ascii="Garamond" w:hAnsi="Garamond"/>
          <w:sz w:val="20"/>
          <w:szCs w:val="20"/>
          <w:lang w:val="en-US"/>
        </w:rPr>
        <w:t xml:space="preserve"> </w:t>
      </w:r>
      <w:r w:rsidR="00E463D2">
        <w:rPr>
          <w:rFonts w:ascii="Garamond" w:hAnsi="Garamond"/>
          <w:sz w:val="20"/>
          <w:szCs w:val="20"/>
          <w:lang w:val="en-US"/>
        </w:rPr>
        <w:t>of</w:t>
      </w:r>
      <w:r w:rsidR="00187672" w:rsidRPr="00187672">
        <w:rPr>
          <w:rFonts w:ascii="Garamond" w:hAnsi="Garamond"/>
          <w:sz w:val="20"/>
          <w:szCs w:val="20"/>
          <w:lang w:val="en-US"/>
        </w:rPr>
        <w:t xml:space="preserve"> </w:t>
      </w:r>
      <w:r w:rsidR="00187672">
        <w:rPr>
          <w:rFonts w:ascii="Garamond" w:hAnsi="Garamond"/>
          <w:sz w:val="20"/>
          <w:szCs w:val="20"/>
          <w:lang w:val="en-US"/>
        </w:rPr>
        <w:t>doubtful attribution</w:t>
      </w:r>
      <w:r w:rsidR="00821864">
        <w:rPr>
          <w:rFonts w:ascii="Garamond" w:hAnsi="Garamond"/>
          <w:sz w:val="20"/>
          <w:szCs w:val="20"/>
        </w:rPr>
        <w:t>.</w:t>
      </w:r>
      <w:r w:rsidR="005C1E39">
        <w:rPr>
          <w:rStyle w:val="FootnoteReference"/>
          <w:rFonts w:ascii="Garamond" w:hAnsi="Garamond"/>
          <w:sz w:val="20"/>
          <w:szCs w:val="20"/>
        </w:rPr>
        <w:footnoteReference w:id="37"/>
      </w:r>
      <w:r w:rsidR="005C1E39">
        <w:rPr>
          <w:rFonts w:ascii="Garamond" w:hAnsi="Garamond"/>
          <w:sz w:val="20"/>
          <w:szCs w:val="20"/>
        </w:rPr>
        <w:t xml:space="preserve"> </w:t>
      </w:r>
    </w:p>
    <w:p w14:paraId="09BDD2A5" w14:textId="55165DBB" w:rsidR="00736019" w:rsidRPr="00736019" w:rsidRDefault="007F0B40" w:rsidP="00EB611F">
      <w:pPr>
        <w:tabs>
          <w:tab w:val="right" w:pos="4762"/>
        </w:tabs>
        <w:ind w:firstLine="284"/>
        <w:jc w:val="both"/>
        <w:rPr>
          <w:rFonts w:ascii="Garamond" w:hAnsi="Garamond"/>
          <w:sz w:val="20"/>
          <w:szCs w:val="20"/>
        </w:rPr>
      </w:pPr>
      <w:r w:rsidRPr="007F0B40">
        <w:rPr>
          <w:rFonts w:ascii="Garamond" w:hAnsi="Garamond"/>
          <w:sz w:val="20"/>
          <w:szCs w:val="20"/>
        </w:rPr>
        <w:t xml:space="preserve">A </w:t>
      </w:r>
      <w:r w:rsidR="00635173">
        <w:rPr>
          <w:rFonts w:ascii="Garamond" w:hAnsi="Garamond"/>
          <w:sz w:val="20"/>
          <w:szCs w:val="20"/>
        </w:rPr>
        <w:t xml:space="preserve">'wild' </w:t>
      </w:r>
      <w:r w:rsidRPr="007F0B40">
        <w:rPr>
          <w:rFonts w:ascii="Garamond" w:hAnsi="Garamond"/>
          <w:sz w:val="20"/>
          <w:szCs w:val="20"/>
        </w:rPr>
        <w:t>dance</w:t>
      </w:r>
      <w:r w:rsidR="0013664E" w:rsidRPr="0013664E">
        <w:rPr>
          <w:rFonts w:ascii="Garamond" w:hAnsi="Garamond"/>
          <w:sz w:val="20"/>
          <w:szCs w:val="20"/>
        </w:rPr>
        <w:t xml:space="preserve"> </w:t>
      </w:r>
      <w:r w:rsidR="0013664E">
        <w:rPr>
          <w:rFonts w:ascii="Garamond" w:hAnsi="Garamond"/>
          <w:sz w:val="20"/>
          <w:szCs w:val="20"/>
        </w:rPr>
        <w:t>popular in the Spanish</w:t>
      </w:r>
      <w:r w:rsidRPr="007F0B40">
        <w:rPr>
          <w:rFonts w:ascii="Garamond" w:hAnsi="Garamond"/>
          <w:sz w:val="20"/>
          <w:szCs w:val="20"/>
        </w:rPr>
        <w:t xml:space="preserve"> </w:t>
      </w:r>
      <w:r w:rsidR="0013664E">
        <w:rPr>
          <w:rFonts w:ascii="Garamond" w:hAnsi="Garamond"/>
          <w:sz w:val="20"/>
          <w:szCs w:val="20"/>
        </w:rPr>
        <w:t xml:space="preserve">colonies </w:t>
      </w:r>
      <w:r w:rsidRPr="007F0B40">
        <w:rPr>
          <w:rFonts w:ascii="Garamond" w:hAnsi="Garamond"/>
          <w:sz w:val="20"/>
          <w:szCs w:val="20"/>
        </w:rPr>
        <w:t>called </w:t>
      </w:r>
      <w:r w:rsidRPr="007F0B40">
        <w:rPr>
          <w:rFonts w:ascii="Garamond" w:hAnsi="Garamond"/>
          <w:i/>
          <w:iCs/>
          <w:sz w:val="20"/>
          <w:szCs w:val="20"/>
        </w:rPr>
        <w:t>zarabanda</w:t>
      </w:r>
      <w:r>
        <w:rPr>
          <w:rFonts w:ascii="Garamond" w:hAnsi="Garamond"/>
          <w:sz w:val="20"/>
          <w:szCs w:val="20"/>
        </w:rPr>
        <w:t xml:space="preserve"> </w:t>
      </w:r>
      <w:r w:rsidR="00E463D2">
        <w:rPr>
          <w:rFonts w:ascii="Garamond" w:hAnsi="Garamond"/>
          <w:sz w:val="20"/>
          <w:szCs w:val="20"/>
        </w:rPr>
        <w:t>(</w:t>
      </w:r>
      <w:r>
        <w:rPr>
          <w:rFonts w:ascii="Garamond" w:hAnsi="Garamond"/>
          <w:sz w:val="20"/>
          <w:szCs w:val="20"/>
        </w:rPr>
        <w:t>sarabande</w:t>
      </w:r>
      <w:r w:rsidR="00E463D2">
        <w:rPr>
          <w:rFonts w:ascii="Garamond" w:hAnsi="Garamond"/>
          <w:sz w:val="20"/>
          <w:szCs w:val="20"/>
        </w:rPr>
        <w:t>)</w:t>
      </w:r>
      <w:r>
        <w:rPr>
          <w:rFonts w:ascii="Garamond" w:hAnsi="Garamond"/>
          <w:sz w:val="20"/>
          <w:szCs w:val="20"/>
        </w:rPr>
        <w:t xml:space="preserve"> </w:t>
      </w:r>
      <w:r w:rsidRPr="007F0B40">
        <w:rPr>
          <w:rFonts w:ascii="Garamond" w:hAnsi="Garamond"/>
          <w:sz w:val="20"/>
          <w:szCs w:val="20"/>
        </w:rPr>
        <w:t>is first mentioned in 1539</w:t>
      </w:r>
      <w:r>
        <w:rPr>
          <w:rFonts w:ascii="Garamond" w:hAnsi="Garamond"/>
          <w:sz w:val="20"/>
          <w:szCs w:val="20"/>
        </w:rPr>
        <w:t xml:space="preserve"> and may have </w:t>
      </w:r>
      <w:r w:rsidR="0013664E">
        <w:rPr>
          <w:rFonts w:ascii="Garamond" w:hAnsi="Garamond"/>
          <w:sz w:val="20"/>
          <w:szCs w:val="20"/>
        </w:rPr>
        <w:t>originated in Mexico or Guat</w:t>
      </w:r>
      <w:r w:rsidR="00150167">
        <w:rPr>
          <w:rFonts w:ascii="Garamond" w:hAnsi="Garamond"/>
          <w:sz w:val="20"/>
          <w:szCs w:val="20"/>
        </w:rPr>
        <w:t>e</w:t>
      </w:r>
      <w:r w:rsidR="0013664E">
        <w:rPr>
          <w:rFonts w:ascii="Garamond" w:hAnsi="Garamond"/>
          <w:sz w:val="20"/>
          <w:szCs w:val="20"/>
        </w:rPr>
        <w:t xml:space="preserve">mala. </w:t>
      </w:r>
      <w:r w:rsidR="0013664E" w:rsidRPr="0013664E">
        <w:rPr>
          <w:rFonts w:ascii="Garamond" w:hAnsi="Garamond"/>
          <w:sz w:val="20"/>
          <w:szCs w:val="20"/>
        </w:rPr>
        <w:t xml:space="preserve">It was </w:t>
      </w:r>
      <w:r w:rsidR="0013664E">
        <w:rPr>
          <w:rFonts w:ascii="Garamond" w:hAnsi="Garamond"/>
          <w:sz w:val="20"/>
          <w:szCs w:val="20"/>
        </w:rPr>
        <w:t xml:space="preserve">considered indecent and </w:t>
      </w:r>
      <w:r w:rsidR="0013664E" w:rsidRPr="0013664E">
        <w:rPr>
          <w:rFonts w:ascii="Garamond" w:hAnsi="Garamond"/>
          <w:sz w:val="20"/>
          <w:szCs w:val="20"/>
        </w:rPr>
        <w:t>banned in Spain in 1583</w:t>
      </w:r>
      <w:r w:rsidR="0013664E">
        <w:rPr>
          <w:rFonts w:ascii="Garamond" w:hAnsi="Garamond"/>
          <w:sz w:val="20"/>
          <w:szCs w:val="20"/>
        </w:rPr>
        <w:t xml:space="preserve"> but became popular in Italy and was </w:t>
      </w:r>
      <w:r w:rsidR="00BB16F0">
        <w:rPr>
          <w:rFonts w:ascii="Garamond" w:hAnsi="Garamond"/>
          <w:sz w:val="20"/>
          <w:szCs w:val="20"/>
        </w:rPr>
        <w:t xml:space="preserve">then </w:t>
      </w:r>
      <w:r w:rsidR="0013664E">
        <w:rPr>
          <w:rFonts w:ascii="Garamond" w:hAnsi="Garamond"/>
          <w:sz w:val="20"/>
          <w:szCs w:val="20"/>
        </w:rPr>
        <w:t>adopted as a court dance in France in the seventeenth century. A huge number are known for lute in transitional and baroque tunings, but Jacob's</w:t>
      </w:r>
      <w:r w:rsidR="00BB16F0">
        <w:rPr>
          <w:rFonts w:ascii="Garamond" w:hAnsi="Garamond"/>
          <w:sz w:val="20"/>
          <w:szCs w:val="20"/>
        </w:rPr>
        <w:t xml:space="preserve"> is one of </w:t>
      </w:r>
      <w:r w:rsidR="00E463D2">
        <w:rPr>
          <w:rFonts w:ascii="Garamond" w:hAnsi="Garamond"/>
          <w:sz w:val="20"/>
          <w:szCs w:val="20"/>
        </w:rPr>
        <w:t>only a</w:t>
      </w:r>
      <w:r w:rsidR="00BB16F0">
        <w:rPr>
          <w:rFonts w:ascii="Garamond" w:hAnsi="Garamond"/>
          <w:sz w:val="20"/>
          <w:szCs w:val="20"/>
        </w:rPr>
        <w:t xml:space="preserve"> few </w:t>
      </w:r>
      <w:r w:rsidR="0013664E">
        <w:rPr>
          <w:rFonts w:ascii="Garamond" w:hAnsi="Garamond"/>
          <w:sz w:val="20"/>
          <w:szCs w:val="20"/>
        </w:rPr>
        <w:t xml:space="preserve">for renaissance lute. </w:t>
      </w:r>
      <w:r w:rsidR="00635173">
        <w:rPr>
          <w:rFonts w:ascii="Garamond" w:hAnsi="Garamond"/>
          <w:sz w:val="20"/>
          <w:szCs w:val="20"/>
        </w:rPr>
        <w:t>Saraband</w:t>
      </w:r>
      <w:r w:rsidR="00BB16F0">
        <w:rPr>
          <w:rFonts w:ascii="Garamond" w:hAnsi="Garamond"/>
          <w:sz w:val="20"/>
          <w:szCs w:val="20"/>
        </w:rPr>
        <w:t>e</w:t>
      </w:r>
      <w:r w:rsidR="00635173">
        <w:rPr>
          <w:rFonts w:ascii="Garamond" w:hAnsi="Garamond"/>
          <w:sz w:val="20"/>
          <w:szCs w:val="20"/>
        </w:rPr>
        <w:t>s are in triple time and incorporate hemiolas and dissonant harmony as seen in Jacobs</w:t>
      </w:r>
      <w:r w:rsidR="00EB77B0">
        <w:rPr>
          <w:rFonts w:ascii="Garamond" w:hAnsi="Garamond"/>
          <w:sz w:val="20"/>
          <w:szCs w:val="20"/>
        </w:rPr>
        <w:t>'</w:t>
      </w:r>
      <w:r w:rsidR="00EB77B0" w:rsidRPr="00EB77B0">
        <w:rPr>
          <w:rFonts w:ascii="Garamond" w:hAnsi="Garamond"/>
          <w:sz w:val="20"/>
          <w:szCs w:val="20"/>
        </w:rPr>
        <w:t xml:space="preserve"> </w:t>
      </w:r>
      <w:r w:rsidR="00EB77B0">
        <w:rPr>
          <w:rFonts w:ascii="Garamond" w:hAnsi="Garamond"/>
          <w:sz w:val="20"/>
          <w:szCs w:val="20"/>
        </w:rPr>
        <w:t>here</w:t>
      </w:r>
      <w:r w:rsidR="00E463D2">
        <w:rPr>
          <w:rFonts w:ascii="Garamond" w:hAnsi="Garamond"/>
          <w:sz w:val="20"/>
          <w:szCs w:val="20"/>
        </w:rPr>
        <w:t xml:space="preserve"> </w:t>
      </w:r>
      <w:r w:rsidR="00E463D2">
        <w:rPr>
          <w:rFonts w:ascii="Garamond" w:hAnsi="Garamond"/>
          <w:sz w:val="20"/>
          <w:szCs w:val="20"/>
          <w:lang w:val="en-US"/>
        </w:rPr>
        <w:t>(</w:t>
      </w:r>
      <w:r w:rsidR="00E463D2" w:rsidRPr="00A049C1">
        <w:rPr>
          <w:rFonts w:ascii="Garamond" w:hAnsi="Garamond"/>
          <w:b/>
          <w:sz w:val="20"/>
          <w:szCs w:val="20"/>
          <w:lang w:val="en-US"/>
        </w:rPr>
        <w:t>J1</w:t>
      </w:r>
      <w:r w:rsidR="00E463D2">
        <w:rPr>
          <w:rFonts w:ascii="Garamond" w:hAnsi="Garamond"/>
          <w:sz w:val="20"/>
          <w:szCs w:val="20"/>
          <w:lang w:val="en-US"/>
        </w:rPr>
        <w:t>)</w:t>
      </w:r>
      <w:r w:rsidR="00635173">
        <w:rPr>
          <w:rFonts w:ascii="Garamond" w:hAnsi="Garamond"/>
          <w:sz w:val="20"/>
          <w:szCs w:val="20"/>
        </w:rPr>
        <w:t>, which is a set of eight variations on a sixte</w:t>
      </w:r>
      <w:r w:rsidR="00D973BE">
        <w:rPr>
          <w:rFonts w:ascii="Garamond" w:hAnsi="Garamond"/>
          <w:sz w:val="20"/>
          <w:szCs w:val="20"/>
        </w:rPr>
        <w:t>e</w:t>
      </w:r>
      <w:r w:rsidR="00635173">
        <w:rPr>
          <w:rFonts w:ascii="Garamond" w:hAnsi="Garamond"/>
          <w:sz w:val="20"/>
          <w:szCs w:val="20"/>
        </w:rPr>
        <w:t xml:space="preserve">n bar strain, except that four bars seem to be missing from the </w:t>
      </w:r>
      <w:r w:rsidR="00D973BE">
        <w:rPr>
          <w:rFonts w:ascii="Garamond" w:hAnsi="Garamond"/>
          <w:sz w:val="20"/>
          <w:szCs w:val="20"/>
        </w:rPr>
        <w:t>beginning of the first statement</w:t>
      </w:r>
      <w:r w:rsidR="00BB16F0">
        <w:rPr>
          <w:rFonts w:ascii="Garamond" w:hAnsi="Garamond"/>
          <w:sz w:val="20"/>
          <w:szCs w:val="20"/>
        </w:rPr>
        <w:t xml:space="preserve">. </w:t>
      </w:r>
      <w:r w:rsidR="00606C31" w:rsidRPr="00606C31">
        <w:rPr>
          <w:rFonts w:ascii="Garamond" w:hAnsi="Garamond"/>
          <w:sz w:val="20"/>
          <w:szCs w:val="20"/>
        </w:rPr>
        <w:t xml:space="preserve">According to the </w:t>
      </w:r>
      <w:r w:rsidR="00606C31">
        <w:rPr>
          <w:rFonts w:ascii="Garamond" w:hAnsi="Garamond"/>
          <w:sz w:val="20"/>
          <w:szCs w:val="20"/>
        </w:rPr>
        <w:t>eighteenth</w:t>
      </w:r>
      <w:r w:rsidR="00D509A0">
        <w:rPr>
          <w:rFonts w:ascii="Garamond" w:hAnsi="Garamond"/>
          <w:sz w:val="20"/>
          <w:szCs w:val="20"/>
        </w:rPr>
        <w:t>-</w:t>
      </w:r>
      <w:r w:rsidR="00606C31">
        <w:rPr>
          <w:rFonts w:ascii="Garamond" w:hAnsi="Garamond"/>
          <w:sz w:val="20"/>
          <w:szCs w:val="20"/>
        </w:rPr>
        <w:t>century</w:t>
      </w:r>
      <w:r w:rsidR="00606C31" w:rsidRPr="00606C31">
        <w:rPr>
          <w:rFonts w:ascii="Garamond" w:hAnsi="Garamond"/>
          <w:sz w:val="20"/>
          <w:szCs w:val="20"/>
        </w:rPr>
        <w:t xml:space="preserve"> </w:t>
      </w:r>
      <w:r w:rsidR="00606C31">
        <w:rPr>
          <w:rFonts w:ascii="Garamond" w:hAnsi="Garamond"/>
          <w:sz w:val="20"/>
          <w:szCs w:val="20"/>
        </w:rPr>
        <w:t>h</w:t>
      </w:r>
      <w:r w:rsidR="00606C31" w:rsidRPr="00606C31">
        <w:rPr>
          <w:rFonts w:ascii="Garamond" w:hAnsi="Garamond"/>
          <w:sz w:val="20"/>
          <w:szCs w:val="20"/>
        </w:rPr>
        <w:t xml:space="preserve">istorian </w:t>
      </w:r>
      <w:r w:rsidR="00606C31">
        <w:rPr>
          <w:rFonts w:ascii="Garamond" w:hAnsi="Garamond"/>
          <w:sz w:val="20"/>
          <w:szCs w:val="20"/>
        </w:rPr>
        <w:t xml:space="preserve">Henri </w:t>
      </w:r>
      <w:r w:rsidR="0083478F">
        <w:rPr>
          <w:rFonts w:ascii="Garamond" w:hAnsi="Garamond"/>
          <w:sz w:val="20"/>
          <w:szCs w:val="20"/>
        </w:rPr>
        <w:t>Sauval</w:t>
      </w:r>
      <w:r w:rsidR="00606C31">
        <w:rPr>
          <w:rFonts w:ascii="Garamond" w:hAnsi="Garamond"/>
          <w:sz w:val="20"/>
          <w:szCs w:val="20"/>
        </w:rPr>
        <w:t xml:space="preserve">, Jacob was particularly famous </w:t>
      </w:r>
      <w:r w:rsidR="00606C31">
        <w:rPr>
          <w:rFonts w:ascii="Garamond" w:hAnsi="Garamond"/>
          <w:sz w:val="20"/>
          <w:szCs w:val="20"/>
        </w:rPr>
        <w:lastRenderedPageBreak/>
        <w:t>for his galliards,</w:t>
      </w:r>
      <w:r w:rsidR="00606C31" w:rsidRPr="00606C31">
        <w:rPr>
          <w:rStyle w:val="FootnoteReference"/>
          <w:rFonts w:ascii="Garamond" w:hAnsi="Garamond"/>
          <w:sz w:val="20"/>
          <w:szCs w:val="20"/>
        </w:rPr>
        <w:t xml:space="preserve"> </w:t>
      </w:r>
      <w:r w:rsidR="00606C31">
        <w:rPr>
          <w:rStyle w:val="FootnoteReference"/>
          <w:rFonts w:ascii="Garamond" w:hAnsi="Garamond"/>
          <w:sz w:val="20"/>
          <w:szCs w:val="20"/>
        </w:rPr>
        <w:footnoteReference w:id="38"/>
      </w:r>
      <w:r w:rsidR="00606C31">
        <w:rPr>
          <w:rFonts w:ascii="Garamond" w:hAnsi="Garamond"/>
          <w:sz w:val="20"/>
          <w:szCs w:val="20"/>
        </w:rPr>
        <w:t xml:space="preserve"> so it is a pity that we only have </w:t>
      </w:r>
      <w:r w:rsidR="00EB611F">
        <w:rPr>
          <w:rFonts w:ascii="Garamond" w:hAnsi="Garamond"/>
          <w:sz w:val="20"/>
          <w:szCs w:val="20"/>
        </w:rPr>
        <w:t xml:space="preserve">the music for </w:t>
      </w:r>
      <w:r w:rsidR="00606C31">
        <w:rPr>
          <w:rFonts w:ascii="Garamond" w:hAnsi="Garamond"/>
          <w:sz w:val="20"/>
          <w:szCs w:val="20"/>
        </w:rPr>
        <w:t>four ascribed to him</w:t>
      </w:r>
      <w:r w:rsidR="00BE2D5E">
        <w:rPr>
          <w:rFonts w:ascii="Garamond" w:hAnsi="Garamond"/>
          <w:sz w:val="20"/>
          <w:szCs w:val="20"/>
        </w:rPr>
        <w:t xml:space="preserve"> </w:t>
      </w:r>
      <w:r w:rsidR="00E463D2">
        <w:rPr>
          <w:rFonts w:ascii="Garamond" w:hAnsi="Garamond"/>
          <w:sz w:val="20"/>
          <w:szCs w:val="20"/>
          <w:lang w:val="en-US"/>
        </w:rPr>
        <w:t>(</w:t>
      </w:r>
      <w:r w:rsidR="00E463D2" w:rsidRPr="00A049C1">
        <w:rPr>
          <w:rFonts w:ascii="Garamond" w:hAnsi="Garamond"/>
          <w:b/>
          <w:sz w:val="20"/>
          <w:szCs w:val="20"/>
          <w:lang w:val="en-US"/>
        </w:rPr>
        <w:t>J2-5</w:t>
      </w:r>
      <w:r w:rsidR="00E463D2">
        <w:rPr>
          <w:rFonts w:ascii="Garamond" w:hAnsi="Garamond"/>
          <w:sz w:val="20"/>
          <w:szCs w:val="20"/>
          <w:lang w:val="en-US"/>
        </w:rPr>
        <w:t xml:space="preserve">) </w:t>
      </w:r>
      <w:r w:rsidR="00BE2D5E">
        <w:rPr>
          <w:rFonts w:ascii="Garamond" w:hAnsi="Garamond"/>
          <w:sz w:val="20"/>
          <w:szCs w:val="20"/>
        </w:rPr>
        <w:t xml:space="preserve">although they are enough to show </w:t>
      </w:r>
      <w:r w:rsidR="00EB611F">
        <w:rPr>
          <w:rFonts w:ascii="Garamond" w:hAnsi="Garamond"/>
          <w:sz w:val="20"/>
          <w:szCs w:val="20"/>
        </w:rPr>
        <w:t xml:space="preserve">his </w:t>
      </w:r>
      <w:r w:rsidR="00BE2D5E">
        <w:rPr>
          <w:rFonts w:ascii="Garamond" w:hAnsi="Garamond"/>
          <w:sz w:val="20"/>
          <w:szCs w:val="20"/>
        </w:rPr>
        <w:t xml:space="preserve">great skill in composing them. </w:t>
      </w:r>
      <w:r w:rsidR="00EB611F" w:rsidRPr="00EB611F">
        <w:rPr>
          <w:rFonts w:ascii="Garamond" w:hAnsi="Garamond"/>
          <w:sz w:val="20"/>
          <w:szCs w:val="20"/>
        </w:rPr>
        <w:t xml:space="preserve">Ballet, a title used for single compositions although also referring to whole entertainments </w:t>
      </w:r>
      <w:r w:rsidR="00EB611F">
        <w:rPr>
          <w:rFonts w:ascii="Garamond" w:hAnsi="Garamond"/>
          <w:sz w:val="20"/>
          <w:szCs w:val="20"/>
        </w:rPr>
        <w:t>can be</w:t>
      </w:r>
      <w:r w:rsidR="00EB611F" w:rsidRPr="00EB611F">
        <w:rPr>
          <w:rFonts w:ascii="Garamond" w:hAnsi="Garamond"/>
          <w:sz w:val="20"/>
          <w:szCs w:val="20"/>
        </w:rPr>
        <w:t xml:space="preserve"> called bransle or allemandes in concordant sourc</w:t>
      </w:r>
      <w:r w:rsidR="00EB611F">
        <w:rPr>
          <w:rFonts w:ascii="Garamond" w:hAnsi="Garamond"/>
          <w:sz w:val="20"/>
          <w:szCs w:val="20"/>
        </w:rPr>
        <w:t>e</w:t>
      </w:r>
      <w:r w:rsidR="00EB611F" w:rsidRPr="00EB611F">
        <w:rPr>
          <w:rFonts w:ascii="Garamond" w:hAnsi="Garamond"/>
          <w:sz w:val="20"/>
          <w:szCs w:val="20"/>
        </w:rPr>
        <w:t>s, are duple time dances and only one (</w:t>
      </w:r>
      <w:r w:rsidR="00EB611F" w:rsidRPr="00E463D2">
        <w:rPr>
          <w:rFonts w:ascii="Garamond" w:hAnsi="Garamond"/>
          <w:b/>
          <w:bCs/>
          <w:sz w:val="20"/>
          <w:szCs w:val="20"/>
        </w:rPr>
        <w:t>J6</w:t>
      </w:r>
      <w:r w:rsidR="00EB611F" w:rsidRPr="00EB611F">
        <w:rPr>
          <w:rFonts w:ascii="Garamond" w:hAnsi="Garamond"/>
          <w:sz w:val="20"/>
          <w:szCs w:val="20"/>
        </w:rPr>
        <w:t>) is known attributed to Jacob.</w:t>
      </w:r>
      <w:r w:rsidR="00EB611F">
        <w:rPr>
          <w:rFonts w:ascii="Garamond" w:hAnsi="Garamond"/>
          <w:sz w:val="20"/>
          <w:szCs w:val="20"/>
        </w:rPr>
        <w:t xml:space="preserve"> </w:t>
      </w:r>
      <w:r w:rsidR="006A1893">
        <w:rPr>
          <w:rFonts w:ascii="Garamond" w:hAnsi="Garamond"/>
          <w:sz w:val="20"/>
          <w:szCs w:val="20"/>
        </w:rPr>
        <w:t>The branle</w:t>
      </w:r>
      <w:r w:rsidR="00EB611F">
        <w:rPr>
          <w:rFonts w:ascii="Garamond" w:hAnsi="Garamond"/>
          <w:sz w:val="20"/>
          <w:szCs w:val="20"/>
        </w:rPr>
        <w:t xml:space="preserve"> here</w:t>
      </w:r>
      <w:r w:rsidR="00E463D2">
        <w:rPr>
          <w:rFonts w:ascii="Garamond" w:hAnsi="Garamond"/>
          <w:sz w:val="20"/>
          <w:szCs w:val="20"/>
        </w:rPr>
        <w:t xml:space="preserve"> </w:t>
      </w:r>
      <w:r w:rsidR="00E463D2" w:rsidRPr="00EB611F">
        <w:rPr>
          <w:rFonts w:ascii="Garamond" w:hAnsi="Garamond"/>
          <w:sz w:val="20"/>
          <w:szCs w:val="20"/>
        </w:rPr>
        <w:t>(</w:t>
      </w:r>
      <w:r w:rsidR="00E463D2" w:rsidRPr="00E463D2">
        <w:rPr>
          <w:rFonts w:ascii="Garamond" w:hAnsi="Garamond"/>
          <w:b/>
          <w:bCs/>
          <w:sz w:val="20"/>
          <w:szCs w:val="20"/>
        </w:rPr>
        <w:t>J</w:t>
      </w:r>
      <w:r w:rsidR="00E463D2">
        <w:rPr>
          <w:rFonts w:ascii="Garamond" w:hAnsi="Garamond"/>
          <w:b/>
          <w:bCs/>
          <w:sz w:val="20"/>
          <w:szCs w:val="20"/>
        </w:rPr>
        <w:t>7</w:t>
      </w:r>
      <w:r w:rsidR="00E463D2" w:rsidRPr="00EB611F">
        <w:rPr>
          <w:rFonts w:ascii="Garamond" w:hAnsi="Garamond"/>
          <w:sz w:val="20"/>
          <w:szCs w:val="20"/>
        </w:rPr>
        <w:t xml:space="preserve">) </w:t>
      </w:r>
      <w:r w:rsidR="006A1893">
        <w:rPr>
          <w:rFonts w:ascii="Garamond" w:hAnsi="Garamond"/>
          <w:sz w:val="20"/>
          <w:szCs w:val="20"/>
        </w:rPr>
        <w:t xml:space="preserve">is titled </w:t>
      </w:r>
      <w:r w:rsidR="006A1893" w:rsidRPr="006A1893">
        <w:rPr>
          <w:rFonts w:ascii="Garamond" w:hAnsi="Garamond"/>
          <w:i/>
          <w:sz w:val="20"/>
          <w:szCs w:val="20"/>
        </w:rPr>
        <w:t>Bransle 6</w:t>
      </w:r>
      <w:r w:rsidR="006A1893">
        <w:rPr>
          <w:rFonts w:ascii="Garamond" w:hAnsi="Garamond"/>
          <w:sz w:val="20"/>
          <w:szCs w:val="20"/>
        </w:rPr>
        <w:t xml:space="preserve"> with the page header </w:t>
      </w:r>
      <w:r w:rsidR="006A1893" w:rsidRPr="006A1893">
        <w:rPr>
          <w:rFonts w:ascii="Garamond" w:hAnsi="Garamond"/>
          <w:i/>
          <w:sz w:val="20"/>
          <w:szCs w:val="20"/>
          <w:lang w:val="en-US"/>
        </w:rPr>
        <w:t>Bransle d. S. Nicola. p. Sig. Jacobum. 6</w:t>
      </w:r>
      <w:r w:rsidR="006A1893">
        <w:rPr>
          <w:rFonts w:ascii="Garamond" w:hAnsi="Garamond"/>
          <w:sz w:val="20"/>
          <w:szCs w:val="20"/>
        </w:rPr>
        <w:t xml:space="preserve"> in Fuhrmann's </w:t>
      </w:r>
      <w:r w:rsidR="006A1893" w:rsidRPr="006A1893">
        <w:rPr>
          <w:rFonts w:ascii="Garamond" w:hAnsi="Garamond"/>
          <w:i/>
          <w:sz w:val="20"/>
          <w:szCs w:val="20"/>
        </w:rPr>
        <w:t>Testudo Gallo-Germanica</w:t>
      </w:r>
      <w:r w:rsidR="006A1893">
        <w:rPr>
          <w:rFonts w:ascii="Garamond" w:hAnsi="Garamond"/>
          <w:sz w:val="20"/>
          <w:szCs w:val="20"/>
        </w:rPr>
        <w:t xml:space="preserve"> </w:t>
      </w:r>
      <w:r w:rsidR="000F506B">
        <w:rPr>
          <w:rFonts w:ascii="Garamond" w:hAnsi="Garamond"/>
          <w:sz w:val="20"/>
          <w:szCs w:val="20"/>
        </w:rPr>
        <w:t xml:space="preserve">and </w:t>
      </w:r>
      <w:r w:rsidR="00DB4F5B">
        <w:rPr>
          <w:rFonts w:ascii="Garamond" w:hAnsi="Garamond"/>
          <w:sz w:val="20"/>
          <w:szCs w:val="20"/>
          <w:lang w:val="en-US"/>
        </w:rPr>
        <w:t>Jacob's</w:t>
      </w:r>
      <w:r w:rsidR="000F506B" w:rsidRPr="006A1893">
        <w:rPr>
          <w:rFonts w:ascii="Garamond" w:hAnsi="Garamond"/>
          <w:sz w:val="20"/>
          <w:szCs w:val="20"/>
          <w:lang w:val="en-US"/>
        </w:rPr>
        <w:t xml:space="preserve"> bransle </w:t>
      </w:r>
      <w:r w:rsidR="000F506B">
        <w:rPr>
          <w:rFonts w:ascii="Garamond" w:hAnsi="Garamond"/>
          <w:sz w:val="20"/>
          <w:szCs w:val="20"/>
          <w:lang w:val="en-US"/>
        </w:rPr>
        <w:t xml:space="preserve">on the previous page </w:t>
      </w:r>
      <w:r w:rsidR="000F506B" w:rsidRPr="006A1893">
        <w:rPr>
          <w:rFonts w:ascii="Garamond" w:hAnsi="Garamond"/>
          <w:sz w:val="20"/>
          <w:szCs w:val="20"/>
          <w:lang w:val="en-US"/>
        </w:rPr>
        <w:t xml:space="preserve">is </w:t>
      </w:r>
      <w:r w:rsidR="000F506B" w:rsidRPr="000F506B">
        <w:rPr>
          <w:rFonts w:ascii="Garamond" w:hAnsi="Garamond"/>
          <w:i/>
          <w:sz w:val="20"/>
          <w:szCs w:val="20"/>
          <w:lang w:val="en-US"/>
        </w:rPr>
        <w:t>Bransle 5</w:t>
      </w:r>
      <w:r w:rsidR="00D50858" w:rsidRPr="00D50858">
        <w:rPr>
          <w:rFonts w:ascii="Garamond" w:hAnsi="Garamond"/>
          <w:sz w:val="20"/>
          <w:szCs w:val="20"/>
          <w:lang w:val="en-US"/>
        </w:rPr>
        <w:t xml:space="preserve"> with the page head</w:t>
      </w:r>
      <w:r w:rsidR="00D50858">
        <w:rPr>
          <w:rFonts w:ascii="Garamond" w:hAnsi="Garamond"/>
          <w:sz w:val="20"/>
          <w:szCs w:val="20"/>
          <w:lang w:val="en-US"/>
        </w:rPr>
        <w:t>er</w:t>
      </w:r>
      <w:r w:rsidR="00D50858" w:rsidRPr="00D50858">
        <w:rPr>
          <w:rFonts w:ascii="Garamond" w:hAnsi="Garamond"/>
          <w:sz w:val="20"/>
          <w:szCs w:val="20"/>
          <w:lang w:val="en-US"/>
        </w:rPr>
        <w:t xml:space="preserve"> </w:t>
      </w:r>
      <w:r w:rsidR="00D50858" w:rsidRPr="006A1893">
        <w:rPr>
          <w:rFonts w:ascii="Garamond" w:hAnsi="Garamond"/>
          <w:i/>
          <w:sz w:val="20"/>
          <w:szCs w:val="20"/>
          <w:lang w:val="en-US"/>
        </w:rPr>
        <w:t xml:space="preserve">Bransle d. S. Nicola. </w:t>
      </w:r>
      <w:r w:rsidR="00D50858">
        <w:rPr>
          <w:rFonts w:ascii="Garamond" w:hAnsi="Garamond"/>
          <w:sz w:val="20"/>
          <w:szCs w:val="20"/>
          <w:lang w:val="en-US"/>
        </w:rPr>
        <w:t xml:space="preserve">[a.k.a. </w:t>
      </w:r>
      <w:r w:rsidR="00D50858" w:rsidRPr="006A1893">
        <w:rPr>
          <w:rFonts w:ascii="Garamond" w:hAnsi="Garamond"/>
          <w:i/>
          <w:sz w:val="20"/>
          <w:szCs w:val="20"/>
        </w:rPr>
        <w:t>En me revenant</w:t>
      </w:r>
      <w:r w:rsidR="00D50858">
        <w:rPr>
          <w:rFonts w:ascii="Garamond" w:hAnsi="Garamond"/>
          <w:sz w:val="20"/>
          <w:szCs w:val="20"/>
        </w:rPr>
        <w:t xml:space="preserve">] </w:t>
      </w:r>
      <w:r w:rsidR="00D50858" w:rsidRPr="006A1893">
        <w:rPr>
          <w:rFonts w:ascii="Garamond" w:hAnsi="Garamond"/>
          <w:i/>
          <w:sz w:val="20"/>
          <w:szCs w:val="20"/>
          <w:lang w:val="en-US"/>
        </w:rPr>
        <w:t xml:space="preserve">p. Sig. Jacobum. </w:t>
      </w:r>
      <w:r w:rsidR="00D50858">
        <w:rPr>
          <w:rFonts w:ascii="Garamond" w:hAnsi="Garamond"/>
          <w:i/>
          <w:sz w:val="20"/>
          <w:szCs w:val="20"/>
          <w:lang w:val="en-US"/>
        </w:rPr>
        <w:t>5</w:t>
      </w:r>
      <w:r w:rsidR="000F506B" w:rsidRPr="00CC0F6A">
        <w:rPr>
          <w:rFonts w:ascii="Garamond" w:hAnsi="Garamond"/>
          <w:iCs/>
          <w:sz w:val="20"/>
          <w:szCs w:val="20"/>
          <w:lang w:val="en-US"/>
        </w:rPr>
        <w:t xml:space="preserve"> </w:t>
      </w:r>
      <w:r w:rsidR="00354929" w:rsidRPr="00CC0F6A">
        <w:rPr>
          <w:rFonts w:ascii="Garamond" w:hAnsi="Garamond"/>
          <w:iCs/>
          <w:sz w:val="20"/>
          <w:szCs w:val="20"/>
          <w:lang w:val="en-US"/>
        </w:rPr>
        <w:t xml:space="preserve">which was </w:t>
      </w:r>
      <w:r w:rsidR="000F506B" w:rsidRPr="006A1893">
        <w:rPr>
          <w:rFonts w:ascii="Garamond" w:hAnsi="Garamond"/>
          <w:sz w:val="20"/>
          <w:szCs w:val="20"/>
        </w:rPr>
        <w:t>edited earlier in th</w:t>
      </w:r>
      <w:r w:rsidR="00D50858">
        <w:rPr>
          <w:rFonts w:ascii="Garamond" w:hAnsi="Garamond"/>
          <w:sz w:val="20"/>
          <w:szCs w:val="20"/>
        </w:rPr>
        <w:t>is</w:t>
      </w:r>
      <w:r w:rsidR="000F506B" w:rsidRPr="006A1893">
        <w:rPr>
          <w:rFonts w:ascii="Garamond" w:hAnsi="Garamond"/>
          <w:sz w:val="20"/>
          <w:szCs w:val="20"/>
        </w:rPr>
        <w:t xml:space="preserve"> series</w:t>
      </w:r>
      <w:r w:rsidR="00D50858">
        <w:rPr>
          <w:rFonts w:ascii="Garamond" w:hAnsi="Garamond"/>
          <w:sz w:val="20"/>
          <w:szCs w:val="20"/>
        </w:rPr>
        <w:t xml:space="preserve">. Bransle 6 is not a setting of </w:t>
      </w:r>
      <w:r w:rsidR="00D50858" w:rsidRPr="006A1893">
        <w:rPr>
          <w:rFonts w:ascii="Garamond" w:hAnsi="Garamond"/>
          <w:i/>
          <w:sz w:val="20"/>
          <w:szCs w:val="20"/>
        </w:rPr>
        <w:t>En me revenant</w:t>
      </w:r>
      <w:r w:rsidR="00D50858">
        <w:rPr>
          <w:rFonts w:ascii="Garamond" w:hAnsi="Garamond"/>
          <w:sz w:val="20"/>
          <w:szCs w:val="20"/>
        </w:rPr>
        <w:t xml:space="preserve"> and thus the header has the wrong title and so</w:t>
      </w:r>
      <w:r w:rsidR="00EB611F">
        <w:rPr>
          <w:rFonts w:ascii="Garamond" w:hAnsi="Garamond"/>
          <w:sz w:val="20"/>
          <w:szCs w:val="20"/>
        </w:rPr>
        <w:t xml:space="preserve"> may </w:t>
      </w:r>
      <w:r w:rsidR="00DB4F5B">
        <w:rPr>
          <w:rFonts w:ascii="Garamond" w:hAnsi="Garamond"/>
          <w:sz w:val="20"/>
          <w:szCs w:val="20"/>
        </w:rPr>
        <w:t>have been</w:t>
      </w:r>
      <w:r w:rsidR="00D50858">
        <w:rPr>
          <w:rFonts w:ascii="Garamond" w:hAnsi="Garamond"/>
          <w:sz w:val="20"/>
          <w:szCs w:val="20"/>
        </w:rPr>
        <w:t xml:space="preserve"> duplicated from the previous page</w:t>
      </w:r>
      <w:r w:rsidR="00CC0F6A" w:rsidRPr="00CC0F6A">
        <w:rPr>
          <w:rFonts w:ascii="Garamond" w:hAnsi="Garamond"/>
          <w:sz w:val="20"/>
          <w:szCs w:val="20"/>
        </w:rPr>
        <w:t xml:space="preserve"> </w:t>
      </w:r>
      <w:r w:rsidR="00CC0F6A">
        <w:rPr>
          <w:rFonts w:ascii="Garamond" w:hAnsi="Garamond"/>
          <w:sz w:val="20"/>
          <w:szCs w:val="20"/>
        </w:rPr>
        <w:t>in error</w:t>
      </w:r>
      <w:r w:rsidR="00D50858">
        <w:rPr>
          <w:rFonts w:ascii="Garamond" w:hAnsi="Garamond"/>
          <w:sz w:val="20"/>
          <w:szCs w:val="20"/>
        </w:rPr>
        <w:t xml:space="preserve"> </w:t>
      </w:r>
      <w:r w:rsidR="00EB611F">
        <w:rPr>
          <w:rFonts w:ascii="Garamond" w:hAnsi="Garamond"/>
          <w:sz w:val="20"/>
          <w:szCs w:val="20"/>
        </w:rPr>
        <w:t>by the typesetter</w:t>
      </w:r>
      <w:r w:rsidR="00D50858">
        <w:rPr>
          <w:rFonts w:ascii="Garamond" w:hAnsi="Garamond"/>
          <w:sz w:val="20"/>
          <w:szCs w:val="20"/>
        </w:rPr>
        <w:t xml:space="preserve"> </w:t>
      </w:r>
      <w:r w:rsidR="00CC0F6A">
        <w:rPr>
          <w:rFonts w:ascii="Garamond" w:hAnsi="Garamond"/>
          <w:sz w:val="20"/>
          <w:szCs w:val="20"/>
        </w:rPr>
        <w:t xml:space="preserve">(although the number was changed from </w:t>
      </w:r>
      <w:r w:rsidR="00CC0F6A" w:rsidRPr="00CC0F6A">
        <w:rPr>
          <w:rFonts w:ascii="Garamond" w:hAnsi="Garamond"/>
          <w:i/>
          <w:iCs/>
          <w:sz w:val="20"/>
          <w:szCs w:val="20"/>
        </w:rPr>
        <w:t>5</w:t>
      </w:r>
      <w:r w:rsidR="00CC0F6A">
        <w:rPr>
          <w:rFonts w:ascii="Garamond" w:hAnsi="Garamond"/>
          <w:sz w:val="20"/>
          <w:szCs w:val="20"/>
        </w:rPr>
        <w:t xml:space="preserve"> to </w:t>
      </w:r>
      <w:r w:rsidR="00CC0F6A" w:rsidRPr="00CC0F6A">
        <w:rPr>
          <w:rFonts w:ascii="Garamond" w:hAnsi="Garamond"/>
          <w:i/>
          <w:iCs/>
          <w:sz w:val="20"/>
          <w:szCs w:val="20"/>
        </w:rPr>
        <w:t>6</w:t>
      </w:r>
      <w:r w:rsidR="00CC0F6A">
        <w:rPr>
          <w:rFonts w:ascii="Garamond" w:hAnsi="Garamond"/>
          <w:sz w:val="20"/>
          <w:szCs w:val="20"/>
        </w:rPr>
        <w:t xml:space="preserve">) </w:t>
      </w:r>
      <w:r w:rsidR="00D50858">
        <w:rPr>
          <w:rFonts w:ascii="Garamond" w:hAnsi="Garamond"/>
          <w:sz w:val="20"/>
          <w:szCs w:val="20"/>
        </w:rPr>
        <w:t xml:space="preserve">casting doubt on the ascription to Jacob. </w:t>
      </w:r>
      <w:r w:rsidR="00DB4F5B">
        <w:rPr>
          <w:rFonts w:ascii="Garamond" w:hAnsi="Garamond"/>
          <w:sz w:val="20"/>
          <w:szCs w:val="20"/>
        </w:rPr>
        <w:t xml:space="preserve">It is also one of the most corrupt pieces in Fuhrmann's print, and </w:t>
      </w:r>
      <w:r w:rsidR="00EB611F">
        <w:rPr>
          <w:rFonts w:ascii="Garamond" w:hAnsi="Garamond"/>
          <w:sz w:val="20"/>
          <w:szCs w:val="20"/>
        </w:rPr>
        <w:t>I</w:t>
      </w:r>
      <w:r w:rsidR="00DB4F5B">
        <w:rPr>
          <w:rFonts w:ascii="Garamond" w:hAnsi="Garamond"/>
          <w:sz w:val="20"/>
          <w:szCs w:val="20"/>
        </w:rPr>
        <w:t xml:space="preserve"> have adopted the reconstruction in Piotr Pozniak's edition,</w:t>
      </w:r>
      <w:r w:rsidR="00DB4F5B">
        <w:rPr>
          <w:rStyle w:val="FootnoteReference"/>
          <w:rFonts w:ascii="Garamond" w:hAnsi="Garamond"/>
          <w:sz w:val="16"/>
          <w:szCs w:val="16"/>
          <w:lang w:val="en-US"/>
        </w:rPr>
        <w:footnoteReference w:id="39"/>
      </w:r>
      <w:r w:rsidR="00DB4F5B">
        <w:rPr>
          <w:rFonts w:ascii="Garamond" w:hAnsi="Garamond"/>
          <w:sz w:val="20"/>
          <w:szCs w:val="20"/>
        </w:rPr>
        <w:t xml:space="preserve"> although still not </w:t>
      </w:r>
      <w:r w:rsidR="00EB611F">
        <w:rPr>
          <w:rFonts w:ascii="Garamond" w:hAnsi="Garamond"/>
          <w:sz w:val="20"/>
          <w:szCs w:val="20"/>
        </w:rPr>
        <w:t>entirely</w:t>
      </w:r>
      <w:r w:rsidR="00DB4F5B">
        <w:rPr>
          <w:rFonts w:ascii="Garamond" w:hAnsi="Garamond"/>
          <w:sz w:val="20"/>
          <w:szCs w:val="20"/>
        </w:rPr>
        <w:t xml:space="preserve"> satisfactory. </w:t>
      </w:r>
    </w:p>
    <w:p w14:paraId="2EF0DE24" w14:textId="16DDF230" w:rsidR="00D53521" w:rsidRDefault="004E1D2C" w:rsidP="00CF68ED">
      <w:pPr>
        <w:tabs>
          <w:tab w:val="right" w:pos="4760"/>
        </w:tabs>
        <w:spacing w:before="60"/>
        <w:ind w:left="284" w:right="-60" w:hanging="142"/>
        <w:rPr>
          <w:rFonts w:ascii="Garamond" w:hAnsi="Garamond"/>
          <w:sz w:val="18"/>
          <w:szCs w:val="18"/>
          <w:lang w:val="en-US"/>
        </w:rPr>
      </w:pPr>
      <w:r w:rsidRPr="000A479C">
        <w:rPr>
          <w:rFonts w:ascii="Garamond" w:hAnsi="Garamond"/>
          <w:b/>
          <w:sz w:val="18"/>
          <w:szCs w:val="18"/>
          <w:lang w:val="en-US"/>
        </w:rPr>
        <w:t>J</w:t>
      </w:r>
      <w:r w:rsidR="003F0551" w:rsidRPr="000A479C">
        <w:rPr>
          <w:rFonts w:ascii="Garamond" w:hAnsi="Garamond"/>
          <w:b/>
          <w:sz w:val="18"/>
          <w:szCs w:val="18"/>
          <w:lang w:val="en-US"/>
        </w:rPr>
        <w:t>1.</w:t>
      </w:r>
      <w:r w:rsidR="003F0551" w:rsidRPr="000A479C">
        <w:rPr>
          <w:rFonts w:ascii="Garamond" w:hAnsi="Garamond"/>
          <w:sz w:val="18"/>
          <w:szCs w:val="18"/>
          <w:lang w:val="en-US"/>
        </w:rPr>
        <w:t xml:space="preserve"> </w:t>
      </w:r>
      <w:r w:rsidR="009F733E" w:rsidRPr="000A479C">
        <w:rPr>
          <w:rFonts w:ascii="Garamond" w:hAnsi="Garamond"/>
          <w:sz w:val="18"/>
          <w:szCs w:val="18"/>
          <w:lang w:val="en-US"/>
        </w:rPr>
        <w:t>GB-Cfm 689, f. 84v-85r</w:t>
      </w:r>
      <w:r w:rsidR="00D53521" w:rsidRPr="000A479C">
        <w:rPr>
          <w:rFonts w:ascii="Garamond" w:hAnsi="Garamond"/>
          <w:sz w:val="18"/>
          <w:szCs w:val="18"/>
          <w:lang w:val="en-US"/>
        </w:rPr>
        <w:t xml:space="preserve"> </w:t>
      </w:r>
      <w:r w:rsidR="00D53521" w:rsidRPr="000A479C">
        <w:rPr>
          <w:rFonts w:ascii="Garamond" w:hAnsi="Garamond"/>
          <w:i/>
          <w:sz w:val="18"/>
          <w:szCs w:val="18"/>
          <w:lang w:val="en-US"/>
        </w:rPr>
        <w:t>Sarabande Jacob</w:t>
      </w:r>
      <w:r w:rsidR="00CF68ED">
        <w:rPr>
          <w:rFonts w:ascii="Garamond" w:hAnsi="Garamond"/>
          <w:i/>
          <w:sz w:val="18"/>
          <w:szCs w:val="18"/>
          <w:lang w:val="en-US"/>
        </w:rPr>
        <w:tab/>
      </w:r>
      <w:r w:rsidR="00CF68ED">
        <w:rPr>
          <w:rFonts w:ascii="Garamond" w:hAnsi="Garamond"/>
          <w:sz w:val="18"/>
          <w:szCs w:val="18"/>
          <w:lang w:val="en-US"/>
        </w:rPr>
        <w:t xml:space="preserve">pp. </w:t>
      </w:r>
      <w:r w:rsidR="005E5838">
        <w:rPr>
          <w:rFonts w:ascii="Garamond" w:hAnsi="Garamond"/>
          <w:sz w:val="18"/>
          <w:szCs w:val="18"/>
          <w:lang w:val="en-US"/>
        </w:rPr>
        <w:t>2</w:t>
      </w:r>
      <w:r w:rsidR="00C87D48">
        <w:rPr>
          <w:rFonts w:ascii="Garamond" w:hAnsi="Garamond"/>
          <w:sz w:val="18"/>
          <w:szCs w:val="18"/>
          <w:lang w:val="en-US"/>
        </w:rPr>
        <w:t>4</w:t>
      </w:r>
      <w:r w:rsidR="005E5838">
        <w:rPr>
          <w:rFonts w:ascii="Garamond" w:hAnsi="Garamond"/>
          <w:sz w:val="18"/>
          <w:szCs w:val="18"/>
          <w:lang w:val="en-US"/>
        </w:rPr>
        <w:t>-2</w:t>
      </w:r>
      <w:r w:rsidR="00C87D48">
        <w:rPr>
          <w:rFonts w:ascii="Garamond" w:hAnsi="Garamond"/>
          <w:sz w:val="18"/>
          <w:szCs w:val="18"/>
          <w:lang w:val="en-US"/>
        </w:rPr>
        <w:t>5</w:t>
      </w:r>
    </w:p>
    <w:p w14:paraId="5BA0E8FD" w14:textId="40931CBC" w:rsidR="00CF68ED" w:rsidRPr="000A479C" w:rsidRDefault="00CF68ED" w:rsidP="00CF68ED">
      <w:pPr>
        <w:tabs>
          <w:tab w:val="right" w:pos="4760"/>
        </w:tabs>
        <w:ind w:left="284" w:right="-62" w:hanging="142"/>
        <w:rPr>
          <w:rFonts w:ascii="Garamond" w:hAnsi="Garamond"/>
          <w:sz w:val="18"/>
          <w:szCs w:val="18"/>
          <w:lang w:val="en-US"/>
        </w:rPr>
      </w:pPr>
      <w:r>
        <w:rPr>
          <w:rFonts w:ascii="Garamond" w:hAnsi="Garamond"/>
          <w:sz w:val="18"/>
          <w:szCs w:val="18"/>
          <w:lang w:val="en-US"/>
        </w:rPr>
        <w:tab/>
      </w:r>
      <w:r w:rsidRPr="00CF68ED">
        <w:rPr>
          <w:rFonts w:ascii="Garamond" w:hAnsi="Garamond"/>
          <w:sz w:val="18"/>
          <w:szCs w:val="18"/>
          <w:lang w:val="en-US"/>
        </w:rPr>
        <w:t>- JacobP p. 140</w:t>
      </w:r>
      <w:r w:rsidRPr="00CF68ED">
        <w:rPr>
          <w:rFonts w:ascii="Garamond" w:hAnsi="Garamond"/>
          <w:sz w:val="18"/>
          <w:szCs w:val="18"/>
          <w:lang w:val="en-US"/>
        </w:rPr>
        <w:tab/>
      </w:r>
    </w:p>
    <w:p w14:paraId="7BB2D424" w14:textId="63119399" w:rsidR="004E1D2C" w:rsidRPr="00DE4787" w:rsidRDefault="004E1D2C" w:rsidP="004E1D2C">
      <w:pPr>
        <w:tabs>
          <w:tab w:val="right" w:pos="4762"/>
        </w:tabs>
        <w:ind w:left="284" w:hanging="142"/>
        <w:rPr>
          <w:rFonts w:ascii="Garamond" w:hAnsi="Garamond"/>
          <w:sz w:val="18"/>
          <w:szCs w:val="18"/>
          <w:lang w:val="en-US"/>
        </w:rPr>
      </w:pPr>
      <w:r w:rsidRPr="000A479C">
        <w:rPr>
          <w:rFonts w:ascii="Garamond" w:hAnsi="Garamond"/>
          <w:b/>
          <w:sz w:val="18"/>
          <w:szCs w:val="18"/>
          <w:lang w:val="en-US"/>
        </w:rPr>
        <w:t>J</w:t>
      </w:r>
      <w:r w:rsidR="003F0551" w:rsidRPr="000A479C">
        <w:rPr>
          <w:rFonts w:ascii="Garamond" w:hAnsi="Garamond"/>
          <w:b/>
          <w:sz w:val="18"/>
          <w:szCs w:val="18"/>
          <w:lang w:val="en-US"/>
        </w:rPr>
        <w:t>2.</w:t>
      </w:r>
      <w:r w:rsidR="003F0551" w:rsidRPr="000A479C">
        <w:rPr>
          <w:rFonts w:ascii="Garamond" w:hAnsi="Garamond"/>
          <w:sz w:val="18"/>
          <w:szCs w:val="18"/>
          <w:lang w:val="en-US"/>
        </w:rPr>
        <w:t xml:space="preserve"> </w:t>
      </w:r>
      <w:r w:rsidRPr="000A479C">
        <w:rPr>
          <w:rFonts w:ascii="Garamond" w:hAnsi="Garamond"/>
          <w:sz w:val="18"/>
          <w:szCs w:val="18"/>
          <w:lang w:val="en-US"/>
        </w:rPr>
        <w:t xml:space="preserve">I-COc 1.1.20, ff. 25v-27r </w:t>
      </w:r>
      <w:r w:rsidRPr="000A479C">
        <w:rPr>
          <w:rFonts w:ascii="Garamond" w:hAnsi="Garamond"/>
          <w:i/>
          <w:sz w:val="18"/>
          <w:szCs w:val="18"/>
          <w:lang w:val="en-US"/>
        </w:rPr>
        <w:t>Gagliarda</w:t>
      </w:r>
      <w:r w:rsidR="005E1AAF">
        <w:rPr>
          <w:rFonts w:ascii="Garamond" w:hAnsi="Garamond"/>
          <w:i/>
          <w:sz w:val="18"/>
          <w:szCs w:val="18"/>
          <w:lang w:val="en-US"/>
        </w:rPr>
        <w:t xml:space="preserve"> </w:t>
      </w:r>
      <w:r w:rsidR="005E1AAF" w:rsidRPr="00DE4787">
        <w:rPr>
          <w:rFonts w:ascii="Garamond" w:hAnsi="Garamond"/>
          <w:sz w:val="16"/>
          <w:szCs w:val="16"/>
          <w:lang w:val="en-US"/>
        </w:rPr>
        <w:t>- JacobP p. 186</w:t>
      </w:r>
      <w:r w:rsidRPr="000A479C">
        <w:rPr>
          <w:rFonts w:ascii="Garamond" w:hAnsi="Garamond"/>
          <w:sz w:val="18"/>
          <w:szCs w:val="18"/>
          <w:lang w:val="en-US"/>
        </w:rPr>
        <w:tab/>
      </w:r>
      <w:r w:rsidR="005E5838">
        <w:rPr>
          <w:rFonts w:ascii="Garamond" w:hAnsi="Garamond"/>
          <w:sz w:val="18"/>
          <w:szCs w:val="18"/>
          <w:lang w:val="en-US"/>
        </w:rPr>
        <w:t>2</w:t>
      </w:r>
      <w:r w:rsidR="00C87D48">
        <w:rPr>
          <w:rFonts w:ascii="Garamond" w:hAnsi="Garamond"/>
          <w:sz w:val="18"/>
          <w:szCs w:val="18"/>
          <w:lang w:val="en-US"/>
        </w:rPr>
        <w:t>6</w:t>
      </w:r>
      <w:r w:rsidR="005E5838">
        <w:rPr>
          <w:rFonts w:ascii="Garamond" w:hAnsi="Garamond"/>
          <w:sz w:val="18"/>
          <w:szCs w:val="18"/>
          <w:lang w:val="en-US"/>
        </w:rPr>
        <w:t>-2</w:t>
      </w:r>
      <w:r w:rsidR="00C87D48">
        <w:rPr>
          <w:rFonts w:ascii="Garamond" w:hAnsi="Garamond"/>
          <w:sz w:val="18"/>
          <w:szCs w:val="18"/>
          <w:lang w:val="en-US"/>
        </w:rPr>
        <w:t>7</w:t>
      </w:r>
    </w:p>
    <w:p w14:paraId="35C9210E" w14:textId="4152FFDC" w:rsidR="00D53521" w:rsidRPr="007E0A61" w:rsidRDefault="004E1D2C" w:rsidP="00276016">
      <w:pPr>
        <w:ind w:left="284" w:right="507" w:hanging="142"/>
        <w:jc w:val="both"/>
        <w:rPr>
          <w:rFonts w:ascii="Garamond" w:hAnsi="Garamond"/>
          <w:iCs/>
          <w:sz w:val="16"/>
          <w:szCs w:val="16"/>
          <w:lang w:val="en-US"/>
        </w:rPr>
      </w:pPr>
      <w:r w:rsidRPr="000A479C">
        <w:rPr>
          <w:rFonts w:ascii="Garamond" w:hAnsi="Garamond"/>
          <w:sz w:val="18"/>
          <w:szCs w:val="18"/>
          <w:lang w:val="en-US"/>
        </w:rPr>
        <w:tab/>
      </w:r>
      <w:r w:rsidR="009F733E" w:rsidRPr="000A479C">
        <w:rPr>
          <w:rFonts w:ascii="Garamond" w:hAnsi="Garamond"/>
          <w:sz w:val="16"/>
          <w:szCs w:val="16"/>
          <w:lang w:val="en-US"/>
        </w:rPr>
        <w:t xml:space="preserve">Besard 1617, </w:t>
      </w:r>
      <w:r w:rsidR="00A62552">
        <w:rPr>
          <w:rFonts w:ascii="Garamond" w:hAnsi="Garamond"/>
          <w:sz w:val="16"/>
          <w:szCs w:val="16"/>
          <w:lang w:val="en-US"/>
        </w:rPr>
        <w:t>sig. L2v</w:t>
      </w:r>
      <w:r w:rsidR="009F733E" w:rsidRPr="000A479C">
        <w:rPr>
          <w:rFonts w:ascii="Garamond" w:hAnsi="Garamond"/>
          <w:sz w:val="16"/>
          <w:szCs w:val="16"/>
          <w:lang w:val="en-US"/>
        </w:rPr>
        <w:t xml:space="preserve"> i </w:t>
      </w:r>
      <w:r w:rsidR="00A34A49">
        <w:rPr>
          <w:rFonts w:ascii="Garamond" w:hAnsi="Garamond"/>
          <w:i/>
          <w:sz w:val="16"/>
          <w:szCs w:val="16"/>
          <w:lang w:val="en-US"/>
        </w:rPr>
        <w:t>37 G</w:t>
      </w:r>
      <w:r w:rsidR="00D53521" w:rsidRPr="000A479C">
        <w:rPr>
          <w:rFonts w:ascii="Garamond" w:hAnsi="Garamond"/>
          <w:i/>
          <w:sz w:val="16"/>
          <w:szCs w:val="16"/>
          <w:lang w:val="en-US"/>
        </w:rPr>
        <w:t>agliarda del Signor Jacob gia chiamata il Polloneze</w:t>
      </w:r>
      <w:r w:rsidR="005E1AAF">
        <w:rPr>
          <w:rStyle w:val="FootnoteReference"/>
          <w:rFonts w:ascii="Garamond" w:hAnsi="Garamond"/>
          <w:i/>
          <w:sz w:val="16"/>
          <w:szCs w:val="16"/>
          <w:lang w:val="en-US"/>
        </w:rPr>
        <w:footnoteReference w:id="40"/>
      </w:r>
      <w:r w:rsidR="00736019">
        <w:rPr>
          <w:rFonts w:ascii="Garamond" w:hAnsi="Garamond"/>
          <w:sz w:val="16"/>
          <w:szCs w:val="16"/>
          <w:lang w:val="en-US"/>
        </w:rPr>
        <w:t xml:space="preserve"> </w:t>
      </w:r>
      <w:r w:rsidR="00074FF6" w:rsidRPr="00DE4787">
        <w:rPr>
          <w:rFonts w:ascii="Garamond" w:hAnsi="Garamond"/>
          <w:sz w:val="16"/>
          <w:szCs w:val="16"/>
          <w:lang w:val="en-US"/>
        </w:rPr>
        <w:t>- JacobP p. 1</w:t>
      </w:r>
      <w:r w:rsidR="005E1AAF">
        <w:rPr>
          <w:rFonts w:ascii="Garamond" w:hAnsi="Garamond"/>
          <w:sz w:val="16"/>
          <w:szCs w:val="16"/>
          <w:lang w:val="en-US"/>
        </w:rPr>
        <w:t>12</w:t>
      </w:r>
      <w:r w:rsidR="007E0A61">
        <w:rPr>
          <w:rFonts w:ascii="Garamond" w:hAnsi="Garamond"/>
          <w:sz w:val="16"/>
          <w:szCs w:val="16"/>
          <w:lang w:val="en-US"/>
        </w:rPr>
        <w:t xml:space="preserve"> </w:t>
      </w:r>
      <w:r w:rsidR="00736019">
        <w:rPr>
          <w:rFonts w:ascii="Garamond" w:hAnsi="Garamond"/>
          <w:sz w:val="16"/>
          <w:szCs w:val="16"/>
          <w:lang w:val="en-US"/>
        </w:rPr>
        <w:t xml:space="preserve">= </w:t>
      </w:r>
      <w:r w:rsidR="00DE4787" w:rsidRPr="000A479C">
        <w:rPr>
          <w:rFonts w:ascii="Garamond" w:hAnsi="Garamond"/>
          <w:sz w:val="16"/>
          <w:szCs w:val="16"/>
          <w:lang w:val="en-US"/>
        </w:rPr>
        <w:t>CH-Bfenyves M</w:t>
      </w:r>
      <w:r w:rsidR="007E0A61">
        <w:rPr>
          <w:rFonts w:ascii="Garamond" w:hAnsi="Garamond"/>
          <w:sz w:val="16"/>
          <w:szCs w:val="16"/>
          <w:lang w:val="en-US"/>
        </w:rPr>
        <w:t>u</w:t>
      </w:r>
      <w:r w:rsidR="00DE4787" w:rsidRPr="000A479C">
        <w:rPr>
          <w:rFonts w:ascii="Garamond" w:hAnsi="Garamond"/>
          <w:sz w:val="16"/>
          <w:szCs w:val="16"/>
          <w:lang w:val="en-US"/>
        </w:rPr>
        <w:t>s</w:t>
      </w:r>
      <w:r w:rsidR="007E0A61">
        <w:rPr>
          <w:rFonts w:ascii="Garamond" w:hAnsi="Garamond"/>
          <w:sz w:val="16"/>
          <w:szCs w:val="16"/>
          <w:lang w:val="en-US"/>
        </w:rPr>
        <w:t>.</w:t>
      </w:r>
      <w:r w:rsidR="00DE4787" w:rsidRPr="000A479C">
        <w:rPr>
          <w:rFonts w:ascii="Garamond" w:hAnsi="Garamond"/>
          <w:sz w:val="16"/>
          <w:szCs w:val="16"/>
          <w:lang w:val="en-US"/>
        </w:rPr>
        <w:t xml:space="preserve"> Ms., f. 40v </w:t>
      </w:r>
      <w:r w:rsidR="00DE4787" w:rsidRPr="000A479C">
        <w:rPr>
          <w:rFonts w:ascii="Garamond" w:hAnsi="Garamond"/>
          <w:i/>
          <w:sz w:val="16"/>
          <w:szCs w:val="16"/>
          <w:lang w:val="en-US"/>
        </w:rPr>
        <w:t>gia chiamata il Poloneze</w:t>
      </w:r>
      <w:r w:rsidR="007E0A61">
        <w:rPr>
          <w:rFonts w:ascii="Garamond" w:hAnsi="Garamond"/>
          <w:iCs/>
          <w:sz w:val="16"/>
          <w:szCs w:val="16"/>
          <w:lang w:val="en-US"/>
        </w:rPr>
        <w:t xml:space="preserve">: </w:t>
      </w:r>
      <w:r w:rsidR="007740D0" w:rsidRPr="000A479C">
        <w:rPr>
          <w:rFonts w:ascii="Garamond" w:hAnsi="Garamond"/>
          <w:sz w:val="16"/>
          <w:szCs w:val="16"/>
          <w:lang w:val="en-US"/>
        </w:rPr>
        <w:t>GB-HAdolmet</w:t>
      </w:r>
      <w:r w:rsidR="008301B3" w:rsidRPr="000A479C">
        <w:rPr>
          <w:rFonts w:ascii="Garamond" w:hAnsi="Garamond"/>
          <w:sz w:val="16"/>
          <w:szCs w:val="16"/>
          <w:lang w:val="en-US"/>
        </w:rPr>
        <w:t>s</w:t>
      </w:r>
      <w:r w:rsidR="007740D0" w:rsidRPr="000A479C">
        <w:rPr>
          <w:rFonts w:ascii="Garamond" w:hAnsi="Garamond"/>
          <w:sz w:val="16"/>
          <w:szCs w:val="16"/>
          <w:lang w:val="en-US"/>
        </w:rPr>
        <w:t xml:space="preserve">ch II.B.1, ff. 71v-73r </w:t>
      </w:r>
      <w:r w:rsidR="007740D0" w:rsidRPr="000A479C">
        <w:rPr>
          <w:rFonts w:ascii="Garamond" w:hAnsi="Garamond"/>
          <w:i/>
          <w:sz w:val="16"/>
          <w:szCs w:val="16"/>
          <w:lang w:val="en-US"/>
        </w:rPr>
        <w:t>Galliarde</w:t>
      </w:r>
      <w:r w:rsidR="007E0A61">
        <w:rPr>
          <w:rFonts w:ascii="Garamond" w:hAnsi="Garamond"/>
          <w:iCs/>
          <w:sz w:val="16"/>
          <w:szCs w:val="16"/>
          <w:lang w:val="en-US"/>
        </w:rPr>
        <w:t xml:space="preserve">; </w:t>
      </w:r>
      <w:r w:rsidR="009F733E" w:rsidRPr="000A479C">
        <w:rPr>
          <w:rFonts w:ascii="Garamond" w:hAnsi="Garamond"/>
          <w:sz w:val="16"/>
          <w:szCs w:val="16"/>
          <w:lang w:val="en-US"/>
        </w:rPr>
        <w:t>I-COc 1.1.20, ff. 21r-22r</w:t>
      </w:r>
      <w:r w:rsidR="00D53521" w:rsidRPr="000A479C">
        <w:rPr>
          <w:rFonts w:ascii="Garamond" w:hAnsi="Garamond"/>
          <w:sz w:val="16"/>
          <w:szCs w:val="16"/>
          <w:lang w:val="en-US"/>
        </w:rPr>
        <w:t xml:space="preserve"> </w:t>
      </w:r>
      <w:r w:rsidR="00D53521" w:rsidRPr="000A479C">
        <w:rPr>
          <w:rFonts w:ascii="Garamond" w:hAnsi="Garamond"/>
          <w:i/>
          <w:sz w:val="16"/>
          <w:szCs w:val="16"/>
          <w:lang w:val="en-US"/>
        </w:rPr>
        <w:t>Gagliarda</w:t>
      </w:r>
      <w:r w:rsidR="007E0A61">
        <w:rPr>
          <w:rFonts w:ascii="Garamond" w:hAnsi="Garamond"/>
          <w:iCs/>
          <w:sz w:val="16"/>
          <w:szCs w:val="16"/>
          <w:lang w:val="en-US"/>
        </w:rPr>
        <w:t xml:space="preserve">; </w:t>
      </w:r>
      <w:r w:rsidR="009F733E" w:rsidRPr="000A479C">
        <w:rPr>
          <w:rFonts w:ascii="Garamond" w:hAnsi="Garamond"/>
          <w:sz w:val="16"/>
          <w:szCs w:val="16"/>
          <w:lang w:val="en-US"/>
        </w:rPr>
        <w:t>Hove 1601, f. 98v</w:t>
      </w:r>
      <w:r w:rsidR="00D53521" w:rsidRPr="000A479C">
        <w:rPr>
          <w:rFonts w:ascii="Garamond" w:hAnsi="Garamond"/>
          <w:sz w:val="16"/>
          <w:szCs w:val="16"/>
          <w:lang w:val="en-US"/>
        </w:rPr>
        <w:t xml:space="preserve"> </w:t>
      </w:r>
      <w:r w:rsidR="00D53521" w:rsidRPr="000A479C">
        <w:rPr>
          <w:rFonts w:ascii="Garamond" w:hAnsi="Garamond"/>
          <w:i/>
          <w:sz w:val="16"/>
          <w:szCs w:val="16"/>
          <w:lang w:val="en-US"/>
        </w:rPr>
        <w:t>Galiarda</w:t>
      </w:r>
      <w:r w:rsidR="009F733E" w:rsidRPr="000A479C">
        <w:rPr>
          <w:rFonts w:ascii="Garamond" w:hAnsi="Garamond"/>
          <w:sz w:val="16"/>
          <w:szCs w:val="16"/>
          <w:lang w:val="en-US"/>
        </w:rPr>
        <w:t xml:space="preserve"> - HoveB</w:t>
      </w:r>
      <w:r w:rsidR="005E1AAF">
        <w:rPr>
          <w:rStyle w:val="FootnoteReference"/>
          <w:rFonts w:ascii="Garamond" w:hAnsi="Garamond"/>
          <w:sz w:val="16"/>
          <w:szCs w:val="16"/>
          <w:lang w:val="en-US"/>
        </w:rPr>
        <w:footnoteReference w:id="41"/>
      </w:r>
      <w:r w:rsidR="009F733E" w:rsidRPr="000A479C">
        <w:rPr>
          <w:rFonts w:ascii="Garamond" w:hAnsi="Garamond"/>
          <w:sz w:val="16"/>
          <w:szCs w:val="16"/>
          <w:lang w:val="en-US"/>
        </w:rPr>
        <w:t xml:space="preserve"> no 370</w:t>
      </w:r>
    </w:p>
    <w:p w14:paraId="0FE28F08" w14:textId="23112051" w:rsidR="00D53521" w:rsidRPr="000A479C" w:rsidRDefault="004E1D2C" w:rsidP="004E1D2C">
      <w:pPr>
        <w:tabs>
          <w:tab w:val="right" w:pos="4762"/>
        </w:tabs>
        <w:ind w:left="284" w:hanging="142"/>
        <w:rPr>
          <w:rFonts w:ascii="Garamond" w:hAnsi="Garamond"/>
          <w:sz w:val="18"/>
          <w:szCs w:val="18"/>
          <w:lang w:val="en-US"/>
        </w:rPr>
      </w:pPr>
      <w:r w:rsidRPr="000A479C">
        <w:rPr>
          <w:rFonts w:ascii="Garamond" w:hAnsi="Garamond"/>
          <w:b/>
          <w:sz w:val="18"/>
          <w:szCs w:val="18"/>
          <w:lang w:val="en-US"/>
        </w:rPr>
        <w:t>J</w:t>
      </w:r>
      <w:r w:rsidR="003F0551" w:rsidRPr="000A479C">
        <w:rPr>
          <w:rFonts w:ascii="Garamond" w:hAnsi="Garamond"/>
          <w:b/>
          <w:sz w:val="18"/>
          <w:szCs w:val="18"/>
          <w:lang w:val="en-US"/>
        </w:rPr>
        <w:t xml:space="preserve">3. </w:t>
      </w:r>
      <w:r w:rsidR="009F733E" w:rsidRPr="000A479C">
        <w:rPr>
          <w:rFonts w:ascii="Garamond" w:hAnsi="Garamond"/>
          <w:sz w:val="18"/>
          <w:szCs w:val="18"/>
          <w:lang w:val="en-US"/>
        </w:rPr>
        <w:t xml:space="preserve">Besard 1617, </w:t>
      </w:r>
      <w:r w:rsidRPr="000A479C">
        <w:rPr>
          <w:rFonts w:ascii="Garamond" w:hAnsi="Garamond"/>
          <w:sz w:val="18"/>
          <w:szCs w:val="18"/>
          <w:lang w:val="en-US"/>
        </w:rPr>
        <w:t xml:space="preserve">sig. L2v ii </w:t>
      </w:r>
      <w:r w:rsidR="009F733E" w:rsidRPr="000A479C">
        <w:rPr>
          <w:rFonts w:ascii="Garamond" w:hAnsi="Garamond"/>
          <w:i/>
          <w:sz w:val="18"/>
          <w:szCs w:val="18"/>
          <w:lang w:val="en-US"/>
        </w:rPr>
        <w:t xml:space="preserve">37 </w:t>
      </w:r>
      <w:r w:rsidR="00D53521" w:rsidRPr="000A479C">
        <w:rPr>
          <w:rFonts w:ascii="Garamond" w:hAnsi="Garamond"/>
          <w:i/>
          <w:sz w:val="18"/>
          <w:szCs w:val="18"/>
          <w:lang w:val="en-US"/>
        </w:rPr>
        <w:t xml:space="preserve">galliarda eiusdem authoris </w:t>
      </w:r>
      <w:r w:rsidR="00D53521" w:rsidRPr="000A479C">
        <w:rPr>
          <w:rFonts w:ascii="Garamond" w:hAnsi="Garamond"/>
          <w:sz w:val="18"/>
          <w:szCs w:val="18"/>
          <w:lang w:val="en-US"/>
        </w:rPr>
        <w:t>[Jacob]</w:t>
      </w:r>
      <w:r w:rsidRPr="000A479C">
        <w:rPr>
          <w:rFonts w:ascii="Garamond" w:hAnsi="Garamond"/>
          <w:sz w:val="18"/>
          <w:szCs w:val="18"/>
          <w:lang w:val="en-US"/>
        </w:rPr>
        <w:tab/>
      </w:r>
      <w:r w:rsidR="005E5838">
        <w:rPr>
          <w:rFonts w:ascii="Garamond" w:hAnsi="Garamond"/>
          <w:sz w:val="18"/>
          <w:szCs w:val="18"/>
          <w:lang w:val="en-US"/>
        </w:rPr>
        <w:t>2</w:t>
      </w:r>
      <w:r w:rsidR="00C87D48">
        <w:rPr>
          <w:rFonts w:ascii="Garamond" w:hAnsi="Garamond"/>
          <w:sz w:val="18"/>
          <w:szCs w:val="18"/>
          <w:lang w:val="en-US"/>
        </w:rPr>
        <w:t>7</w:t>
      </w:r>
    </w:p>
    <w:p w14:paraId="7E848C42" w14:textId="3D4083DD" w:rsidR="00D53521" w:rsidRPr="005E1AAF" w:rsidRDefault="009F733E" w:rsidP="004E1D2C">
      <w:pPr>
        <w:tabs>
          <w:tab w:val="right" w:pos="4762"/>
        </w:tabs>
        <w:ind w:left="284" w:hanging="142"/>
        <w:rPr>
          <w:rFonts w:ascii="Garamond" w:hAnsi="Garamond"/>
          <w:sz w:val="16"/>
          <w:szCs w:val="16"/>
          <w:lang w:val="en-US"/>
        </w:rPr>
      </w:pPr>
      <w:r w:rsidRPr="005E1AAF">
        <w:rPr>
          <w:rFonts w:ascii="Garamond" w:hAnsi="Garamond"/>
          <w:sz w:val="16"/>
          <w:szCs w:val="16"/>
          <w:lang w:val="en-US"/>
        </w:rPr>
        <w:tab/>
      </w:r>
      <w:r w:rsidR="004E1D2C" w:rsidRPr="005E1AAF">
        <w:rPr>
          <w:rFonts w:ascii="Garamond" w:hAnsi="Garamond"/>
          <w:sz w:val="16"/>
          <w:szCs w:val="16"/>
          <w:lang w:val="en-US"/>
        </w:rPr>
        <w:t xml:space="preserve">- </w:t>
      </w:r>
      <w:r w:rsidRPr="005E1AAF">
        <w:rPr>
          <w:rFonts w:ascii="Garamond" w:hAnsi="Garamond"/>
          <w:sz w:val="16"/>
          <w:szCs w:val="16"/>
          <w:lang w:val="en-US"/>
        </w:rPr>
        <w:t xml:space="preserve">JacobP </w:t>
      </w:r>
      <w:r w:rsidR="00DE4787" w:rsidRPr="005E1AAF">
        <w:rPr>
          <w:rFonts w:ascii="Garamond" w:hAnsi="Garamond"/>
          <w:sz w:val="16"/>
          <w:szCs w:val="16"/>
          <w:lang w:val="en-US"/>
        </w:rPr>
        <w:t>p. 114</w:t>
      </w:r>
    </w:p>
    <w:p w14:paraId="087E1716" w14:textId="1CE1F217" w:rsidR="00D53521" w:rsidRPr="001117A3" w:rsidRDefault="004E1D2C" w:rsidP="004E1D2C">
      <w:pPr>
        <w:tabs>
          <w:tab w:val="right" w:pos="4762"/>
        </w:tabs>
        <w:ind w:left="284" w:hanging="142"/>
        <w:rPr>
          <w:rFonts w:ascii="Garamond" w:hAnsi="Garamond"/>
          <w:i/>
          <w:sz w:val="18"/>
          <w:szCs w:val="18"/>
          <w:lang w:val="en-US"/>
        </w:rPr>
      </w:pPr>
      <w:r w:rsidRPr="000A479C">
        <w:rPr>
          <w:rFonts w:ascii="Garamond" w:hAnsi="Garamond"/>
          <w:b/>
          <w:sz w:val="18"/>
          <w:szCs w:val="18"/>
          <w:lang w:val="en-US"/>
        </w:rPr>
        <w:t>J</w:t>
      </w:r>
      <w:r w:rsidR="003F0551" w:rsidRPr="000A479C">
        <w:rPr>
          <w:rFonts w:ascii="Garamond" w:hAnsi="Garamond"/>
          <w:b/>
          <w:sz w:val="18"/>
          <w:szCs w:val="18"/>
          <w:lang w:val="en-US"/>
        </w:rPr>
        <w:t xml:space="preserve">4. </w:t>
      </w:r>
      <w:r w:rsidR="009F733E" w:rsidRPr="000A479C">
        <w:rPr>
          <w:rFonts w:ascii="Garamond" w:hAnsi="Garamond"/>
          <w:sz w:val="18"/>
          <w:szCs w:val="18"/>
          <w:lang w:val="en-US"/>
        </w:rPr>
        <w:t>GB-Cfm 689, f. 46r</w:t>
      </w:r>
      <w:r w:rsidR="00D53521" w:rsidRPr="000A479C">
        <w:rPr>
          <w:rFonts w:ascii="Garamond" w:hAnsi="Garamond"/>
          <w:sz w:val="18"/>
          <w:szCs w:val="18"/>
          <w:lang w:val="en-US"/>
        </w:rPr>
        <w:t xml:space="preserve"> </w:t>
      </w:r>
      <w:r w:rsidR="00D53521" w:rsidRPr="000A479C">
        <w:rPr>
          <w:rFonts w:ascii="Garamond" w:hAnsi="Garamond"/>
          <w:i/>
          <w:sz w:val="18"/>
          <w:szCs w:val="18"/>
          <w:lang w:val="en-US"/>
        </w:rPr>
        <w:t>Gagliarda Jacob</w:t>
      </w:r>
      <w:r w:rsidR="005E1AAF">
        <w:rPr>
          <w:rFonts w:ascii="Garamond" w:hAnsi="Garamond"/>
          <w:i/>
          <w:sz w:val="18"/>
          <w:szCs w:val="18"/>
          <w:lang w:val="en-US"/>
        </w:rPr>
        <w:t xml:space="preserve"> </w:t>
      </w:r>
      <w:r w:rsidR="005E1AAF" w:rsidRPr="005E1AAF">
        <w:rPr>
          <w:rFonts w:ascii="Garamond" w:hAnsi="Garamond"/>
          <w:sz w:val="16"/>
          <w:szCs w:val="16"/>
          <w:lang w:val="en-US"/>
        </w:rPr>
        <w:t>- JacobP p. 11</w:t>
      </w:r>
      <w:r w:rsidR="005E1AAF">
        <w:rPr>
          <w:rFonts w:ascii="Garamond" w:hAnsi="Garamond"/>
          <w:sz w:val="16"/>
          <w:szCs w:val="16"/>
          <w:lang w:val="en-US"/>
        </w:rPr>
        <w:t>5</w:t>
      </w:r>
      <w:r w:rsidRPr="000A479C">
        <w:rPr>
          <w:rFonts w:ascii="Garamond" w:hAnsi="Garamond"/>
          <w:sz w:val="18"/>
          <w:szCs w:val="18"/>
          <w:lang w:val="en-US"/>
        </w:rPr>
        <w:tab/>
      </w:r>
      <w:r w:rsidR="00BF229C">
        <w:rPr>
          <w:rFonts w:ascii="Garamond" w:hAnsi="Garamond"/>
          <w:sz w:val="18"/>
          <w:szCs w:val="18"/>
          <w:lang w:val="en-US"/>
        </w:rPr>
        <w:t>2</w:t>
      </w:r>
      <w:r w:rsidR="00C87D48">
        <w:rPr>
          <w:rFonts w:ascii="Garamond" w:hAnsi="Garamond"/>
          <w:sz w:val="18"/>
          <w:szCs w:val="18"/>
          <w:lang w:val="en-US"/>
        </w:rPr>
        <w:t>8</w:t>
      </w:r>
      <w:r w:rsidRPr="000A479C">
        <w:rPr>
          <w:rFonts w:ascii="Garamond" w:hAnsi="Garamond"/>
          <w:sz w:val="18"/>
          <w:szCs w:val="18"/>
          <w:lang w:val="en-US"/>
        </w:rPr>
        <w:t>-</w:t>
      </w:r>
      <w:r w:rsidR="00BF229C">
        <w:rPr>
          <w:rFonts w:ascii="Garamond" w:hAnsi="Garamond"/>
          <w:sz w:val="18"/>
          <w:szCs w:val="18"/>
          <w:lang w:val="en-US"/>
        </w:rPr>
        <w:t>2</w:t>
      </w:r>
      <w:r w:rsidR="00C87D48">
        <w:rPr>
          <w:rFonts w:ascii="Garamond" w:hAnsi="Garamond"/>
          <w:sz w:val="18"/>
          <w:szCs w:val="18"/>
          <w:lang w:val="en-US"/>
        </w:rPr>
        <w:t>9</w:t>
      </w:r>
    </w:p>
    <w:p w14:paraId="412AB384" w14:textId="24243A6B" w:rsidR="006662DD" w:rsidRPr="000A479C" w:rsidRDefault="006662DD" w:rsidP="006662DD">
      <w:pPr>
        <w:tabs>
          <w:tab w:val="right" w:pos="4762"/>
        </w:tabs>
        <w:ind w:left="284" w:hanging="142"/>
        <w:rPr>
          <w:rFonts w:ascii="Garamond" w:hAnsi="Garamond"/>
          <w:sz w:val="18"/>
          <w:szCs w:val="18"/>
          <w:lang w:val="en-US"/>
        </w:rPr>
      </w:pPr>
      <w:r w:rsidRPr="000A479C">
        <w:rPr>
          <w:rFonts w:ascii="Garamond" w:hAnsi="Garamond"/>
          <w:b/>
          <w:sz w:val="18"/>
          <w:szCs w:val="18"/>
          <w:lang w:val="en-US"/>
        </w:rPr>
        <w:t xml:space="preserve">J5. </w:t>
      </w:r>
      <w:r w:rsidRPr="000A479C">
        <w:rPr>
          <w:rFonts w:ascii="Garamond" w:hAnsi="Garamond"/>
          <w:sz w:val="18"/>
          <w:szCs w:val="18"/>
          <w:lang w:val="en-US"/>
        </w:rPr>
        <w:t xml:space="preserve">GB-Cfm 689, f. 53r </w:t>
      </w:r>
      <w:r w:rsidRPr="000A479C">
        <w:rPr>
          <w:rFonts w:ascii="Garamond" w:hAnsi="Garamond"/>
          <w:i/>
          <w:sz w:val="18"/>
          <w:szCs w:val="18"/>
          <w:lang w:val="en-US"/>
        </w:rPr>
        <w:t>Gall: Pollonois</w:t>
      </w:r>
      <w:r w:rsidR="005E1AAF">
        <w:rPr>
          <w:rFonts w:ascii="Garamond" w:hAnsi="Garamond"/>
          <w:i/>
          <w:sz w:val="18"/>
          <w:szCs w:val="18"/>
          <w:lang w:val="en-US"/>
        </w:rPr>
        <w:t xml:space="preserve"> </w:t>
      </w:r>
      <w:r w:rsidR="005E1AAF" w:rsidRPr="005E1AAF">
        <w:rPr>
          <w:rFonts w:ascii="Garamond" w:hAnsi="Garamond"/>
          <w:sz w:val="16"/>
          <w:szCs w:val="16"/>
          <w:lang w:val="en-US"/>
        </w:rPr>
        <w:t>- JacobP p. 11</w:t>
      </w:r>
      <w:r w:rsidR="005E1AAF">
        <w:rPr>
          <w:rFonts w:ascii="Garamond" w:hAnsi="Garamond"/>
          <w:sz w:val="16"/>
          <w:szCs w:val="16"/>
          <w:lang w:val="en-US"/>
        </w:rPr>
        <w:t>7</w:t>
      </w:r>
      <w:r w:rsidRPr="000A479C">
        <w:rPr>
          <w:rFonts w:ascii="Garamond" w:hAnsi="Garamond"/>
          <w:sz w:val="18"/>
          <w:szCs w:val="18"/>
          <w:lang w:val="en-US"/>
        </w:rPr>
        <w:tab/>
      </w:r>
      <w:r w:rsidR="00C87D48">
        <w:rPr>
          <w:rFonts w:ascii="Garamond" w:hAnsi="Garamond"/>
          <w:sz w:val="18"/>
          <w:szCs w:val="18"/>
          <w:lang w:val="en-US"/>
        </w:rPr>
        <w:t>30</w:t>
      </w:r>
    </w:p>
    <w:p w14:paraId="2327CA03" w14:textId="69F2D6B8" w:rsidR="004E1D2C" w:rsidRPr="000A479C" w:rsidRDefault="004E1D2C" w:rsidP="004E1D2C">
      <w:pPr>
        <w:tabs>
          <w:tab w:val="right" w:pos="4762"/>
        </w:tabs>
        <w:ind w:left="284" w:hanging="142"/>
        <w:rPr>
          <w:rFonts w:ascii="Garamond" w:hAnsi="Garamond"/>
          <w:sz w:val="18"/>
          <w:szCs w:val="18"/>
          <w:lang w:val="en-US"/>
        </w:rPr>
      </w:pPr>
      <w:r w:rsidRPr="000A479C">
        <w:rPr>
          <w:rFonts w:ascii="Garamond" w:hAnsi="Garamond"/>
          <w:b/>
          <w:sz w:val="18"/>
          <w:szCs w:val="18"/>
          <w:lang w:val="en-US"/>
        </w:rPr>
        <w:t xml:space="preserve">J6. </w:t>
      </w:r>
      <w:r w:rsidRPr="000A479C">
        <w:rPr>
          <w:rFonts w:ascii="Garamond" w:hAnsi="Garamond"/>
          <w:sz w:val="18"/>
          <w:szCs w:val="18"/>
          <w:lang w:val="en-US"/>
        </w:rPr>
        <w:t xml:space="preserve">GB-Cfm 689, f. 18v ii </w:t>
      </w:r>
      <w:r w:rsidRPr="000A479C">
        <w:rPr>
          <w:rFonts w:ascii="Garamond" w:hAnsi="Garamond"/>
          <w:i/>
          <w:sz w:val="18"/>
          <w:szCs w:val="18"/>
          <w:lang w:val="en-US"/>
        </w:rPr>
        <w:t>Balet Jacob</w:t>
      </w:r>
      <w:r w:rsidR="005E1AAF">
        <w:rPr>
          <w:rFonts w:ascii="Garamond" w:hAnsi="Garamond"/>
          <w:i/>
          <w:sz w:val="18"/>
          <w:szCs w:val="18"/>
          <w:lang w:val="en-US"/>
        </w:rPr>
        <w:t xml:space="preserve"> </w:t>
      </w:r>
      <w:r w:rsidR="005E1AAF" w:rsidRPr="005E1AAF">
        <w:rPr>
          <w:rFonts w:ascii="Garamond" w:hAnsi="Garamond"/>
          <w:sz w:val="16"/>
          <w:szCs w:val="16"/>
          <w:lang w:val="en-US"/>
        </w:rPr>
        <w:t>- JacobP p. 1</w:t>
      </w:r>
      <w:r w:rsidR="005E1AAF">
        <w:rPr>
          <w:rFonts w:ascii="Garamond" w:hAnsi="Garamond"/>
          <w:sz w:val="16"/>
          <w:szCs w:val="16"/>
          <w:lang w:val="en-US"/>
        </w:rPr>
        <w:t>44</w:t>
      </w:r>
      <w:r w:rsidRPr="000A479C">
        <w:rPr>
          <w:rFonts w:ascii="Garamond" w:hAnsi="Garamond"/>
          <w:sz w:val="18"/>
          <w:szCs w:val="18"/>
          <w:lang w:val="en-US"/>
        </w:rPr>
        <w:tab/>
      </w:r>
      <w:r w:rsidR="00BF229C">
        <w:rPr>
          <w:rFonts w:ascii="Garamond" w:hAnsi="Garamond"/>
          <w:sz w:val="18"/>
          <w:szCs w:val="18"/>
          <w:lang w:val="en-US"/>
        </w:rPr>
        <w:t>2</w:t>
      </w:r>
      <w:r w:rsidR="00C87D48">
        <w:rPr>
          <w:rFonts w:ascii="Garamond" w:hAnsi="Garamond"/>
          <w:sz w:val="18"/>
          <w:szCs w:val="18"/>
          <w:lang w:val="en-US"/>
        </w:rPr>
        <w:t>9</w:t>
      </w:r>
    </w:p>
    <w:p w14:paraId="3584B41A" w14:textId="77777777" w:rsidR="00276016" w:rsidRDefault="006662DD" w:rsidP="006662DD">
      <w:pPr>
        <w:tabs>
          <w:tab w:val="right" w:pos="4762"/>
        </w:tabs>
        <w:ind w:left="284" w:hanging="142"/>
        <w:rPr>
          <w:rFonts w:ascii="Garamond" w:hAnsi="Garamond"/>
          <w:i/>
          <w:sz w:val="18"/>
          <w:szCs w:val="18"/>
          <w:lang w:val="en-US"/>
        </w:rPr>
      </w:pPr>
      <w:r w:rsidRPr="000A479C">
        <w:rPr>
          <w:rFonts w:ascii="Garamond" w:hAnsi="Garamond"/>
          <w:b/>
          <w:sz w:val="18"/>
          <w:szCs w:val="18"/>
          <w:lang w:val="en-US"/>
        </w:rPr>
        <w:t>J</w:t>
      </w:r>
      <w:r w:rsidR="00254215">
        <w:rPr>
          <w:rFonts w:ascii="Garamond" w:hAnsi="Garamond"/>
          <w:b/>
          <w:sz w:val="18"/>
          <w:szCs w:val="18"/>
          <w:lang w:val="en-US"/>
        </w:rPr>
        <w:t>7</w:t>
      </w:r>
      <w:r w:rsidRPr="000A479C">
        <w:rPr>
          <w:rFonts w:ascii="Garamond" w:hAnsi="Garamond"/>
          <w:b/>
          <w:sz w:val="18"/>
          <w:szCs w:val="18"/>
          <w:lang w:val="en-US"/>
        </w:rPr>
        <w:t>.</w:t>
      </w:r>
      <w:r w:rsidRPr="000A479C">
        <w:rPr>
          <w:rFonts w:ascii="Garamond" w:hAnsi="Garamond"/>
          <w:sz w:val="18"/>
          <w:szCs w:val="18"/>
          <w:lang w:val="en-US"/>
        </w:rPr>
        <w:t xml:space="preserve"> Fuhrmann 1615, p. 142</w:t>
      </w:r>
      <w:r w:rsidR="00DE4787">
        <w:rPr>
          <w:rFonts w:ascii="Garamond" w:hAnsi="Garamond"/>
          <w:sz w:val="18"/>
          <w:szCs w:val="18"/>
          <w:lang w:val="en-US"/>
        </w:rPr>
        <w:t xml:space="preserve"> </w:t>
      </w:r>
      <w:r w:rsidR="00DE4787" w:rsidRPr="000A479C">
        <w:rPr>
          <w:rFonts w:ascii="Garamond" w:hAnsi="Garamond"/>
          <w:i/>
          <w:sz w:val="18"/>
          <w:szCs w:val="18"/>
          <w:lang w:val="en-US"/>
        </w:rPr>
        <w:t>Bransle</w:t>
      </w:r>
      <w:r w:rsidR="00DE4787">
        <w:rPr>
          <w:rFonts w:ascii="Garamond" w:hAnsi="Garamond"/>
          <w:i/>
          <w:sz w:val="18"/>
          <w:szCs w:val="18"/>
          <w:lang w:val="en-US"/>
        </w:rPr>
        <w:t xml:space="preserve"> 6.</w:t>
      </w:r>
      <w:r w:rsidR="00DE4787" w:rsidRPr="00DE4787">
        <w:rPr>
          <w:rFonts w:ascii="Garamond" w:hAnsi="Garamond"/>
          <w:sz w:val="18"/>
          <w:szCs w:val="18"/>
          <w:lang w:val="en-US"/>
        </w:rPr>
        <w:t xml:space="preserve"> [header:</w:t>
      </w:r>
      <w:r w:rsidRPr="00DE4787">
        <w:rPr>
          <w:rFonts w:ascii="Garamond" w:hAnsi="Garamond"/>
          <w:sz w:val="18"/>
          <w:szCs w:val="18"/>
          <w:lang w:val="en-US"/>
        </w:rPr>
        <w:t xml:space="preserve"> </w:t>
      </w:r>
      <w:r w:rsidRPr="000A479C">
        <w:rPr>
          <w:rFonts w:ascii="Garamond" w:hAnsi="Garamond"/>
          <w:i/>
          <w:sz w:val="18"/>
          <w:szCs w:val="18"/>
          <w:lang w:val="en-US"/>
        </w:rPr>
        <w:t xml:space="preserve">Bransle </w:t>
      </w:r>
    </w:p>
    <w:p w14:paraId="4281A47A" w14:textId="3EFE0E62" w:rsidR="006662DD" w:rsidRPr="00F61FAC" w:rsidRDefault="00276016" w:rsidP="006662DD">
      <w:pPr>
        <w:tabs>
          <w:tab w:val="right" w:pos="4762"/>
        </w:tabs>
        <w:ind w:left="284" w:hanging="142"/>
        <w:rPr>
          <w:rFonts w:ascii="Garamond" w:hAnsi="Garamond"/>
          <w:sz w:val="16"/>
          <w:szCs w:val="16"/>
          <w:lang w:val="en-US"/>
        </w:rPr>
      </w:pPr>
      <w:r>
        <w:rPr>
          <w:rFonts w:ascii="Garamond" w:hAnsi="Garamond"/>
          <w:i/>
          <w:sz w:val="18"/>
          <w:szCs w:val="18"/>
          <w:lang w:val="en-US"/>
        </w:rPr>
        <w:tab/>
      </w:r>
      <w:r w:rsidR="006662DD" w:rsidRPr="000A479C">
        <w:rPr>
          <w:rFonts w:ascii="Garamond" w:hAnsi="Garamond"/>
          <w:i/>
          <w:sz w:val="18"/>
          <w:szCs w:val="18"/>
          <w:lang w:val="en-US"/>
        </w:rPr>
        <w:t>d. S. Nicola. p. Sig. Jacobum. 6</w:t>
      </w:r>
      <w:r w:rsidR="00DE4787">
        <w:rPr>
          <w:rFonts w:ascii="Garamond" w:hAnsi="Garamond"/>
          <w:sz w:val="18"/>
          <w:szCs w:val="18"/>
          <w:lang w:val="en-US"/>
        </w:rPr>
        <w:t>]</w:t>
      </w:r>
      <w:r w:rsidR="005E1AAF">
        <w:rPr>
          <w:rFonts w:ascii="Garamond" w:hAnsi="Garamond"/>
          <w:i/>
          <w:sz w:val="18"/>
          <w:szCs w:val="18"/>
          <w:lang w:val="en-US"/>
        </w:rPr>
        <w:t xml:space="preserve"> </w:t>
      </w:r>
      <w:r w:rsidR="005E1AAF" w:rsidRPr="005E1AAF">
        <w:rPr>
          <w:rFonts w:ascii="Garamond" w:hAnsi="Garamond"/>
          <w:sz w:val="16"/>
          <w:szCs w:val="16"/>
          <w:lang w:val="en-US"/>
        </w:rPr>
        <w:t>- JacobP p. 1</w:t>
      </w:r>
      <w:r w:rsidR="005E1AAF">
        <w:rPr>
          <w:rFonts w:ascii="Garamond" w:hAnsi="Garamond"/>
          <w:sz w:val="16"/>
          <w:szCs w:val="16"/>
          <w:lang w:val="en-US"/>
        </w:rPr>
        <w:t>74</w:t>
      </w:r>
      <w:r w:rsidR="00465D51">
        <w:rPr>
          <w:rFonts w:ascii="Garamond" w:hAnsi="Garamond"/>
          <w:sz w:val="16"/>
          <w:szCs w:val="16"/>
          <w:lang w:val="en-US"/>
        </w:rPr>
        <w:tab/>
      </w:r>
      <w:r w:rsidR="00C87D48">
        <w:rPr>
          <w:rFonts w:ascii="Garamond" w:hAnsi="Garamond"/>
          <w:sz w:val="18"/>
          <w:szCs w:val="18"/>
          <w:lang w:val="en-US"/>
        </w:rPr>
        <w:t>30-31</w:t>
      </w:r>
    </w:p>
    <w:p w14:paraId="12A55C68" w14:textId="77777777" w:rsidR="008D2403" w:rsidRPr="00456AD3" w:rsidRDefault="008D2403" w:rsidP="008D2403">
      <w:pPr>
        <w:tabs>
          <w:tab w:val="right" w:pos="4762"/>
        </w:tabs>
        <w:spacing w:before="60" w:after="60"/>
        <w:jc w:val="center"/>
        <w:rPr>
          <w:rFonts w:ascii="Garamond" w:hAnsi="Garamond"/>
          <w:b/>
          <w:smallCaps/>
          <w:sz w:val="20"/>
          <w:szCs w:val="20"/>
        </w:rPr>
      </w:pPr>
      <w:r>
        <w:rPr>
          <w:rFonts w:ascii="Garamond" w:hAnsi="Garamond"/>
          <w:b/>
          <w:smallCaps/>
          <w:sz w:val="20"/>
          <w:szCs w:val="20"/>
        </w:rPr>
        <w:t>Appendices</w:t>
      </w:r>
    </w:p>
    <w:p w14:paraId="0E23CE6F" w14:textId="6079889F" w:rsidR="001F5E22" w:rsidRDefault="008D2403" w:rsidP="008D2403">
      <w:pPr>
        <w:tabs>
          <w:tab w:val="right" w:pos="4762"/>
        </w:tabs>
        <w:spacing w:before="60"/>
        <w:jc w:val="both"/>
        <w:rPr>
          <w:rFonts w:ascii="Garamond" w:hAnsi="Garamond"/>
          <w:sz w:val="20"/>
          <w:szCs w:val="20"/>
          <w:lang w:val="en-US"/>
        </w:rPr>
      </w:pPr>
      <w:r w:rsidRPr="0036046A">
        <w:rPr>
          <w:rFonts w:ascii="Garamond" w:hAnsi="Garamond"/>
          <w:sz w:val="20"/>
          <w:szCs w:val="20"/>
          <w:lang w:val="en-US"/>
        </w:rPr>
        <w:t xml:space="preserve">The first item </w:t>
      </w:r>
      <w:r w:rsidR="00027AF4">
        <w:rPr>
          <w:rFonts w:ascii="Garamond" w:hAnsi="Garamond"/>
          <w:sz w:val="20"/>
          <w:szCs w:val="20"/>
          <w:lang w:val="en-US"/>
        </w:rPr>
        <w:t>(</w:t>
      </w:r>
      <w:r w:rsidR="00027AF4" w:rsidRPr="00027AF4">
        <w:rPr>
          <w:rFonts w:ascii="Garamond" w:hAnsi="Garamond"/>
          <w:b/>
          <w:bCs/>
          <w:sz w:val="20"/>
          <w:szCs w:val="20"/>
          <w:lang w:val="en-US"/>
        </w:rPr>
        <w:t>App 1</w:t>
      </w:r>
      <w:r w:rsidR="00F70BE5">
        <w:rPr>
          <w:rFonts w:ascii="Garamond" w:hAnsi="Garamond"/>
          <w:b/>
          <w:bCs/>
          <w:sz w:val="20"/>
          <w:szCs w:val="20"/>
          <w:lang w:val="en-US"/>
        </w:rPr>
        <w:t>a</w:t>
      </w:r>
      <w:r w:rsidR="00027AF4">
        <w:rPr>
          <w:rFonts w:ascii="Garamond" w:hAnsi="Garamond"/>
          <w:sz w:val="20"/>
          <w:szCs w:val="20"/>
          <w:lang w:val="en-US"/>
        </w:rPr>
        <w:t xml:space="preserve">) </w:t>
      </w:r>
      <w:r>
        <w:rPr>
          <w:rFonts w:ascii="Garamond" w:hAnsi="Garamond"/>
          <w:sz w:val="20"/>
          <w:szCs w:val="20"/>
          <w:lang w:val="en-US"/>
        </w:rPr>
        <w:t xml:space="preserve">in </w:t>
      </w:r>
      <w:r w:rsidRPr="0036046A">
        <w:rPr>
          <w:rFonts w:ascii="Garamond" w:hAnsi="Garamond"/>
          <w:sz w:val="20"/>
          <w:szCs w:val="20"/>
          <w:lang w:val="en-US"/>
        </w:rPr>
        <w:t xml:space="preserve">this supplement is an anonymous </w:t>
      </w:r>
      <w:r w:rsidRPr="0036046A">
        <w:rPr>
          <w:rFonts w:ascii="Garamond" w:hAnsi="Garamond"/>
          <w:i/>
          <w:sz w:val="20"/>
          <w:szCs w:val="20"/>
          <w:lang w:val="en-US"/>
        </w:rPr>
        <w:t>bransle d'escosse</w:t>
      </w:r>
      <w:r w:rsidRPr="0036046A">
        <w:rPr>
          <w:rFonts w:ascii="Garamond" w:hAnsi="Garamond"/>
          <w:sz w:val="20"/>
          <w:szCs w:val="20"/>
          <w:lang w:val="en-US"/>
        </w:rPr>
        <w:t xml:space="preserve"> </w:t>
      </w:r>
      <w:r>
        <w:rPr>
          <w:rFonts w:ascii="Garamond" w:hAnsi="Garamond"/>
          <w:sz w:val="20"/>
          <w:szCs w:val="20"/>
          <w:lang w:val="en-US"/>
        </w:rPr>
        <w:t>(</w:t>
      </w:r>
      <w:r w:rsidRPr="0036046A">
        <w:rPr>
          <w:rFonts w:ascii="Garamond" w:hAnsi="Garamond"/>
          <w:sz w:val="20"/>
          <w:szCs w:val="20"/>
          <w:lang w:val="en-US"/>
        </w:rPr>
        <w:t>that is</w:t>
      </w:r>
      <w:r w:rsidR="008F5823">
        <w:rPr>
          <w:rFonts w:ascii="Garamond" w:hAnsi="Garamond"/>
          <w:sz w:val="20"/>
          <w:szCs w:val="20"/>
          <w:lang w:val="en-US"/>
        </w:rPr>
        <w:t>,</w:t>
      </w:r>
      <w:r w:rsidRPr="0036046A">
        <w:rPr>
          <w:rFonts w:ascii="Garamond" w:hAnsi="Garamond"/>
          <w:sz w:val="20"/>
          <w:szCs w:val="20"/>
          <w:lang w:val="en-US"/>
        </w:rPr>
        <w:t xml:space="preserve"> Scottish, </w:t>
      </w:r>
      <w:r>
        <w:rPr>
          <w:rFonts w:ascii="Garamond" w:hAnsi="Garamond"/>
          <w:sz w:val="20"/>
          <w:szCs w:val="20"/>
          <w:lang w:val="en-US"/>
        </w:rPr>
        <w:t>although</w:t>
      </w:r>
      <w:r w:rsidRPr="0036046A">
        <w:rPr>
          <w:rFonts w:ascii="Garamond" w:hAnsi="Garamond"/>
          <w:sz w:val="20"/>
          <w:szCs w:val="20"/>
          <w:lang w:val="en-US"/>
        </w:rPr>
        <w:t xml:space="preserve"> it does not sound it</w:t>
      </w:r>
      <w:r>
        <w:rPr>
          <w:rFonts w:ascii="Garamond" w:hAnsi="Garamond"/>
          <w:sz w:val="20"/>
          <w:szCs w:val="20"/>
          <w:lang w:val="en-US"/>
        </w:rPr>
        <w:t xml:space="preserve">) from </w:t>
      </w:r>
      <w:r w:rsidR="00027AF4">
        <w:rPr>
          <w:rFonts w:ascii="Garamond" w:hAnsi="Garamond"/>
          <w:sz w:val="20"/>
          <w:szCs w:val="20"/>
          <w:lang w:val="en-US"/>
        </w:rPr>
        <w:t xml:space="preserve">the Uppsala </w:t>
      </w:r>
      <w:r>
        <w:rPr>
          <w:rFonts w:ascii="Garamond" w:hAnsi="Garamond"/>
          <w:sz w:val="20"/>
          <w:szCs w:val="20"/>
          <w:lang w:val="en-US"/>
        </w:rPr>
        <w:t>manuscript described above. It is</w:t>
      </w:r>
      <w:r w:rsidRPr="0036046A">
        <w:rPr>
          <w:rFonts w:ascii="Garamond" w:hAnsi="Garamond"/>
          <w:sz w:val="20"/>
          <w:szCs w:val="20"/>
          <w:lang w:val="en-US"/>
        </w:rPr>
        <w:t xml:space="preserve"> the only lute</w:t>
      </w:r>
      <w:r>
        <w:rPr>
          <w:rFonts w:ascii="Garamond" w:hAnsi="Garamond"/>
          <w:sz w:val="20"/>
          <w:szCs w:val="20"/>
          <w:lang w:val="en-US"/>
        </w:rPr>
        <w:t xml:space="preserve"> setting of </w:t>
      </w:r>
      <w:r w:rsidR="008F5823">
        <w:rPr>
          <w:rFonts w:ascii="Garamond" w:hAnsi="Garamond"/>
          <w:sz w:val="20"/>
          <w:szCs w:val="20"/>
          <w:lang w:val="en-US"/>
        </w:rPr>
        <w:t>a bransle d'Escosse</w:t>
      </w:r>
      <w:r>
        <w:rPr>
          <w:rFonts w:ascii="Garamond" w:hAnsi="Garamond"/>
          <w:sz w:val="20"/>
          <w:szCs w:val="20"/>
          <w:lang w:val="en-US"/>
        </w:rPr>
        <w:t>,</w:t>
      </w:r>
      <w:r>
        <w:rPr>
          <w:rStyle w:val="FootnoteReference"/>
          <w:rFonts w:ascii="Garamond" w:hAnsi="Garamond"/>
          <w:sz w:val="20"/>
          <w:szCs w:val="20"/>
          <w:lang w:val="en-US"/>
        </w:rPr>
        <w:footnoteReference w:id="42"/>
      </w:r>
      <w:r>
        <w:rPr>
          <w:rFonts w:ascii="Garamond" w:hAnsi="Garamond"/>
          <w:sz w:val="20"/>
          <w:szCs w:val="20"/>
          <w:lang w:val="en-US"/>
        </w:rPr>
        <w:t xml:space="preserve"> although</w:t>
      </w:r>
      <w:r w:rsidRPr="0036046A">
        <w:rPr>
          <w:rFonts w:ascii="Garamond" w:hAnsi="Garamond"/>
          <w:sz w:val="20"/>
          <w:szCs w:val="20"/>
          <w:lang w:val="en-US"/>
        </w:rPr>
        <w:t xml:space="preserve"> </w:t>
      </w:r>
      <w:r w:rsidR="0068730A">
        <w:rPr>
          <w:rFonts w:ascii="Garamond" w:hAnsi="Garamond"/>
          <w:sz w:val="20"/>
          <w:szCs w:val="20"/>
          <w:lang w:val="en-US"/>
        </w:rPr>
        <w:t>cognate</w:t>
      </w:r>
      <w:r w:rsidR="009B49BC">
        <w:rPr>
          <w:rFonts w:ascii="Garamond" w:hAnsi="Garamond"/>
          <w:sz w:val="20"/>
          <w:szCs w:val="20"/>
          <w:lang w:val="en-US"/>
        </w:rPr>
        <w:t>s include setting</w:t>
      </w:r>
      <w:r w:rsidR="008F5823">
        <w:rPr>
          <w:rFonts w:ascii="Garamond" w:hAnsi="Garamond"/>
          <w:sz w:val="20"/>
          <w:szCs w:val="20"/>
          <w:lang w:val="en-US"/>
        </w:rPr>
        <w:t>s</w:t>
      </w:r>
      <w:r w:rsidR="009B49BC">
        <w:rPr>
          <w:rFonts w:ascii="Garamond" w:hAnsi="Garamond"/>
          <w:sz w:val="20"/>
          <w:szCs w:val="20"/>
          <w:lang w:val="en-US"/>
        </w:rPr>
        <w:t xml:space="preserve"> f</w:t>
      </w:r>
      <w:r w:rsidR="009B49BC" w:rsidRPr="0036046A">
        <w:rPr>
          <w:rFonts w:ascii="Garamond" w:hAnsi="Garamond"/>
          <w:sz w:val="20"/>
          <w:szCs w:val="20"/>
          <w:lang w:val="en-US"/>
        </w:rPr>
        <w:t xml:space="preserve">or guiterne in Phalèse &amp; Bellère </w:t>
      </w:r>
      <w:r w:rsidR="009B49BC" w:rsidRPr="0036046A">
        <w:rPr>
          <w:rFonts w:ascii="Garamond" w:hAnsi="Garamond"/>
          <w:i/>
          <w:sz w:val="20"/>
          <w:szCs w:val="20"/>
          <w:lang w:val="en-US"/>
        </w:rPr>
        <w:t>Selectissima Elegantissimaque in Guiterna Ludenda</w:t>
      </w:r>
      <w:r w:rsidR="009B49BC" w:rsidRPr="0036046A">
        <w:rPr>
          <w:rFonts w:ascii="Garamond" w:hAnsi="Garamond"/>
          <w:sz w:val="20"/>
          <w:szCs w:val="20"/>
          <w:lang w:val="en-US"/>
        </w:rPr>
        <w:t xml:space="preserve"> (Antwerp 1570)</w:t>
      </w:r>
      <w:r w:rsidR="009B49BC">
        <w:rPr>
          <w:rFonts w:ascii="Garamond" w:hAnsi="Garamond"/>
          <w:iCs/>
          <w:sz w:val="20"/>
          <w:szCs w:val="20"/>
          <w:lang w:val="en-US"/>
        </w:rPr>
        <w:t>, and for</w:t>
      </w:r>
      <w:r w:rsidR="009B49BC">
        <w:rPr>
          <w:rFonts w:ascii="Garamond" w:hAnsi="Garamond"/>
          <w:sz w:val="20"/>
          <w:szCs w:val="20"/>
          <w:lang w:val="en-US"/>
        </w:rPr>
        <w:t xml:space="preserve"> cittern (</w:t>
      </w:r>
      <w:r w:rsidR="009B49BC" w:rsidRPr="00F70BE5">
        <w:rPr>
          <w:rFonts w:ascii="Garamond" w:hAnsi="Garamond"/>
          <w:b/>
          <w:bCs/>
          <w:sz w:val="20"/>
          <w:szCs w:val="20"/>
          <w:lang w:val="en-US"/>
        </w:rPr>
        <w:t>App 1b</w:t>
      </w:r>
      <w:r w:rsidR="009B49BC">
        <w:rPr>
          <w:rFonts w:ascii="Garamond" w:hAnsi="Garamond"/>
          <w:sz w:val="20"/>
          <w:szCs w:val="20"/>
          <w:lang w:val="en-US"/>
        </w:rPr>
        <w:t>)</w:t>
      </w:r>
      <w:r w:rsidR="001F5E22" w:rsidRPr="0036046A">
        <w:rPr>
          <w:rFonts w:ascii="Garamond" w:hAnsi="Garamond"/>
          <w:sz w:val="20"/>
          <w:szCs w:val="20"/>
          <w:lang w:val="en-US"/>
        </w:rPr>
        <w:t xml:space="preserve"> in Le Roy </w:t>
      </w:r>
      <w:r w:rsidR="001F5E22" w:rsidRPr="0036046A">
        <w:rPr>
          <w:rFonts w:ascii="Garamond" w:hAnsi="Garamond"/>
          <w:i/>
          <w:sz w:val="20"/>
          <w:szCs w:val="20"/>
          <w:lang w:val="en-US"/>
        </w:rPr>
        <w:t>Second Livre de Cistre</w:t>
      </w:r>
      <w:r w:rsidR="001F5E22" w:rsidRPr="0036046A">
        <w:rPr>
          <w:rFonts w:ascii="Garamond" w:hAnsi="Garamond"/>
          <w:sz w:val="20"/>
          <w:szCs w:val="20"/>
          <w:lang w:val="en-US"/>
        </w:rPr>
        <w:t xml:space="preserve"> (Paris 1564)</w:t>
      </w:r>
      <w:r w:rsidR="009B49BC">
        <w:rPr>
          <w:rStyle w:val="FootnoteReference"/>
          <w:rFonts w:ascii="Garamond" w:hAnsi="Garamond"/>
          <w:sz w:val="20"/>
          <w:szCs w:val="20"/>
          <w:lang w:val="en-US"/>
        </w:rPr>
        <w:footnoteReference w:id="43"/>
      </w:r>
      <w:r w:rsidR="009B49BC">
        <w:rPr>
          <w:rFonts w:ascii="Garamond" w:hAnsi="Garamond"/>
          <w:sz w:val="20"/>
          <w:szCs w:val="20"/>
          <w:lang w:val="en-US"/>
        </w:rPr>
        <w:t xml:space="preserve"> </w:t>
      </w:r>
      <w:r w:rsidR="00204FC7">
        <w:rPr>
          <w:rFonts w:ascii="Garamond" w:hAnsi="Garamond"/>
          <w:sz w:val="20"/>
          <w:szCs w:val="20"/>
          <w:lang w:val="en-US"/>
        </w:rPr>
        <w:t xml:space="preserve">and </w:t>
      </w:r>
      <w:r w:rsidR="00204FC7" w:rsidRPr="0036046A">
        <w:rPr>
          <w:rFonts w:ascii="Garamond" w:hAnsi="Garamond"/>
          <w:sz w:val="20"/>
          <w:szCs w:val="20"/>
          <w:lang w:val="en-US"/>
        </w:rPr>
        <w:t xml:space="preserve">Phalèse &amp; Bellère </w:t>
      </w:r>
      <w:r w:rsidR="00204FC7" w:rsidRPr="0036046A">
        <w:rPr>
          <w:rFonts w:ascii="Garamond" w:hAnsi="Garamond"/>
          <w:i/>
          <w:sz w:val="20"/>
          <w:szCs w:val="20"/>
          <w:lang w:val="en-US"/>
        </w:rPr>
        <w:t xml:space="preserve">Hortulus Citharae </w:t>
      </w:r>
      <w:r w:rsidR="00204FC7" w:rsidRPr="0036046A">
        <w:rPr>
          <w:rFonts w:ascii="Garamond" w:hAnsi="Garamond"/>
          <w:sz w:val="20"/>
          <w:szCs w:val="20"/>
          <w:lang w:val="en-US"/>
        </w:rPr>
        <w:t>(Antwerp 1570)</w:t>
      </w:r>
      <w:r w:rsidR="00204FC7">
        <w:rPr>
          <w:rFonts w:ascii="Garamond" w:hAnsi="Garamond"/>
          <w:sz w:val="20"/>
          <w:szCs w:val="20"/>
          <w:lang w:val="en-US"/>
        </w:rPr>
        <w:t xml:space="preserve"> </w:t>
      </w:r>
      <w:r w:rsidR="008F5823">
        <w:rPr>
          <w:rFonts w:ascii="Garamond" w:hAnsi="Garamond"/>
          <w:sz w:val="20"/>
          <w:szCs w:val="20"/>
          <w:lang w:val="en-US"/>
        </w:rPr>
        <w:t>,</w:t>
      </w:r>
      <w:r w:rsidR="00204FC7">
        <w:rPr>
          <w:rFonts w:ascii="Garamond" w:hAnsi="Garamond"/>
          <w:sz w:val="20"/>
          <w:szCs w:val="20"/>
          <w:lang w:val="en-US"/>
        </w:rPr>
        <w:t xml:space="preserve"> both </w:t>
      </w:r>
      <w:r w:rsidR="009B49BC">
        <w:rPr>
          <w:rFonts w:ascii="Garamond" w:hAnsi="Garamond"/>
          <w:sz w:val="20"/>
          <w:szCs w:val="20"/>
          <w:lang w:val="en-US"/>
        </w:rPr>
        <w:t>called</w:t>
      </w:r>
      <w:r w:rsidR="001F5E22">
        <w:rPr>
          <w:rFonts w:ascii="Garamond" w:hAnsi="Garamond"/>
          <w:sz w:val="20"/>
          <w:szCs w:val="20"/>
          <w:lang w:val="en-US"/>
        </w:rPr>
        <w:t xml:space="preserve"> </w:t>
      </w:r>
      <w:r w:rsidR="001F5E22" w:rsidRPr="0036046A">
        <w:rPr>
          <w:rFonts w:ascii="Garamond" w:hAnsi="Garamond"/>
          <w:i/>
          <w:sz w:val="20"/>
          <w:szCs w:val="20"/>
          <w:lang w:val="en-US"/>
        </w:rPr>
        <w:t>Passepied</w:t>
      </w:r>
      <w:r w:rsidR="00204FC7" w:rsidRPr="0036046A">
        <w:rPr>
          <w:rFonts w:ascii="Garamond" w:hAnsi="Garamond"/>
          <w:sz w:val="20"/>
          <w:szCs w:val="20"/>
          <w:lang w:val="en-US"/>
        </w:rPr>
        <w:t xml:space="preserve"> </w:t>
      </w:r>
      <w:r w:rsidR="001F5E22" w:rsidRPr="0036046A">
        <w:rPr>
          <w:rFonts w:ascii="Garamond" w:hAnsi="Garamond"/>
          <w:sz w:val="20"/>
          <w:szCs w:val="20"/>
          <w:lang w:val="en-US"/>
        </w:rPr>
        <w:t>- or passing of the feet referring to a type of branle adopted by the French court</w:t>
      </w:r>
      <w:r w:rsidR="001F5E22">
        <w:rPr>
          <w:rFonts w:ascii="Garamond" w:hAnsi="Garamond"/>
          <w:sz w:val="20"/>
          <w:szCs w:val="20"/>
          <w:lang w:val="en-US"/>
        </w:rPr>
        <w:t xml:space="preserve">. </w:t>
      </w:r>
    </w:p>
    <w:p w14:paraId="048CCFCC" w14:textId="6CA2E08A" w:rsidR="008D2403" w:rsidRPr="0036046A" w:rsidRDefault="001F5E22" w:rsidP="009B49BC">
      <w:pPr>
        <w:tabs>
          <w:tab w:val="right" w:pos="4762"/>
        </w:tabs>
        <w:ind w:firstLine="284"/>
        <w:jc w:val="both"/>
        <w:rPr>
          <w:rFonts w:ascii="Garamond" w:hAnsi="Garamond"/>
          <w:sz w:val="20"/>
          <w:szCs w:val="20"/>
          <w:lang w:val="en-US"/>
        </w:rPr>
      </w:pPr>
      <w:r>
        <w:rPr>
          <w:rFonts w:ascii="Garamond" w:hAnsi="Garamond"/>
          <w:sz w:val="20"/>
          <w:szCs w:val="20"/>
          <w:lang w:val="en-US"/>
        </w:rPr>
        <w:t>S</w:t>
      </w:r>
      <w:r w:rsidR="008D2403">
        <w:rPr>
          <w:rFonts w:ascii="Garamond" w:hAnsi="Garamond"/>
          <w:sz w:val="20"/>
          <w:szCs w:val="20"/>
          <w:lang w:val="en-US"/>
        </w:rPr>
        <w:t xml:space="preserve">uites of </w:t>
      </w:r>
      <w:r w:rsidR="008D2403">
        <w:rPr>
          <w:rFonts w:ascii="Garamond" w:hAnsi="Garamond"/>
          <w:i/>
          <w:sz w:val="20"/>
          <w:szCs w:val="20"/>
          <w:lang w:val="en-US"/>
        </w:rPr>
        <w:t>B</w:t>
      </w:r>
      <w:r w:rsidR="008D2403" w:rsidRPr="0036046A">
        <w:rPr>
          <w:rFonts w:ascii="Garamond" w:hAnsi="Garamond"/>
          <w:i/>
          <w:sz w:val="20"/>
          <w:szCs w:val="20"/>
          <w:lang w:val="en-US"/>
        </w:rPr>
        <w:t>ransle d'escosse</w:t>
      </w:r>
      <w:r w:rsidR="008D2403" w:rsidRPr="0036046A">
        <w:rPr>
          <w:rFonts w:ascii="Garamond" w:hAnsi="Garamond"/>
          <w:sz w:val="20"/>
          <w:szCs w:val="20"/>
          <w:lang w:val="en-US"/>
        </w:rPr>
        <w:t xml:space="preserve"> for instrumental ensemble </w:t>
      </w:r>
      <w:r w:rsidR="00F70BE5" w:rsidRPr="0036046A">
        <w:rPr>
          <w:rFonts w:ascii="Garamond" w:hAnsi="Garamond"/>
          <w:sz w:val="20"/>
          <w:szCs w:val="20"/>
          <w:lang w:val="en-US"/>
        </w:rPr>
        <w:t>were published in Paris</w:t>
      </w:r>
      <w:r w:rsidR="00F70BE5">
        <w:rPr>
          <w:rFonts w:ascii="Garamond" w:hAnsi="Garamond"/>
          <w:sz w:val="20"/>
          <w:szCs w:val="20"/>
          <w:lang w:val="en-US"/>
        </w:rPr>
        <w:t xml:space="preserve"> in the 1550s and later in</w:t>
      </w:r>
      <w:r w:rsidR="00F70BE5" w:rsidRPr="0036046A">
        <w:rPr>
          <w:rFonts w:ascii="Garamond" w:hAnsi="Garamond"/>
          <w:sz w:val="20"/>
          <w:szCs w:val="20"/>
          <w:lang w:val="en-US"/>
        </w:rPr>
        <w:t xml:space="preserve"> Louvain,</w:t>
      </w:r>
      <w:r w:rsidR="00F70BE5" w:rsidRPr="0036046A">
        <w:rPr>
          <w:rStyle w:val="FootnoteReference"/>
          <w:rFonts w:ascii="Garamond" w:hAnsi="Garamond"/>
          <w:sz w:val="20"/>
          <w:szCs w:val="20"/>
          <w:lang w:val="en-US"/>
        </w:rPr>
        <w:footnoteReference w:id="44"/>
      </w:r>
      <w:r w:rsidR="00F70BE5">
        <w:rPr>
          <w:rFonts w:ascii="Garamond" w:hAnsi="Garamond"/>
          <w:sz w:val="20"/>
          <w:szCs w:val="20"/>
          <w:lang w:val="en-US"/>
        </w:rPr>
        <w:t xml:space="preserve"> </w:t>
      </w:r>
      <w:r w:rsidR="008D2403" w:rsidRPr="0036046A">
        <w:rPr>
          <w:rFonts w:ascii="Garamond" w:hAnsi="Garamond"/>
          <w:sz w:val="20"/>
          <w:szCs w:val="20"/>
          <w:lang w:val="en-US"/>
        </w:rPr>
        <w:t xml:space="preserve">so that Scottish bransles were a </w:t>
      </w:r>
      <w:r w:rsidR="008D2403">
        <w:rPr>
          <w:rFonts w:ascii="Garamond" w:hAnsi="Garamond"/>
          <w:sz w:val="20"/>
          <w:szCs w:val="20"/>
          <w:lang w:val="en-US"/>
        </w:rPr>
        <w:t>type</w:t>
      </w:r>
      <w:r w:rsidR="008D2403" w:rsidRPr="0036046A">
        <w:rPr>
          <w:rFonts w:ascii="Garamond" w:hAnsi="Garamond"/>
          <w:sz w:val="20"/>
          <w:szCs w:val="20"/>
          <w:lang w:val="en-US"/>
        </w:rPr>
        <w:t xml:space="preserve"> of dance </w:t>
      </w:r>
      <w:r w:rsidR="008F5823">
        <w:rPr>
          <w:rFonts w:ascii="Garamond" w:hAnsi="Garamond"/>
          <w:sz w:val="20"/>
          <w:szCs w:val="20"/>
          <w:lang w:val="en-US"/>
        </w:rPr>
        <w:t xml:space="preserve">and might have been </w:t>
      </w:r>
      <w:r w:rsidR="00F70BE5">
        <w:rPr>
          <w:rFonts w:ascii="Garamond" w:hAnsi="Garamond"/>
          <w:sz w:val="20"/>
          <w:szCs w:val="20"/>
          <w:lang w:val="en-US"/>
        </w:rPr>
        <w:t>introduced</w:t>
      </w:r>
      <w:r w:rsidR="008D2403" w:rsidRPr="0036046A">
        <w:rPr>
          <w:rFonts w:ascii="Garamond" w:hAnsi="Garamond"/>
          <w:sz w:val="20"/>
          <w:szCs w:val="20"/>
          <w:lang w:val="en-US"/>
        </w:rPr>
        <w:t xml:space="preserve"> </w:t>
      </w:r>
      <w:r w:rsidR="008F5823">
        <w:rPr>
          <w:rFonts w:ascii="Garamond" w:hAnsi="Garamond"/>
          <w:sz w:val="20"/>
          <w:szCs w:val="20"/>
          <w:lang w:val="en-US"/>
        </w:rPr>
        <w:t>at the time of</w:t>
      </w:r>
      <w:r w:rsidR="008D2403" w:rsidRPr="0036046A">
        <w:rPr>
          <w:rFonts w:ascii="Garamond" w:hAnsi="Garamond"/>
          <w:sz w:val="20"/>
          <w:szCs w:val="20"/>
          <w:lang w:val="en-US"/>
        </w:rPr>
        <w:t xml:space="preserve"> the presence </w:t>
      </w:r>
      <w:r w:rsidR="00027AF4" w:rsidRPr="0036046A">
        <w:rPr>
          <w:rFonts w:ascii="Garamond" w:hAnsi="Garamond"/>
          <w:sz w:val="20"/>
          <w:szCs w:val="20"/>
          <w:lang w:val="en-US"/>
        </w:rPr>
        <w:t xml:space="preserve">in France </w:t>
      </w:r>
      <w:r w:rsidR="00027AF4">
        <w:rPr>
          <w:rFonts w:ascii="Garamond" w:hAnsi="Garamond"/>
          <w:sz w:val="20"/>
          <w:szCs w:val="20"/>
          <w:lang w:val="en-US"/>
        </w:rPr>
        <w:t xml:space="preserve">(1548-1560) </w:t>
      </w:r>
      <w:r w:rsidR="008D2403" w:rsidRPr="0036046A">
        <w:rPr>
          <w:rFonts w:ascii="Garamond" w:hAnsi="Garamond"/>
          <w:sz w:val="20"/>
          <w:szCs w:val="20"/>
          <w:lang w:val="en-US"/>
        </w:rPr>
        <w:t xml:space="preserve">of Mary </w:t>
      </w:r>
      <w:r w:rsidR="008D2403">
        <w:rPr>
          <w:rFonts w:ascii="Garamond" w:hAnsi="Garamond"/>
          <w:sz w:val="20"/>
          <w:szCs w:val="20"/>
          <w:lang w:val="en-US"/>
        </w:rPr>
        <w:t>Stuart</w:t>
      </w:r>
      <w:r w:rsidR="008D2403" w:rsidRPr="0036046A">
        <w:rPr>
          <w:rFonts w:ascii="Garamond" w:hAnsi="Garamond"/>
          <w:sz w:val="20"/>
          <w:szCs w:val="20"/>
          <w:lang w:val="en-US"/>
        </w:rPr>
        <w:t xml:space="preserve"> Royne d'Escosse</w:t>
      </w:r>
      <w:r w:rsidR="008D2403">
        <w:rPr>
          <w:rFonts w:ascii="Garamond" w:hAnsi="Garamond"/>
          <w:sz w:val="20"/>
          <w:szCs w:val="20"/>
          <w:lang w:val="en-US"/>
        </w:rPr>
        <w:t xml:space="preserve"> </w:t>
      </w:r>
      <w:r w:rsidR="008D2403" w:rsidRPr="0036046A">
        <w:rPr>
          <w:rFonts w:ascii="Garamond" w:hAnsi="Garamond"/>
          <w:sz w:val="20"/>
          <w:szCs w:val="20"/>
          <w:lang w:val="en-US"/>
        </w:rPr>
        <w:t>and her entourage of attendants</w:t>
      </w:r>
      <w:r w:rsidR="008F5823">
        <w:rPr>
          <w:rFonts w:ascii="Garamond" w:hAnsi="Garamond"/>
          <w:sz w:val="20"/>
          <w:szCs w:val="20"/>
          <w:lang w:val="en-US"/>
        </w:rPr>
        <w:t>.</w:t>
      </w:r>
      <w:r w:rsidR="008D2403" w:rsidRPr="0036046A">
        <w:rPr>
          <w:rFonts w:ascii="Garamond" w:hAnsi="Garamond"/>
          <w:sz w:val="20"/>
          <w:szCs w:val="20"/>
          <w:lang w:val="en-US"/>
        </w:rPr>
        <w:t xml:space="preserve"> </w:t>
      </w:r>
      <w:r w:rsidR="008D2403">
        <w:rPr>
          <w:rFonts w:ascii="Garamond" w:hAnsi="Garamond"/>
          <w:sz w:val="20"/>
          <w:szCs w:val="20"/>
          <w:lang w:val="en-US"/>
        </w:rPr>
        <w:t xml:space="preserve">possibly </w:t>
      </w:r>
      <w:r w:rsidR="008F5823">
        <w:rPr>
          <w:rFonts w:ascii="Garamond" w:hAnsi="Garamond"/>
          <w:sz w:val="20"/>
          <w:szCs w:val="20"/>
          <w:lang w:val="en-US"/>
        </w:rPr>
        <w:t xml:space="preserve">even composed by her </w:t>
      </w:r>
      <w:r w:rsidR="008D2403" w:rsidRPr="0036046A">
        <w:rPr>
          <w:rFonts w:ascii="Garamond" w:hAnsi="Garamond"/>
          <w:sz w:val="20"/>
          <w:szCs w:val="20"/>
          <w:lang w:val="en-US"/>
        </w:rPr>
        <w:t>musicians</w:t>
      </w:r>
      <w:r w:rsidR="00027AF4">
        <w:rPr>
          <w:rFonts w:ascii="Garamond" w:hAnsi="Garamond"/>
          <w:sz w:val="20"/>
          <w:szCs w:val="20"/>
          <w:lang w:val="en-US"/>
        </w:rPr>
        <w:t xml:space="preserve"> from Scotland</w:t>
      </w:r>
      <w:r w:rsidR="008D2403" w:rsidRPr="0036046A">
        <w:rPr>
          <w:rFonts w:ascii="Garamond" w:hAnsi="Garamond"/>
          <w:sz w:val="20"/>
          <w:szCs w:val="20"/>
          <w:lang w:val="en-US"/>
        </w:rPr>
        <w:t xml:space="preserve">. Arbeau </w:t>
      </w:r>
      <w:r w:rsidR="008D2403" w:rsidRPr="0036046A">
        <w:rPr>
          <w:rFonts w:ascii="Garamond" w:hAnsi="Garamond"/>
          <w:i/>
          <w:sz w:val="20"/>
          <w:szCs w:val="20"/>
          <w:lang w:val="en-US"/>
        </w:rPr>
        <w:t>Orchesographie</w:t>
      </w:r>
      <w:r w:rsidR="008D2403" w:rsidRPr="0036046A">
        <w:rPr>
          <w:rFonts w:ascii="Garamond" w:hAnsi="Garamond"/>
          <w:sz w:val="20"/>
          <w:szCs w:val="20"/>
          <w:lang w:val="en-US"/>
        </w:rPr>
        <w:t xml:space="preserve"> (Paris 1589), ff. 80r-81r includes choreography for</w:t>
      </w:r>
      <w:r w:rsidR="008D2403">
        <w:rPr>
          <w:rFonts w:ascii="Garamond" w:hAnsi="Garamond"/>
          <w:sz w:val="20"/>
          <w:szCs w:val="20"/>
          <w:lang w:val="en-US"/>
        </w:rPr>
        <w:t xml:space="preserve"> </w:t>
      </w:r>
      <w:r w:rsidR="008D2403" w:rsidRPr="0036046A">
        <w:rPr>
          <w:rFonts w:ascii="Garamond" w:hAnsi="Garamond"/>
          <w:sz w:val="20"/>
          <w:szCs w:val="20"/>
          <w:lang w:val="en-US"/>
        </w:rPr>
        <w:t>'Bransle d'Escosse', describing them as</w:t>
      </w:r>
      <w:r w:rsidR="008D2403" w:rsidRPr="0036046A">
        <w:rPr>
          <w:rFonts w:ascii="Garamond" w:hAnsi="Garamond"/>
          <w:sz w:val="20"/>
          <w:szCs w:val="20"/>
        </w:rPr>
        <w:t xml:space="preserve"> 'a suite of a number of different movements' that were</w:t>
      </w:r>
      <w:r w:rsidR="008D2403" w:rsidRPr="0036046A">
        <w:rPr>
          <w:rFonts w:ascii="Garamond" w:hAnsi="Garamond"/>
          <w:sz w:val="20"/>
          <w:szCs w:val="20"/>
          <w:lang w:val="en-US"/>
        </w:rPr>
        <w:t xml:space="preserve"> '</w:t>
      </w:r>
      <w:r w:rsidR="008D2403" w:rsidRPr="0036046A">
        <w:rPr>
          <w:rFonts w:ascii="Garamond" w:hAnsi="Garamond"/>
          <w:sz w:val="20"/>
          <w:szCs w:val="20"/>
        </w:rPr>
        <w:t xml:space="preserve">in vogue about twenty years ago' </w:t>
      </w:r>
      <w:r w:rsidR="003B6D71">
        <w:rPr>
          <w:rFonts w:ascii="Garamond" w:hAnsi="Garamond"/>
          <w:sz w:val="20"/>
          <w:szCs w:val="20"/>
        </w:rPr>
        <w:t xml:space="preserve">[my translation] </w:t>
      </w:r>
      <w:r w:rsidR="008D2403">
        <w:rPr>
          <w:rFonts w:ascii="Garamond" w:hAnsi="Garamond"/>
          <w:sz w:val="20"/>
          <w:szCs w:val="20"/>
        </w:rPr>
        <w:t>(that is</w:t>
      </w:r>
      <w:r w:rsidR="008D2403" w:rsidRPr="0036046A">
        <w:rPr>
          <w:rFonts w:ascii="Garamond" w:hAnsi="Garamond"/>
          <w:sz w:val="20"/>
          <w:szCs w:val="20"/>
        </w:rPr>
        <w:t xml:space="preserve"> </w:t>
      </w:r>
      <w:r w:rsidR="008D2403" w:rsidRPr="003E35C6">
        <w:rPr>
          <w:rFonts w:ascii="Garamond" w:hAnsi="Garamond"/>
          <w:i/>
          <w:sz w:val="20"/>
          <w:szCs w:val="20"/>
        </w:rPr>
        <w:t>c.</w:t>
      </w:r>
      <w:r w:rsidR="008D2403" w:rsidRPr="0036046A">
        <w:rPr>
          <w:rFonts w:ascii="Garamond" w:hAnsi="Garamond"/>
          <w:sz w:val="20"/>
          <w:szCs w:val="20"/>
        </w:rPr>
        <w:t>1569</w:t>
      </w:r>
      <w:r w:rsidR="008D2403">
        <w:rPr>
          <w:rFonts w:ascii="Garamond" w:hAnsi="Garamond"/>
          <w:sz w:val="20"/>
          <w:szCs w:val="20"/>
        </w:rPr>
        <w:t>)</w:t>
      </w:r>
      <w:r w:rsidR="00431524">
        <w:rPr>
          <w:rFonts w:ascii="Garamond" w:hAnsi="Garamond"/>
          <w:sz w:val="20"/>
          <w:szCs w:val="20"/>
        </w:rPr>
        <w:t>. The description is</w:t>
      </w:r>
      <w:r w:rsidR="008D2403">
        <w:rPr>
          <w:rFonts w:ascii="Garamond" w:hAnsi="Garamond"/>
          <w:sz w:val="20"/>
          <w:szCs w:val="20"/>
        </w:rPr>
        <w:t xml:space="preserve"> </w:t>
      </w:r>
      <w:r w:rsidR="008F5823">
        <w:rPr>
          <w:rFonts w:ascii="Garamond" w:hAnsi="Garamond"/>
          <w:sz w:val="20"/>
          <w:szCs w:val="20"/>
        </w:rPr>
        <w:t xml:space="preserve">accompanied by </w:t>
      </w:r>
      <w:r w:rsidR="008D2403" w:rsidRPr="0036046A">
        <w:rPr>
          <w:rFonts w:ascii="Garamond" w:hAnsi="Garamond"/>
          <w:sz w:val="20"/>
          <w:szCs w:val="20"/>
        </w:rPr>
        <w:t xml:space="preserve">the </w:t>
      </w:r>
      <w:r w:rsidR="008D2403">
        <w:rPr>
          <w:rFonts w:ascii="Garamond" w:hAnsi="Garamond"/>
          <w:sz w:val="20"/>
          <w:szCs w:val="20"/>
        </w:rPr>
        <w:t>melody</w:t>
      </w:r>
      <w:r w:rsidR="008D2403" w:rsidRPr="0036046A">
        <w:rPr>
          <w:rFonts w:ascii="Garamond" w:hAnsi="Garamond"/>
          <w:sz w:val="20"/>
          <w:szCs w:val="20"/>
        </w:rPr>
        <w:t xml:space="preserve"> for the first two </w:t>
      </w:r>
      <w:r w:rsidR="008D2403">
        <w:rPr>
          <w:rFonts w:ascii="Garamond" w:hAnsi="Garamond"/>
          <w:sz w:val="20"/>
          <w:szCs w:val="20"/>
        </w:rPr>
        <w:t xml:space="preserve">of a suite </w:t>
      </w:r>
      <w:r w:rsidR="008D2403" w:rsidRPr="0036046A">
        <w:rPr>
          <w:rFonts w:ascii="Garamond" w:hAnsi="Garamond"/>
          <w:sz w:val="20"/>
          <w:szCs w:val="20"/>
        </w:rPr>
        <w:t xml:space="preserve">in mensural notation as </w:t>
      </w:r>
      <w:r w:rsidR="008D2403" w:rsidRPr="008D2403">
        <w:rPr>
          <w:rFonts w:ascii="Garamond" w:hAnsi="Garamond"/>
          <w:i/>
          <w:iCs/>
          <w:sz w:val="20"/>
          <w:szCs w:val="20"/>
          <w:lang w:val="en-US"/>
        </w:rPr>
        <w:t>Air du premier/second branle d'Escosse</w:t>
      </w:r>
      <w:r w:rsidR="008D2403" w:rsidRPr="0036046A">
        <w:rPr>
          <w:rFonts w:ascii="Garamond" w:hAnsi="Garamond"/>
          <w:sz w:val="20"/>
          <w:szCs w:val="20"/>
        </w:rPr>
        <w:t>.</w:t>
      </w:r>
    </w:p>
    <w:p w14:paraId="290C83FA" w14:textId="6E57A102" w:rsidR="008D2403" w:rsidRPr="006E7BB0" w:rsidRDefault="000D2160" w:rsidP="008D2403">
      <w:pPr>
        <w:tabs>
          <w:tab w:val="right" w:pos="4762"/>
        </w:tabs>
        <w:ind w:firstLine="284"/>
        <w:jc w:val="both"/>
        <w:rPr>
          <w:rFonts w:ascii="Garamond" w:hAnsi="Garamond"/>
          <w:sz w:val="20"/>
          <w:szCs w:val="20"/>
          <w:highlight w:val="yellow"/>
          <w:lang w:val="en-US"/>
        </w:rPr>
      </w:pPr>
      <w:r>
        <w:rPr>
          <w:rFonts w:ascii="Garamond" w:hAnsi="Garamond"/>
          <w:sz w:val="20"/>
          <w:szCs w:val="20"/>
          <w:lang w:val="en-US"/>
        </w:rPr>
        <w:t>The other items in this appendix are the earliest examples I can find of lute settings of</w:t>
      </w:r>
      <w:r w:rsidR="008D2403">
        <w:rPr>
          <w:rFonts w:ascii="Garamond" w:hAnsi="Garamond"/>
          <w:sz w:val="20"/>
          <w:szCs w:val="20"/>
          <w:lang w:val="en-US"/>
        </w:rPr>
        <w:t xml:space="preserve"> courante</w:t>
      </w:r>
      <w:r w:rsidR="00027AF4">
        <w:rPr>
          <w:rFonts w:ascii="Garamond" w:hAnsi="Garamond"/>
          <w:sz w:val="20"/>
          <w:szCs w:val="20"/>
          <w:lang w:val="en-US"/>
        </w:rPr>
        <w:t>s</w:t>
      </w:r>
      <w:r w:rsidR="003A42E6">
        <w:rPr>
          <w:rFonts w:ascii="Garamond" w:hAnsi="Garamond"/>
          <w:sz w:val="20"/>
          <w:szCs w:val="20"/>
          <w:lang w:val="en-US"/>
        </w:rPr>
        <w:t xml:space="preserve">, which </w:t>
      </w:r>
      <w:r w:rsidR="003B6D71">
        <w:rPr>
          <w:rFonts w:ascii="Garamond" w:hAnsi="Garamond"/>
          <w:sz w:val="20"/>
          <w:szCs w:val="20"/>
          <w:lang w:val="en-US"/>
        </w:rPr>
        <w:t>occur</w:t>
      </w:r>
      <w:r w:rsidR="003A42E6">
        <w:rPr>
          <w:rFonts w:ascii="Garamond" w:hAnsi="Garamond"/>
          <w:sz w:val="20"/>
          <w:szCs w:val="20"/>
          <w:lang w:val="en-US"/>
        </w:rPr>
        <w:t xml:space="preserve"> in either duple or triple time</w:t>
      </w:r>
      <w:r>
        <w:rPr>
          <w:rFonts w:ascii="Garamond" w:hAnsi="Garamond"/>
          <w:sz w:val="20"/>
          <w:szCs w:val="20"/>
          <w:lang w:val="en-US"/>
        </w:rPr>
        <w:t>. The</w:t>
      </w:r>
      <w:r w:rsidR="008D2403">
        <w:rPr>
          <w:rFonts w:ascii="Garamond" w:hAnsi="Garamond"/>
          <w:sz w:val="20"/>
          <w:szCs w:val="20"/>
          <w:lang w:val="en-US"/>
        </w:rPr>
        <w:t xml:space="preserve"> </w:t>
      </w:r>
      <w:r w:rsidR="00431524">
        <w:rPr>
          <w:rFonts w:ascii="Garamond" w:hAnsi="Garamond"/>
          <w:sz w:val="20"/>
          <w:szCs w:val="20"/>
          <w:lang w:val="en-US"/>
        </w:rPr>
        <w:t xml:space="preserve">title courante is </w:t>
      </w:r>
      <w:r w:rsidR="008D2403">
        <w:rPr>
          <w:rFonts w:ascii="Garamond" w:hAnsi="Garamond"/>
          <w:sz w:val="20"/>
          <w:szCs w:val="20"/>
          <w:lang w:val="en-US"/>
        </w:rPr>
        <w:t xml:space="preserve">first </w:t>
      </w:r>
      <w:r w:rsidR="00431524">
        <w:rPr>
          <w:rFonts w:ascii="Garamond" w:hAnsi="Garamond"/>
          <w:sz w:val="20"/>
          <w:szCs w:val="20"/>
          <w:lang w:val="en-US"/>
        </w:rPr>
        <w:t>seen</w:t>
      </w:r>
      <w:r>
        <w:rPr>
          <w:rFonts w:ascii="Garamond" w:hAnsi="Garamond"/>
          <w:sz w:val="20"/>
          <w:szCs w:val="20"/>
          <w:lang w:val="en-US"/>
        </w:rPr>
        <w:t xml:space="preserve"> appended to </w:t>
      </w:r>
      <w:r w:rsidR="006236AC">
        <w:rPr>
          <w:rFonts w:ascii="Garamond" w:hAnsi="Garamond"/>
          <w:sz w:val="20"/>
          <w:szCs w:val="20"/>
          <w:lang w:val="en-US"/>
        </w:rPr>
        <w:t xml:space="preserve">other dances such as </w:t>
      </w:r>
      <w:r w:rsidR="008D2403" w:rsidRPr="001C0F6F">
        <w:rPr>
          <w:rFonts w:ascii="Garamond" w:hAnsi="Garamond"/>
          <w:i/>
          <w:iCs/>
          <w:sz w:val="20"/>
          <w:szCs w:val="20"/>
          <w:lang w:val="en-US"/>
        </w:rPr>
        <w:t>Branle/Bransle courant</w:t>
      </w:r>
      <w:r w:rsidR="008D2403">
        <w:rPr>
          <w:rFonts w:ascii="Garamond" w:hAnsi="Garamond"/>
          <w:sz w:val="20"/>
          <w:szCs w:val="20"/>
          <w:lang w:val="en-US"/>
        </w:rPr>
        <w:t xml:space="preserve"> </w:t>
      </w:r>
      <w:r w:rsidR="006236AC">
        <w:rPr>
          <w:rFonts w:ascii="Garamond" w:hAnsi="Garamond"/>
          <w:sz w:val="20"/>
          <w:szCs w:val="20"/>
          <w:lang w:val="en-US"/>
        </w:rPr>
        <w:t xml:space="preserve">or </w:t>
      </w:r>
      <w:r w:rsidR="006236AC" w:rsidRPr="006236AC">
        <w:rPr>
          <w:rFonts w:ascii="Garamond" w:hAnsi="Garamond"/>
          <w:i/>
          <w:iCs/>
          <w:sz w:val="20"/>
          <w:szCs w:val="20"/>
          <w:lang w:val="en-US"/>
        </w:rPr>
        <w:t>Allemande courante</w:t>
      </w:r>
      <w:r w:rsidR="006236AC" w:rsidRPr="00431524">
        <w:rPr>
          <w:rFonts w:ascii="Garamond" w:hAnsi="Garamond"/>
          <w:sz w:val="20"/>
          <w:szCs w:val="20"/>
          <w:lang w:val="en-US"/>
        </w:rPr>
        <w:t xml:space="preserve"> </w:t>
      </w:r>
      <w:r w:rsidR="00431524" w:rsidRPr="00431524">
        <w:rPr>
          <w:rFonts w:ascii="Garamond" w:hAnsi="Garamond"/>
          <w:sz w:val="20"/>
          <w:szCs w:val="20"/>
          <w:lang w:val="en-US"/>
        </w:rPr>
        <w:t xml:space="preserve">in settings </w:t>
      </w:r>
      <w:r w:rsidR="008D2403" w:rsidRPr="00431524">
        <w:rPr>
          <w:rFonts w:ascii="Garamond" w:hAnsi="Garamond"/>
          <w:sz w:val="20"/>
          <w:szCs w:val="20"/>
          <w:lang w:val="en-US"/>
        </w:rPr>
        <w:t>f</w:t>
      </w:r>
      <w:r w:rsidR="008D2403">
        <w:rPr>
          <w:rFonts w:ascii="Garamond" w:hAnsi="Garamond"/>
          <w:sz w:val="20"/>
          <w:szCs w:val="20"/>
          <w:lang w:val="en-US"/>
        </w:rPr>
        <w:t>or instrumental ensemble or cittern</w:t>
      </w:r>
      <w:r w:rsidR="006236AC">
        <w:rPr>
          <w:rFonts w:ascii="Garamond" w:hAnsi="Garamond"/>
          <w:sz w:val="20"/>
          <w:szCs w:val="20"/>
          <w:lang w:val="en-US"/>
        </w:rPr>
        <w:t>,</w:t>
      </w:r>
      <w:r w:rsidR="008D2403">
        <w:rPr>
          <w:rFonts w:ascii="Garamond" w:hAnsi="Garamond"/>
          <w:sz w:val="20"/>
          <w:szCs w:val="20"/>
          <w:lang w:val="en-US"/>
        </w:rPr>
        <w:t xml:space="preserve"> and so </w:t>
      </w:r>
      <w:r w:rsidR="006236AC">
        <w:rPr>
          <w:rFonts w:ascii="Garamond" w:hAnsi="Garamond"/>
          <w:sz w:val="20"/>
          <w:szCs w:val="20"/>
          <w:lang w:val="en-US"/>
        </w:rPr>
        <w:t xml:space="preserve">courantes </w:t>
      </w:r>
      <w:r w:rsidR="008D2403">
        <w:rPr>
          <w:rFonts w:ascii="Garamond" w:hAnsi="Garamond"/>
          <w:sz w:val="20"/>
          <w:szCs w:val="20"/>
          <w:lang w:val="en-US"/>
        </w:rPr>
        <w:t>seem</w:t>
      </w:r>
      <w:r w:rsidR="006236AC">
        <w:rPr>
          <w:rFonts w:ascii="Garamond" w:hAnsi="Garamond"/>
          <w:sz w:val="20"/>
          <w:szCs w:val="20"/>
          <w:lang w:val="en-US"/>
        </w:rPr>
        <w:t xml:space="preserve"> first to have b</w:t>
      </w:r>
      <w:r w:rsidR="008D2403">
        <w:rPr>
          <w:rFonts w:ascii="Garamond" w:hAnsi="Garamond"/>
          <w:sz w:val="20"/>
          <w:szCs w:val="20"/>
          <w:lang w:val="en-US"/>
        </w:rPr>
        <w:t>een one of a</w:t>
      </w:r>
      <w:r w:rsidR="008D2403" w:rsidRPr="001C0F6F">
        <w:rPr>
          <w:rFonts w:ascii="Garamond" w:hAnsi="Garamond"/>
          <w:sz w:val="20"/>
          <w:szCs w:val="20"/>
          <w:lang w:val="en-US"/>
        </w:rPr>
        <w:t xml:space="preserve"> </w:t>
      </w:r>
      <w:r w:rsidR="008D2403">
        <w:rPr>
          <w:rFonts w:ascii="Garamond" w:hAnsi="Garamond"/>
          <w:sz w:val="20"/>
          <w:szCs w:val="20"/>
          <w:lang w:val="en-US"/>
        </w:rPr>
        <w:t>suite of branles</w:t>
      </w:r>
      <w:r w:rsidR="006236AC" w:rsidRPr="006236AC">
        <w:rPr>
          <w:rFonts w:ascii="Garamond" w:hAnsi="Garamond"/>
          <w:sz w:val="20"/>
          <w:szCs w:val="20"/>
          <w:lang w:val="en-US"/>
        </w:rPr>
        <w:t xml:space="preserve"> </w:t>
      </w:r>
      <w:r w:rsidR="006236AC">
        <w:rPr>
          <w:rFonts w:ascii="Garamond" w:hAnsi="Garamond"/>
          <w:sz w:val="20"/>
          <w:szCs w:val="20"/>
          <w:lang w:val="en-US"/>
        </w:rPr>
        <w:t>or other dances</w:t>
      </w:r>
      <w:r w:rsidR="008D2403">
        <w:rPr>
          <w:rFonts w:ascii="Garamond" w:hAnsi="Garamond"/>
          <w:sz w:val="20"/>
          <w:szCs w:val="20"/>
          <w:lang w:val="en-US"/>
        </w:rPr>
        <w:t>.</w:t>
      </w:r>
      <w:r w:rsidR="008D2403">
        <w:rPr>
          <w:rStyle w:val="FootnoteReference"/>
          <w:rFonts w:ascii="Garamond" w:hAnsi="Garamond"/>
          <w:sz w:val="20"/>
          <w:szCs w:val="20"/>
          <w:lang w:val="en-US"/>
        </w:rPr>
        <w:footnoteReference w:id="45"/>
      </w:r>
      <w:r w:rsidR="008D2403">
        <w:rPr>
          <w:rFonts w:ascii="Garamond" w:hAnsi="Garamond"/>
          <w:sz w:val="20"/>
          <w:szCs w:val="20"/>
          <w:lang w:val="en-US"/>
        </w:rPr>
        <w:t xml:space="preserve"> T</w:t>
      </w:r>
      <w:r w:rsidR="008D2403" w:rsidRPr="0036046A">
        <w:rPr>
          <w:rFonts w:ascii="Garamond" w:hAnsi="Garamond"/>
          <w:sz w:val="20"/>
          <w:szCs w:val="20"/>
          <w:lang w:val="en-US"/>
        </w:rPr>
        <w:t xml:space="preserve">he earliest example </w:t>
      </w:r>
      <w:r w:rsidR="008D2403">
        <w:rPr>
          <w:rFonts w:ascii="Garamond" w:hAnsi="Garamond"/>
          <w:sz w:val="20"/>
          <w:szCs w:val="20"/>
          <w:lang w:val="en-US"/>
        </w:rPr>
        <w:t>for lute is</w:t>
      </w:r>
      <w:r w:rsidR="008D2403" w:rsidRPr="0036046A">
        <w:rPr>
          <w:rFonts w:ascii="Garamond" w:hAnsi="Garamond"/>
          <w:sz w:val="20"/>
          <w:szCs w:val="20"/>
          <w:lang w:val="en-US"/>
        </w:rPr>
        <w:t xml:space="preserve"> titled </w:t>
      </w:r>
      <w:r w:rsidR="008D2403" w:rsidRPr="0036046A">
        <w:rPr>
          <w:rFonts w:ascii="Garamond" w:hAnsi="Garamond"/>
          <w:i/>
          <w:sz w:val="20"/>
          <w:szCs w:val="20"/>
          <w:lang w:val="en-US"/>
        </w:rPr>
        <w:t>Currendo</w:t>
      </w:r>
      <w:r w:rsidR="008D2403" w:rsidRPr="0036046A">
        <w:rPr>
          <w:rFonts w:ascii="Garamond" w:hAnsi="Garamond"/>
          <w:sz w:val="20"/>
          <w:szCs w:val="20"/>
          <w:lang w:val="en-US"/>
        </w:rPr>
        <w:t xml:space="preserve"> and </w:t>
      </w:r>
      <w:r w:rsidR="00027AF4">
        <w:rPr>
          <w:rFonts w:ascii="Garamond" w:hAnsi="Garamond"/>
          <w:sz w:val="20"/>
          <w:szCs w:val="20"/>
          <w:lang w:val="en-US"/>
        </w:rPr>
        <w:t xml:space="preserve">is </w:t>
      </w:r>
      <w:r w:rsidR="008D2403" w:rsidRPr="0036046A">
        <w:rPr>
          <w:rFonts w:ascii="Garamond" w:hAnsi="Garamond"/>
          <w:sz w:val="20"/>
          <w:szCs w:val="20"/>
          <w:lang w:val="en-US"/>
        </w:rPr>
        <w:t>in duple time (</w:t>
      </w:r>
      <w:r w:rsidR="008D2403" w:rsidRPr="00027AF4">
        <w:rPr>
          <w:rFonts w:ascii="Garamond" w:hAnsi="Garamond"/>
          <w:b/>
          <w:bCs/>
          <w:sz w:val="20"/>
          <w:szCs w:val="20"/>
          <w:lang w:val="en-US"/>
        </w:rPr>
        <w:t>App 2</w:t>
      </w:r>
      <w:r w:rsidR="008D2403" w:rsidRPr="0036046A">
        <w:rPr>
          <w:rFonts w:ascii="Garamond" w:hAnsi="Garamond"/>
          <w:sz w:val="20"/>
          <w:szCs w:val="20"/>
          <w:lang w:val="en-US"/>
        </w:rPr>
        <w:t>)</w:t>
      </w:r>
      <w:r w:rsidR="008D2403">
        <w:rPr>
          <w:rFonts w:ascii="Garamond" w:hAnsi="Garamond"/>
          <w:sz w:val="20"/>
          <w:szCs w:val="20"/>
          <w:lang w:val="en-US"/>
        </w:rPr>
        <w:t xml:space="preserve">, </w:t>
      </w:r>
      <w:r w:rsidR="008D2403" w:rsidRPr="0036046A">
        <w:rPr>
          <w:rFonts w:ascii="Garamond" w:hAnsi="Garamond"/>
          <w:sz w:val="20"/>
          <w:szCs w:val="20"/>
          <w:lang w:val="en-US"/>
        </w:rPr>
        <w:t>published by Pierre Phalèse</w:t>
      </w:r>
      <w:r w:rsidR="008D2403" w:rsidRPr="003E35C6">
        <w:rPr>
          <w:rFonts w:ascii="Garamond" w:hAnsi="Garamond"/>
          <w:sz w:val="20"/>
          <w:szCs w:val="20"/>
          <w:lang w:val="en-US"/>
        </w:rPr>
        <w:t xml:space="preserve"> </w:t>
      </w:r>
      <w:r w:rsidR="008D2403">
        <w:rPr>
          <w:rFonts w:ascii="Garamond" w:hAnsi="Garamond"/>
          <w:sz w:val="20"/>
          <w:szCs w:val="20"/>
          <w:lang w:val="en-US"/>
        </w:rPr>
        <w:t xml:space="preserve">in Louvain </w:t>
      </w:r>
      <w:r w:rsidR="008D2403" w:rsidRPr="0036046A">
        <w:rPr>
          <w:rFonts w:ascii="Garamond" w:hAnsi="Garamond"/>
          <w:sz w:val="20"/>
          <w:szCs w:val="20"/>
          <w:lang w:val="en-US"/>
        </w:rPr>
        <w:t>in 1549</w:t>
      </w:r>
      <w:r w:rsidR="008D2403">
        <w:rPr>
          <w:rFonts w:ascii="Garamond" w:hAnsi="Garamond"/>
          <w:sz w:val="20"/>
          <w:szCs w:val="20"/>
          <w:lang w:val="en-US"/>
        </w:rPr>
        <w:t xml:space="preserve">, </w:t>
      </w:r>
      <w:r w:rsidR="00027AF4">
        <w:rPr>
          <w:rFonts w:ascii="Garamond" w:hAnsi="Garamond"/>
          <w:sz w:val="20"/>
          <w:szCs w:val="20"/>
          <w:lang w:val="en-US"/>
        </w:rPr>
        <w:t>in</w:t>
      </w:r>
      <w:r w:rsidR="008D2403">
        <w:rPr>
          <w:rFonts w:ascii="Garamond" w:hAnsi="Garamond"/>
          <w:sz w:val="20"/>
          <w:szCs w:val="20"/>
          <w:lang w:val="en-US"/>
        </w:rPr>
        <w:t xml:space="preserve"> </w:t>
      </w:r>
      <w:r w:rsidR="00027AF4">
        <w:rPr>
          <w:rFonts w:ascii="Garamond" w:hAnsi="Garamond"/>
          <w:sz w:val="20"/>
          <w:szCs w:val="20"/>
          <w:lang w:val="en-US"/>
        </w:rPr>
        <w:t>the</w:t>
      </w:r>
      <w:r w:rsidR="008D2403">
        <w:rPr>
          <w:rFonts w:ascii="Garamond" w:hAnsi="Garamond"/>
          <w:sz w:val="20"/>
          <w:szCs w:val="20"/>
          <w:lang w:val="en-US"/>
        </w:rPr>
        <w:t xml:space="preserve"> lute book </w:t>
      </w:r>
      <w:r w:rsidR="008D2403" w:rsidRPr="003E35C6">
        <w:rPr>
          <w:rFonts w:ascii="Garamond" w:hAnsi="Garamond"/>
          <w:i/>
          <w:sz w:val="20"/>
          <w:szCs w:val="20"/>
          <w:lang w:val="en-US"/>
        </w:rPr>
        <w:t>Carminum Quae Chely vel testudine canunter</w:t>
      </w:r>
      <w:r w:rsidR="008D2403">
        <w:rPr>
          <w:rFonts w:ascii="Garamond" w:hAnsi="Garamond"/>
          <w:sz w:val="20"/>
          <w:szCs w:val="20"/>
          <w:lang w:val="en-US"/>
        </w:rPr>
        <w:t xml:space="preserve">, the third revised edition of his </w:t>
      </w:r>
      <w:r w:rsidR="008D2403" w:rsidRPr="00F011A0">
        <w:rPr>
          <w:rFonts w:ascii="Garamond" w:hAnsi="Garamond"/>
          <w:i/>
          <w:sz w:val="20"/>
          <w:szCs w:val="20"/>
          <w:lang w:val="en-US"/>
        </w:rPr>
        <w:t>Livre Premier</w:t>
      </w:r>
      <w:r w:rsidR="008D2403">
        <w:rPr>
          <w:rFonts w:ascii="Garamond" w:hAnsi="Garamond"/>
          <w:sz w:val="20"/>
          <w:szCs w:val="20"/>
          <w:lang w:val="en-US"/>
        </w:rPr>
        <w:t xml:space="preserve"> of 1545</w:t>
      </w:r>
      <w:r w:rsidR="008D2403" w:rsidRPr="0036046A">
        <w:rPr>
          <w:rFonts w:ascii="Garamond" w:hAnsi="Garamond"/>
          <w:sz w:val="20"/>
          <w:szCs w:val="20"/>
          <w:lang w:val="en-US"/>
        </w:rPr>
        <w:t>.</w:t>
      </w:r>
      <w:r w:rsidR="008D2403">
        <w:rPr>
          <w:rFonts w:ascii="Garamond" w:hAnsi="Garamond"/>
          <w:sz w:val="20"/>
          <w:szCs w:val="20"/>
          <w:lang w:val="en-US"/>
        </w:rPr>
        <w:t xml:space="preserve"> </w:t>
      </w:r>
      <w:r w:rsidR="003A42E6">
        <w:rPr>
          <w:rFonts w:ascii="Garamond" w:hAnsi="Garamond"/>
          <w:sz w:val="20"/>
          <w:szCs w:val="20"/>
          <w:lang w:val="en-US"/>
        </w:rPr>
        <w:t>T</w:t>
      </w:r>
      <w:r w:rsidR="008D2403">
        <w:rPr>
          <w:rFonts w:ascii="Garamond" w:hAnsi="Garamond"/>
          <w:sz w:val="20"/>
          <w:szCs w:val="20"/>
          <w:lang w:val="en-US"/>
        </w:rPr>
        <w:t>he</w:t>
      </w:r>
      <w:r w:rsidR="003A42E6">
        <w:rPr>
          <w:rFonts w:ascii="Garamond" w:hAnsi="Garamond"/>
          <w:sz w:val="20"/>
          <w:szCs w:val="20"/>
          <w:lang w:val="en-US"/>
        </w:rPr>
        <w:t xml:space="preserve">re are none in the prints of Guillaume Morlaye or Adrian Le Roy and the </w:t>
      </w:r>
      <w:r w:rsidR="008D2403">
        <w:rPr>
          <w:rFonts w:ascii="Garamond" w:hAnsi="Garamond"/>
          <w:sz w:val="20"/>
          <w:szCs w:val="20"/>
          <w:lang w:val="en-US"/>
        </w:rPr>
        <w:t xml:space="preserve">next courantes for lute </w:t>
      </w:r>
      <w:r w:rsidR="003A42E6">
        <w:rPr>
          <w:rFonts w:ascii="Garamond" w:hAnsi="Garamond"/>
          <w:sz w:val="20"/>
          <w:szCs w:val="20"/>
          <w:lang w:val="en-US"/>
        </w:rPr>
        <w:t xml:space="preserve">that </w:t>
      </w:r>
      <w:r w:rsidR="003B6D71">
        <w:rPr>
          <w:rFonts w:ascii="Garamond" w:hAnsi="Garamond"/>
          <w:sz w:val="20"/>
          <w:szCs w:val="20"/>
          <w:lang w:val="en-US"/>
        </w:rPr>
        <w:t>I can find</w:t>
      </w:r>
      <w:r w:rsidR="003A42E6">
        <w:rPr>
          <w:rFonts w:ascii="Garamond" w:hAnsi="Garamond"/>
          <w:sz w:val="20"/>
          <w:szCs w:val="20"/>
          <w:lang w:val="en-US"/>
        </w:rPr>
        <w:t xml:space="preserve"> </w:t>
      </w:r>
      <w:r w:rsidR="008D2403">
        <w:rPr>
          <w:rFonts w:ascii="Garamond" w:hAnsi="Garamond"/>
          <w:sz w:val="20"/>
          <w:szCs w:val="20"/>
          <w:lang w:val="en-US"/>
        </w:rPr>
        <w:t>are three in duple</w:t>
      </w:r>
      <w:r w:rsidR="00027AF4">
        <w:rPr>
          <w:rFonts w:ascii="Garamond" w:hAnsi="Garamond"/>
          <w:sz w:val="20"/>
          <w:szCs w:val="20"/>
          <w:lang w:val="en-US"/>
        </w:rPr>
        <w:t xml:space="preserve"> time </w:t>
      </w:r>
      <w:r w:rsidR="008D2403">
        <w:rPr>
          <w:rFonts w:ascii="Garamond" w:hAnsi="Garamond"/>
          <w:sz w:val="20"/>
          <w:szCs w:val="20"/>
          <w:lang w:val="en-US"/>
        </w:rPr>
        <w:t>(</w:t>
      </w:r>
      <w:r w:rsidR="008D2403" w:rsidRPr="00027AF4">
        <w:rPr>
          <w:rFonts w:ascii="Garamond" w:hAnsi="Garamond"/>
          <w:b/>
          <w:bCs/>
          <w:sz w:val="20"/>
          <w:szCs w:val="20"/>
          <w:lang w:val="en-US"/>
        </w:rPr>
        <w:t xml:space="preserve">App </w:t>
      </w:r>
      <w:r w:rsidR="003A42E6">
        <w:rPr>
          <w:rFonts w:ascii="Garamond" w:hAnsi="Garamond"/>
          <w:b/>
          <w:bCs/>
          <w:sz w:val="20"/>
          <w:szCs w:val="20"/>
          <w:lang w:val="en-US"/>
        </w:rPr>
        <w:t>3</w:t>
      </w:r>
      <w:r w:rsidR="008D2403" w:rsidRPr="00027AF4">
        <w:rPr>
          <w:rFonts w:ascii="Garamond" w:hAnsi="Garamond"/>
          <w:b/>
          <w:bCs/>
          <w:sz w:val="20"/>
          <w:szCs w:val="20"/>
          <w:lang w:val="en-US"/>
        </w:rPr>
        <w:t>,4,7</w:t>
      </w:r>
      <w:r w:rsidR="008D2403">
        <w:rPr>
          <w:rFonts w:ascii="Garamond" w:hAnsi="Garamond"/>
          <w:sz w:val="20"/>
          <w:szCs w:val="20"/>
          <w:lang w:val="en-US"/>
        </w:rPr>
        <w:t xml:space="preserve">) and one in triple </w:t>
      </w:r>
      <w:r w:rsidR="00027AF4">
        <w:rPr>
          <w:rFonts w:ascii="Garamond" w:hAnsi="Garamond"/>
          <w:sz w:val="20"/>
          <w:szCs w:val="20"/>
          <w:lang w:val="en-US"/>
        </w:rPr>
        <w:t xml:space="preserve">time </w:t>
      </w:r>
      <w:r w:rsidR="008D2403">
        <w:rPr>
          <w:rFonts w:ascii="Garamond" w:hAnsi="Garamond"/>
          <w:sz w:val="20"/>
          <w:szCs w:val="20"/>
          <w:lang w:val="en-US"/>
        </w:rPr>
        <w:t>(</w:t>
      </w:r>
      <w:r w:rsidR="008D2403" w:rsidRPr="00027AF4">
        <w:rPr>
          <w:rFonts w:ascii="Garamond" w:hAnsi="Garamond"/>
          <w:b/>
          <w:bCs/>
          <w:sz w:val="20"/>
          <w:szCs w:val="20"/>
          <w:lang w:val="en-US"/>
        </w:rPr>
        <w:t>App 6</w:t>
      </w:r>
      <w:r w:rsidR="008D2403">
        <w:rPr>
          <w:rFonts w:ascii="Garamond" w:hAnsi="Garamond"/>
          <w:sz w:val="20"/>
          <w:szCs w:val="20"/>
          <w:lang w:val="en-US"/>
        </w:rPr>
        <w:t xml:space="preserve">) in </w:t>
      </w:r>
      <w:r w:rsidR="003A42E6">
        <w:rPr>
          <w:rFonts w:ascii="Garamond" w:hAnsi="Garamond"/>
          <w:sz w:val="20"/>
          <w:szCs w:val="20"/>
          <w:lang w:val="en-US"/>
        </w:rPr>
        <w:t xml:space="preserve">Emmanuel </w:t>
      </w:r>
      <w:r w:rsidR="008D2403">
        <w:rPr>
          <w:rFonts w:ascii="Garamond" w:hAnsi="Garamond"/>
          <w:sz w:val="20"/>
          <w:szCs w:val="20"/>
          <w:lang w:val="en-US"/>
        </w:rPr>
        <w:t xml:space="preserve">Adriaenssen </w:t>
      </w:r>
      <w:r w:rsidR="008D2403" w:rsidRPr="00F8748E">
        <w:rPr>
          <w:rFonts w:ascii="Garamond" w:hAnsi="Garamond"/>
          <w:i/>
          <w:sz w:val="20"/>
          <w:szCs w:val="20"/>
          <w:lang w:val="en-US"/>
        </w:rPr>
        <w:t>Pratum Musicum</w:t>
      </w:r>
      <w:r w:rsidR="003A42E6">
        <w:rPr>
          <w:rFonts w:ascii="Garamond" w:hAnsi="Garamond"/>
          <w:iCs/>
          <w:sz w:val="20"/>
          <w:szCs w:val="20"/>
          <w:lang w:val="en-US"/>
        </w:rPr>
        <w:t xml:space="preserve"> of 1584</w:t>
      </w:r>
      <w:r w:rsidR="008D2403">
        <w:rPr>
          <w:rFonts w:ascii="Garamond" w:hAnsi="Garamond"/>
          <w:sz w:val="20"/>
          <w:szCs w:val="20"/>
          <w:lang w:val="en-US"/>
        </w:rPr>
        <w:t>, retained in the</w:t>
      </w:r>
      <w:r w:rsidR="008D2403" w:rsidRPr="005B7DEA">
        <w:rPr>
          <w:rFonts w:ascii="Garamond" w:hAnsi="Garamond"/>
          <w:sz w:val="20"/>
          <w:szCs w:val="20"/>
          <w:lang w:val="en-US"/>
        </w:rPr>
        <w:t xml:space="preserve"> </w:t>
      </w:r>
      <w:r w:rsidR="008D2403">
        <w:rPr>
          <w:rFonts w:ascii="Garamond" w:hAnsi="Garamond"/>
          <w:sz w:val="20"/>
          <w:szCs w:val="20"/>
          <w:lang w:val="en-US"/>
        </w:rPr>
        <w:t xml:space="preserve">revised edition of 1600, although he included none in his </w:t>
      </w:r>
      <w:r w:rsidR="008D2403" w:rsidRPr="00845604">
        <w:rPr>
          <w:rFonts w:ascii="Garamond" w:hAnsi="Garamond"/>
          <w:i/>
          <w:iCs/>
          <w:sz w:val="20"/>
          <w:szCs w:val="20"/>
          <w:lang w:val="en-US"/>
        </w:rPr>
        <w:t>Pratum Musicum Novae</w:t>
      </w:r>
      <w:r w:rsidR="008D2403">
        <w:rPr>
          <w:rFonts w:ascii="Garamond" w:hAnsi="Garamond"/>
          <w:sz w:val="20"/>
          <w:szCs w:val="20"/>
          <w:lang w:val="en-US"/>
        </w:rPr>
        <w:t xml:space="preserve"> of 1592.</w:t>
      </w:r>
      <w:r w:rsidR="008D2403">
        <w:rPr>
          <w:rStyle w:val="FootnoteReference"/>
          <w:rFonts w:ascii="Garamond" w:hAnsi="Garamond"/>
          <w:sz w:val="20"/>
          <w:szCs w:val="20"/>
          <w:lang w:val="en-US"/>
        </w:rPr>
        <w:footnoteReference w:id="46"/>
      </w:r>
      <w:r w:rsidR="008D2403">
        <w:rPr>
          <w:rFonts w:ascii="Garamond" w:hAnsi="Garamond"/>
          <w:sz w:val="20"/>
          <w:szCs w:val="20"/>
          <w:lang w:val="en-US"/>
        </w:rPr>
        <w:t xml:space="preserve"> </w:t>
      </w:r>
      <w:r w:rsidR="003A42E6">
        <w:rPr>
          <w:rFonts w:ascii="Garamond" w:hAnsi="Garamond"/>
          <w:sz w:val="20"/>
          <w:szCs w:val="20"/>
          <w:lang w:val="en-US"/>
        </w:rPr>
        <w:t xml:space="preserve">The first </w:t>
      </w:r>
      <w:r w:rsidR="007833D4">
        <w:rPr>
          <w:rFonts w:ascii="Garamond" w:hAnsi="Garamond"/>
          <w:sz w:val="20"/>
          <w:szCs w:val="20"/>
          <w:lang w:val="en-US"/>
        </w:rPr>
        <w:t xml:space="preserve">appearance of a courante in </w:t>
      </w:r>
      <w:r w:rsidR="003A42E6">
        <w:rPr>
          <w:rFonts w:ascii="Garamond" w:hAnsi="Garamond"/>
          <w:sz w:val="20"/>
          <w:szCs w:val="20"/>
          <w:lang w:val="en-US"/>
        </w:rPr>
        <w:t xml:space="preserve">manuscript is a </w:t>
      </w:r>
      <w:r w:rsidR="008D2403">
        <w:rPr>
          <w:rFonts w:ascii="Garamond" w:hAnsi="Garamond"/>
          <w:sz w:val="20"/>
          <w:szCs w:val="20"/>
          <w:lang w:val="en-US"/>
        </w:rPr>
        <w:t xml:space="preserve">more typical example found in the German tablature lute book of </w:t>
      </w:r>
      <w:r w:rsidR="008D2403" w:rsidRPr="005E5838">
        <w:rPr>
          <w:rFonts w:ascii="Garamond" w:hAnsi="Garamond"/>
          <w:sz w:val="20"/>
          <w:szCs w:val="20"/>
          <w:lang w:val="en-US"/>
        </w:rPr>
        <w:t>Philip Agricola</w:t>
      </w:r>
      <w:r w:rsidR="008D2403">
        <w:rPr>
          <w:rFonts w:ascii="Garamond" w:hAnsi="Garamond"/>
          <w:sz w:val="20"/>
          <w:szCs w:val="20"/>
          <w:lang w:val="en-US"/>
        </w:rPr>
        <w:t xml:space="preserve"> of Tubingen begun in 1580, where it is called </w:t>
      </w:r>
      <w:r w:rsidR="008D2403" w:rsidRPr="00F8748E">
        <w:rPr>
          <w:rFonts w:ascii="Garamond" w:hAnsi="Garamond"/>
          <w:i/>
          <w:sz w:val="20"/>
          <w:szCs w:val="20"/>
        </w:rPr>
        <w:t>Courente nouelle</w:t>
      </w:r>
      <w:r w:rsidR="008D2403">
        <w:rPr>
          <w:rFonts w:ascii="Garamond" w:hAnsi="Garamond"/>
          <w:sz w:val="20"/>
          <w:szCs w:val="20"/>
        </w:rPr>
        <w:t xml:space="preserve"> (</w:t>
      </w:r>
      <w:r w:rsidR="008D2403" w:rsidRPr="003A42E6">
        <w:rPr>
          <w:rFonts w:ascii="Garamond" w:hAnsi="Garamond"/>
          <w:b/>
          <w:bCs/>
          <w:sz w:val="20"/>
          <w:szCs w:val="20"/>
        </w:rPr>
        <w:t>App 5</w:t>
      </w:r>
      <w:r w:rsidR="008D2403">
        <w:rPr>
          <w:rFonts w:ascii="Garamond" w:hAnsi="Garamond"/>
          <w:sz w:val="20"/>
          <w:szCs w:val="20"/>
        </w:rPr>
        <w:t>), suggesting the form was developing into something new!</w:t>
      </w:r>
      <w:r w:rsidR="006236AC">
        <w:rPr>
          <w:rFonts w:ascii="Garamond" w:hAnsi="Garamond"/>
          <w:sz w:val="20"/>
          <w:szCs w:val="20"/>
        </w:rPr>
        <w:t xml:space="preserve"> </w:t>
      </w:r>
    </w:p>
    <w:p w14:paraId="602FD081" w14:textId="4727B212" w:rsidR="008D2403" w:rsidRDefault="008D2403" w:rsidP="008D2403">
      <w:pPr>
        <w:tabs>
          <w:tab w:val="right" w:pos="4762"/>
        </w:tabs>
        <w:spacing w:before="60"/>
        <w:ind w:left="284" w:hanging="142"/>
        <w:rPr>
          <w:rFonts w:ascii="Garamond" w:hAnsi="Garamond"/>
          <w:sz w:val="18"/>
          <w:szCs w:val="18"/>
          <w:lang w:val="en-US"/>
        </w:rPr>
      </w:pPr>
      <w:r w:rsidRPr="000A479C">
        <w:rPr>
          <w:rFonts w:ascii="Garamond" w:hAnsi="Garamond"/>
          <w:b/>
          <w:color w:val="000000"/>
          <w:sz w:val="18"/>
        </w:rPr>
        <w:t>App</w:t>
      </w:r>
      <w:r>
        <w:rPr>
          <w:rFonts w:ascii="Garamond" w:hAnsi="Garamond"/>
          <w:b/>
          <w:color w:val="000000"/>
          <w:sz w:val="18"/>
        </w:rPr>
        <w:t xml:space="preserve"> 1</w:t>
      </w:r>
      <w:r w:rsidR="00EB081E">
        <w:rPr>
          <w:rFonts w:ascii="Garamond" w:hAnsi="Garamond"/>
          <w:b/>
          <w:color w:val="000000"/>
          <w:sz w:val="18"/>
        </w:rPr>
        <w:t>a</w:t>
      </w:r>
      <w:r w:rsidRPr="000A479C">
        <w:rPr>
          <w:rFonts w:ascii="Garamond" w:hAnsi="Garamond"/>
          <w:b/>
          <w:color w:val="000000"/>
          <w:sz w:val="18"/>
        </w:rPr>
        <w:t>.</w:t>
      </w:r>
      <w:r w:rsidRPr="000A479C">
        <w:rPr>
          <w:rFonts w:ascii="Garamond" w:hAnsi="Garamond"/>
          <w:color w:val="000000"/>
          <w:sz w:val="18"/>
        </w:rPr>
        <w:t xml:space="preserve"> </w:t>
      </w:r>
      <w:r w:rsidRPr="000A479C">
        <w:rPr>
          <w:rFonts w:ascii="Garamond" w:hAnsi="Garamond"/>
          <w:sz w:val="18"/>
          <w:szCs w:val="18"/>
          <w:lang w:val="en-US"/>
        </w:rPr>
        <w:t xml:space="preserve">S-Uu instr.mus.412, f. 30v </w:t>
      </w:r>
      <w:r w:rsidRPr="000A479C">
        <w:rPr>
          <w:rFonts w:ascii="Garamond" w:hAnsi="Garamond"/>
          <w:i/>
          <w:sz w:val="18"/>
          <w:szCs w:val="18"/>
          <w:lang w:val="en-US"/>
        </w:rPr>
        <w:t>Premier branle d`escosse</w:t>
      </w:r>
      <w:r w:rsidRPr="000A479C">
        <w:rPr>
          <w:rFonts w:ascii="Garamond" w:hAnsi="Garamond"/>
          <w:sz w:val="18"/>
          <w:szCs w:val="18"/>
          <w:lang w:val="en-US"/>
        </w:rPr>
        <w:tab/>
      </w:r>
      <w:r w:rsidR="00CF68ED">
        <w:rPr>
          <w:rFonts w:ascii="Garamond" w:hAnsi="Garamond"/>
          <w:sz w:val="18"/>
          <w:szCs w:val="18"/>
          <w:lang w:val="en-US"/>
        </w:rPr>
        <w:t xml:space="preserve">p. </w:t>
      </w:r>
      <w:r>
        <w:rPr>
          <w:rFonts w:ascii="Garamond" w:hAnsi="Garamond"/>
          <w:sz w:val="18"/>
          <w:szCs w:val="18"/>
          <w:lang w:val="en-US"/>
        </w:rPr>
        <w:t>1</w:t>
      </w:r>
    </w:p>
    <w:p w14:paraId="6CE6751C" w14:textId="64A91870" w:rsidR="002F6C1A" w:rsidRDefault="008D2403" w:rsidP="008D2403">
      <w:pPr>
        <w:tabs>
          <w:tab w:val="right" w:pos="4762"/>
        </w:tabs>
        <w:ind w:left="284" w:hanging="142"/>
        <w:rPr>
          <w:rFonts w:ascii="Garamond" w:hAnsi="Garamond"/>
          <w:sz w:val="16"/>
          <w:szCs w:val="16"/>
        </w:rPr>
      </w:pPr>
      <w:r w:rsidRPr="00EA5755">
        <w:rPr>
          <w:rFonts w:ascii="Garamond" w:hAnsi="Garamond"/>
          <w:sz w:val="16"/>
          <w:szCs w:val="16"/>
          <w:lang w:val="en-US"/>
        </w:rPr>
        <w:tab/>
      </w:r>
      <w:r w:rsidR="005D10F2" w:rsidRPr="00EA5755">
        <w:rPr>
          <w:rFonts w:ascii="Garamond" w:hAnsi="Garamond"/>
          <w:sz w:val="16"/>
          <w:szCs w:val="16"/>
        </w:rPr>
        <w:t xml:space="preserve">CLFMorlaye II </w:t>
      </w:r>
      <w:r w:rsidR="002F6C1A" w:rsidRPr="00EA5755">
        <w:rPr>
          <w:rFonts w:ascii="Garamond" w:hAnsi="Garamond"/>
          <w:sz w:val="16"/>
          <w:szCs w:val="16"/>
        </w:rPr>
        <w:t>49</w:t>
      </w:r>
    </w:p>
    <w:p w14:paraId="444C81B2" w14:textId="36CBCB0D" w:rsidR="00204FC7" w:rsidRDefault="00EB081E" w:rsidP="008D2403">
      <w:pPr>
        <w:tabs>
          <w:tab w:val="right" w:pos="4762"/>
        </w:tabs>
        <w:ind w:left="284" w:hanging="142"/>
        <w:rPr>
          <w:rFonts w:ascii="Garamond" w:hAnsi="Garamond"/>
          <w:sz w:val="18"/>
          <w:szCs w:val="18"/>
        </w:rPr>
      </w:pPr>
      <w:r w:rsidRPr="00F8332E">
        <w:rPr>
          <w:rFonts w:ascii="Garamond" w:hAnsi="Garamond"/>
          <w:b/>
          <w:color w:val="000000"/>
          <w:sz w:val="18"/>
          <w:szCs w:val="18"/>
        </w:rPr>
        <w:t>App 1b.</w:t>
      </w:r>
      <w:r w:rsidRPr="00F8332E">
        <w:rPr>
          <w:rFonts w:ascii="Garamond" w:hAnsi="Garamond"/>
          <w:color w:val="000000"/>
          <w:sz w:val="18"/>
          <w:szCs w:val="18"/>
        </w:rPr>
        <w:t xml:space="preserve"> </w:t>
      </w:r>
      <w:r w:rsidR="004B05EF" w:rsidRPr="00F8332E">
        <w:rPr>
          <w:rFonts w:ascii="Garamond" w:hAnsi="Garamond"/>
          <w:sz w:val="18"/>
          <w:szCs w:val="18"/>
        </w:rPr>
        <w:t xml:space="preserve">Le Roy 1564, f. 23r </w:t>
      </w:r>
      <w:r w:rsidR="004B05EF" w:rsidRPr="00F8332E">
        <w:rPr>
          <w:rFonts w:ascii="Garamond" w:hAnsi="Garamond"/>
          <w:i/>
          <w:iCs/>
          <w:sz w:val="18"/>
          <w:szCs w:val="18"/>
        </w:rPr>
        <w:t>Passepied</w:t>
      </w:r>
      <w:r w:rsidR="004B05EF" w:rsidRPr="00F8332E">
        <w:rPr>
          <w:rFonts w:ascii="Garamond" w:hAnsi="Garamond"/>
          <w:sz w:val="18"/>
          <w:szCs w:val="18"/>
        </w:rPr>
        <w:t xml:space="preserve"> </w:t>
      </w:r>
      <w:r w:rsidR="00204FC7" w:rsidRPr="00F8332E">
        <w:rPr>
          <w:rFonts w:ascii="Garamond" w:hAnsi="Garamond"/>
          <w:sz w:val="18"/>
          <w:szCs w:val="18"/>
        </w:rPr>
        <w:t>- diatonic cittern</w:t>
      </w:r>
      <w:r w:rsidR="00204FC7" w:rsidRPr="00F8332E">
        <w:rPr>
          <w:rFonts w:ascii="Garamond" w:hAnsi="Garamond"/>
          <w:sz w:val="18"/>
          <w:szCs w:val="18"/>
        </w:rPr>
        <w:tab/>
        <w:t>15</w:t>
      </w:r>
    </w:p>
    <w:p w14:paraId="461B6F95" w14:textId="12D9B769" w:rsidR="004B05EF" w:rsidRPr="00F8332E" w:rsidRDefault="00204FC7" w:rsidP="008D2403">
      <w:pPr>
        <w:tabs>
          <w:tab w:val="right" w:pos="4762"/>
        </w:tabs>
        <w:ind w:left="284" w:hanging="142"/>
        <w:rPr>
          <w:rFonts w:ascii="Garamond" w:hAnsi="Garamond"/>
          <w:sz w:val="18"/>
          <w:szCs w:val="18"/>
        </w:rPr>
      </w:pPr>
      <w:r>
        <w:rPr>
          <w:rFonts w:ascii="Garamond" w:hAnsi="Garamond"/>
          <w:sz w:val="18"/>
          <w:szCs w:val="18"/>
        </w:rPr>
        <w:tab/>
        <w:t xml:space="preserve">[index: </w:t>
      </w:r>
      <w:r w:rsidRPr="00204FC7">
        <w:rPr>
          <w:rFonts w:ascii="Garamond" w:hAnsi="Garamond"/>
          <w:i/>
          <w:iCs/>
          <w:sz w:val="18"/>
          <w:szCs w:val="18"/>
        </w:rPr>
        <w:t>Branle d'</w:t>
      </w:r>
      <w:r>
        <w:rPr>
          <w:rFonts w:ascii="Garamond" w:hAnsi="Garamond"/>
          <w:i/>
          <w:iCs/>
          <w:sz w:val="18"/>
          <w:szCs w:val="18"/>
        </w:rPr>
        <w:t>E</w:t>
      </w:r>
      <w:r w:rsidRPr="00204FC7">
        <w:rPr>
          <w:rFonts w:ascii="Garamond" w:hAnsi="Garamond"/>
          <w:i/>
          <w:iCs/>
          <w:sz w:val="18"/>
          <w:szCs w:val="18"/>
        </w:rPr>
        <w:t>scosse</w:t>
      </w:r>
      <w:r>
        <w:rPr>
          <w:rFonts w:ascii="Garamond" w:hAnsi="Garamond"/>
          <w:sz w:val="18"/>
          <w:szCs w:val="18"/>
        </w:rPr>
        <w:t>]</w:t>
      </w:r>
    </w:p>
    <w:p w14:paraId="1027FD47" w14:textId="582F6FF8" w:rsidR="004B05EF" w:rsidRPr="00EA5755" w:rsidRDefault="004B05EF" w:rsidP="004B05EF">
      <w:pPr>
        <w:tabs>
          <w:tab w:val="right" w:pos="4762"/>
        </w:tabs>
        <w:ind w:left="284" w:hanging="142"/>
        <w:rPr>
          <w:rFonts w:ascii="Garamond" w:hAnsi="Garamond"/>
          <w:sz w:val="16"/>
          <w:szCs w:val="16"/>
        </w:rPr>
      </w:pPr>
      <w:r>
        <w:rPr>
          <w:rFonts w:ascii="Garamond" w:hAnsi="Garamond"/>
          <w:sz w:val="16"/>
          <w:szCs w:val="16"/>
        </w:rPr>
        <w:tab/>
      </w:r>
      <w:r w:rsidRPr="003F423B">
        <w:rPr>
          <w:rFonts w:ascii="Garamond" w:hAnsi="Garamond"/>
          <w:sz w:val="16"/>
          <w:szCs w:val="16"/>
        </w:rPr>
        <w:t>Phal</w:t>
      </w:r>
      <w:r>
        <w:rPr>
          <w:rFonts w:ascii="Garamond" w:hAnsi="Garamond"/>
          <w:sz w:val="16"/>
          <w:szCs w:val="16"/>
        </w:rPr>
        <w:t>è</w:t>
      </w:r>
      <w:r w:rsidRPr="003F423B">
        <w:rPr>
          <w:rFonts w:ascii="Garamond" w:hAnsi="Garamond"/>
          <w:sz w:val="16"/>
          <w:szCs w:val="16"/>
        </w:rPr>
        <w:t>se &amp; Bell</w:t>
      </w:r>
      <w:r>
        <w:rPr>
          <w:rFonts w:ascii="Garamond" w:hAnsi="Garamond"/>
          <w:sz w:val="16"/>
          <w:szCs w:val="16"/>
        </w:rPr>
        <w:t>è</w:t>
      </w:r>
      <w:r w:rsidRPr="003F423B">
        <w:rPr>
          <w:rFonts w:ascii="Garamond" w:hAnsi="Garamond"/>
          <w:sz w:val="16"/>
          <w:szCs w:val="16"/>
        </w:rPr>
        <w:t xml:space="preserve">re 1570, f. 50v </w:t>
      </w:r>
      <w:r w:rsidRPr="003F423B">
        <w:rPr>
          <w:rFonts w:ascii="Garamond" w:hAnsi="Garamond"/>
          <w:i/>
          <w:iCs/>
          <w:sz w:val="16"/>
          <w:szCs w:val="16"/>
        </w:rPr>
        <w:t>Passe pied</w:t>
      </w:r>
      <w:r w:rsidRPr="003F423B">
        <w:rPr>
          <w:rFonts w:ascii="Garamond" w:hAnsi="Garamond"/>
          <w:sz w:val="16"/>
          <w:szCs w:val="16"/>
        </w:rPr>
        <w:t xml:space="preserve"> - diatonic cittern</w:t>
      </w:r>
    </w:p>
    <w:p w14:paraId="304CAC16" w14:textId="6AE8053D" w:rsidR="003F423B" w:rsidRDefault="003F423B" w:rsidP="008D2403">
      <w:pPr>
        <w:tabs>
          <w:tab w:val="right" w:pos="4762"/>
        </w:tabs>
        <w:ind w:left="284" w:hanging="142"/>
        <w:rPr>
          <w:rFonts w:ascii="Garamond" w:hAnsi="Garamond"/>
          <w:sz w:val="16"/>
          <w:szCs w:val="16"/>
        </w:rPr>
      </w:pPr>
      <w:r>
        <w:rPr>
          <w:rFonts w:ascii="Garamond" w:hAnsi="Garamond"/>
          <w:sz w:val="16"/>
          <w:szCs w:val="16"/>
        </w:rPr>
        <w:tab/>
      </w:r>
      <w:r w:rsidRPr="003F423B">
        <w:rPr>
          <w:rFonts w:ascii="Garamond" w:hAnsi="Garamond"/>
          <w:sz w:val="16"/>
          <w:szCs w:val="16"/>
        </w:rPr>
        <w:t>Phal</w:t>
      </w:r>
      <w:r w:rsidR="004B05EF">
        <w:rPr>
          <w:rFonts w:ascii="Garamond" w:hAnsi="Garamond"/>
          <w:sz w:val="16"/>
          <w:szCs w:val="16"/>
        </w:rPr>
        <w:t>è</w:t>
      </w:r>
      <w:r w:rsidRPr="003F423B">
        <w:rPr>
          <w:rFonts w:ascii="Garamond" w:hAnsi="Garamond"/>
          <w:sz w:val="16"/>
          <w:szCs w:val="16"/>
        </w:rPr>
        <w:t xml:space="preserve">se 1570, f. 76v </w:t>
      </w:r>
      <w:r w:rsidRPr="003F423B">
        <w:rPr>
          <w:rFonts w:ascii="Garamond" w:hAnsi="Garamond"/>
          <w:i/>
          <w:iCs/>
          <w:sz w:val="16"/>
          <w:szCs w:val="16"/>
        </w:rPr>
        <w:t>Branle d`ecosse</w:t>
      </w:r>
      <w:r w:rsidRPr="003F423B">
        <w:rPr>
          <w:rFonts w:ascii="Garamond" w:hAnsi="Garamond"/>
          <w:sz w:val="16"/>
          <w:szCs w:val="16"/>
        </w:rPr>
        <w:t xml:space="preserve"> - guitar</w:t>
      </w:r>
    </w:p>
    <w:p w14:paraId="255ED808" w14:textId="4FF9FE3D" w:rsidR="008D2403" w:rsidRPr="00EA5755" w:rsidRDefault="002F6C1A" w:rsidP="008D2403">
      <w:pPr>
        <w:tabs>
          <w:tab w:val="right" w:pos="4762"/>
        </w:tabs>
        <w:ind w:left="284" w:hanging="142"/>
        <w:rPr>
          <w:rFonts w:ascii="Garamond" w:hAnsi="Garamond"/>
          <w:iCs/>
          <w:sz w:val="16"/>
          <w:szCs w:val="16"/>
          <w:lang w:val="en-US"/>
        </w:rPr>
      </w:pPr>
      <w:r w:rsidRPr="00EA5755">
        <w:rPr>
          <w:rFonts w:ascii="Garamond" w:hAnsi="Garamond"/>
          <w:sz w:val="16"/>
          <w:szCs w:val="16"/>
        </w:rPr>
        <w:tab/>
      </w:r>
      <w:r w:rsidR="000D2160" w:rsidRPr="00EA5755">
        <w:rPr>
          <w:rFonts w:ascii="Garamond" w:hAnsi="Garamond"/>
          <w:sz w:val="16"/>
          <w:szCs w:val="16"/>
          <w:lang w:val="en-US"/>
        </w:rPr>
        <w:t xml:space="preserve">cf. </w:t>
      </w:r>
      <w:r w:rsidR="008D2403" w:rsidRPr="00EA5755">
        <w:rPr>
          <w:rFonts w:ascii="Garamond" w:hAnsi="Garamond"/>
          <w:sz w:val="16"/>
          <w:szCs w:val="16"/>
          <w:lang w:val="en-US"/>
        </w:rPr>
        <w:t xml:space="preserve">Du Terte 1557, f. 18v </w:t>
      </w:r>
      <w:r w:rsidR="008D2403" w:rsidRPr="00EA5755">
        <w:rPr>
          <w:rFonts w:ascii="Garamond" w:hAnsi="Garamond"/>
          <w:i/>
          <w:sz w:val="16"/>
          <w:szCs w:val="16"/>
          <w:lang w:val="en-US"/>
        </w:rPr>
        <w:t>Premier Bransle d'Escosse</w:t>
      </w:r>
      <w:r w:rsidR="008D2403" w:rsidRPr="00EA5755">
        <w:rPr>
          <w:rFonts w:ascii="Garamond" w:hAnsi="Garamond"/>
          <w:iCs/>
          <w:sz w:val="16"/>
          <w:szCs w:val="16"/>
          <w:lang w:val="en-US"/>
        </w:rPr>
        <w:t xml:space="preserve"> - instr. ens. à4</w:t>
      </w:r>
    </w:p>
    <w:p w14:paraId="449B4ABE" w14:textId="0E146F64" w:rsidR="00EB449F" w:rsidRPr="00F05566" w:rsidRDefault="00EB449F" w:rsidP="008D2403">
      <w:pPr>
        <w:tabs>
          <w:tab w:val="right" w:pos="4762"/>
        </w:tabs>
        <w:ind w:left="284" w:hanging="142"/>
        <w:rPr>
          <w:rFonts w:ascii="Garamond" w:hAnsi="Garamond"/>
          <w:iCs/>
          <w:sz w:val="16"/>
          <w:szCs w:val="16"/>
          <w:lang w:val="en-US"/>
        </w:rPr>
      </w:pPr>
      <w:r w:rsidRPr="00EA5755">
        <w:rPr>
          <w:rFonts w:ascii="Garamond" w:hAnsi="Garamond"/>
          <w:iCs/>
          <w:sz w:val="16"/>
          <w:szCs w:val="16"/>
          <w:lang w:val="en-US"/>
        </w:rPr>
        <w:tab/>
        <w:t xml:space="preserve">   </w:t>
      </w:r>
      <w:r w:rsidR="00EA5755" w:rsidRPr="00EA5755">
        <w:rPr>
          <w:rFonts w:ascii="Garamond" w:hAnsi="Garamond"/>
          <w:iCs/>
          <w:sz w:val="16"/>
          <w:szCs w:val="16"/>
          <w:lang w:val="en-US"/>
        </w:rPr>
        <w:t xml:space="preserve"> Arbe</w:t>
      </w:r>
      <w:r w:rsidR="00EA5755">
        <w:rPr>
          <w:rFonts w:ascii="Garamond" w:hAnsi="Garamond"/>
          <w:iCs/>
          <w:sz w:val="16"/>
          <w:szCs w:val="16"/>
          <w:lang w:val="en-US"/>
        </w:rPr>
        <w:t xml:space="preserve">au 1589, ff. 80r-80v </w:t>
      </w:r>
      <w:r w:rsidR="00EA5755" w:rsidRPr="00EA5755">
        <w:rPr>
          <w:rFonts w:ascii="Garamond" w:hAnsi="Garamond"/>
          <w:i/>
          <w:iCs/>
          <w:sz w:val="16"/>
          <w:szCs w:val="16"/>
          <w:lang w:val="en-US"/>
        </w:rPr>
        <w:t>Air du premier/second branle d'Escosse</w:t>
      </w:r>
      <w:r w:rsidR="00EA5755">
        <w:rPr>
          <w:rFonts w:ascii="Garamond" w:hAnsi="Garamond"/>
          <w:iCs/>
          <w:sz w:val="16"/>
          <w:szCs w:val="16"/>
        </w:rPr>
        <w:t xml:space="preserve"> - melody</w:t>
      </w:r>
      <w:r>
        <w:rPr>
          <w:rFonts w:ascii="Garamond" w:hAnsi="Garamond"/>
          <w:iCs/>
          <w:sz w:val="16"/>
          <w:szCs w:val="16"/>
          <w:lang w:val="en-US"/>
        </w:rPr>
        <w:t xml:space="preserve"> </w:t>
      </w:r>
    </w:p>
    <w:p w14:paraId="4292655A" w14:textId="77777777" w:rsidR="008D2403" w:rsidRDefault="008D2403" w:rsidP="008D2403">
      <w:pPr>
        <w:tabs>
          <w:tab w:val="right" w:pos="4762"/>
        </w:tabs>
        <w:ind w:left="284" w:hanging="142"/>
        <w:rPr>
          <w:rFonts w:ascii="Garamond" w:hAnsi="Garamond"/>
          <w:sz w:val="18"/>
          <w:szCs w:val="18"/>
          <w:lang w:val="en-US"/>
        </w:rPr>
      </w:pPr>
      <w:r w:rsidRPr="002F6E7A">
        <w:rPr>
          <w:rFonts w:ascii="Garamond" w:hAnsi="Garamond"/>
          <w:b/>
          <w:sz w:val="18"/>
          <w:szCs w:val="18"/>
          <w:lang w:val="en-US"/>
        </w:rPr>
        <w:t xml:space="preserve">App </w:t>
      </w:r>
      <w:r>
        <w:rPr>
          <w:rFonts w:ascii="Garamond" w:hAnsi="Garamond"/>
          <w:b/>
          <w:sz w:val="18"/>
          <w:szCs w:val="18"/>
          <w:lang w:val="en-US"/>
        </w:rPr>
        <w:t>2</w:t>
      </w:r>
      <w:r w:rsidRPr="002F6E7A">
        <w:rPr>
          <w:rFonts w:ascii="Garamond" w:hAnsi="Garamond"/>
          <w:b/>
          <w:sz w:val="18"/>
          <w:szCs w:val="18"/>
          <w:lang w:val="en-US"/>
        </w:rPr>
        <w:t>.</w:t>
      </w:r>
      <w:r>
        <w:rPr>
          <w:rFonts w:ascii="Garamond" w:hAnsi="Garamond"/>
          <w:sz w:val="18"/>
          <w:szCs w:val="18"/>
          <w:lang w:val="en-US"/>
        </w:rPr>
        <w:t xml:space="preserve"> </w:t>
      </w:r>
      <w:r w:rsidRPr="00FD77C1">
        <w:rPr>
          <w:rFonts w:ascii="Garamond" w:hAnsi="Garamond"/>
          <w:sz w:val="18"/>
          <w:szCs w:val="18"/>
          <w:lang w:val="en-US"/>
        </w:rPr>
        <w:t xml:space="preserve">Phalese </w:t>
      </w:r>
      <w:r>
        <w:rPr>
          <w:rFonts w:ascii="Garamond" w:hAnsi="Garamond"/>
          <w:sz w:val="18"/>
          <w:szCs w:val="18"/>
          <w:lang w:val="en-US"/>
        </w:rPr>
        <w:t xml:space="preserve">IV </w:t>
      </w:r>
      <w:r w:rsidRPr="00FD77C1">
        <w:rPr>
          <w:rFonts w:ascii="Garamond" w:hAnsi="Garamond"/>
          <w:sz w:val="18"/>
          <w:szCs w:val="18"/>
          <w:lang w:val="en-US"/>
        </w:rPr>
        <w:t xml:space="preserve">1549, sig. H1v </w:t>
      </w:r>
      <w:r w:rsidRPr="00FD77C1">
        <w:rPr>
          <w:rFonts w:ascii="Garamond" w:hAnsi="Garamond"/>
          <w:i/>
          <w:sz w:val="18"/>
          <w:szCs w:val="18"/>
          <w:lang w:val="en-US"/>
        </w:rPr>
        <w:t>Currendo</w:t>
      </w:r>
      <w:r>
        <w:rPr>
          <w:rFonts w:ascii="Garamond" w:hAnsi="Garamond"/>
          <w:sz w:val="18"/>
          <w:szCs w:val="18"/>
          <w:lang w:val="en-US"/>
        </w:rPr>
        <w:t xml:space="preserve"> </w:t>
      </w:r>
      <w:r>
        <w:rPr>
          <w:rStyle w:val="FootnoteReference"/>
          <w:rFonts w:ascii="Garamond" w:hAnsi="Garamond"/>
          <w:sz w:val="18"/>
          <w:szCs w:val="18"/>
          <w:lang w:val="en-US"/>
        </w:rPr>
        <w:footnoteReference w:id="47"/>
      </w:r>
      <w:r w:rsidRPr="002F6E7A">
        <w:rPr>
          <w:rFonts w:ascii="Garamond" w:hAnsi="Garamond"/>
          <w:sz w:val="18"/>
          <w:szCs w:val="18"/>
          <w:lang w:val="en-US"/>
        </w:rPr>
        <w:tab/>
      </w:r>
      <w:r>
        <w:rPr>
          <w:rFonts w:ascii="Garamond" w:hAnsi="Garamond"/>
          <w:sz w:val="18"/>
          <w:szCs w:val="18"/>
          <w:lang w:val="en-US"/>
        </w:rPr>
        <w:t>11</w:t>
      </w:r>
    </w:p>
    <w:p w14:paraId="0546FB40" w14:textId="77777777" w:rsidR="008D2403" w:rsidRDefault="008D2403" w:rsidP="008D2403">
      <w:pPr>
        <w:tabs>
          <w:tab w:val="right" w:pos="4762"/>
        </w:tabs>
        <w:ind w:left="284" w:hanging="142"/>
        <w:rPr>
          <w:rFonts w:ascii="Garamond" w:hAnsi="Garamond"/>
          <w:sz w:val="18"/>
          <w:szCs w:val="18"/>
          <w:lang w:val="en-US"/>
        </w:rPr>
      </w:pPr>
      <w:r w:rsidRPr="00974A07">
        <w:rPr>
          <w:rFonts w:ascii="Garamond" w:hAnsi="Garamond"/>
          <w:b/>
          <w:sz w:val="18"/>
          <w:szCs w:val="18"/>
          <w:lang w:val="en-US"/>
        </w:rPr>
        <w:t>App 3.</w:t>
      </w:r>
      <w:r>
        <w:rPr>
          <w:rFonts w:ascii="Garamond" w:hAnsi="Garamond"/>
          <w:sz w:val="18"/>
          <w:szCs w:val="18"/>
          <w:lang w:val="en-US"/>
        </w:rPr>
        <w:t xml:space="preserve"> Adriaenssen 1584/1600, f. </w:t>
      </w:r>
      <w:r w:rsidRPr="00124E4C">
        <w:rPr>
          <w:rFonts w:ascii="Garamond" w:hAnsi="Garamond"/>
          <w:sz w:val="18"/>
          <w:szCs w:val="18"/>
          <w:lang w:val="en-US"/>
        </w:rPr>
        <w:t>89v</w:t>
      </w:r>
      <w:r>
        <w:rPr>
          <w:rFonts w:ascii="Garamond" w:hAnsi="Garamond"/>
          <w:sz w:val="18"/>
          <w:szCs w:val="18"/>
          <w:lang w:val="en-US"/>
        </w:rPr>
        <w:t>/</w:t>
      </w:r>
      <w:r w:rsidRPr="00124E4C">
        <w:rPr>
          <w:rFonts w:ascii="Garamond" w:hAnsi="Garamond"/>
          <w:sz w:val="18"/>
          <w:szCs w:val="18"/>
          <w:lang w:val="en-US"/>
        </w:rPr>
        <w:t>76r</w:t>
      </w:r>
      <w:r w:rsidRPr="009F485A">
        <w:rPr>
          <w:rFonts w:ascii="Garamond" w:hAnsi="Garamond"/>
          <w:sz w:val="18"/>
          <w:szCs w:val="18"/>
          <w:lang w:val="en-US"/>
        </w:rPr>
        <w:t xml:space="preserve"> </w:t>
      </w:r>
      <w:r w:rsidRPr="00974A07">
        <w:rPr>
          <w:rFonts w:ascii="Garamond" w:hAnsi="Garamond"/>
          <w:i/>
          <w:sz w:val="18"/>
          <w:szCs w:val="18"/>
          <w:lang w:val="en-US"/>
        </w:rPr>
        <w:t>Courrante</w:t>
      </w:r>
      <w:r>
        <w:rPr>
          <w:rFonts w:ascii="Garamond" w:hAnsi="Garamond"/>
          <w:sz w:val="18"/>
          <w:szCs w:val="18"/>
          <w:lang w:val="en-US"/>
        </w:rPr>
        <w:tab/>
        <w:t>13</w:t>
      </w:r>
    </w:p>
    <w:p w14:paraId="0F2179A7" w14:textId="77777777" w:rsidR="008D2403" w:rsidRPr="00124E4C" w:rsidRDefault="008D2403" w:rsidP="008D2403">
      <w:pPr>
        <w:tabs>
          <w:tab w:val="right" w:pos="4762"/>
        </w:tabs>
        <w:ind w:left="284" w:hanging="142"/>
        <w:rPr>
          <w:rFonts w:ascii="Garamond" w:hAnsi="Garamond"/>
          <w:sz w:val="18"/>
          <w:szCs w:val="18"/>
          <w:lang w:val="en-US"/>
        </w:rPr>
      </w:pPr>
      <w:r w:rsidRPr="00974A07">
        <w:rPr>
          <w:rFonts w:ascii="Garamond" w:hAnsi="Garamond"/>
          <w:b/>
          <w:sz w:val="18"/>
          <w:szCs w:val="18"/>
          <w:lang w:val="en-US"/>
        </w:rPr>
        <w:t xml:space="preserve">App </w:t>
      </w:r>
      <w:r>
        <w:rPr>
          <w:rFonts w:ascii="Garamond" w:hAnsi="Garamond"/>
          <w:b/>
          <w:sz w:val="18"/>
          <w:szCs w:val="18"/>
          <w:lang w:val="en-US"/>
        </w:rPr>
        <w:t>4</w:t>
      </w:r>
      <w:r w:rsidRPr="00974A07">
        <w:rPr>
          <w:rFonts w:ascii="Garamond" w:hAnsi="Garamond"/>
          <w:b/>
          <w:sz w:val="18"/>
          <w:szCs w:val="18"/>
          <w:lang w:val="en-US"/>
        </w:rPr>
        <w:t>.</w:t>
      </w:r>
      <w:r>
        <w:rPr>
          <w:rFonts w:ascii="Garamond" w:hAnsi="Garamond"/>
          <w:sz w:val="18"/>
          <w:szCs w:val="18"/>
          <w:lang w:val="en-US"/>
        </w:rPr>
        <w:t xml:space="preserve"> Adriaenssen 1584/1600, f. </w:t>
      </w:r>
      <w:r w:rsidRPr="00124E4C">
        <w:rPr>
          <w:rFonts w:ascii="Garamond" w:hAnsi="Garamond"/>
          <w:sz w:val="18"/>
          <w:szCs w:val="18"/>
          <w:lang w:val="en-US"/>
        </w:rPr>
        <w:t>90v</w:t>
      </w:r>
      <w:r>
        <w:rPr>
          <w:rFonts w:ascii="Garamond" w:hAnsi="Garamond"/>
          <w:sz w:val="18"/>
          <w:szCs w:val="18"/>
          <w:lang w:val="en-US"/>
        </w:rPr>
        <w:t>/</w:t>
      </w:r>
      <w:r w:rsidRPr="00124E4C">
        <w:rPr>
          <w:rFonts w:ascii="Garamond" w:hAnsi="Garamond"/>
          <w:sz w:val="18"/>
          <w:szCs w:val="18"/>
          <w:lang w:val="en-US"/>
        </w:rPr>
        <w:t>77r</w:t>
      </w:r>
      <w:r w:rsidRPr="009F485A">
        <w:rPr>
          <w:rFonts w:ascii="Garamond" w:hAnsi="Garamond"/>
          <w:sz w:val="18"/>
          <w:szCs w:val="18"/>
          <w:lang w:val="en-US"/>
        </w:rPr>
        <w:t xml:space="preserve"> </w:t>
      </w:r>
      <w:r w:rsidRPr="00107713">
        <w:rPr>
          <w:rFonts w:ascii="Garamond" w:hAnsi="Garamond"/>
          <w:i/>
          <w:sz w:val="18"/>
          <w:szCs w:val="18"/>
          <w:lang w:val="en-US"/>
        </w:rPr>
        <w:t>Courrante 2</w:t>
      </w:r>
      <w:r>
        <w:rPr>
          <w:rFonts w:ascii="Garamond" w:hAnsi="Garamond"/>
          <w:sz w:val="18"/>
          <w:szCs w:val="18"/>
          <w:lang w:val="en-US"/>
        </w:rPr>
        <w:tab/>
        <w:t>13</w:t>
      </w:r>
    </w:p>
    <w:p w14:paraId="1244C660" w14:textId="77777777" w:rsidR="008D2403" w:rsidRDefault="008D2403" w:rsidP="008D2403">
      <w:pPr>
        <w:tabs>
          <w:tab w:val="right" w:pos="4762"/>
        </w:tabs>
        <w:ind w:left="142"/>
        <w:rPr>
          <w:rFonts w:ascii="Garamond" w:hAnsi="Garamond"/>
          <w:sz w:val="18"/>
          <w:szCs w:val="18"/>
        </w:rPr>
      </w:pPr>
      <w:r w:rsidRPr="00BF229C">
        <w:rPr>
          <w:rFonts w:ascii="Garamond" w:hAnsi="Garamond"/>
          <w:b/>
          <w:sz w:val="18"/>
          <w:szCs w:val="18"/>
        </w:rPr>
        <w:t xml:space="preserve">App </w:t>
      </w:r>
      <w:r>
        <w:rPr>
          <w:rFonts w:ascii="Garamond" w:hAnsi="Garamond"/>
          <w:b/>
          <w:sz w:val="18"/>
          <w:szCs w:val="18"/>
        </w:rPr>
        <w:t>5</w:t>
      </w:r>
      <w:r w:rsidRPr="00BF229C">
        <w:rPr>
          <w:rFonts w:ascii="Garamond" w:hAnsi="Garamond"/>
          <w:b/>
          <w:sz w:val="18"/>
          <w:szCs w:val="18"/>
        </w:rPr>
        <w:t>.</w:t>
      </w:r>
      <w:r w:rsidRPr="00BF229C">
        <w:rPr>
          <w:rFonts w:ascii="Garamond" w:hAnsi="Garamond"/>
          <w:sz w:val="18"/>
          <w:szCs w:val="18"/>
        </w:rPr>
        <w:t xml:space="preserve"> D-DEl BB 12150, f. 76r</w:t>
      </w:r>
      <w:r w:rsidRPr="00DA4FE2">
        <w:rPr>
          <w:rFonts w:ascii="Garamond" w:hAnsi="Garamond"/>
          <w:sz w:val="18"/>
          <w:szCs w:val="18"/>
        </w:rPr>
        <w:t xml:space="preserve"> </w:t>
      </w:r>
      <w:r w:rsidRPr="00DA4FE2">
        <w:rPr>
          <w:rFonts w:ascii="Garamond" w:hAnsi="Garamond"/>
          <w:i/>
          <w:sz w:val="18"/>
          <w:szCs w:val="18"/>
        </w:rPr>
        <w:t>Courente nouelle</w:t>
      </w:r>
      <w:r>
        <w:rPr>
          <w:rFonts w:ascii="Garamond" w:hAnsi="Garamond"/>
          <w:sz w:val="18"/>
          <w:szCs w:val="18"/>
        </w:rPr>
        <w:tab/>
        <w:t>13</w:t>
      </w:r>
    </w:p>
    <w:p w14:paraId="51EF9C08" w14:textId="77777777" w:rsidR="008D2403" w:rsidRPr="00107713" w:rsidRDefault="008D2403" w:rsidP="008D2403">
      <w:pPr>
        <w:tabs>
          <w:tab w:val="right" w:pos="4762"/>
        </w:tabs>
        <w:ind w:left="284" w:hanging="142"/>
        <w:rPr>
          <w:rFonts w:ascii="Garamond" w:hAnsi="Garamond"/>
          <w:sz w:val="18"/>
          <w:szCs w:val="18"/>
          <w:lang w:val="en-US"/>
        </w:rPr>
      </w:pPr>
      <w:r w:rsidRPr="00BF229C">
        <w:rPr>
          <w:rFonts w:ascii="Garamond" w:hAnsi="Garamond"/>
          <w:b/>
          <w:sz w:val="18"/>
          <w:szCs w:val="18"/>
        </w:rPr>
        <w:t xml:space="preserve">App </w:t>
      </w:r>
      <w:r>
        <w:rPr>
          <w:rFonts w:ascii="Garamond" w:hAnsi="Garamond"/>
          <w:b/>
          <w:sz w:val="18"/>
          <w:szCs w:val="18"/>
        </w:rPr>
        <w:t>6</w:t>
      </w:r>
      <w:r w:rsidRPr="00BF229C">
        <w:rPr>
          <w:rFonts w:ascii="Garamond" w:hAnsi="Garamond"/>
          <w:b/>
          <w:sz w:val="18"/>
          <w:szCs w:val="18"/>
        </w:rPr>
        <w:t>.</w:t>
      </w:r>
      <w:r w:rsidRPr="00BF229C">
        <w:rPr>
          <w:rFonts w:ascii="Garamond" w:hAnsi="Garamond"/>
          <w:sz w:val="18"/>
          <w:szCs w:val="18"/>
        </w:rPr>
        <w:t xml:space="preserve"> </w:t>
      </w:r>
      <w:r w:rsidRPr="00107713">
        <w:rPr>
          <w:rFonts w:ascii="Garamond" w:hAnsi="Garamond"/>
          <w:sz w:val="18"/>
          <w:szCs w:val="18"/>
          <w:lang w:val="en-US"/>
        </w:rPr>
        <w:t xml:space="preserve">Adriaenssen 1584/1600, f. 90v/77r </w:t>
      </w:r>
      <w:r w:rsidRPr="00107713">
        <w:rPr>
          <w:rFonts w:ascii="Garamond" w:hAnsi="Garamond"/>
          <w:i/>
          <w:sz w:val="18"/>
          <w:szCs w:val="18"/>
          <w:lang w:val="en-US"/>
        </w:rPr>
        <w:t>Courrante</w:t>
      </w:r>
      <w:r>
        <w:rPr>
          <w:rFonts w:ascii="Garamond" w:hAnsi="Garamond"/>
          <w:sz w:val="18"/>
          <w:szCs w:val="18"/>
          <w:lang w:val="en-US"/>
        </w:rPr>
        <w:t xml:space="preserve"> [1]</w:t>
      </w:r>
      <w:r>
        <w:rPr>
          <w:rFonts w:ascii="Garamond" w:hAnsi="Garamond"/>
          <w:sz w:val="18"/>
          <w:szCs w:val="18"/>
          <w:lang w:val="en-US"/>
        </w:rPr>
        <w:tab/>
        <w:t>23</w:t>
      </w:r>
    </w:p>
    <w:p w14:paraId="7041AE41" w14:textId="77777777" w:rsidR="008D2403" w:rsidRDefault="008D2403" w:rsidP="008D2403">
      <w:pPr>
        <w:tabs>
          <w:tab w:val="right" w:pos="4762"/>
        </w:tabs>
        <w:ind w:left="284" w:hanging="142"/>
        <w:rPr>
          <w:rFonts w:ascii="Garamond" w:hAnsi="Garamond"/>
          <w:sz w:val="18"/>
          <w:szCs w:val="18"/>
          <w:lang w:val="en-US"/>
        </w:rPr>
      </w:pPr>
      <w:r w:rsidRPr="00BF229C">
        <w:rPr>
          <w:rFonts w:ascii="Garamond" w:hAnsi="Garamond"/>
          <w:b/>
          <w:sz w:val="18"/>
          <w:szCs w:val="18"/>
        </w:rPr>
        <w:t xml:space="preserve">App </w:t>
      </w:r>
      <w:r>
        <w:rPr>
          <w:rFonts w:ascii="Garamond" w:hAnsi="Garamond"/>
          <w:b/>
          <w:sz w:val="18"/>
          <w:szCs w:val="18"/>
        </w:rPr>
        <w:t>7</w:t>
      </w:r>
      <w:r w:rsidRPr="00BF229C">
        <w:rPr>
          <w:rFonts w:ascii="Garamond" w:hAnsi="Garamond"/>
          <w:b/>
          <w:sz w:val="18"/>
          <w:szCs w:val="18"/>
        </w:rPr>
        <w:t>.</w:t>
      </w:r>
      <w:r w:rsidRPr="00BF229C">
        <w:rPr>
          <w:rFonts w:ascii="Garamond" w:hAnsi="Garamond"/>
          <w:sz w:val="18"/>
          <w:szCs w:val="18"/>
        </w:rPr>
        <w:t xml:space="preserve"> </w:t>
      </w:r>
      <w:r w:rsidRPr="00107713">
        <w:rPr>
          <w:rFonts w:ascii="Garamond" w:hAnsi="Garamond"/>
          <w:sz w:val="18"/>
          <w:szCs w:val="18"/>
          <w:lang w:val="en-US"/>
        </w:rPr>
        <w:t xml:space="preserve">Adriaenssen 1584/1600, f. 91r/79r </w:t>
      </w:r>
      <w:r w:rsidRPr="00107713">
        <w:rPr>
          <w:rFonts w:ascii="Garamond" w:hAnsi="Garamond"/>
          <w:i/>
          <w:sz w:val="18"/>
          <w:szCs w:val="18"/>
          <w:lang w:val="en-US"/>
        </w:rPr>
        <w:t>Courrante 3</w:t>
      </w:r>
      <w:r w:rsidRPr="00107713">
        <w:rPr>
          <w:rFonts w:ascii="Garamond" w:hAnsi="Garamond"/>
          <w:sz w:val="18"/>
          <w:szCs w:val="18"/>
          <w:lang w:val="en-US"/>
        </w:rPr>
        <w:t xml:space="preserve"> </w:t>
      </w:r>
      <w:r>
        <w:rPr>
          <w:rFonts w:ascii="Garamond" w:hAnsi="Garamond"/>
          <w:sz w:val="18"/>
          <w:szCs w:val="18"/>
          <w:lang w:val="en-US"/>
        </w:rPr>
        <w:tab/>
        <w:t>23</w:t>
      </w:r>
    </w:p>
    <w:p w14:paraId="45EA15AE" w14:textId="12C6A9DF" w:rsidR="00FD30A8" w:rsidRPr="003537F6" w:rsidRDefault="00FD30A8" w:rsidP="006223AF">
      <w:pPr>
        <w:tabs>
          <w:tab w:val="right" w:pos="4762"/>
        </w:tabs>
        <w:spacing w:before="60"/>
        <w:jc w:val="both"/>
        <w:rPr>
          <w:rFonts w:ascii="Garamond" w:hAnsi="Garamond"/>
          <w:sz w:val="18"/>
          <w:szCs w:val="18"/>
          <w:lang w:val="en-US"/>
        </w:rPr>
      </w:pPr>
      <w:r>
        <w:rPr>
          <w:rFonts w:ascii="Garamond" w:hAnsi="Garamond"/>
          <w:sz w:val="18"/>
          <w:szCs w:val="18"/>
          <w:lang w:val="en-US"/>
        </w:rPr>
        <w:t xml:space="preserve">A commentary to the music in this supplement is at the end of </w:t>
      </w:r>
      <w:r w:rsidR="006223AF">
        <w:rPr>
          <w:rFonts w:ascii="Garamond" w:hAnsi="Garamond"/>
          <w:sz w:val="18"/>
          <w:szCs w:val="18"/>
          <w:lang w:val="en-US"/>
        </w:rPr>
        <w:t xml:space="preserve">the </w:t>
      </w:r>
      <w:r>
        <w:rPr>
          <w:rFonts w:ascii="Garamond" w:hAnsi="Garamond"/>
          <w:sz w:val="18"/>
          <w:szCs w:val="18"/>
          <w:lang w:val="en-US"/>
        </w:rPr>
        <w:t xml:space="preserve">supplement to the accompanying </w:t>
      </w:r>
      <w:r w:rsidRPr="00FD30A8">
        <w:rPr>
          <w:rFonts w:ascii="Garamond" w:hAnsi="Garamond"/>
          <w:i/>
          <w:iCs/>
          <w:sz w:val="18"/>
          <w:szCs w:val="18"/>
          <w:lang w:val="en-US"/>
        </w:rPr>
        <w:t>Lutezine</w:t>
      </w:r>
      <w:r>
        <w:rPr>
          <w:rFonts w:ascii="Garamond" w:hAnsi="Garamond"/>
          <w:sz w:val="18"/>
          <w:szCs w:val="18"/>
          <w:lang w:val="en-US"/>
        </w:rPr>
        <w:t>.</w:t>
      </w:r>
    </w:p>
    <w:p w14:paraId="1B9E7D7E" w14:textId="044D38F9" w:rsidR="00285195" w:rsidRPr="00144649" w:rsidRDefault="008D2403" w:rsidP="008D2403">
      <w:pPr>
        <w:tabs>
          <w:tab w:val="right" w:pos="4762"/>
          <w:tab w:val="right" w:pos="9923"/>
        </w:tabs>
        <w:spacing w:before="60"/>
        <w:rPr>
          <w:rFonts w:ascii="Garamond" w:hAnsi="Garamond"/>
          <w:i/>
          <w:color w:val="000000"/>
          <w:sz w:val="20"/>
          <w:szCs w:val="20"/>
        </w:rPr>
        <w:sectPr w:rsidR="00285195" w:rsidRPr="00144649" w:rsidSect="00F57538">
          <w:footnotePr>
            <w:pos w:val="beneathText"/>
          </w:footnotePr>
          <w:type w:val="continuous"/>
          <w:pgSz w:w="11905" w:h="16837"/>
          <w:pgMar w:top="992" w:right="964" w:bottom="992" w:left="964" w:header="709" w:footer="709" w:gutter="0"/>
          <w:pgNumType w:fmt="lowerRoman"/>
          <w:cols w:num="2" w:space="397"/>
        </w:sectPr>
      </w:pPr>
      <w:r>
        <w:rPr>
          <w:rFonts w:ascii="Garamond" w:hAnsi="Garamond"/>
          <w:color w:val="000000"/>
        </w:rPr>
        <w:tab/>
      </w:r>
      <w:r w:rsidR="00512ADA" w:rsidRPr="00144649">
        <w:rPr>
          <w:rFonts w:ascii="Garamond" w:hAnsi="Garamond"/>
          <w:i/>
          <w:color w:val="000000"/>
          <w:sz w:val="20"/>
          <w:szCs w:val="20"/>
        </w:rPr>
        <w:t>John H. Robinson -</w:t>
      </w:r>
      <w:r w:rsidR="00285195" w:rsidRPr="00144649">
        <w:rPr>
          <w:rFonts w:ascii="Garamond" w:hAnsi="Garamond"/>
          <w:i/>
          <w:color w:val="000000"/>
          <w:sz w:val="20"/>
          <w:szCs w:val="20"/>
        </w:rPr>
        <w:t xml:space="preserve"> </w:t>
      </w:r>
      <w:r w:rsidR="00F83E4F">
        <w:rPr>
          <w:rFonts w:ascii="Garamond" w:hAnsi="Garamond"/>
          <w:i/>
          <w:color w:val="000000"/>
          <w:sz w:val="20"/>
          <w:szCs w:val="20"/>
        </w:rPr>
        <w:t>Ju</w:t>
      </w:r>
      <w:r w:rsidR="00B96F98">
        <w:rPr>
          <w:rFonts w:ascii="Garamond" w:hAnsi="Garamond"/>
          <w:i/>
          <w:color w:val="000000"/>
          <w:sz w:val="20"/>
          <w:szCs w:val="20"/>
        </w:rPr>
        <w:t>ly</w:t>
      </w:r>
      <w:r w:rsidR="00512ADA" w:rsidRPr="00144649">
        <w:rPr>
          <w:rFonts w:ascii="Garamond" w:hAnsi="Garamond"/>
          <w:i/>
          <w:color w:val="000000"/>
          <w:sz w:val="20"/>
          <w:szCs w:val="20"/>
        </w:rPr>
        <w:t xml:space="preserve"> 20</w:t>
      </w:r>
      <w:r w:rsidR="00071160" w:rsidRPr="00144649">
        <w:rPr>
          <w:rFonts w:ascii="Garamond" w:hAnsi="Garamond"/>
          <w:i/>
          <w:color w:val="000000"/>
          <w:sz w:val="20"/>
          <w:szCs w:val="20"/>
        </w:rPr>
        <w:t>20</w:t>
      </w:r>
    </w:p>
    <w:p w14:paraId="2A410FB6" w14:textId="77777777" w:rsidR="00285195" w:rsidRPr="000A479C" w:rsidRDefault="00285195" w:rsidP="00285195">
      <w:pPr>
        <w:tabs>
          <w:tab w:val="right" w:pos="426"/>
          <w:tab w:val="left" w:pos="709"/>
          <w:tab w:val="left" w:pos="993"/>
          <w:tab w:val="left" w:pos="5670"/>
          <w:tab w:val="right" w:pos="9923"/>
        </w:tabs>
        <w:rPr>
          <w:rFonts w:ascii="Garamond" w:hAnsi="Garamond"/>
          <w:color w:val="000000"/>
        </w:rPr>
      </w:pPr>
    </w:p>
    <w:sectPr w:rsidR="00285195" w:rsidRPr="000A479C" w:rsidSect="00285195">
      <w:type w:val="continuous"/>
      <w:pgSz w:w="11905" w:h="16837"/>
      <w:pgMar w:top="992" w:right="992" w:bottom="992" w:left="992"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872F8" w14:textId="77777777" w:rsidR="008C60F0" w:rsidRDefault="008C60F0">
      <w:r>
        <w:separator/>
      </w:r>
    </w:p>
  </w:endnote>
  <w:endnote w:type="continuationSeparator" w:id="0">
    <w:p w14:paraId="6F5261E3" w14:textId="77777777" w:rsidR="008C60F0" w:rsidRDefault="008C6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15AE" w14:textId="77777777" w:rsidR="00027AF4" w:rsidRDefault="00027AF4" w:rsidP="0028519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80759F" w14:textId="77777777" w:rsidR="00027AF4" w:rsidRDefault="00027A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5C172" w14:textId="77777777" w:rsidR="008C60F0" w:rsidRDefault="008C60F0">
      <w:r>
        <w:separator/>
      </w:r>
    </w:p>
  </w:footnote>
  <w:footnote w:type="continuationSeparator" w:id="0">
    <w:p w14:paraId="4DDBF161" w14:textId="77777777" w:rsidR="008C60F0" w:rsidRDefault="008C60F0">
      <w:r>
        <w:continuationSeparator/>
      </w:r>
    </w:p>
  </w:footnote>
  <w:footnote w:id="1">
    <w:p w14:paraId="053099CC" w14:textId="5C188B9B" w:rsidR="00027AF4" w:rsidRPr="007E26CF" w:rsidRDefault="00027AF4" w:rsidP="00D375C6">
      <w:pPr>
        <w:pStyle w:val="FootnoteText"/>
        <w:ind w:left="142" w:hanging="142"/>
        <w:rPr>
          <w:sz w:val="16"/>
          <w:szCs w:val="16"/>
        </w:rPr>
      </w:pPr>
      <w:r w:rsidRPr="00D375C6">
        <w:rPr>
          <w:rStyle w:val="FootnoteReference"/>
          <w:sz w:val="16"/>
          <w:szCs w:val="16"/>
        </w:rPr>
        <w:footnoteRef/>
      </w:r>
      <w:r w:rsidRPr="00D375C6">
        <w:rPr>
          <w:sz w:val="16"/>
          <w:szCs w:val="16"/>
        </w:rPr>
        <w:t xml:space="preserve"> Jean-Michel Vaccaro </w:t>
      </w:r>
      <w:r w:rsidRPr="00D375C6">
        <w:rPr>
          <w:i/>
          <w:iCs/>
          <w:sz w:val="16"/>
          <w:szCs w:val="16"/>
        </w:rPr>
        <w:t>La Musique de luth en France au XVI</w:t>
      </w:r>
      <w:r w:rsidRPr="00D375C6">
        <w:rPr>
          <w:i/>
          <w:iCs/>
          <w:sz w:val="16"/>
          <w:szCs w:val="16"/>
          <w:vertAlign w:val="superscript"/>
        </w:rPr>
        <w:t>e</w:t>
      </w:r>
      <w:r w:rsidRPr="00D375C6">
        <w:rPr>
          <w:i/>
          <w:iCs/>
          <w:sz w:val="16"/>
          <w:szCs w:val="16"/>
        </w:rPr>
        <w:t xml:space="preserve"> Siècle</w:t>
      </w:r>
      <w:r w:rsidRPr="00D375C6">
        <w:rPr>
          <w:sz w:val="16"/>
          <w:szCs w:val="16"/>
        </w:rPr>
        <w:t xml:space="preserve"> (Paris, CNRS 1981); Christelle Cazaux </w:t>
      </w:r>
      <w:r w:rsidRPr="00D375C6">
        <w:rPr>
          <w:i/>
          <w:iCs/>
          <w:sz w:val="16"/>
          <w:szCs w:val="16"/>
        </w:rPr>
        <w:t>La musique à la cour de François I</w:t>
      </w:r>
      <w:r w:rsidRPr="00D375C6">
        <w:rPr>
          <w:sz w:val="16"/>
          <w:szCs w:val="16"/>
        </w:rPr>
        <w:t xml:space="preserve"> (Paris, École Na</w:t>
      </w:r>
      <w:r w:rsidRPr="007E26CF">
        <w:rPr>
          <w:sz w:val="16"/>
          <w:szCs w:val="16"/>
        </w:rPr>
        <w:t>tionale des Chartes 2002).</w:t>
      </w:r>
    </w:p>
  </w:footnote>
  <w:footnote w:id="2">
    <w:p w14:paraId="5D705BFE" w14:textId="17ADC96B" w:rsidR="00027AF4" w:rsidRPr="007E26CF" w:rsidRDefault="00027AF4" w:rsidP="00D375C6">
      <w:pPr>
        <w:pStyle w:val="FootnoteText"/>
        <w:ind w:left="142" w:hanging="142"/>
        <w:rPr>
          <w:sz w:val="16"/>
          <w:szCs w:val="16"/>
        </w:rPr>
      </w:pPr>
      <w:r w:rsidRPr="007E26CF">
        <w:rPr>
          <w:rStyle w:val="FootnoteReference"/>
          <w:sz w:val="16"/>
          <w:szCs w:val="16"/>
        </w:rPr>
        <w:footnoteRef/>
      </w:r>
      <w:r w:rsidRPr="007E26CF">
        <w:rPr>
          <w:sz w:val="16"/>
          <w:szCs w:val="16"/>
        </w:rPr>
        <w:t xml:space="preserve"> </w:t>
      </w:r>
      <w:r w:rsidR="00064FD6" w:rsidRPr="007E26CF">
        <w:rPr>
          <w:sz w:val="16"/>
          <w:szCs w:val="16"/>
        </w:rPr>
        <w:t>For the lute solos of Vausmenil and La Grotte.</w:t>
      </w:r>
      <w:r w:rsidRPr="007E26CF">
        <w:rPr>
          <w:sz w:val="16"/>
          <w:szCs w:val="16"/>
        </w:rPr>
        <w:t xml:space="preserve"> </w:t>
      </w:r>
      <w:r w:rsidR="00064FD6" w:rsidRPr="007E26CF">
        <w:rPr>
          <w:sz w:val="16"/>
          <w:szCs w:val="16"/>
        </w:rPr>
        <w:t>s</w:t>
      </w:r>
      <w:r w:rsidRPr="007E26CF">
        <w:rPr>
          <w:sz w:val="16"/>
          <w:szCs w:val="16"/>
        </w:rPr>
        <w:t xml:space="preserve">ee </w:t>
      </w:r>
      <w:r w:rsidRPr="007E26CF">
        <w:rPr>
          <w:i/>
          <w:iCs/>
          <w:sz w:val="16"/>
          <w:szCs w:val="16"/>
        </w:rPr>
        <w:t xml:space="preserve">Lute News </w:t>
      </w:r>
      <w:r w:rsidRPr="007E26CF">
        <w:rPr>
          <w:sz w:val="16"/>
          <w:szCs w:val="16"/>
        </w:rPr>
        <w:t xml:space="preserve">107 (October 2013) </w:t>
      </w:r>
      <w:r w:rsidR="00064FD6" w:rsidRPr="007E26CF">
        <w:rPr>
          <w:sz w:val="16"/>
          <w:szCs w:val="16"/>
        </w:rPr>
        <w:t>with</w:t>
      </w:r>
      <w:r w:rsidRPr="007E26CF">
        <w:rPr>
          <w:sz w:val="16"/>
          <w:szCs w:val="16"/>
        </w:rPr>
        <w:t xml:space="preserve"> addendum in </w:t>
      </w:r>
      <w:r w:rsidR="00064FD6" w:rsidRPr="007E26CF">
        <w:rPr>
          <w:i/>
          <w:iCs/>
          <w:sz w:val="16"/>
          <w:szCs w:val="16"/>
        </w:rPr>
        <w:t xml:space="preserve">Lute News </w:t>
      </w:r>
      <w:r w:rsidR="00064FD6" w:rsidRPr="007E26CF">
        <w:rPr>
          <w:sz w:val="16"/>
          <w:szCs w:val="16"/>
        </w:rPr>
        <w:t>109 (April 2014).</w:t>
      </w:r>
    </w:p>
  </w:footnote>
  <w:footnote w:id="3">
    <w:p w14:paraId="484624C9" w14:textId="6C3AE4FC" w:rsidR="00027AF4" w:rsidRPr="007E26CF" w:rsidRDefault="00027AF4" w:rsidP="00EC244B">
      <w:pPr>
        <w:pStyle w:val="FootnoteText"/>
        <w:ind w:left="142" w:hanging="142"/>
        <w:rPr>
          <w:sz w:val="16"/>
          <w:szCs w:val="16"/>
        </w:rPr>
      </w:pPr>
      <w:r w:rsidRPr="007E26CF">
        <w:rPr>
          <w:rStyle w:val="FootnoteReference"/>
          <w:sz w:val="16"/>
          <w:szCs w:val="16"/>
        </w:rPr>
        <w:footnoteRef/>
      </w:r>
      <w:r w:rsidRPr="007E26CF">
        <w:rPr>
          <w:sz w:val="16"/>
          <w:szCs w:val="16"/>
        </w:rPr>
        <w:t xml:space="preserve"> </w:t>
      </w:r>
      <w:r w:rsidR="00064FD6" w:rsidRPr="007E26CF">
        <w:rPr>
          <w:sz w:val="16"/>
          <w:szCs w:val="16"/>
        </w:rPr>
        <w:t xml:space="preserve">Etienne Jodelle </w:t>
      </w:r>
      <w:r w:rsidR="00064FD6" w:rsidRPr="007E26CF">
        <w:rPr>
          <w:i/>
          <w:iCs/>
          <w:sz w:val="16"/>
          <w:szCs w:val="16"/>
        </w:rPr>
        <w:t>Les oeuvres et meslanges Poetiques</w:t>
      </w:r>
      <w:r w:rsidR="00064FD6" w:rsidRPr="007E26CF">
        <w:rPr>
          <w:sz w:val="16"/>
          <w:szCs w:val="16"/>
        </w:rPr>
        <w:t xml:space="preserve"> I (Paris, Chesneau 1574), f. 59r-59v: </w:t>
      </w:r>
      <w:r w:rsidR="007E26CF" w:rsidRPr="007E26CF">
        <w:rPr>
          <w:sz w:val="16"/>
          <w:szCs w:val="16"/>
        </w:rPr>
        <w:t xml:space="preserve">' Guillaume est une Phoebus, Charles tant de la main Comme du reste imite un Amphion Thebain, Jean Dugué fait me pan Mitou qui l'accompagne Son luth,' note that only first names are given, </w:t>
      </w:r>
      <w:r w:rsidR="00064FD6" w:rsidRPr="007E26CF">
        <w:rPr>
          <w:sz w:val="16"/>
          <w:szCs w:val="16"/>
        </w:rPr>
        <w:t xml:space="preserve">see </w:t>
      </w:r>
      <w:hyperlink r:id="rId1" w:history="1">
        <w:r w:rsidR="00064FD6" w:rsidRPr="007E26CF">
          <w:rPr>
            <w:rStyle w:val="Hyperlink"/>
            <w:sz w:val="16"/>
            <w:szCs w:val="16"/>
            <w:u w:val="none"/>
          </w:rPr>
          <w:t>https://gallica.bnf.fr/ark:/12148/bpt6k719395/f133.item</w:t>
        </w:r>
      </w:hyperlink>
    </w:p>
  </w:footnote>
  <w:footnote w:id="4">
    <w:p w14:paraId="08858F59" w14:textId="63067D06" w:rsidR="007E26CF" w:rsidRPr="007E26CF" w:rsidRDefault="00027AF4" w:rsidP="00280C41">
      <w:pPr>
        <w:pStyle w:val="FootnoteText"/>
        <w:ind w:left="142" w:hanging="142"/>
        <w:rPr>
          <w:sz w:val="16"/>
          <w:szCs w:val="16"/>
        </w:rPr>
      </w:pPr>
      <w:r w:rsidRPr="007E26CF">
        <w:rPr>
          <w:rStyle w:val="FootnoteReference"/>
          <w:sz w:val="16"/>
          <w:szCs w:val="16"/>
        </w:rPr>
        <w:footnoteRef/>
      </w:r>
      <w:r w:rsidRPr="007E26CF">
        <w:rPr>
          <w:sz w:val="16"/>
          <w:szCs w:val="16"/>
        </w:rPr>
        <w:t xml:space="preserve"> César de Nostredame </w:t>
      </w:r>
      <w:r w:rsidRPr="007E26CF">
        <w:rPr>
          <w:i/>
          <w:sz w:val="16"/>
          <w:szCs w:val="16"/>
        </w:rPr>
        <w:t>Vers funèbres</w:t>
      </w:r>
      <w:r w:rsidR="007E26CF" w:rsidRPr="007E26CF">
        <w:rPr>
          <w:i/>
          <w:sz w:val="16"/>
          <w:szCs w:val="16"/>
        </w:rPr>
        <w:t xml:space="preserve"> </w:t>
      </w:r>
      <w:r w:rsidR="007E26CF" w:rsidRPr="007E26CF">
        <w:rPr>
          <w:bCs/>
          <w:i/>
          <w:sz w:val="16"/>
          <w:szCs w:val="16"/>
          <w:lang w:val="fr-FR"/>
        </w:rPr>
        <w:t xml:space="preserve">sur la mort de Charles du Verdier Escuyer de monseig. le Duc de Guise. Et tre excellent jouëur de luth… par Caesar de Nostradame Gentil-Homme Provençal </w:t>
      </w:r>
      <w:r w:rsidR="007E26CF" w:rsidRPr="007E26CF">
        <w:rPr>
          <w:sz w:val="16"/>
          <w:szCs w:val="16"/>
        </w:rPr>
        <w:t>(</w:t>
      </w:r>
      <w:r w:rsidRPr="007E26CF">
        <w:rPr>
          <w:sz w:val="16"/>
          <w:szCs w:val="16"/>
        </w:rPr>
        <w:t>Toulouse</w:t>
      </w:r>
      <w:r w:rsidR="007E26CF" w:rsidRPr="007E26CF">
        <w:rPr>
          <w:sz w:val="16"/>
          <w:szCs w:val="16"/>
        </w:rPr>
        <w:t xml:space="preserve"> </w:t>
      </w:r>
      <w:r w:rsidRPr="007E26CF">
        <w:rPr>
          <w:sz w:val="16"/>
          <w:szCs w:val="16"/>
        </w:rPr>
        <w:t>Colomiers 1607), p. 13</w:t>
      </w:r>
      <w:r w:rsidR="00280C41">
        <w:rPr>
          <w:sz w:val="16"/>
          <w:szCs w:val="16"/>
        </w:rPr>
        <w:t>:</w:t>
      </w:r>
      <w:r w:rsidR="00204A06">
        <w:rPr>
          <w:sz w:val="16"/>
          <w:szCs w:val="16"/>
        </w:rPr>
        <w:t xml:space="preserve"> '</w:t>
      </w:r>
      <w:r w:rsidR="00204A06" w:rsidRPr="00204A06">
        <w:rPr>
          <w:sz w:val="16"/>
          <w:szCs w:val="16"/>
        </w:rPr>
        <w:t>Tu verras Edinthon et ces sonneurs antiques, Dont encor l'univers honore les cantiques,</w:t>
      </w:r>
      <w:r w:rsidR="00280C41">
        <w:rPr>
          <w:sz w:val="16"/>
          <w:szCs w:val="16"/>
        </w:rPr>
        <w:t xml:space="preserve"> </w:t>
      </w:r>
      <w:r w:rsidR="00204A06" w:rsidRPr="00204A06">
        <w:rPr>
          <w:sz w:val="16"/>
          <w:szCs w:val="16"/>
        </w:rPr>
        <w:t>Francisque de Milan, &amp; Bagfar Polonois</w:t>
      </w:r>
      <w:r w:rsidR="00280C41">
        <w:rPr>
          <w:sz w:val="16"/>
          <w:szCs w:val="16"/>
        </w:rPr>
        <w:t>', see</w:t>
      </w:r>
      <w:r w:rsidR="007E26CF">
        <w:rPr>
          <w:sz w:val="16"/>
          <w:szCs w:val="16"/>
        </w:rPr>
        <w:t xml:space="preserve"> </w:t>
      </w:r>
      <w:r w:rsidR="007E26CF" w:rsidRPr="007E26CF">
        <w:rPr>
          <w:sz w:val="16"/>
          <w:szCs w:val="16"/>
        </w:rPr>
        <w:t xml:space="preserve">facsimile: </w:t>
      </w:r>
      <w:hyperlink r:id="rId2" w:history="1">
        <w:r w:rsidR="007E26CF" w:rsidRPr="007E26CF">
          <w:rPr>
            <w:rStyle w:val="Hyperlink"/>
            <w:bCs/>
            <w:iCs/>
            <w:sz w:val="16"/>
            <w:szCs w:val="16"/>
            <w:u w:val="none"/>
            <w:lang w:val="fr-FR"/>
          </w:rPr>
          <w:t>https://gallica.bnf.fr/ark:/12148/btv1b8623327q.image</w:t>
        </w:r>
      </w:hyperlink>
    </w:p>
  </w:footnote>
  <w:footnote w:id="5">
    <w:p w14:paraId="64F2956D" w14:textId="24045677" w:rsidR="001A6182" w:rsidRDefault="00027AF4" w:rsidP="001A6182">
      <w:pPr>
        <w:pStyle w:val="FootnoteText"/>
        <w:ind w:left="142" w:hanging="142"/>
        <w:rPr>
          <w:sz w:val="16"/>
          <w:szCs w:val="16"/>
        </w:rPr>
      </w:pPr>
      <w:r w:rsidRPr="007E26CF">
        <w:rPr>
          <w:rStyle w:val="FootnoteReference"/>
          <w:sz w:val="16"/>
          <w:szCs w:val="16"/>
        </w:rPr>
        <w:footnoteRef/>
      </w:r>
      <w:r w:rsidRPr="007E26CF">
        <w:rPr>
          <w:sz w:val="16"/>
          <w:szCs w:val="16"/>
        </w:rPr>
        <w:t xml:space="preserve"> </w:t>
      </w:r>
      <w:r w:rsidR="001A6182" w:rsidRPr="001A6182">
        <w:rPr>
          <w:sz w:val="16"/>
          <w:szCs w:val="16"/>
        </w:rPr>
        <w:t xml:space="preserve">Marin Mersenne </w:t>
      </w:r>
      <w:r w:rsidR="001A6182" w:rsidRPr="001A6182">
        <w:rPr>
          <w:i/>
          <w:iCs/>
          <w:sz w:val="16"/>
          <w:szCs w:val="16"/>
        </w:rPr>
        <w:t>Harmonie Universelle</w:t>
      </w:r>
      <w:r w:rsidR="001A6182" w:rsidRPr="001A6182">
        <w:rPr>
          <w:sz w:val="16"/>
          <w:szCs w:val="16"/>
        </w:rPr>
        <w:t xml:space="preserve"> </w:t>
      </w:r>
      <w:r w:rsidR="001A6182">
        <w:rPr>
          <w:sz w:val="16"/>
          <w:szCs w:val="16"/>
        </w:rPr>
        <w:t xml:space="preserve">(Paris, Cramoisy </w:t>
      </w:r>
      <w:r w:rsidR="001A6182" w:rsidRPr="001A6182">
        <w:rPr>
          <w:sz w:val="16"/>
          <w:szCs w:val="16"/>
        </w:rPr>
        <w:t>1636</w:t>
      </w:r>
      <w:r w:rsidR="001A6182">
        <w:rPr>
          <w:sz w:val="16"/>
          <w:szCs w:val="16"/>
        </w:rPr>
        <w:t xml:space="preserve">), </w:t>
      </w:r>
      <w:r w:rsidR="001A6182" w:rsidRPr="001A6182">
        <w:rPr>
          <w:sz w:val="16"/>
          <w:szCs w:val="16"/>
        </w:rPr>
        <w:t>Premiere Preface Generale au Lecteur</w:t>
      </w:r>
      <w:r w:rsidR="001A6182">
        <w:rPr>
          <w:sz w:val="16"/>
          <w:szCs w:val="16"/>
        </w:rPr>
        <w:t>, sig. A5v: '</w:t>
      </w:r>
      <w:r w:rsidR="001A6182" w:rsidRPr="001A6182">
        <w:rPr>
          <w:rFonts w:eastAsia="Times"/>
          <w:i/>
          <w:sz w:val="16"/>
          <w:szCs w:val="16"/>
          <w:lang w:eastAsia="ja-JP"/>
        </w:rPr>
        <w:t xml:space="preserve"> </w:t>
      </w:r>
      <w:r w:rsidR="001A6182" w:rsidRPr="001A6182">
        <w:rPr>
          <w:i/>
          <w:sz w:val="16"/>
          <w:szCs w:val="16"/>
        </w:rPr>
        <w:t>Quant à ceux qui ont excellé, à jouër du Luth, l'on fait tenir le premier rang à Vosmeny, &amp; à son frere, à Charles &amp; Iaques Hedinton Escossois, au Polonois, &amp; à Iulian Perichon Parisien, Ausquels on peut ajouter les excellens joüeurs de Luth qui viuent maintenant, comme les sieurs Gautier, l'Enclos, Marandé, &amp; plusiers autres, &amp; ceux qui composent de la tablature pour cet instrument, comme Mezangeau, Vincent, &amp;c.</w:t>
      </w:r>
      <w:r w:rsidR="001A6182" w:rsidRPr="001A6182">
        <w:rPr>
          <w:sz w:val="16"/>
          <w:szCs w:val="16"/>
        </w:rPr>
        <w:t xml:space="preserve"> - from the </w:t>
      </w:r>
      <w:r w:rsidR="001A6182" w:rsidRPr="001A6182">
        <w:rPr>
          <w:i/>
          <w:sz w:val="16"/>
          <w:szCs w:val="16"/>
        </w:rPr>
        <w:t>Premier preface generale au lecteur</w:t>
      </w:r>
      <w:r w:rsidR="001A6182">
        <w:rPr>
          <w:sz w:val="16"/>
          <w:szCs w:val="16"/>
        </w:rPr>
        <w:t>'. S</w:t>
      </w:r>
      <w:r w:rsidRPr="001A6182">
        <w:rPr>
          <w:sz w:val="16"/>
          <w:szCs w:val="16"/>
        </w:rPr>
        <w:t xml:space="preserve">o Mersenne sees Jacob and Perrichon as successor to </w:t>
      </w:r>
      <w:r w:rsidR="001A6182">
        <w:rPr>
          <w:sz w:val="16"/>
          <w:szCs w:val="16"/>
        </w:rPr>
        <w:t xml:space="preserve">the </w:t>
      </w:r>
      <w:r w:rsidR="001A6182" w:rsidRPr="001A6182">
        <w:rPr>
          <w:sz w:val="16"/>
          <w:szCs w:val="16"/>
        </w:rPr>
        <w:t xml:space="preserve">Edinthons </w:t>
      </w:r>
      <w:r w:rsidR="001A6182">
        <w:rPr>
          <w:sz w:val="16"/>
          <w:szCs w:val="16"/>
        </w:rPr>
        <w:t xml:space="preserve">and </w:t>
      </w:r>
      <w:r w:rsidRPr="001A6182">
        <w:rPr>
          <w:sz w:val="16"/>
          <w:szCs w:val="16"/>
        </w:rPr>
        <w:t>Vausmenil</w:t>
      </w:r>
      <w:r w:rsidR="001A6182">
        <w:rPr>
          <w:sz w:val="16"/>
          <w:szCs w:val="16"/>
        </w:rPr>
        <w:t xml:space="preserve">. </w:t>
      </w:r>
    </w:p>
    <w:p w14:paraId="373B3CA3" w14:textId="495B699D" w:rsidR="001A6182" w:rsidRPr="001A6182" w:rsidRDefault="001A6182" w:rsidP="001A6182">
      <w:pPr>
        <w:pStyle w:val="FootnoteText"/>
        <w:ind w:left="142" w:hanging="142"/>
        <w:rPr>
          <w:sz w:val="16"/>
          <w:szCs w:val="16"/>
        </w:rPr>
      </w:pPr>
      <w:r>
        <w:rPr>
          <w:sz w:val="16"/>
          <w:szCs w:val="16"/>
        </w:rPr>
        <w:tab/>
      </w:r>
      <w:hyperlink r:id="rId3" w:history="1">
        <w:r w:rsidRPr="001A6182">
          <w:rPr>
            <w:rStyle w:val="Hyperlink"/>
            <w:sz w:val="16"/>
            <w:szCs w:val="16"/>
            <w:u w:val="none"/>
          </w:rPr>
          <w:t>http://petrucci.mus.auth.gr/imglnks/usimg/e/ee/IMSLP77422-PMLP156089-MersenneM_HarmUniv_Pt1_01.pdf</w:t>
        </w:r>
      </w:hyperlink>
    </w:p>
  </w:footnote>
  <w:footnote w:id="6">
    <w:p w14:paraId="267F4F73" w14:textId="7D75FCBF" w:rsidR="00343ED1" w:rsidRPr="002E7CF0" w:rsidRDefault="00027AF4" w:rsidP="007C74B6">
      <w:pPr>
        <w:pStyle w:val="FootnoteText"/>
        <w:ind w:left="142" w:hanging="142"/>
        <w:rPr>
          <w:sz w:val="16"/>
          <w:szCs w:val="16"/>
        </w:rPr>
      </w:pPr>
      <w:r w:rsidRPr="002E7CF0">
        <w:rPr>
          <w:rStyle w:val="FootnoteReference"/>
          <w:sz w:val="16"/>
          <w:szCs w:val="16"/>
        </w:rPr>
        <w:footnoteRef/>
      </w:r>
      <w:r w:rsidR="006223AF">
        <w:rPr>
          <w:sz w:val="16"/>
          <w:szCs w:val="16"/>
        </w:rPr>
        <w:t xml:space="preserve"> </w:t>
      </w:r>
      <w:r w:rsidR="006223AF" w:rsidRPr="006223AF">
        <w:rPr>
          <w:i/>
          <w:iCs/>
          <w:sz w:val="16"/>
          <w:szCs w:val="16"/>
        </w:rPr>
        <w:t>Les Oevres de P. de Ronsard gentilhomme Vandomois Redigees en sept tomes A Paris</w:t>
      </w:r>
      <w:r w:rsidR="006223AF" w:rsidRPr="006223AF">
        <w:rPr>
          <w:sz w:val="16"/>
          <w:szCs w:val="16"/>
        </w:rPr>
        <w:t xml:space="preserve"> ... 1578, I, 'Les Amours et Sonets', p. 655:</w:t>
      </w:r>
      <w:r w:rsidR="00C8475D">
        <w:rPr>
          <w:sz w:val="16"/>
          <w:szCs w:val="16"/>
        </w:rPr>
        <w:t xml:space="preserve"> </w:t>
      </w:r>
      <w:r w:rsidR="00483A28">
        <w:rPr>
          <w:sz w:val="16"/>
          <w:szCs w:val="16"/>
        </w:rPr>
        <w:t>'</w:t>
      </w:r>
      <w:r w:rsidR="007C74B6" w:rsidRPr="007C74B6">
        <w:rPr>
          <w:sz w:val="16"/>
          <w:szCs w:val="16"/>
        </w:rPr>
        <w:t>Quand tu nasquis Edinton, tous les Cieux</w:t>
      </w:r>
      <w:r w:rsidR="007C74B6">
        <w:rPr>
          <w:sz w:val="16"/>
          <w:szCs w:val="16"/>
        </w:rPr>
        <w:t xml:space="preserve">/ </w:t>
      </w:r>
      <w:r w:rsidR="007C74B6" w:rsidRPr="007C74B6">
        <w:rPr>
          <w:sz w:val="16"/>
          <w:szCs w:val="16"/>
        </w:rPr>
        <w:t>Mirent en toy toute leur harmonie,</w:t>
      </w:r>
      <w:r w:rsidR="007C74B6">
        <w:rPr>
          <w:sz w:val="16"/>
          <w:szCs w:val="16"/>
        </w:rPr>
        <w:t xml:space="preserve">/ </w:t>
      </w:r>
      <w:r w:rsidR="007C74B6" w:rsidRPr="007C74B6">
        <w:rPr>
          <w:sz w:val="16"/>
          <w:szCs w:val="16"/>
        </w:rPr>
        <w:t>Et dans ton luth leur douceur infinie</w:t>
      </w:r>
      <w:r w:rsidR="007C74B6">
        <w:rPr>
          <w:sz w:val="16"/>
          <w:szCs w:val="16"/>
        </w:rPr>
        <w:t xml:space="preserve">/ </w:t>
      </w:r>
      <w:r w:rsidR="007C74B6" w:rsidRPr="007C74B6">
        <w:rPr>
          <w:sz w:val="16"/>
          <w:szCs w:val="16"/>
        </w:rPr>
        <w:t>Qui peut charmer les hommes &amp; les Dieux,</w:t>
      </w:r>
      <w:r w:rsidR="007C74B6">
        <w:rPr>
          <w:sz w:val="16"/>
          <w:szCs w:val="16"/>
        </w:rPr>
        <w:t xml:space="preserve">/ </w:t>
      </w:r>
      <w:r w:rsidR="007C74B6" w:rsidRPr="007C74B6">
        <w:rPr>
          <w:sz w:val="16"/>
          <w:szCs w:val="16"/>
        </w:rPr>
        <w:t>Oyant ton chant sur tous melodieux</w:t>
      </w:r>
      <w:r w:rsidR="007C74B6">
        <w:rPr>
          <w:sz w:val="16"/>
          <w:szCs w:val="16"/>
        </w:rPr>
        <w:t>/</w:t>
      </w:r>
      <w:r w:rsidR="007C74B6" w:rsidRPr="007C74B6">
        <w:rPr>
          <w:sz w:val="16"/>
          <w:szCs w:val="16"/>
        </w:rPr>
        <w:t>Je vy, je meurs, je suis pleine de manie,</w:t>
      </w:r>
      <w:r w:rsidR="007C74B6">
        <w:rPr>
          <w:sz w:val="16"/>
          <w:szCs w:val="16"/>
        </w:rPr>
        <w:t>/</w:t>
      </w:r>
      <w:r w:rsidR="007C74B6" w:rsidRPr="007C74B6">
        <w:rPr>
          <w:sz w:val="16"/>
          <w:szCs w:val="16"/>
        </w:rPr>
        <w:t>Que je deviens &amp; sage &amp; furieux</w:t>
      </w:r>
      <w:r w:rsidR="00483A28">
        <w:rPr>
          <w:sz w:val="16"/>
          <w:szCs w:val="16"/>
        </w:rPr>
        <w:t>'</w:t>
      </w:r>
      <w:r w:rsidR="006223AF">
        <w:rPr>
          <w:sz w:val="16"/>
          <w:szCs w:val="16"/>
        </w:rPr>
        <w:t>, and s</w:t>
      </w:r>
      <w:r w:rsidR="006223AF" w:rsidRPr="006223AF">
        <w:rPr>
          <w:sz w:val="16"/>
          <w:szCs w:val="16"/>
        </w:rPr>
        <w:t xml:space="preserve">ee Isidore Silver </w:t>
      </w:r>
      <w:r w:rsidR="006223AF" w:rsidRPr="006223AF">
        <w:rPr>
          <w:i/>
          <w:iCs/>
          <w:sz w:val="16"/>
          <w:szCs w:val="16"/>
        </w:rPr>
        <w:t>Ronsard and the Hellenic Renaissance in France</w:t>
      </w:r>
      <w:r w:rsidR="006223AF" w:rsidRPr="006223AF">
        <w:rPr>
          <w:sz w:val="16"/>
          <w:szCs w:val="16"/>
        </w:rPr>
        <w:t xml:space="preserve"> (Genève, Droz 1981), II part 1</w:t>
      </w:r>
      <w:r w:rsidR="006223AF">
        <w:rPr>
          <w:sz w:val="16"/>
          <w:szCs w:val="16"/>
        </w:rPr>
        <w:t>.</w:t>
      </w:r>
    </w:p>
  </w:footnote>
  <w:footnote w:id="7">
    <w:p w14:paraId="4B110694" w14:textId="0D048132" w:rsidR="00027AF4" w:rsidRPr="002E7CF0" w:rsidRDefault="00027AF4" w:rsidP="002E7CF0">
      <w:pPr>
        <w:pStyle w:val="FootnoteText"/>
        <w:ind w:left="142" w:hanging="142"/>
        <w:rPr>
          <w:sz w:val="16"/>
          <w:szCs w:val="16"/>
        </w:rPr>
      </w:pPr>
      <w:r w:rsidRPr="002E7CF0">
        <w:rPr>
          <w:rStyle w:val="FootnoteReference"/>
          <w:sz w:val="16"/>
          <w:szCs w:val="16"/>
        </w:rPr>
        <w:footnoteRef/>
      </w:r>
      <w:r w:rsidR="00343ED1">
        <w:rPr>
          <w:sz w:val="16"/>
          <w:szCs w:val="16"/>
        </w:rPr>
        <w:t xml:space="preserve"> </w:t>
      </w:r>
      <w:r w:rsidR="00343ED1" w:rsidRPr="00343ED1">
        <w:rPr>
          <w:sz w:val="16"/>
          <w:szCs w:val="16"/>
          <w:lang w:val="en"/>
        </w:rPr>
        <w:t xml:space="preserve">Paul Melissus </w:t>
      </w:r>
      <w:r w:rsidR="00343ED1" w:rsidRPr="00343ED1">
        <w:rPr>
          <w:i/>
          <w:sz w:val="16"/>
          <w:szCs w:val="16"/>
        </w:rPr>
        <w:t>Schediasmata Poetica secunda edita multo auctiora</w:t>
      </w:r>
      <w:r w:rsidR="00343ED1" w:rsidRPr="00343ED1">
        <w:rPr>
          <w:sz w:val="16"/>
          <w:szCs w:val="16"/>
        </w:rPr>
        <w:t xml:space="preserve">..., </w:t>
      </w:r>
      <w:r w:rsidR="00343ED1">
        <w:rPr>
          <w:sz w:val="16"/>
          <w:szCs w:val="16"/>
        </w:rPr>
        <w:t>(</w:t>
      </w:r>
      <w:r w:rsidR="00343ED1" w:rsidRPr="00343ED1">
        <w:rPr>
          <w:sz w:val="16"/>
          <w:szCs w:val="16"/>
        </w:rPr>
        <w:t>Paris, Arnold Sittartum 1586</w:t>
      </w:r>
      <w:r w:rsidR="00343ED1" w:rsidRPr="00343ED1">
        <w:rPr>
          <w:sz w:val="16"/>
          <w:szCs w:val="16"/>
          <w:lang w:val="en"/>
        </w:rPr>
        <w:t xml:space="preserve">). </w:t>
      </w:r>
      <w:r w:rsidR="00343ED1" w:rsidRPr="00343ED1">
        <w:rPr>
          <w:sz w:val="16"/>
          <w:szCs w:val="16"/>
        </w:rPr>
        <w:t>p. 122</w:t>
      </w:r>
      <w:r w:rsidR="00343ED1">
        <w:rPr>
          <w:sz w:val="16"/>
          <w:szCs w:val="16"/>
        </w:rPr>
        <w:t>: '</w:t>
      </w:r>
      <w:r w:rsidR="00343ED1" w:rsidRPr="00343ED1">
        <w:rPr>
          <w:sz w:val="16"/>
          <w:szCs w:val="16"/>
        </w:rPr>
        <w:t>Reges Francigeum sacros, Edinton, Henricum placidissimo secundem multi carmine, Carolumque nonum;</w:t>
      </w:r>
      <w:r w:rsidR="00343ED1">
        <w:rPr>
          <w:sz w:val="16"/>
          <w:szCs w:val="16"/>
        </w:rPr>
        <w:t xml:space="preserve"> ...'.</w:t>
      </w:r>
    </w:p>
  </w:footnote>
  <w:footnote w:id="8">
    <w:p w14:paraId="225F79CB" w14:textId="54E72282" w:rsidR="00027AF4" w:rsidRPr="002D7385" w:rsidRDefault="00027AF4" w:rsidP="002D7385">
      <w:pPr>
        <w:pStyle w:val="FootnoteText"/>
        <w:ind w:left="142" w:hanging="142"/>
        <w:rPr>
          <w:sz w:val="16"/>
          <w:szCs w:val="16"/>
        </w:rPr>
      </w:pPr>
      <w:r w:rsidRPr="002E7CF0">
        <w:rPr>
          <w:rStyle w:val="FootnoteReference"/>
          <w:sz w:val="16"/>
          <w:szCs w:val="16"/>
        </w:rPr>
        <w:footnoteRef/>
      </w:r>
      <w:r w:rsidRPr="002E7CF0">
        <w:rPr>
          <w:sz w:val="16"/>
          <w:szCs w:val="16"/>
        </w:rPr>
        <w:t xml:space="preserve"> James</w:t>
      </w:r>
      <w:r w:rsidRPr="002D7385">
        <w:rPr>
          <w:sz w:val="16"/>
          <w:szCs w:val="16"/>
        </w:rPr>
        <w:t xml:space="preserve"> Porter (ed.) </w:t>
      </w:r>
      <w:r w:rsidRPr="002D7385">
        <w:rPr>
          <w:i/>
          <w:iCs/>
          <w:sz w:val="16"/>
          <w:szCs w:val="16"/>
        </w:rPr>
        <w:t>Defining Strains: Th</w:t>
      </w:r>
      <w:r w:rsidRPr="002D7385">
        <w:rPr>
          <w:i/>
          <w:sz w:val="16"/>
          <w:szCs w:val="16"/>
        </w:rPr>
        <w:t>e Musical Life of Scots in the Seventeenth Century</w:t>
      </w:r>
      <w:r w:rsidRPr="002D7385">
        <w:rPr>
          <w:sz w:val="16"/>
          <w:szCs w:val="16"/>
        </w:rPr>
        <w:t xml:space="preserve"> (Oxford, Peter Lang, 2007), pp. 39 &amp; 354-355.</w:t>
      </w:r>
    </w:p>
  </w:footnote>
  <w:footnote w:id="9">
    <w:p w14:paraId="641E61D2" w14:textId="60C2E8D8" w:rsidR="00027AF4" w:rsidRPr="002E78D1" w:rsidRDefault="00027AF4" w:rsidP="002E78D1">
      <w:pPr>
        <w:pStyle w:val="FootnoteText"/>
        <w:ind w:left="142" w:hanging="142"/>
        <w:rPr>
          <w:sz w:val="16"/>
          <w:szCs w:val="16"/>
        </w:rPr>
      </w:pPr>
      <w:r w:rsidRPr="002D7385">
        <w:rPr>
          <w:rStyle w:val="FootnoteReference"/>
          <w:sz w:val="16"/>
          <w:szCs w:val="16"/>
        </w:rPr>
        <w:footnoteRef/>
      </w:r>
      <w:r w:rsidRPr="002D7385">
        <w:rPr>
          <w:sz w:val="16"/>
          <w:szCs w:val="16"/>
        </w:rPr>
        <w:t xml:space="preserve"> Doug</w:t>
      </w:r>
      <w:r w:rsidR="00D8675B">
        <w:rPr>
          <w:sz w:val="16"/>
          <w:szCs w:val="16"/>
        </w:rPr>
        <w:t>las</w:t>
      </w:r>
      <w:r w:rsidRPr="002D7385">
        <w:rPr>
          <w:sz w:val="16"/>
          <w:szCs w:val="16"/>
        </w:rPr>
        <w:t xml:space="preserve"> Smith </w:t>
      </w:r>
      <w:r w:rsidRPr="002D7385">
        <w:rPr>
          <w:i/>
          <w:iCs/>
          <w:sz w:val="16"/>
          <w:szCs w:val="16"/>
        </w:rPr>
        <w:t>A History of the Lute from Antiquity to the Renaissance</w:t>
      </w:r>
      <w:r w:rsidRPr="002D7385">
        <w:rPr>
          <w:sz w:val="16"/>
          <w:szCs w:val="16"/>
        </w:rPr>
        <w:t xml:space="preserve"> (The Lute Society of America 1992), p. 210</w:t>
      </w:r>
      <w:r>
        <w:rPr>
          <w:sz w:val="16"/>
          <w:szCs w:val="16"/>
        </w:rPr>
        <w:t xml:space="preserve">, went as far as to say 'One suspects that the French kings would not have been enchanted by the surviving repertory of their servants Edinthon' and of the few pieces 'the courante is quite simple'. However, the fantasias are </w:t>
      </w:r>
      <w:r w:rsidR="00D8675B">
        <w:rPr>
          <w:sz w:val="16"/>
          <w:szCs w:val="16"/>
        </w:rPr>
        <w:t>accomplished</w:t>
      </w:r>
      <w:r>
        <w:rPr>
          <w:sz w:val="16"/>
          <w:szCs w:val="16"/>
        </w:rPr>
        <w:t xml:space="preserve"> </w:t>
      </w:r>
      <w:r w:rsidR="00D8675B">
        <w:rPr>
          <w:sz w:val="16"/>
          <w:szCs w:val="16"/>
        </w:rPr>
        <w:t>lute solos</w:t>
      </w:r>
      <w:r>
        <w:rPr>
          <w:sz w:val="16"/>
          <w:szCs w:val="16"/>
        </w:rPr>
        <w:t xml:space="preserve"> and one wonders if the re</w:t>
      </w:r>
      <w:r w:rsidR="00484386">
        <w:rPr>
          <w:sz w:val="16"/>
          <w:szCs w:val="16"/>
        </w:rPr>
        <w:t>main</w:t>
      </w:r>
      <w:r w:rsidR="00D8675B">
        <w:rPr>
          <w:sz w:val="16"/>
          <w:szCs w:val="16"/>
        </w:rPr>
        <w:t xml:space="preserve">der </w:t>
      </w:r>
      <w:r>
        <w:rPr>
          <w:sz w:val="16"/>
          <w:szCs w:val="16"/>
        </w:rPr>
        <w:t xml:space="preserve">of the surviving music is representative and accurately copied. Although no match for their predecessor at court, Albert de Rippe, renaissance French lute music at its apogee </w:t>
      </w:r>
      <w:r w:rsidR="00D8675B">
        <w:rPr>
          <w:sz w:val="16"/>
          <w:szCs w:val="16"/>
        </w:rPr>
        <w:t xml:space="preserve">in the early seventeenth century </w:t>
      </w:r>
      <w:r>
        <w:rPr>
          <w:sz w:val="16"/>
          <w:szCs w:val="16"/>
        </w:rPr>
        <w:t>had not yet developed - see App. 2-7 fo</w:t>
      </w:r>
      <w:r w:rsidRPr="002E78D1">
        <w:rPr>
          <w:sz w:val="16"/>
          <w:szCs w:val="16"/>
        </w:rPr>
        <w:t>r other early examples of the emerging courante</w:t>
      </w:r>
      <w:r>
        <w:rPr>
          <w:sz w:val="16"/>
          <w:szCs w:val="16"/>
        </w:rPr>
        <w:t xml:space="preserve">, </w:t>
      </w:r>
      <w:r w:rsidRPr="00012F4F">
        <w:rPr>
          <w:sz w:val="16"/>
          <w:szCs w:val="16"/>
        </w:rPr>
        <w:t xml:space="preserve">and in my opinion </w:t>
      </w:r>
      <w:r w:rsidR="00D8675B">
        <w:rPr>
          <w:sz w:val="16"/>
          <w:szCs w:val="16"/>
        </w:rPr>
        <w:t>the music of the Edinthons</w:t>
      </w:r>
      <w:r w:rsidRPr="00012F4F">
        <w:rPr>
          <w:sz w:val="16"/>
          <w:szCs w:val="16"/>
        </w:rPr>
        <w:t xml:space="preserve"> is </w:t>
      </w:r>
      <w:r w:rsidR="00D8675B">
        <w:rPr>
          <w:sz w:val="16"/>
          <w:szCs w:val="16"/>
        </w:rPr>
        <w:t>comparable to</w:t>
      </w:r>
      <w:r w:rsidRPr="00012F4F">
        <w:rPr>
          <w:sz w:val="16"/>
          <w:szCs w:val="16"/>
        </w:rPr>
        <w:t xml:space="preserve"> </w:t>
      </w:r>
      <w:r w:rsidR="00D8675B">
        <w:rPr>
          <w:sz w:val="16"/>
          <w:szCs w:val="16"/>
        </w:rPr>
        <w:t xml:space="preserve">that </w:t>
      </w:r>
      <w:r w:rsidRPr="00012F4F">
        <w:rPr>
          <w:sz w:val="16"/>
          <w:szCs w:val="16"/>
        </w:rPr>
        <w:t>published at the same time in Paris by Morlaye and Le Roy.</w:t>
      </w:r>
      <w:r>
        <w:rPr>
          <w:sz w:val="16"/>
          <w:szCs w:val="16"/>
        </w:rPr>
        <w:t xml:space="preserve"> </w:t>
      </w:r>
    </w:p>
  </w:footnote>
  <w:footnote w:id="10">
    <w:p w14:paraId="44182A17" w14:textId="42E1F93C" w:rsidR="00B0570D" w:rsidRPr="002E78D1" w:rsidRDefault="00027AF4" w:rsidP="00163F38">
      <w:pPr>
        <w:pStyle w:val="FootnoteText"/>
        <w:ind w:left="142" w:hanging="142"/>
        <w:rPr>
          <w:sz w:val="16"/>
          <w:szCs w:val="16"/>
        </w:rPr>
      </w:pPr>
      <w:r w:rsidRPr="002E78D1">
        <w:rPr>
          <w:rStyle w:val="FootnoteReference"/>
          <w:sz w:val="16"/>
          <w:szCs w:val="16"/>
        </w:rPr>
        <w:footnoteRef/>
      </w:r>
      <w:r>
        <w:rPr>
          <w:sz w:val="16"/>
          <w:szCs w:val="16"/>
        </w:rPr>
        <w:t xml:space="preserve"> </w:t>
      </w:r>
      <w:r w:rsidRPr="0060229D">
        <w:rPr>
          <w:sz w:val="16"/>
          <w:szCs w:val="16"/>
        </w:rPr>
        <w:t xml:space="preserve">Monique Rollin (ed.) </w:t>
      </w:r>
      <w:r w:rsidRPr="0060229D">
        <w:rPr>
          <w:i/>
          <w:sz w:val="16"/>
          <w:szCs w:val="16"/>
        </w:rPr>
        <w:t>Oeuvres de Vaumesnil, Edinthon, Perrichon, Rael, Montbuysson, La Grotte, Saman, La Barre</w:t>
      </w:r>
      <w:r w:rsidRPr="0060229D">
        <w:rPr>
          <w:sz w:val="16"/>
          <w:szCs w:val="16"/>
        </w:rPr>
        <w:t xml:space="preserve"> (Paris, CNRS 1974)</w:t>
      </w:r>
      <w:r w:rsidR="00D8675B" w:rsidRPr="00D8675B">
        <w:rPr>
          <w:sz w:val="16"/>
          <w:szCs w:val="16"/>
        </w:rPr>
        <w:t xml:space="preserve"> </w:t>
      </w:r>
      <w:r w:rsidR="00D8675B">
        <w:rPr>
          <w:sz w:val="16"/>
          <w:szCs w:val="16"/>
        </w:rPr>
        <w:t>- CLF-Edin</w:t>
      </w:r>
      <w:r w:rsidR="00B0570D">
        <w:rPr>
          <w:sz w:val="16"/>
          <w:szCs w:val="16"/>
        </w:rPr>
        <w:t>.</w:t>
      </w:r>
    </w:p>
  </w:footnote>
  <w:footnote w:id="11">
    <w:p w14:paraId="32E7C468" w14:textId="47FBEA3F" w:rsidR="00027AF4" w:rsidRPr="00EC244B" w:rsidRDefault="00027AF4" w:rsidP="002E78D1">
      <w:pPr>
        <w:pStyle w:val="FootnoteText"/>
        <w:ind w:left="142" w:hanging="142"/>
        <w:rPr>
          <w:sz w:val="16"/>
          <w:szCs w:val="16"/>
        </w:rPr>
      </w:pPr>
      <w:r w:rsidRPr="002E78D1">
        <w:rPr>
          <w:rStyle w:val="FootnoteReference"/>
          <w:sz w:val="16"/>
          <w:szCs w:val="16"/>
        </w:rPr>
        <w:footnoteRef/>
      </w:r>
      <w:r w:rsidRPr="002E78D1">
        <w:rPr>
          <w:sz w:val="16"/>
          <w:szCs w:val="16"/>
        </w:rPr>
        <w:t xml:space="preserve"> Mathew acknowledges his source on sig. a2r thus: 'I have made some use o</w:t>
      </w:r>
      <w:r w:rsidRPr="002D7385">
        <w:rPr>
          <w:sz w:val="16"/>
          <w:szCs w:val="16"/>
        </w:rPr>
        <w:t>f</w:t>
      </w:r>
      <w:r w:rsidRPr="00EC244B">
        <w:rPr>
          <w:sz w:val="16"/>
          <w:szCs w:val="16"/>
        </w:rPr>
        <w:t xml:space="preserve"> the old tuning, as also of Ayres whose Authours I know not: In some of them I have not followed the proper Basse, nor filled them with inward Parts; because I would not make them hard unto the Schollar'; see François-Pierre Goy 'Richard Mathew's Prefatory Epistle and the Content of </w:t>
      </w:r>
      <w:r w:rsidRPr="00EC244B">
        <w:rPr>
          <w:i/>
          <w:sz w:val="16"/>
          <w:szCs w:val="16"/>
        </w:rPr>
        <w:t>The Lutes Apology</w:t>
      </w:r>
      <w:r w:rsidRPr="00EC244B">
        <w:rPr>
          <w:sz w:val="16"/>
          <w:szCs w:val="16"/>
        </w:rPr>
        <w:t xml:space="preserve">' </w:t>
      </w:r>
      <w:r w:rsidRPr="00EC244B">
        <w:rPr>
          <w:i/>
          <w:iCs/>
          <w:sz w:val="16"/>
          <w:szCs w:val="16"/>
        </w:rPr>
        <w:t>Lute Society Journal</w:t>
      </w:r>
      <w:r w:rsidRPr="00EC244B">
        <w:rPr>
          <w:sz w:val="16"/>
          <w:szCs w:val="16"/>
        </w:rPr>
        <w:t xml:space="preserve"> 31 (1991). pp. 2-7; </w:t>
      </w:r>
      <w:r w:rsidR="00D8675B">
        <w:rPr>
          <w:sz w:val="16"/>
          <w:szCs w:val="16"/>
        </w:rPr>
        <w:t xml:space="preserve">at the end of the list of contents </w:t>
      </w:r>
      <w:r w:rsidRPr="00EC244B">
        <w:rPr>
          <w:sz w:val="16"/>
          <w:szCs w:val="16"/>
        </w:rPr>
        <w:t xml:space="preserve">Mathew also includes the poem: </w:t>
      </w:r>
      <w:r>
        <w:rPr>
          <w:sz w:val="16"/>
          <w:szCs w:val="16"/>
        </w:rPr>
        <w:t>'</w:t>
      </w:r>
      <w:r w:rsidRPr="00BC1765">
        <w:rPr>
          <w:sz w:val="16"/>
          <w:szCs w:val="16"/>
        </w:rPr>
        <w:t>Heavens Wisdome seene in Art,</w:t>
      </w:r>
      <w:r w:rsidRPr="00EC244B">
        <w:rPr>
          <w:sz w:val="16"/>
          <w:szCs w:val="16"/>
        </w:rPr>
        <w:t xml:space="preserve"> </w:t>
      </w:r>
      <w:r w:rsidRPr="00BC1765">
        <w:rPr>
          <w:sz w:val="16"/>
          <w:szCs w:val="16"/>
        </w:rPr>
        <w:t>Art hath no Foe,</w:t>
      </w:r>
      <w:r w:rsidRPr="00EC244B">
        <w:rPr>
          <w:sz w:val="16"/>
          <w:szCs w:val="16"/>
        </w:rPr>
        <w:t xml:space="preserve"> </w:t>
      </w:r>
      <w:r w:rsidRPr="00BC1765">
        <w:rPr>
          <w:sz w:val="16"/>
          <w:szCs w:val="16"/>
        </w:rPr>
        <w:t>But of such Fooles,</w:t>
      </w:r>
      <w:r w:rsidRPr="00EC244B">
        <w:rPr>
          <w:sz w:val="16"/>
          <w:szCs w:val="16"/>
        </w:rPr>
        <w:t xml:space="preserve"> </w:t>
      </w:r>
      <w:r w:rsidRPr="00BC1765">
        <w:rPr>
          <w:sz w:val="16"/>
          <w:szCs w:val="16"/>
        </w:rPr>
        <w:t>Whose Arts they do not know.</w:t>
      </w:r>
      <w:r w:rsidRPr="00EC244B">
        <w:rPr>
          <w:sz w:val="16"/>
          <w:szCs w:val="16"/>
        </w:rPr>
        <w:t xml:space="preserve"> </w:t>
      </w:r>
      <w:r w:rsidRPr="00BC1765">
        <w:rPr>
          <w:sz w:val="16"/>
          <w:szCs w:val="16"/>
        </w:rPr>
        <w:t>My nimble fingers Orpheus imitate,</w:t>
      </w:r>
      <w:r w:rsidRPr="00EC244B">
        <w:rPr>
          <w:sz w:val="16"/>
          <w:szCs w:val="16"/>
        </w:rPr>
        <w:t xml:space="preserve"> </w:t>
      </w:r>
      <w:r w:rsidRPr="00BC1765">
        <w:rPr>
          <w:sz w:val="16"/>
          <w:szCs w:val="16"/>
        </w:rPr>
        <w:t>My heart is Gods, to him 'tis consecrate</w:t>
      </w:r>
      <w:r>
        <w:rPr>
          <w:sz w:val="16"/>
          <w:szCs w:val="16"/>
        </w:rPr>
        <w:t>'</w:t>
      </w:r>
      <w:r w:rsidRPr="00EC244B">
        <w:rPr>
          <w:sz w:val="16"/>
          <w:szCs w:val="16"/>
        </w:rPr>
        <w:t xml:space="preserve">. </w:t>
      </w:r>
    </w:p>
  </w:footnote>
  <w:footnote w:id="12">
    <w:p w14:paraId="625371EA" w14:textId="54C384BE" w:rsidR="00437A3F" w:rsidRPr="00FF01AC" w:rsidRDefault="00027AF4" w:rsidP="00FF01AC">
      <w:pPr>
        <w:pStyle w:val="FootnoteText"/>
        <w:ind w:left="142" w:hanging="142"/>
        <w:rPr>
          <w:sz w:val="16"/>
          <w:szCs w:val="16"/>
        </w:rPr>
      </w:pPr>
      <w:r w:rsidRPr="00EC244B">
        <w:rPr>
          <w:rStyle w:val="FootnoteReference"/>
          <w:sz w:val="16"/>
          <w:szCs w:val="16"/>
        </w:rPr>
        <w:footnoteRef/>
      </w:r>
      <w:r w:rsidRPr="00EC244B">
        <w:rPr>
          <w:sz w:val="16"/>
          <w:szCs w:val="16"/>
        </w:rPr>
        <w:t xml:space="preserve"> </w:t>
      </w:r>
      <w:r w:rsidR="00B35DB3">
        <w:rPr>
          <w:sz w:val="16"/>
          <w:szCs w:val="16"/>
        </w:rPr>
        <w:t xml:space="preserve">A selection of renaissance lute music of </w:t>
      </w:r>
      <w:r w:rsidR="00437A3F" w:rsidRPr="00953EBD">
        <w:rPr>
          <w:b/>
          <w:bCs/>
          <w:sz w:val="16"/>
          <w:szCs w:val="16"/>
        </w:rPr>
        <w:t>Gauthier</w:t>
      </w:r>
      <w:r w:rsidR="00437A3F">
        <w:rPr>
          <w:sz w:val="16"/>
          <w:szCs w:val="16"/>
        </w:rPr>
        <w:t xml:space="preserve"> </w:t>
      </w:r>
      <w:r w:rsidR="00B35DB3">
        <w:rPr>
          <w:sz w:val="16"/>
          <w:szCs w:val="16"/>
        </w:rPr>
        <w:t xml:space="preserve">was </w:t>
      </w:r>
      <w:r w:rsidR="00437A3F">
        <w:rPr>
          <w:sz w:val="16"/>
          <w:szCs w:val="16"/>
        </w:rPr>
        <w:t xml:space="preserve">in </w:t>
      </w:r>
      <w:r w:rsidR="00437A3F" w:rsidRPr="00953EBD">
        <w:rPr>
          <w:i/>
          <w:iCs/>
          <w:sz w:val="16"/>
          <w:szCs w:val="16"/>
          <w:lang w:val="en-US"/>
        </w:rPr>
        <w:t>Lute News</w:t>
      </w:r>
      <w:r w:rsidR="00437A3F" w:rsidRPr="00437A3F">
        <w:rPr>
          <w:sz w:val="16"/>
          <w:szCs w:val="16"/>
          <w:lang w:val="en-US"/>
        </w:rPr>
        <w:t xml:space="preserve"> 42 (June 1997)</w:t>
      </w:r>
      <w:r w:rsidR="00953EBD">
        <w:rPr>
          <w:sz w:val="16"/>
          <w:szCs w:val="16"/>
          <w:lang w:val="en-US"/>
        </w:rPr>
        <w:t>,</w:t>
      </w:r>
      <w:r w:rsidR="00B35DB3">
        <w:rPr>
          <w:sz w:val="16"/>
          <w:szCs w:val="16"/>
          <w:lang w:val="en-US"/>
        </w:rPr>
        <w:t xml:space="preserve"> and collected renaissance lute music of</w:t>
      </w:r>
      <w:r w:rsidR="00953EBD">
        <w:rPr>
          <w:sz w:val="16"/>
          <w:szCs w:val="16"/>
          <w:lang w:val="en-US"/>
        </w:rPr>
        <w:t xml:space="preserve"> </w:t>
      </w:r>
      <w:r w:rsidR="00953EBD" w:rsidRPr="00953EBD">
        <w:rPr>
          <w:b/>
          <w:bCs/>
          <w:sz w:val="16"/>
          <w:szCs w:val="16"/>
          <w:lang w:val="en-US"/>
        </w:rPr>
        <w:t>Julien Perrichon</w:t>
      </w:r>
      <w:r w:rsidR="00953EBD">
        <w:rPr>
          <w:sz w:val="16"/>
          <w:szCs w:val="16"/>
          <w:lang w:val="en-US"/>
        </w:rPr>
        <w:t xml:space="preserve"> in </w:t>
      </w:r>
      <w:r w:rsidR="00953EBD" w:rsidRPr="00953EBD">
        <w:rPr>
          <w:i/>
          <w:iCs/>
          <w:sz w:val="16"/>
          <w:szCs w:val="16"/>
          <w:lang w:val="en-US"/>
        </w:rPr>
        <w:t>Lute News</w:t>
      </w:r>
      <w:r w:rsidR="00953EBD" w:rsidRPr="00953EBD">
        <w:rPr>
          <w:sz w:val="16"/>
          <w:szCs w:val="16"/>
          <w:lang w:val="en-US"/>
        </w:rPr>
        <w:t xml:space="preserve"> 89 (April 2009)</w:t>
      </w:r>
      <w:r w:rsidR="00953EBD">
        <w:rPr>
          <w:sz w:val="16"/>
          <w:szCs w:val="16"/>
          <w:lang w:val="en-US"/>
        </w:rPr>
        <w:t xml:space="preserve">, </w:t>
      </w:r>
      <w:r w:rsidR="00953EBD" w:rsidRPr="00953EBD">
        <w:rPr>
          <w:b/>
          <w:bCs/>
          <w:sz w:val="16"/>
          <w:szCs w:val="16"/>
          <w:lang w:val="en-US"/>
        </w:rPr>
        <w:t>Despon</w:t>
      </w:r>
      <w:r w:rsidR="00953EBD" w:rsidRPr="00B35DB3">
        <w:rPr>
          <w:b/>
          <w:bCs/>
          <w:sz w:val="16"/>
          <w:szCs w:val="16"/>
          <w:lang w:val="en-US"/>
        </w:rPr>
        <w:t>ts</w:t>
      </w:r>
      <w:r w:rsidR="00953EBD">
        <w:rPr>
          <w:sz w:val="16"/>
          <w:szCs w:val="16"/>
          <w:lang w:val="en-US"/>
        </w:rPr>
        <w:t xml:space="preserve"> in </w:t>
      </w:r>
      <w:r w:rsidR="00953EBD" w:rsidRPr="00953EBD">
        <w:rPr>
          <w:i/>
          <w:iCs/>
          <w:sz w:val="16"/>
          <w:szCs w:val="16"/>
          <w:lang w:val="en-US"/>
        </w:rPr>
        <w:t>Lute News</w:t>
      </w:r>
      <w:r w:rsidR="00953EBD" w:rsidRPr="00953EBD">
        <w:rPr>
          <w:sz w:val="16"/>
          <w:szCs w:val="16"/>
          <w:lang w:val="en-US"/>
        </w:rPr>
        <w:t xml:space="preserve"> 99 (October 2011)</w:t>
      </w:r>
      <w:r w:rsidR="00953EBD">
        <w:rPr>
          <w:sz w:val="16"/>
          <w:szCs w:val="16"/>
          <w:lang w:val="en-US"/>
        </w:rPr>
        <w:t xml:space="preserve">, </w:t>
      </w:r>
      <w:r w:rsidR="00953EBD" w:rsidRPr="00953EBD">
        <w:rPr>
          <w:b/>
          <w:bCs/>
          <w:sz w:val="16"/>
          <w:szCs w:val="16"/>
          <w:lang w:val="en-US"/>
        </w:rPr>
        <w:t>René Saman</w:t>
      </w:r>
      <w:r w:rsidR="00953EBD">
        <w:rPr>
          <w:sz w:val="16"/>
          <w:szCs w:val="16"/>
          <w:lang w:val="en-US"/>
        </w:rPr>
        <w:t xml:space="preserve"> in </w:t>
      </w:r>
      <w:r w:rsidR="00953EBD" w:rsidRPr="00953EBD">
        <w:rPr>
          <w:i/>
          <w:iCs/>
          <w:sz w:val="16"/>
          <w:szCs w:val="16"/>
          <w:lang w:val="en-US"/>
        </w:rPr>
        <w:t>Lute News</w:t>
      </w:r>
      <w:r w:rsidR="00953EBD" w:rsidRPr="00953EBD">
        <w:rPr>
          <w:sz w:val="16"/>
          <w:szCs w:val="16"/>
          <w:lang w:val="en-US"/>
        </w:rPr>
        <w:t xml:space="preserve"> 102 (July 2012)</w:t>
      </w:r>
      <w:r w:rsidR="00953EBD">
        <w:rPr>
          <w:sz w:val="16"/>
          <w:szCs w:val="16"/>
          <w:lang w:val="en-US"/>
        </w:rPr>
        <w:t xml:space="preserve">, </w:t>
      </w:r>
      <w:r w:rsidR="00953EBD" w:rsidRPr="00953EBD">
        <w:rPr>
          <w:b/>
          <w:bCs/>
          <w:sz w:val="16"/>
          <w:szCs w:val="16"/>
          <w:lang w:val="en-US"/>
        </w:rPr>
        <w:t>Victor Montbuisson</w:t>
      </w:r>
      <w:r w:rsidR="00953EBD">
        <w:rPr>
          <w:sz w:val="16"/>
          <w:szCs w:val="16"/>
          <w:lang w:val="en-US"/>
        </w:rPr>
        <w:t xml:space="preserve"> in </w:t>
      </w:r>
      <w:r w:rsidR="00953EBD" w:rsidRPr="00953EBD">
        <w:rPr>
          <w:i/>
          <w:iCs/>
          <w:sz w:val="16"/>
          <w:szCs w:val="16"/>
          <w:lang w:val="en-US"/>
        </w:rPr>
        <w:t>Lute News</w:t>
      </w:r>
      <w:r w:rsidR="00953EBD" w:rsidRPr="00953EBD">
        <w:rPr>
          <w:sz w:val="16"/>
          <w:szCs w:val="16"/>
          <w:lang w:val="en-US"/>
        </w:rPr>
        <w:t xml:space="preserve"> 112 (December 2014)</w:t>
      </w:r>
      <w:r w:rsidR="00953EBD">
        <w:rPr>
          <w:sz w:val="16"/>
          <w:szCs w:val="16"/>
          <w:lang w:val="en-US"/>
        </w:rPr>
        <w:t xml:space="preserve">, </w:t>
      </w:r>
      <w:r w:rsidR="00953EBD" w:rsidRPr="00953EBD">
        <w:rPr>
          <w:b/>
          <w:bCs/>
          <w:sz w:val="16"/>
          <w:szCs w:val="16"/>
          <w:lang w:val="en-US"/>
        </w:rPr>
        <w:t xml:space="preserve">Charles Bocquet </w:t>
      </w:r>
      <w:r w:rsidR="00953EBD">
        <w:rPr>
          <w:sz w:val="16"/>
          <w:szCs w:val="16"/>
          <w:lang w:val="en-US"/>
        </w:rPr>
        <w:t xml:space="preserve">in </w:t>
      </w:r>
      <w:r w:rsidR="00953EBD" w:rsidRPr="00953EBD">
        <w:rPr>
          <w:i/>
          <w:iCs/>
          <w:sz w:val="16"/>
          <w:szCs w:val="16"/>
          <w:lang w:val="en-US"/>
        </w:rPr>
        <w:t>Lute News</w:t>
      </w:r>
      <w:r w:rsidR="00953EBD" w:rsidRPr="00953EBD">
        <w:rPr>
          <w:sz w:val="16"/>
          <w:szCs w:val="16"/>
          <w:lang w:val="en-US"/>
        </w:rPr>
        <w:t xml:space="preserve"> 117 (April 2016)</w:t>
      </w:r>
      <w:r w:rsidR="00953EBD">
        <w:rPr>
          <w:sz w:val="16"/>
          <w:szCs w:val="16"/>
          <w:lang w:val="en-US"/>
        </w:rPr>
        <w:t xml:space="preserve">, </w:t>
      </w:r>
      <w:r w:rsidR="00953EBD" w:rsidRPr="00953EBD">
        <w:rPr>
          <w:b/>
          <w:bCs/>
          <w:sz w:val="16"/>
          <w:szCs w:val="16"/>
          <w:lang w:val="en-US"/>
        </w:rPr>
        <w:t>Mercury d'Orleans</w:t>
      </w:r>
      <w:r w:rsidR="00953EBD">
        <w:rPr>
          <w:sz w:val="16"/>
          <w:szCs w:val="16"/>
          <w:lang w:val="en-US"/>
        </w:rPr>
        <w:t xml:space="preserve"> &amp; </w:t>
      </w:r>
      <w:r w:rsidR="00B35DB3">
        <w:rPr>
          <w:sz w:val="16"/>
          <w:szCs w:val="16"/>
          <w:lang w:val="en-US"/>
        </w:rPr>
        <w:t xml:space="preserve">(renaissance music of) </w:t>
      </w:r>
      <w:r w:rsidR="00953EBD" w:rsidRPr="00953EBD">
        <w:rPr>
          <w:b/>
          <w:bCs/>
          <w:sz w:val="16"/>
          <w:szCs w:val="16"/>
          <w:lang w:val="en-US"/>
        </w:rPr>
        <w:t xml:space="preserve">René Mesangeau </w:t>
      </w:r>
      <w:r w:rsidR="00953EBD">
        <w:rPr>
          <w:sz w:val="16"/>
          <w:szCs w:val="16"/>
          <w:lang w:val="en-US"/>
        </w:rPr>
        <w:t xml:space="preserve">in </w:t>
      </w:r>
      <w:r w:rsidR="00953EBD" w:rsidRPr="00953EBD">
        <w:rPr>
          <w:i/>
          <w:iCs/>
          <w:sz w:val="16"/>
          <w:szCs w:val="16"/>
          <w:lang w:val="en-US"/>
        </w:rPr>
        <w:t xml:space="preserve">Lute News </w:t>
      </w:r>
      <w:r w:rsidR="00953EBD" w:rsidRPr="00953EBD">
        <w:rPr>
          <w:sz w:val="16"/>
          <w:szCs w:val="16"/>
          <w:lang w:val="en-US"/>
        </w:rPr>
        <w:t>120 (December 2016)</w:t>
      </w:r>
      <w:r w:rsidR="00953EBD">
        <w:rPr>
          <w:sz w:val="16"/>
          <w:szCs w:val="16"/>
          <w:lang w:val="en-US"/>
        </w:rPr>
        <w:t xml:space="preserve">, miscellaneous composers in </w:t>
      </w:r>
      <w:r w:rsidR="00953EBD" w:rsidRPr="00953EBD">
        <w:rPr>
          <w:i/>
          <w:iCs/>
          <w:sz w:val="16"/>
          <w:szCs w:val="16"/>
          <w:lang w:val="en-US"/>
        </w:rPr>
        <w:t>Lute News</w:t>
      </w:r>
      <w:r w:rsidR="00953EBD" w:rsidRPr="00953EBD">
        <w:rPr>
          <w:sz w:val="16"/>
          <w:szCs w:val="16"/>
          <w:lang w:val="en-US"/>
        </w:rPr>
        <w:t xml:space="preserve"> 107 (October 2</w:t>
      </w:r>
      <w:r w:rsidR="00953EBD" w:rsidRPr="00FF01AC">
        <w:rPr>
          <w:sz w:val="16"/>
          <w:szCs w:val="16"/>
          <w:lang w:val="en-US"/>
        </w:rPr>
        <w:t>013) &amp; 128 (December 2018) and</w:t>
      </w:r>
      <w:r w:rsidR="00953EBD" w:rsidRPr="00FF01AC">
        <w:rPr>
          <w:b/>
          <w:bCs/>
          <w:sz w:val="16"/>
          <w:szCs w:val="16"/>
          <w:lang w:val="en-US"/>
        </w:rPr>
        <w:t xml:space="preserve"> Jacob Reis</w:t>
      </w:r>
      <w:r w:rsidR="00953EBD" w:rsidRPr="00FF01AC">
        <w:rPr>
          <w:sz w:val="16"/>
          <w:szCs w:val="16"/>
          <w:lang w:val="en-US"/>
        </w:rPr>
        <w:t xml:space="preserve"> - see below.</w:t>
      </w:r>
    </w:p>
  </w:footnote>
  <w:footnote w:id="13">
    <w:p w14:paraId="12BF9684" w14:textId="77777777" w:rsidR="00713381" w:rsidRDefault="00027AF4" w:rsidP="00ED3336">
      <w:pPr>
        <w:pStyle w:val="FootnoteText"/>
        <w:ind w:left="142" w:hanging="142"/>
        <w:jc w:val="left"/>
        <w:rPr>
          <w:sz w:val="16"/>
          <w:szCs w:val="16"/>
          <w:highlight w:val="yellow"/>
        </w:rPr>
      </w:pPr>
      <w:r w:rsidRPr="00FF01AC">
        <w:rPr>
          <w:rStyle w:val="FootnoteReference"/>
          <w:sz w:val="16"/>
          <w:szCs w:val="16"/>
        </w:rPr>
        <w:footnoteRef/>
      </w:r>
      <w:r w:rsidRPr="00FF01AC">
        <w:rPr>
          <w:sz w:val="16"/>
          <w:szCs w:val="16"/>
        </w:rPr>
        <w:t xml:space="preserve"> On</w:t>
      </w:r>
      <w:r w:rsidRPr="00953EBD">
        <w:rPr>
          <w:sz w:val="16"/>
          <w:szCs w:val="16"/>
        </w:rPr>
        <w:t>line fac</w:t>
      </w:r>
      <w:r w:rsidRPr="00ED3336">
        <w:rPr>
          <w:sz w:val="16"/>
          <w:szCs w:val="16"/>
        </w:rPr>
        <w:t xml:space="preserve">simile: </w:t>
      </w:r>
      <w:hyperlink r:id="rId4" w:history="1">
        <w:r w:rsidRPr="00ED3336">
          <w:rPr>
            <w:rStyle w:val="Hyperlink"/>
            <w:sz w:val="16"/>
            <w:szCs w:val="16"/>
            <w:u w:val="none"/>
          </w:rPr>
          <w:t>http://www.alvin-portal.org/alvin/view.jsf?pid=alvin-record%3A268142&amp;dswid=5299</w:t>
        </w:r>
      </w:hyperlink>
      <w:r w:rsidR="00713381" w:rsidRPr="00713381">
        <w:rPr>
          <w:sz w:val="16"/>
          <w:szCs w:val="16"/>
          <w:highlight w:val="yellow"/>
        </w:rPr>
        <w:t xml:space="preserve"> </w:t>
      </w:r>
    </w:p>
    <w:p w14:paraId="6392F138" w14:textId="7D9521DB" w:rsidR="00027AF4" w:rsidRPr="00ED3336" w:rsidRDefault="00713381" w:rsidP="00713381">
      <w:pPr>
        <w:pStyle w:val="FootnoteText"/>
        <w:ind w:left="142" w:hanging="142"/>
        <w:rPr>
          <w:sz w:val="16"/>
          <w:szCs w:val="16"/>
        </w:rPr>
      </w:pPr>
      <w:r w:rsidRPr="004F7E9F">
        <w:rPr>
          <w:sz w:val="16"/>
          <w:szCs w:val="16"/>
        </w:rPr>
        <w:tab/>
        <w:t xml:space="preserve">The manuscript includes 74 lute solos and the heading </w:t>
      </w:r>
      <w:r w:rsidRPr="004F7E9F">
        <w:rPr>
          <w:i/>
          <w:iCs/>
          <w:sz w:val="16"/>
          <w:szCs w:val="16"/>
        </w:rPr>
        <w:t>Chansones de hedinton</w:t>
      </w:r>
      <w:r w:rsidRPr="004F7E9F">
        <w:rPr>
          <w:sz w:val="16"/>
          <w:szCs w:val="16"/>
        </w:rPr>
        <w:t xml:space="preserve"> is written above no. 28 with no indication how many of the following 47 it refers to (but see fn 1</w:t>
      </w:r>
      <w:r w:rsidR="004F7E9F">
        <w:rPr>
          <w:sz w:val="16"/>
          <w:szCs w:val="16"/>
        </w:rPr>
        <w:t>5</w:t>
      </w:r>
      <w:r w:rsidRPr="004F7E9F">
        <w:rPr>
          <w:sz w:val="16"/>
          <w:szCs w:val="16"/>
        </w:rPr>
        <w:t xml:space="preserve"> below). Vaccaro included only the first two as by Edinthon, and only these have been included here.</w:t>
      </w:r>
    </w:p>
  </w:footnote>
  <w:footnote w:id="14">
    <w:p w14:paraId="0B50020C" w14:textId="22800F50" w:rsidR="00027AF4" w:rsidRPr="00ED3336" w:rsidRDefault="00027AF4" w:rsidP="00ED3336">
      <w:pPr>
        <w:pStyle w:val="FootnoteText"/>
        <w:ind w:left="142" w:hanging="142"/>
        <w:rPr>
          <w:sz w:val="16"/>
          <w:szCs w:val="16"/>
        </w:rPr>
      </w:pPr>
      <w:r w:rsidRPr="00ED3336">
        <w:rPr>
          <w:rStyle w:val="FootnoteReference"/>
          <w:sz w:val="16"/>
          <w:szCs w:val="16"/>
        </w:rPr>
        <w:footnoteRef/>
      </w:r>
      <w:r w:rsidRPr="00ED3336">
        <w:rPr>
          <w:sz w:val="16"/>
          <w:szCs w:val="16"/>
        </w:rPr>
        <w:t xml:space="preserve"> Jean-Michel and Nathalie Vaccaro (ed.) </w:t>
      </w:r>
      <w:r w:rsidRPr="00ED3336">
        <w:rPr>
          <w:i/>
          <w:sz w:val="16"/>
          <w:szCs w:val="16"/>
        </w:rPr>
        <w:t>Œuvres pour le luth de Guillaume Morlaye</w:t>
      </w:r>
      <w:r w:rsidRPr="00ED3336">
        <w:rPr>
          <w:sz w:val="16"/>
          <w:szCs w:val="16"/>
        </w:rPr>
        <w:t xml:space="preserve"> vol. II (Paris, CNRS 1989).</w:t>
      </w:r>
    </w:p>
  </w:footnote>
  <w:footnote w:id="15">
    <w:p w14:paraId="2B7B37C3" w14:textId="1A180E40" w:rsidR="00ED3336" w:rsidRPr="00ED3336" w:rsidRDefault="00ED3336" w:rsidP="00ED3336">
      <w:pPr>
        <w:pStyle w:val="FootnoteText"/>
        <w:ind w:left="142" w:hanging="142"/>
        <w:rPr>
          <w:sz w:val="16"/>
          <w:szCs w:val="16"/>
        </w:rPr>
      </w:pPr>
      <w:r w:rsidRPr="00ED3336">
        <w:rPr>
          <w:rStyle w:val="FootnoteReference"/>
          <w:sz w:val="16"/>
          <w:szCs w:val="16"/>
        </w:rPr>
        <w:footnoteRef/>
      </w:r>
      <w:r w:rsidRPr="00ED3336">
        <w:rPr>
          <w:sz w:val="16"/>
          <w:szCs w:val="16"/>
        </w:rPr>
        <w:t xml:space="preserve"> There are 5</w:t>
      </w:r>
      <w:r>
        <w:rPr>
          <w:sz w:val="16"/>
          <w:szCs w:val="16"/>
        </w:rPr>
        <w:t xml:space="preserve"> (1 ascribed to [He]</w:t>
      </w:r>
      <w:r w:rsidRPr="004F7E9F">
        <w:rPr>
          <w:i/>
          <w:iCs/>
          <w:sz w:val="16"/>
          <w:szCs w:val="16"/>
        </w:rPr>
        <w:t>dinton</w:t>
      </w:r>
      <w:r w:rsidR="008C0234">
        <w:rPr>
          <w:sz w:val="16"/>
          <w:szCs w:val="16"/>
        </w:rPr>
        <w:t>,</w:t>
      </w:r>
      <w:r>
        <w:rPr>
          <w:sz w:val="16"/>
          <w:szCs w:val="16"/>
        </w:rPr>
        <w:t xml:space="preserve"> </w:t>
      </w:r>
      <w:r w:rsidR="008C0234">
        <w:rPr>
          <w:sz w:val="16"/>
          <w:szCs w:val="16"/>
        </w:rPr>
        <w:t>E6</w:t>
      </w:r>
      <w:r>
        <w:rPr>
          <w:sz w:val="16"/>
          <w:szCs w:val="16"/>
        </w:rPr>
        <w:t>),</w:t>
      </w:r>
      <w:r w:rsidRPr="00ED3336">
        <w:rPr>
          <w:sz w:val="16"/>
          <w:szCs w:val="16"/>
        </w:rPr>
        <w:t xml:space="preserve"> before the heading </w:t>
      </w:r>
      <w:r w:rsidRPr="00ED3336">
        <w:rPr>
          <w:i/>
          <w:iCs/>
          <w:sz w:val="16"/>
          <w:szCs w:val="16"/>
        </w:rPr>
        <w:t xml:space="preserve">Chansones de hedington </w:t>
      </w:r>
      <w:r w:rsidRPr="00ED3336">
        <w:rPr>
          <w:sz w:val="16"/>
          <w:szCs w:val="16"/>
        </w:rPr>
        <w:t xml:space="preserve">on f. 12r, </w:t>
      </w:r>
      <w:r>
        <w:rPr>
          <w:sz w:val="16"/>
          <w:szCs w:val="16"/>
        </w:rPr>
        <w:t>then 24 out of 31 pieces within ff. 12r-27v</w:t>
      </w:r>
      <w:r w:rsidR="008C0234">
        <w:rPr>
          <w:sz w:val="16"/>
          <w:szCs w:val="16"/>
        </w:rPr>
        <w:t xml:space="preserve"> (the first two E8 &amp; E9)</w:t>
      </w:r>
      <w:r>
        <w:rPr>
          <w:sz w:val="16"/>
          <w:szCs w:val="16"/>
        </w:rPr>
        <w:t>, and then none of the 15 pieces from f. 28r to the end of the manuscript (</w:t>
      </w:r>
      <w:r w:rsidR="008C0234">
        <w:rPr>
          <w:sz w:val="16"/>
          <w:szCs w:val="16"/>
        </w:rPr>
        <w:t xml:space="preserve">f. </w:t>
      </w:r>
      <w:r>
        <w:rPr>
          <w:sz w:val="16"/>
          <w:szCs w:val="16"/>
        </w:rPr>
        <w:t xml:space="preserve">36v), except for one ascribed </w:t>
      </w:r>
      <w:r w:rsidRPr="00ED3336">
        <w:rPr>
          <w:i/>
          <w:iCs/>
          <w:sz w:val="16"/>
          <w:szCs w:val="16"/>
        </w:rPr>
        <w:t>H</w:t>
      </w:r>
      <w:r w:rsidRPr="00ED3336">
        <w:rPr>
          <w:sz w:val="16"/>
          <w:szCs w:val="16"/>
        </w:rPr>
        <w:t>[e]</w:t>
      </w:r>
      <w:r w:rsidRPr="00ED3336">
        <w:rPr>
          <w:i/>
          <w:iCs/>
          <w:sz w:val="16"/>
          <w:szCs w:val="16"/>
        </w:rPr>
        <w:t>dinton</w:t>
      </w:r>
      <w:r>
        <w:rPr>
          <w:sz w:val="16"/>
          <w:szCs w:val="16"/>
        </w:rPr>
        <w:t xml:space="preserve"> (E7).</w:t>
      </w:r>
      <w:r w:rsidR="008C0234">
        <w:rPr>
          <w:sz w:val="16"/>
          <w:szCs w:val="16"/>
        </w:rPr>
        <w:t xml:space="preserve"> The majority of anonymous pieces with the figuration are within ff. 12r-27v with a few outliers, suggesting that f. 27v is the end of the </w:t>
      </w:r>
      <w:r w:rsidR="008C0234" w:rsidRPr="008C0234">
        <w:rPr>
          <w:i/>
          <w:iCs/>
          <w:sz w:val="16"/>
          <w:szCs w:val="16"/>
        </w:rPr>
        <w:t>Chansones de hedington</w:t>
      </w:r>
      <w:r w:rsidR="008C0234">
        <w:rPr>
          <w:sz w:val="16"/>
          <w:szCs w:val="16"/>
        </w:rPr>
        <w:t xml:space="preserve"> and all 24 pieces within it were composed/arranged by Hedinton if the pattern of figuration can be used to identify his music.</w:t>
      </w:r>
    </w:p>
  </w:footnote>
  <w:footnote w:id="16">
    <w:p w14:paraId="292775F3" w14:textId="17E710A3" w:rsidR="00437A3F" w:rsidRPr="00437A3F" w:rsidRDefault="00437A3F" w:rsidP="00ED3336">
      <w:pPr>
        <w:pStyle w:val="FootnoteText"/>
        <w:ind w:left="142" w:hanging="142"/>
        <w:rPr>
          <w:sz w:val="16"/>
          <w:szCs w:val="16"/>
        </w:rPr>
      </w:pPr>
      <w:r w:rsidRPr="00ED3336">
        <w:rPr>
          <w:rStyle w:val="FootnoteReference"/>
          <w:sz w:val="16"/>
          <w:szCs w:val="16"/>
        </w:rPr>
        <w:footnoteRef/>
      </w:r>
      <w:r w:rsidRPr="00ED3336">
        <w:rPr>
          <w:sz w:val="16"/>
          <w:szCs w:val="16"/>
        </w:rPr>
        <w:t xml:space="preserve"> S-Uu Vok.mus.hs.76b, and</w:t>
      </w:r>
      <w:r w:rsidR="00B0570D" w:rsidRPr="00ED3336">
        <w:rPr>
          <w:sz w:val="16"/>
          <w:szCs w:val="16"/>
        </w:rPr>
        <w:t xml:space="preserve"> </w:t>
      </w:r>
      <w:r w:rsidRPr="00ED3336">
        <w:rPr>
          <w:sz w:val="16"/>
          <w:szCs w:val="16"/>
        </w:rPr>
        <w:t>Vo</w:t>
      </w:r>
      <w:r w:rsidRPr="00437A3F">
        <w:rPr>
          <w:sz w:val="16"/>
          <w:szCs w:val="16"/>
        </w:rPr>
        <w:t>k.mus.hs 76c</w:t>
      </w:r>
      <w:r w:rsidR="00201A5D">
        <w:rPr>
          <w:sz w:val="16"/>
          <w:szCs w:val="16"/>
        </w:rPr>
        <w:t xml:space="preserve"> and </w:t>
      </w:r>
      <w:r w:rsidR="00201A5D" w:rsidRPr="00ED3336">
        <w:rPr>
          <w:sz w:val="16"/>
          <w:szCs w:val="16"/>
        </w:rPr>
        <w:t>Vok.mus.hs.87 'Codex carminum Gallicorum'</w:t>
      </w:r>
      <w:r w:rsidR="00201A5D">
        <w:rPr>
          <w:sz w:val="16"/>
          <w:szCs w:val="16"/>
        </w:rPr>
        <w:t>.</w:t>
      </w:r>
    </w:p>
  </w:footnote>
  <w:footnote w:id="17">
    <w:p w14:paraId="16B0E908" w14:textId="358F8B98" w:rsidR="00027AF4" w:rsidRPr="009463CF" w:rsidRDefault="00027AF4" w:rsidP="009463CF">
      <w:pPr>
        <w:pStyle w:val="FootnoteText"/>
        <w:ind w:left="142" w:hanging="142"/>
        <w:rPr>
          <w:sz w:val="16"/>
          <w:szCs w:val="16"/>
        </w:rPr>
      </w:pPr>
      <w:r w:rsidRPr="00437A3F">
        <w:rPr>
          <w:rStyle w:val="FootnoteReference"/>
          <w:sz w:val="16"/>
          <w:szCs w:val="16"/>
        </w:rPr>
        <w:footnoteRef/>
      </w:r>
      <w:r w:rsidRPr="00437A3F">
        <w:rPr>
          <w:sz w:val="16"/>
          <w:szCs w:val="16"/>
        </w:rPr>
        <w:t xml:space="preserve"> Morlaye wa</w:t>
      </w:r>
      <w:r w:rsidRPr="009463CF">
        <w:rPr>
          <w:sz w:val="16"/>
          <w:szCs w:val="16"/>
        </w:rPr>
        <w:t xml:space="preserve">s a pupil of Albert de Rippe and publisher in Paris during the 1550s of at least three of a series of six volumes of de Rippe's music as well as four lute books and three or four for guitar ostensibly of his own music. The implications of </w:t>
      </w:r>
      <w:r w:rsidR="00201A5D">
        <w:rPr>
          <w:sz w:val="16"/>
          <w:szCs w:val="16"/>
        </w:rPr>
        <w:t>the Uppsala MS hs.412</w:t>
      </w:r>
      <w:r w:rsidRPr="009463CF">
        <w:rPr>
          <w:sz w:val="16"/>
          <w:szCs w:val="16"/>
        </w:rPr>
        <w:t xml:space="preserve"> </w:t>
      </w:r>
      <w:r w:rsidR="00201A5D">
        <w:rPr>
          <w:sz w:val="16"/>
          <w:szCs w:val="16"/>
        </w:rPr>
        <w:t>being copied by</w:t>
      </w:r>
      <w:r w:rsidR="00201A5D" w:rsidRPr="00201A5D">
        <w:rPr>
          <w:sz w:val="16"/>
          <w:szCs w:val="16"/>
        </w:rPr>
        <w:t xml:space="preserve"> </w:t>
      </w:r>
      <w:r w:rsidR="00201A5D" w:rsidRPr="009463CF">
        <w:rPr>
          <w:sz w:val="16"/>
          <w:szCs w:val="16"/>
        </w:rPr>
        <w:t>Morlaye</w:t>
      </w:r>
      <w:r w:rsidR="00201A5D">
        <w:rPr>
          <w:sz w:val="16"/>
          <w:szCs w:val="16"/>
        </w:rPr>
        <w:t xml:space="preserve"> </w:t>
      </w:r>
      <w:r w:rsidRPr="009463CF">
        <w:rPr>
          <w:sz w:val="16"/>
          <w:szCs w:val="16"/>
        </w:rPr>
        <w:t>are that</w:t>
      </w:r>
      <w:r w:rsidR="00201A5D">
        <w:rPr>
          <w:sz w:val="16"/>
          <w:szCs w:val="16"/>
        </w:rPr>
        <w:t xml:space="preserve"> he</w:t>
      </w:r>
      <w:r w:rsidRPr="009463CF">
        <w:rPr>
          <w:sz w:val="16"/>
          <w:szCs w:val="16"/>
        </w:rPr>
        <w:t xml:space="preserve"> probably lived longer than previously thought </w:t>
      </w:r>
      <w:r w:rsidR="009463CF" w:rsidRPr="009463CF">
        <w:rPr>
          <w:sz w:val="16"/>
          <w:szCs w:val="16"/>
        </w:rPr>
        <w:t>(</w:t>
      </w:r>
      <w:r w:rsidRPr="009463CF">
        <w:rPr>
          <w:sz w:val="16"/>
          <w:szCs w:val="16"/>
        </w:rPr>
        <w:t>1558</w:t>
      </w:r>
      <w:r w:rsidR="009463CF" w:rsidRPr="009463CF">
        <w:rPr>
          <w:sz w:val="16"/>
          <w:szCs w:val="16"/>
        </w:rPr>
        <w:t xml:space="preserve"> when he disappears from the records)</w:t>
      </w:r>
      <w:r w:rsidRPr="009463CF">
        <w:rPr>
          <w:sz w:val="16"/>
          <w:szCs w:val="16"/>
        </w:rPr>
        <w:t xml:space="preserve">, and that he may have spent time in Sweden possibly as a protestant in exile. </w:t>
      </w:r>
    </w:p>
  </w:footnote>
  <w:footnote w:id="18">
    <w:p w14:paraId="7B744DF7" w14:textId="209B8763" w:rsidR="009463CF" w:rsidRPr="009463CF" w:rsidRDefault="009463CF" w:rsidP="009463CF">
      <w:pPr>
        <w:pStyle w:val="FootnoteText"/>
        <w:ind w:left="142" w:hanging="142"/>
        <w:rPr>
          <w:sz w:val="16"/>
          <w:szCs w:val="16"/>
        </w:rPr>
      </w:pPr>
      <w:r w:rsidRPr="009463CF">
        <w:rPr>
          <w:rStyle w:val="FootnoteReference"/>
          <w:sz w:val="16"/>
          <w:szCs w:val="16"/>
        </w:rPr>
        <w:footnoteRef/>
      </w:r>
      <w:r w:rsidRPr="009463CF">
        <w:rPr>
          <w:sz w:val="16"/>
          <w:szCs w:val="16"/>
        </w:rPr>
        <w:t xml:space="preserve"> The only other</w:t>
      </w:r>
      <w:r>
        <w:rPr>
          <w:sz w:val="16"/>
          <w:szCs w:val="16"/>
        </w:rPr>
        <w:t xml:space="preserve"> examples </w:t>
      </w:r>
      <w:r w:rsidRPr="009463CF">
        <w:rPr>
          <w:sz w:val="16"/>
          <w:szCs w:val="16"/>
        </w:rPr>
        <w:t xml:space="preserve">that </w:t>
      </w:r>
      <w:r>
        <w:rPr>
          <w:sz w:val="16"/>
          <w:szCs w:val="16"/>
        </w:rPr>
        <w:t>I have</w:t>
      </w:r>
      <w:r w:rsidRPr="009463CF">
        <w:rPr>
          <w:sz w:val="16"/>
          <w:szCs w:val="16"/>
        </w:rPr>
        <w:t xml:space="preserve"> found </w:t>
      </w:r>
      <w:r>
        <w:rPr>
          <w:sz w:val="16"/>
          <w:szCs w:val="16"/>
        </w:rPr>
        <w:t xml:space="preserve">are </w:t>
      </w:r>
      <w:r w:rsidRPr="009463CF">
        <w:rPr>
          <w:sz w:val="16"/>
          <w:szCs w:val="16"/>
        </w:rPr>
        <w:t xml:space="preserve">in the </w:t>
      </w:r>
      <w:r w:rsidRPr="009463CF">
        <w:rPr>
          <w:i/>
          <w:iCs/>
          <w:sz w:val="16"/>
          <w:szCs w:val="16"/>
        </w:rPr>
        <w:t>diminuee</w:t>
      </w:r>
      <w:r w:rsidRPr="009463CF">
        <w:rPr>
          <w:sz w:val="16"/>
          <w:szCs w:val="16"/>
        </w:rPr>
        <w:t xml:space="preserve"> to two </w:t>
      </w:r>
      <w:r w:rsidRPr="009463CF">
        <w:rPr>
          <w:i/>
          <w:iCs/>
          <w:sz w:val="16"/>
          <w:szCs w:val="16"/>
        </w:rPr>
        <w:t>Pauane</w:t>
      </w:r>
      <w:r w:rsidRPr="009463CF">
        <w:rPr>
          <w:sz w:val="16"/>
          <w:szCs w:val="16"/>
        </w:rPr>
        <w:t xml:space="preserve"> in Adrian Le Roy</w:t>
      </w:r>
      <w:r w:rsidRPr="00201A5D">
        <w:rPr>
          <w:i/>
          <w:iCs/>
          <w:sz w:val="16"/>
          <w:szCs w:val="16"/>
        </w:rPr>
        <w:t xml:space="preserve"> Premier Livre de T</w:t>
      </w:r>
      <w:r w:rsidR="00201A5D">
        <w:rPr>
          <w:i/>
          <w:iCs/>
          <w:sz w:val="16"/>
          <w:szCs w:val="16"/>
        </w:rPr>
        <w:t>a</w:t>
      </w:r>
      <w:r w:rsidRPr="00201A5D">
        <w:rPr>
          <w:i/>
          <w:iCs/>
          <w:sz w:val="16"/>
          <w:szCs w:val="16"/>
        </w:rPr>
        <w:t xml:space="preserve">bulature de Luth </w:t>
      </w:r>
      <w:r w:rsidRPr="009463CF">
        <w:rPr>
          <w:sz w:val="16"/>
          <w:szCs w:val="16"/>
        </w:rPr>
        <w:t>(Paris 1551), once on f. 21v and three times on ff. 25v-26r.</w:t>
      </w:r>
      <w:r w:rsidR="00201A5D">
        <w:rPr>
          <w:sz w:val="16"/>
          <w:szCs w:val="16"/>
        </w:rPr>
        <w:t xml:space="preserve"> </w:t>
      </w:r>
    </w:p>
  </w:footnote>
  <w:footnote w:id="19">
    <w:p w14:paraId="1C87362C" w14:textId="2C6F9EA1" w:rsidR="0083249F" w:rsidRPr="009463CF" w:rsidRDefault="0083249F" w:rsidP="009463CF">
      <w:pPr>
        <w:pStyle w:val="FootnoteText"/>
        <w:ind w:left="142" w:hanging="142"/>
        <w:rPr>
          <w:sz w:val="16"/>
          <w:szCs w:val="16"/>
        </w:rPr>
      </w:pPr>
      <w:r w:rsidRPr="009463CF">
        <w:rPr>
          <w:rStyle w:val="FootnoteReference"/>
          <w:sz w:val="16"/>
          <w:szCs w:val="16"/>
        </w:rPr>
        <w:footnoteRef/>
      </w:r>
      <w:r w:rsidRPr="009463CF">
        <w:rPr>
          <w:sz w:val="16"/>
          <w:szCs w:val="16"/>
        </w:rPr>
        <w:t xml:space="preserve"> In </w:t>
      </w:r>
      <w:r w:rsidR="00201A5D">
        <w:rPr>
          <w:sz w:val="16"/>
          <w:szCs w:val="16"/>
        </w:rPr>
        <w:t>Ward'</w:t>
      </w:r>
      <w:r w:rsidRPr="009463CF">
        <w:rPr>
          <w:sz w:val="16"/>
          <w:szCs w:val="16"/>
        </w:rPr>
        <w:t xml:space="preserve">s article </w:t>
      </w:r>
      <w:r w:rsidR="00C937A9" w:rsidRPr="009463CF">
        <w:rPr>
          <w:sz w:val="16"/>
          <w:szCs w:val="16"/>
        </w:rPr>
        <w:t xml:space="preserve">in </w:t>
      </w:r>
      <w:r w:rsidRPr="009463CF">
        <w:rPr>
          <w:sz w:val="16"/>
          <w:szCs w:val="16"/>
        </w:rPr>
        <w:t>fn 2</w:t>
      </w:r>
      <w:r w:rsidR="00201A5D">
        <w:rPr>
          <w:sz w:val="16"/>
          <w:szCs w:val="16"/>
        </w:rPr>
        <w:t>5 below</w:t>
      </w:r>
      <w:r w:rsidRPr="009463CF">
        <w:rPr>
          <w:sz w:val="16"/>
          <w:szCs w:val="16"/>
        </w:rPr>
        <w:t>, p. 360</w:t>
      </w:r>
      <w:r w:rsidR="00C937A9" w:rsidRPr="009463CF">
        <w:rPr>
          <w:sz w:val="16"/>
          <w:szCs w:val="16"/>
        </w:rPr>
        <w:t>.</w:t>
      </w:r>
    </w:p>
  </w:footnote>
  <w:footnote w:id="20">
    <w:p w14:paraId="094A150E" w14:textId="4DD11423" w:rsidR="00027AF4" w:rsidRPr="00B20347" w:rsidRDefault="00027AF4" w:rsidP="005D10F2">
      <w:pPr>
        <w:pStyle w:val="FootnoteText"/>
        <w:ind w:left="142" w:hanging="142"/>
        <w:rPr>
          <w:sz w:val="16"/>
          <w:szCs w:val="16"/>
        </w:rPr>
      </w:pPr>
      <w:r w:rsidRPr="005D10F2">
        <w:rPr>
          <w:rStyle w:val="FootnoteReference"/>
          <w:sz w:val="16"/>
          <w:szCs w:val="16"/>
        </w:rPr>
        <w:footnoteRef/>
      </w:r>
      <w:r w:rsidRPr="005D10F2">
        <w:rPr>
          <w:sz w:val="16"/>
          <w:szCs w:val="16"/>
        </w:rPr>
        <w:t xml:space="preserve"> Castelion</w:t>
      </w:r>
      <w:r w:rsidRPr="00B20347">
        <w:rPr>
          <w:sz w:val="16"/>
          <w:szCs w:val="16"/>
        </w:rPr>
        <w:t xml:space="preserve">o 1536, ff. 25r-25v </w:t>
      </w:r>
      <w:r w:rsidRPr="00B20347">
        <w:rPr>
          <w:i/>
          <w:sz w:val="16"/>
          <w:szCs w:val="16"/>
        </w:rPr>
        <w:t>Fantasia del diuino Fran. Da Milano</w:t>
      </w:r>
      <w:r w:rsidRPr="00B20347">
        <w:rPr>
          <w:sz w:val="16"/>
          <w:szCs w:val="16"/>
        </w:rPr>
        <w:t xml:space="preserve"> - edited for Franceso series </w:t>
      </w:r>
      <w:r w:rsidRPr="00B20347">
        <w:rPr>
          <w:i/>
          <w:sz w:val="16"/>
          <w:szCs w:val="16"/>
        </w:rPr>
        <w:t>Lute News</w:t>
      </w:r>
      <w:r w:rsidRPr="00B20347">
        <w:rPr>
          <w:sz w:val="16"/>
          <w:szCs w:val="16"/>
        </w:rPr>
        <w:t xml:space="preserve"> 74 (July 2005); </w:t>
      </w:r>
      <w:r w:rsidRPr="00B20347">
        <w:rPr>
          <w:sz w:val="16"/>
          <w:szCs w:val="16"/>
          <w:lang w:val="en-US"/>
        </w:rPr>
        <w:t>Phalèse IIII 1546</w:t>
      </w:r>
      <w:r w:rsidRPr="00B20347">
        <w:rPr>
          <w:sz w:val="16"/>
          <w:szCs w:val="16"/>
        </w:rPr>
        <w:t xml:space="preserve">, sigs. bb3v-bb4v </w:t>
      </w:r>
      <w:r w:rsidRPr="00B20347">
        <w:rPr>
          <w:i/>
          <w:sz w:val="16"/>
          <w:szCs w:val="16"/>
        </w:rPr>
        <w:t>Fantasia da Francesco da Milano</w:t>
      </w:r>
      <w:r w:rsidRPr="00B20347">
        <w:rPr>
          <w:sz w:val="16"/>
          <w:szCs w:val="16"/>
        </w:rPr>
        <w:t xml:space="preserve">; </w:t>
      </w:r>
      <w:r w:rsidRPr="00B20347">
        <w:rPr>
          <w:sz w:val="16"/>
          <w:szCs w:val="16"/>
          <w:lang w:val="en-US"/>
        </w:rPr>
        <w:t>Gerle 1552,</w:t>
      </w:r>
      <w:r w:rsidRPr="00B20347">
        <w:rPr>
          <w:sz w:val="16"/>
          <w:szCs w:val="16"/>
        </w:rPr>
        <w:t xml:space="preserve"> sigs. F4v-G2r </w:t>
      </w:r>
      <w:r w:rsidRPr="00B20347">
        <w:rPr>
          <w:i/>
          <w:sz w:val="16"/>
          <w:szCs w:val="16"/>
        </w:rPr>
        <w:t>Das 21 Preambel</w:t>
      </w:r>
      <w:r w:rsidRPr="00B20347">
        <w:rPr>
          <w:sz w:val="16"/>
          <w:szCs w:val="16"/>
        </w:rPr>
        <w:t xml:space="preserve">; </w:t>
      </w:r>
      <w:r w:rsidRPr="00B20347">
        <w:rPr>
          <w:sz w:val="16"/>
          <w:szCs w:val="16"/>
          <w:lang w:val="en-US"/>
        </w:rPr>
        <w:t xml:space="preserve">Scotto </w:t>
      </w:r>
      <w:r w:rsidRPr="00B20347">
        <w:rPr>
          <w:i/>
          <w:sz w:val="16"/>
          <w:szCs w:val="16"/>
          <w:lang w:val="en-US"/>
        </w:rPr>
        <w:t>diversi</w:t>
      </w:r>
      <w:r w:rsidRPr="00B20347">
        <w:rPr>
          <w:sz w:val="16"/>
          <w:szCs w:val="16"/>
          <w:lang w:val="en-US"/>
        </w:rPr>
        <w:t xml:space="preserve"> 1563</w:t>
      </w:r>
      <w:r w:rsidRPr="00B20347">
        <w:rPr>
          <w:sz w:val="16"/>
          <w:szCs w:val="16"/>
        </w:rPr>
        <w:t xml:space="preserve">, pp. 2-3 </w:t>
      </w:r>
      <w:r w:rsidRPr="00B20347">
        <w:rPr>
          <w:i/>
          <w:sz w:val="16"/>
          <w:szCs w:val="16"/>
        </w:rPr>
        <w:t>Fantasia del diuino F. da Milano</w:t>
      </w:r>
      <w:r w:rsidRPr="00B20347">
        <w:rPr>
          <w:sz w:val="16"/>
          <w:szCs w:val="16"/>
        </w:rPr>
        <w:t>;</w:t>
      </w:r>
      <w:r w:rsidRPr="00B20347">
        <w:rPr>
          <w:sz w:val="16"/>
          <w:szCs w:val="16"/>
          <w:lang w:val="en-US"/>
        </w:rPr>
        <w:t xml:space="preserve"> Phalèse 1573</w:t>
      </w:r>
      <w:r w:rsidRPr="00B20347">
        <w:rPr>
          <w:sz w:val="16"/>
          <w:szCs w:val="16"/>
        </w:rPr>
        <w:t xml:space="preserve">, ff. 6v-7v </w:t>
      </w:r>
      <w:r w:rsidRPr="00B20347">
        <w:rPr>
          <w:i/>
          <w:sz w:val="16"/>
          <w:szCs w:val="16"/>
        </w:rPr>
        <w:t>Fantasia da Francesco da Milano</w:t>
      </w:r>
      <w:r w:rsidRPr="00B20347">
        <w:rPr>
          <w:sz w:val="16"/>
          <w:szCs w:val="16"/>
        </w:rPr>
        <w:t xml:space="preserve">; </w:t>
      </w:r>
      <w:r w:rsidRPr="00B20347">
        <w:rPr>
          <w:sz w:val="16"/>
          <w:szCs w:val="16"/>
          <w:lang w:val="en-US"/>
        </w:rPr>
        <w:t>NL-DHnmi Kluis A 20 (Siena)</w:t>
      </w:r>
      <w:r w:rsidRPr="00B20347">
        <w:rPr>
          <w:sz w:val="16"/>
          <w:szCs w:val="16"/>
        </w:rPr>
        <w:t>, ff. 3v-4r untitled</w:t>
      </w:r>
      <w:r w:rsidR="004778F7">
        <w:rPr>
          <w:sz w:val="16"/>
          <w:szCs w:val="16"/>
        </w:rPr>
        <w:t xml:space="preserve">. Fantasia E4/Ness 21 is also quoted in Ness 27: </w:t>
      </w:r>
      <w:r w:rsidRPr="004778F7">
        <w:rPr>
          <w:sz w:val="16"/>
          <w:szCs w:val="16"/>
          <w:lang w:val="en-US"/>
        </w:rPr>
        <w:t>bars 4</w:t>
      </w:r>
      <w:r w:rsidR="004778F7" w:rsidRPr="004778F7">
        <w:rPr>
          <w:sz w:val="16"/>
          <w:szCs w:val="16"/>
          <w:lang w:val="en-US"/>
        </w:rPr>
        <w:t>4/5</w:t>
      </w:r>
      <w:r w:rsidRPr="004778F7">
        <w:rPr>
          <w:sz w:val="16"/>
          <w:szCs w:val="16"/>
          <w:lang w:val="en-US"/>
        </w:rPr>
        <w:t>-</w:t>
      </w:r>
      <w:r w:rsidR="004778F7" w:rsidRPr="004778F7">
        <w:rPr>
          <w:sz w:val="16"/>
          <w:szCs w:val="16"/>
          <w:lang w:val="en-US"/>
        </w:rPr>
        <w:t>49</w:t>
      </w:r>
      <w:r w:rsidRPr="004778F7">
        <w:rPr>
          <w:sz w:val="16"/>
          <w:szCs w:val="16"/>
          <w:lang w:val="en-US"/>
        </w:rPr>
        <w:t xml:space="preserve"> of </w:t>
      </w:r>
      <w:r w:rsidR="004778F7" w:rsidRPr="004778F7">
        <w:rPr>
          <w:sz w:val="16"/>
          <w:szCs w:val="16"/>
          <w:lang w:val="en-US"/>
        </w:rPr>
        <w:t>E4</w:t>
      </w:r>
      <w:r w:rsidRPr="004778F7">
        <w:rPr>
          <w:sz w:val="16"/>
          <w:szCs w:val="16"/>
          <w:lang w:val="en-US"/>
        </w:rPr>
        <w:t xml:space="preserve"> = bars 3</w:t>
      </w:r>
      <w:r w:rsidR="004778F7" w:rsidRPr="004778F7">
        <w:rPr>
          <w:sz w:val="16"/>
          <w:szCs w:val="16"/>
          <w:lang w:val="en-US"/>
        </w:rPr>
        <w:t>8</w:t>
      </w:r>
      <w:r w:rsidRPr="004778F7">
        <w:rPr>
          <w:sz w:val="16"/>
          <w:szCs w:val="16"/>
          <w:lang w:val="en-US"/>
        </w:rPr>
        <w:t>-47 of Ness 27;</w:t>
      </w:r>
      <w:r w:rsidRPr="007B426A">
        <w:rPr>
          <w:sz w:val="16"/>
          <w:szCs w:val="16"/>
          <w:lang w:val="en-US"/>
        </w:rPr>
        <w:t xml:space="preserve"> bars 4</w:t>
      </w:r>
      <w:r w:rsidR="007B426A" w:rsidRPr="007B426A">
        <w:rPr>
          <w:sz w:val="16"/>
          <w:szCs w:val="16"/>
          <w:lang w:val="en-US"/>
        </w:rPr>
        <w:t>4/5</w:t>
      </w:r>
      <w:r w:rsidRPr="007B426A">
        <w:rPr>
          <w:sz w:val="16"/>
          <w:szCs w:val="16"/>
          <w:lang w:val="en-US"/>
        </w:rPr>
        <w:t>-</w:t>
      </w:r>
      <w:r w:rsidR="007B426A" w:rsidRPr="007B426A">
        <w:rPr>
          <w:sz w:val="16"/>
          <w:szCs w:val="16"/>
          <w:lang w:val="en-US"/>
        </w:rPr>
        <w:t>49/7</w:t>
      </w:r>
      <w:r w:rsidRPr="007B426A">
        <w:rPr>
          <w:sz w:val="16"/>
          <w:szCs w:val="16"/>
          <w:lang w:val="en-US"/>
        </w:rPr>
        <w:t xml:space="preserve"> </w:t>
      </w:r>
      <w:r w:rsidR="004B6FB3" w:rsidRPr="007B426A">
        <w:rPr>
          <w:sz w:val="16"/>
          <w:szCs w:val="16"/>
          <w:lang w:val="en-US"/>
        </w:rPr>
        <w:t xml:space="preserve">of </w:t>
      </w:r>
      <w:r w:rsidR="007B426A" w:rsidRPr="007B426A">
        <w:rPr>
          <w:sz w:val="16"/>
          <w:szCs w:val="16"/>
          <w:lang w:val="en-US"/>
        </w:rPr>
        <w:t>E4</w:t>
      </w:r>
      <w:r w:rsidR="004B6FB3" w:rsidRPr="007B426A">
        <w:rPr>
          <w:sz w:val="16"/>
          <w:szCs w:val="16"/>
          <w:lang w:val="en-US"/>
        </w:rPr>
        <w:t xml:space="preserve"> </w:t>
      </w:r>
      <w:r w:rsidRPr="007B426A">
        <w:rPr>
          <w:sz w:val="16"/>
          <w:szCs w:val="16"/>
          <w:lang w:val="en-US"/>
        </w:rPr>
        <w:t xml:space="preserve">= </w:t>
      </w:r>
      <w:r w:rsidR="004B6FB3" w:rsidRPr="007B426A">
        <w:rPr>
          <w:sz w:val="16"/>
          <w:szCs w:val="16"/>
          <w:lang w:val="en-US"/>
        </w:rPr>
        <w:t xml:space="preserve">bars </w:t>
      </w:r>
      <w:r w:rsidR="007B426A" w:rsidRPr="007B426A">
        <w:rPr>
          <w:sz w:val="16"/>
          <w:szCs w:val="16"/>
          <w:lang w:val="en-US"/>
        </w:rPr>
        <w:t>120/1-130/2</w:t>
      </w:r>
      <w:r w:rsidRPr="007B426A">
        <w:rPr>
          <w:sz w:val="16"/>
          <w:szCs w:val="16"/>
          <w:lang w:val="en-US"/>
        </w:rPr>
        <w:t xml:space="preserve"> </w:t>
      </w:r>
      <w:r w:rsidR="004B6FB3" w:rsidRPr="007B426A">
        <w:rPr>
          <w:sz w:val="16"/>
          <w:szCs w:val="16"/>
          <w:lang w:val="en-US"/>
        </w:rPr>
        <w:t xml:space="preserve">of </w:t>
      </w:r>
      <w:r w:rsidRPr="007B426A">
        <w:rPr>
          <w:sz w:val="16"/>
          <w:szCs w:val="16"/>
          <w:lang w:val="en-US"/>
        </w:rPr>
        <w:t xml:space="preserve">Valderrabano 1547, ff. 66v-67r </w:t>
      </w:r>
      <w:r w:rsidRPr="007B426A">
        <w:rPr>
          <w:i/>
          <w:iCs/>
          <w:sz w:val="16"/>
          <w:szCs w:val="16"/>
          <w:lang w:val="en-US"/>
        </w:rPr>
        <w:t>Fantasia</w:t>
      </w:r>
      <w:r w:rsidRPr="007B426A">
        <w:rPr>
          <w:sz w:val="16"/>
          <w:szCs w:val="16"/>
          <w:lang w:val="en-US"/>
        </w:rPr>
        <w:t xml:space="preserve"> [otherwise diff</w:t>
      </w:r>
      <w:r w:rsidR="004B6FB3" w:rsidRPr="007B426A">
        <w:rPr>
          <w:sz w:val="16"/>
          <w:szCs w:val="16"/>
          <w:lang w:val="en-US"/>
        </w:rPr>
        <w:t>erent</w:t>
      </w:r>
      <w:r w:rsidRPr="007B426A">
        <w:rPr>
          <w:sz w:val="16"/>
          <w:szCs w:val="16"/>
          <w:lang w:val="en-US"/>
        </w:rPr>
        <w:t>]</w:t>
      </w:r>
      <w:r w:rsidR="004B6FB3" w:rsidRPr="007B426A">
        <w:rPr>
          <w:sz w:val="16"/>
          <w:szCs w:val="16"/>
          <w:lang w:val="en-US"/>
        </w:rPr>
        <w:t>.</w:t>
      </w:r>
    </w:p>
  </w:footnote>
  <w:footnote w:id="21">
    <w:p w14:paraId="0190211E" w14:textId="56AD6A0F" w:rsidR="00027AF4" w:rsidRPr="00557450" w:rsidRDefault="00027AF4" w:rsidP="00557450">
      <w:pPr>
        <w:pStyle w:val="FootnoteText"/>
        <w:ind w:left="142" w:hanging="142"/>
        <w:rPr>
          <w:iCs/>
          <w:sz w:val="16"/>
          <w:szCs w:val="16"/>
        </w:rPr>
      </w:pPr>
      <w:r w:rsidRPr="00B20347">
        <w:rPr>
          <w:rStyle w:val="FootnoteReference"/>
          <w:sz w:val="16"/>
          <w:szCs w:val="16"/>
        </w:rPr>
        <w:footnoteRef/>
      </w:r>
      <w:r w:rsidRPr="00B20347">
        <w:rPr>
          <w:sz w:val="16"/>
          <w:szCs w:val="16"/>
        </w:rPr>
        <w:t xml:space="preserve"> Cognates in D minor: S-Uu 412, ff. 29v-30r </w:t>
      </w:r>
      <w:r w:rsidRPr="00B20347">
        <w:rPr>
          <w:i/>
          <w:sz w:val="16"/>
          <w:szCs w:val="16"/>
        </w:rPr>
        <w:t>Souspres ardens</w:t>
      </w:r>
      <w:r w:rsidRPr="00B20347">
        <w:rPr>
          <w:sz w:val="16"/>
          <w:szCs w:val="16"/>
        </w:rPr>
        <w:t xml:space="preserve">; S-Uu 87, f. 34r </w:t>
      </w:r>
      <w:r w:rsidRPr="00B20347">
        <w:rPr>
          <w:i/>
          <w:iCs/>
          <w:sz w:val="16"/>
          <w:szCs w:val="16"/>
        </w:rPr>
        <w:t>Souspirs ardans l'Archadelt</w:t>
      </w:r>
      <w:r w:rsidRPr="00B20347">
        <w:rPr>
          <w:sz w:val="16"/>
          <w:szCs w:val="16"/>
        </w:rPr>
        <w:t>; Le Roy</w:t>
      </w:r>
      <w:r w:rsidRPr="00B20347">
        <w:rPr>
          <w:i/>
          <w:iCs/>
          <w:sz w:val="16"/>
          <w:szCs w:val="16"/>
        </w:rPr>
        <w:t xml:space="preserve"> Sixiesme Livre de Luth</w:t>
      </w:r>
      <w:r w:rsidRPr="00B20347">
        <w:rPr>
          <w:sz w:val="16"/>
          <w:szCs w:val="16"/>
        </w:rPr>
        <w:t xml:space="preserve"> 1559, ff. 3r-4v </w:t>
      </w:r>
      <w:r w:rsidRPr="00B20347">
        <w:rPr>
          <w:i/>
          <w:sz w:val="16"/>
          <w:szCs w:val="16"/>
        </w:rPr>
        <w:t>Souspirs ardans</w:t>
      </w:r>
      <w:r w:rsidRPr="00B20347">
        <w:rPr>
          <w:sz w:val="16"/>
          <w:szCs w:val="16"/>
        </w:rPr>
        <w:t xml:space="preserve"> [index: </w:t>
      </w:r>
      <w:r w:rsidRPr="00B20347">
        <w:rPr>
          <w:i/>
          <w:sz w:val="16"/>
          <w:szCs w:val="16"/>
        </w:rPr>
        <w:t>Arcadet</w:t>
      </w:r>
      <w:r w:rsidRPr="00B20347">
        <w:rPr>
          <w:sz w:val="16"/>
          <w:szCs w:val="16"/>
        </w:rPr>
        <w:t xml:space="preserve">]; Phalèse 1568, f. 43v </w:t>
      </w:r>
      <w:r w:rsidRPr="00B20347">
        <w:rPr>
          <w:i/>
          <w:sz w:val="16"/>
          <w:szCs w:val="16"/>
        </w:rPr>
        <w:t>Souspirs ardans</w:t>
      </w:r>
      <w:r w:rsidRPr="00B20347">
        <w:rPr>
          <w:sz w:val="16"/>
          <w:szCs w:val="16"/>
        </w:rPr>
        <w:t xml:space="preserve"> [header: </w:t>
      </w:r>
      <w:r w:rsidRPr="00B20347">
        <w:rPr>
          <w:i/>
          <w:sz w:val="16"/>
          <w:szCs w:val="16"/>
        </w:rPr>
        <w:t>Arcadet</w:t>
      </w:r>
      <w:r w:rsidRPr="00B20347">
        <w:rPr>
          <w:sz w:val="16"/>
          <w:szCs w:val="16"/>
        </w:rPr>
        <w:t xml:space="preserve">]. Cognates in F minor: D-Mbs 266, ff. 7v-8r </w:t>
      </w:r>
      <w:r w:rsidRPr="00B20347">
        <w:rPr>
          <w:i/>
          <w:iCs/>
          <w:sz w:val="16"/>
          <w:szCs w:val="16"/>
        </w:rPr>
        <w:t>Suos spirs ardans</w:t>
      </w:r>
      <w:r w:rsidRPr="00B20347">
        <w:rPr>
          <w:sz w:val="16"/>
          <w:szCs w:val="16"/>
        </w:rPr>
        <w:t xml:space="preserve">; D-Mbs 266, f. 104v </w:t>
      </w:r>
      <w:r w:rsidRPr="00B20347">
        <w:rPr>
          <w:i/>
          <w:iCs/>
          <w:sz w:val="16"/>
          <w:szCs w:val="16"/>
        </w:rPr>
        <w:t>Sou sprardans</w:t>
      </w:r>
      <w:r w:rsidRPr="00B20347">
        <w:rPr>
          <w:sz w:val="16"/>
          <w:szCs w:val="16"/>
        </w:rPr>
        <w:t xml:space="preserve">; Neusidler I 1566, pp. 14-15 </w:t>
      </w:r>
      <w:r w:rsidRPr="00B20347">
        <w:rPr>
          <w:i/>
          <w:iCs/>
          <w:sz w:val="16"/>
          <w:szCs w:val="16"/>
        </w:rPr>
        <w:t>Suspirs ardans</w:t>
      </w:r>
      <w:r w:rsidRPr="00B20347">
        <w:rPr>
          <w:sz w:val="16"/>
          <w:szCs w:val="16"/>
        </w:rPr>
        <w:t xml:space="preserve"> = Phalèse &amp; Bellère 1571, f. 42v </w:t>
      </w:r>
      <w:r w:rsidRPr="00B20347">
        <w:rPr>
          <w:i/>
          <w:sz w:val="16"/>
          <w:szCs w:val="16"/>
        </w:rPr>
        <w:t>Souspiers ardans</w:t>
      </w:r>
      <w:r w:rsidRPr="00B20347">
        <w:rPr>
          <w:iCs/>
          <w:sz w:val="16"/>
          <w:szCs w:val="16"/>
        </w:rPr>
        <w:t xml:space="preserve"> </w:t>
      </w:r>
      <w:r w:rsidRPr="00B20347">
        <w:rPr>
          <w:sz w:val="16"/>
          <w:szCs w:val="16"/>
        </w:rPr>
        <w:t>= Drusina/Neusidler 1573, sigs. C3v-</w:t>
      </w:r>
      <w:r w:rsidRPr="00557450">
        <w:rPr>
          <w:sz w:val="16"/>
          <w:szCs w:val="16"/>
        </w:rPr>
        <w:t xml:space="preserve">C4r </w:t>
      </w:r>
      <w:r w:rsidRPr="00557450">
        <w:rPr>
          <w:i/>
          <w:sz w:val="16"/>
          <w:szCs w:val="16"/>
        </w:rPr>
        <w:t>Suspir ardans</w:t>
      </w:r>
      <w:r w:rsidRPr="00557450">
        <w:rPr>
          <w:iCs/>
          <w:sz w:val="16"/>
          <w:szCs w:val="16"/>
        </w:rPr>
        <w:t>.</w:t>
      </w:r>
    </w:p>
  </w:footnote>
  <w:footnote w:id="22">
    <w:p w14:paraId="12EF2152" w14:textId="4F45F639" w:rsidR="00557450" w:rsidRPr="008D0F51" w:rsidRDefault="00557450" w:rsidP="008D0F51">
      <w:pPr>
        <w:pStyle w:val="FootnoteText"/>
        <w:ind w:left="142" w:hanging="142"/>
        <w:rPr>
          <w:sz w:val="16"/>
          <w:szCs w:val="16"/>
        </w:rPr>
      </w:pPr>
      <w:r w:rsidRPr="008D0F51">
        <w:rPr>
          <w:rStyle w:val="FootnoteReference"/>
          <w:sz w:val="16"/>
          <w:szCs w:val="16"/>
        </w:rPr>
        <w:footnoteRef/>
      </w:r>
      <w:r w:rsidRPr="008D0F51">
        <w:rPr>
          <w:sz w:val="16"/>
          <w:szCs w:val="16"/>
        </w:rPr>
        <w:t xml:space="preserve"> </w:t>
      </w:r>
      <w:r w:rsidR="001E3594" w:rsidRPr="008D0F51">
        <w:rPr>
          <w:sz w:val="16"/>
          <w:szCs w:val="16"/>
        </w:rPr>
        <w:t>S</w:t>
      </w:r>
      <w:r w:rsidRPr="008D0F51">
        <w:rPr>
          <w:sz w:val="16"/>
          <w:szCs w:val="16"/>
        </w:rPr>
        <w:t>ee Albert Seay J</w:t>
      </w:r>
      <w:r w:rsidRPr="008D0F51">
        <w:rPr>
          <w:i/>
          <w:iCs/>
          <w:sz w:val="16"/>
          <w:szCs w:val="16"/>
        </w:rPr>
        <w:t xml:space="preserve">acobi Arcadelt </w:t>
      </w:r>
      <w:r w:rsidRPr="008D0F51">
        <w:rPr>
          <w:i/>
          <w:sz w:val="16"/>
          <w:szCs w:val="16"/>
        </w:rPr>
        <w:t>Opera Omnia</w:t>
      </w:r>
      <w:r w:rsidRPr="008D0F51">
        <w:rPr>
          <w:sz w:val="16"/>
          <w:szCs w:val="16"/>
        </w:rPr>
        <w:t xml:space="preserve"> CMM 31 (American Institute of Musicology 1968) viii no. 59.</w:t>
      </w:r>
    </w:p>
  </w:footnote>
  <w:footnote w:id="23">
    <w:p w14:paraId="2F9356CA" w14:textId="47EC087E" w:rsidR="00DD4977" w:rsidRDefault="00DD4977" w:rsidP="008D0F51">
      <w:pPr>
        <w:pStyle w:val="FootnoteText"/>
        <w:ind w:left="142" w:hanging="142"/>
      </w:pPr>
      <w:r w:rsidRPr="008D0F51">
        <w:rPr>
          <w:rStyle w:val="FootnoteReference"/>
          <w:sz w:val="16"/>
          <w:szCs w:val="16"/>
          <w:highlight w:val="yellow"/>
        </w:rPr>
        <w:footnoteRef/>
      </w:r>
      <w:r w:rsidRPr="008D0F51">
        <w:rPr>
          <w:sz w:val="16"/>
          <w:szCs w:val="16"/>
          <w:highlight w:val="yellow"/>
        </w:rPr>
        <w:t xml:space="preserve"> Massimo Marchese described the tragic story of Mary Queen of Scot’s lute-playing secretary Rizzio in </w:t>
      </w:r>
      <w:r w:rsidRPr="008D0F51">
        <w:rPr>
          <w:i/>
          <w:iCs/>
          <w:sz w:val="16"/>
          <w:szCs w:val="16"/>
          <w:highlight w:val="yellow"/>
        </w:rPr>
        <w:t>Lute News</w:t>
      </w:r>
      <w:r w:rsidRPr="008D0F51">
        <w:rPr>
          <w:sz w:val="16"/>
          <w:szCs w:val="16"/>
          <w:highlight w:val="yellow"/>
        </w:rPr>
        <w:t xml:space="preserve"> 120</w:t>
      </w:r>
      <w:r w:rsidR="008D0F51" w:rsidRPr="008D0F51">
        <w:rPr>
          <w:sz w:val="16"/>
          <w:szCs w:val="16"/>
          <w:highlight w:val="yellow"/>
        </w:rPr>
        <w:t xml:space="preserve"> (December 2016), pp. 16-19.</w:t>
      </w:r>
    </w:p>
  </w:footnote>
  <w:footnote w:id="24">
    <w:p w14:paraId="201BF767" w14:textId="7D5C52EA" w:rsidR="00205F1D" w:rsidRPr="00007372" w:rsidRDefault="00205F1D" w:rsidP="00205F1D">
      <w:pPr>
        <w:pStyle w:val="FootnoteText"/>
        <w:ind w:left="142" w:hanging="142"/>
        <w:rPr>
          <w:sz w:val="16"/>
          <w:szCs w:val="16"/>
        </w:rPr>
      </w:pPr>
      <w:r w:rsidRPr="00557450">
        <w:rPr>
          <w:rStyle w:val="FootnoteReference"/>
          <w:sz w:val="16"/>
          <w:szCs w:val="16"/>
        </w:rPr>
        <w:footnoteRef/>
      </w:r>
      <w:r w:rsidRPr="00256E25">
        <w:rPr>
          <w:sz w:val="16"/>
          <w:szCs w:val="16"/>
        </w:rPr>
        <w:t xml:space="preserve"> </w:t>
      </w:r>
      <w:r>
        <w:rPr>
          <w:sz w:val="16"/>
          <w:szCs w:val="16"/>
        </w:rPr>
        <w:t>Other vihuela music in English s</w:t>
      </w:r>
      <w:r w:rsidRPr="00205F1D">
        <w:rPr>
          <w:sz w:val="16"/>
          <w:szCs w:val="16"/>
        </w:rPr>
        <w:t xml:space="preserve">ources: GB-NO Mi LM16 (Willoghby), ff. 1v-2r </w:t>
      </w:r>
      <w:r w:rsidRPr="00205F1D">
        <w:rPr>
          <w:i/>
          <w:sz w:val="16"/>
          <w:szCs w:val="16"/>
        </w:rPr>
        <w:t>ffantaci de narboyes</w:t>
      </w:r>
      <w:r w:rsidRPr="00205F1D">
        <w:rPr>
          <w:sz w:val="16"/>
          <w:szCs w:val="16"/>
        </w:rPr>
        <w:t xml:space="preserve"> = Narvaez </w:t>
      </w:r>
      <w:r w:rsidRPr="00205F1D">
        <w:rPr>
          <w:i/>
          <w:sz w:val="16"/>
          <w:szCs w:val="16"/>
        </w:rPr>
        <w:t>Delphin de musica</w:t>
      </w:r>
      <w:r w:rsidRPr="00205F1D">
        <w:rPr>
          <w:iCs/>
          <w:sz w:val="16"/>
          <w:szCs w:val="16"/>
        </w:rPr>
        <w:t xml:space="preserve"> </w:t>
      </w:r>
      <w:r w:rsidRPr="00205F1D">
        <w:rPr>
          <w:sz w:val="16"/>
          <w:szCs w:val="16"/>
        </w:rPr>
        <w:t xml:space="preserve">1538, ff. 27r-28v </w:t>
      </w:r>
      <w:r w:rsidRPr="00205F1D">
        <w:rPr>
          <w:i/>
          <w:sz w:val="16"/>
          <w:szCs w:val="16"/>
        </w:rPr>
        <w:t>Fantasia</w:t>
      </w:r>
      <w:r w:rsidRPr="00205F1D">
        <w:rPr>
          <w:sz w:val="16"/>
          <w:szCs w:val="16"/>
        </w:rPr>
        <w:t xml:space="preserve">; US-NHub osborn 13, ff. 10r-11v </w:t>
      </w:r>
      <w:r w:rsidRPr="00205F1D">
        <w:rPr>
          <w:i/>
          <w:iCs/>
          <w:sz w:val="16"/>
          <w:szCs w:val="16"/>
        </w:rPr>
        <w:t xml:space="preserve">the base of spayne </w:t>
      </w:r>
      <w:r w:rsidRPr="00205F1D">
        <w:rPr>
          <w:sz w:val="16"/>
          <w:szCs w:val="16"/>
        </w:rPr>
        <w:t xml:space="preserve">= Narvaez 1538, ff. 95v-97v </w:t>
      </w:r>
      <w:r w:rsidRPr="00205F1D">
        <w:rPr>
          <w:i/>
          <w:iCs/>
          <w:sz w:val="16"/>
          <w:szCs w:val="16"/>
        </w:rPr>
        <w:t>Baxa de contrapunto</w:t>
      </w:r>
      <w:r w:rsidRPr="00205F1D">
        <w:rPr>
          <w:sz w:val="16"/>
          <w:szCs w:val="16"/>
        </w:rPr>
        <w:t xml:space="preserve">. </w:t>
      </w:r>
      <w:r w:rsidR="00DD4977">
        <w:rPr>
          <w:sz w:val="16"/>
          <w:szCs w:val="16"/>
        </w:rPr>
        <w:t xml:space="preserve">[Additional: </w:t>
      </w:r>
      <w:r w:rsidR="00007372" w:rsidRPr="00DD4977">
        <w:rPr>
          <w:sz w:val="16"/>
          <w:szCs w:val="16"/>
        </w:rPr>
        <w:t xml:space="preserve">US-NHub osborn 13, ff.3v-4r untitled = Narvaez 1538, ff. 63r-63v </w:t>
      </w:r>
      <w:r w:rsidR="00007372" w:rsidRPr="00DD4977">
        <w:rPr>
          <w:i/>
          <w:iCs/>
          <w:sz w:val="16"/>
          <w:szCs w:val="16"/>
        </w:rPr>
        <w:t>Tercero contrapunto</w:t>
      </w:r>
      <w:r w:rsidR="00007372" w:rsidRPr="00DD4977">
        <w:rPr>
          <w:sz w:val="16"/>
          <w:szCs w:val="16"/>
        </w:rPr>
        <w:t>.</w:t>
      </w:r>
      <w:r w:rsidR="00DD4977">
        <w:rPr>
          <w:sz w:val="16"/>
          <w:szCs w:val="16"/>
        </w:rPr>
        <w:t>]</w:t>
      </w:r>
    </w:p>
  </w:footnote>
  <w:footnote w:id="25">
    <w:p w14:paraId="6515D4D2" w14:textId="6B68A492" w:rsidR="0057644B" w:rsidRPr="00205F1D" w:rsidRDefault="0057644B" w:rsidP="0057644B">
      <w:pPr>
        <w:pStyle w:val="FootnoteText"/>
        <w:ind w:left="142" w:hanging="142"/>
        <w:rPr>
          <w:sz w:val="16"/>
          <w:szCs w:val="16"/>
        </w:rPr>
      </w:pPr>
      <w:r w:rsidRPr="00205F1D">
        <w:rPr>
          <w:rStyle w:val="FootnoteReference"/>
          <w:sz w:val="16"/>
          <w:szCs w:val="16"/>
        </w:rPr>
        <w:footnoteRef/>
      </w:r>
      <w:r w:rsidRPr="00205F1D">
        <w:rPr>
          <w:sz w:val="16"/>
          <w:szCs w:val="16"/>
        </w:rPr>
        <w:t xml:space="preserve"> </w:t>
      </w:r>
      <w:r w:rsidR="00205F1D" w:rsidRPr="00205F1D">
        <w:rPr>
          <w:sz w:val="16"/>
          <w:szCs w:val="16"/>
        </w:rPr>
        <w:t xml:space="preserve">Other vihuela music in </w:t>
      </w:r>
      <w:r w:rsidR="00205F1D">
        <w:rPr>
          <w:sz w:val="16"/>
          <w:szCs w:val="16"/>
        </w:rPr>
        <w:t>French and Netherlands</w:t>
      </w:r>
      <w:r w:rsidR="00205F1D" w:rsidRPr="00205F1D">
        <w:rPr>
          <w:sz w:val="16"/>
          <w:szCs w:val="16"/>
        </w:rPr>
        <w:t xml:space="preserve"> sources: three fantasias from Narvaez 1538 in Guillaume Morlaye </w:t>
      </w:r>
      <w:r w:rsidR="00205F1D" w:rsidRPr="00205F1D">
        <w:rPr>
          <w:i/>
          <w:iCs/>
          <w:sz w:val="16"/>
          <w:szCs w:val="16"/>
        </w:rPr>
        <w:t xml:space="preserve">Premier Livre de Tabulature de Leut </w:t>
      </w:r>
      <w:r w:rsidR="00205F1D" w:rsidRPr="00205F1D">
        <w:rPr>
          <w:sz w:val="16"/>
          <w:szCs w:val="16"/>
        </w:rPr>
        <w:t>1552,</w:t>
      </w:r>
      <w:r w:rsidR="00205F1D">
        <w:rPr>
          <w:sz w:val="16"/>
          <w:szCs w:val="16"/>
        </w:rPr>
        <w:t xml:space="preserve"> </w:t>
      </w:r>
      <w:r w:rsidRPr="00205F1D">
        <w:rPr>
          <w:sz w:val="16"/>
          <w:szCs w:val="16"/>
        </w:rPr>
        <w:t xml:space="preserve">eight fantasias from Narvaez 1538 in Phalèse </w:t>
      </w:r>
      <w:r w:rsidRPr="00205F1D">
        <w:rPr>
          <w:i/>
          <w:iCs/>
          <w:sz w:val="16"/>
          <w:szCs w:val="16"/>
        </w:rPr>
        <w:t xml:space="preserve">Des Chansons Livre Deuxieme </w:t>
      </w:r>
      <w:r w:rsidRPr="00205F1D">
        <w:rPr>
          <w:sz w:val="16"/>
          <w:szCs w:val="16"/>
        </w:rPr>
        <w:t xml:space="preserve">(Louvain 1546), and three fantasias from Valderrabano </w:t>
      </w:r>
      <w:r w:rsidRPr="00205F1D">
        <w:rPr>
          <w:i/>
          <w:iCs/>
          <w:sz w:val="16"/>
          <w:szCs w:val="16"/>
        </w:rPr>
        <w:t xml:space="preserve">Libro de Musica - Silva de sirenas </w:t>
      </w:r>
      <w:r w:rsidRPr="00205F1D">
        <w:rPr>
          <w:sz w:val="16"/>
          <w:szCs w:val="16"/>
        </w:rPr>
        <w:t xml:space="preserve">1547 in Phalèse </w:t>
      </w:r>
      <w:r w:rsidRPr="00205F1D">
        <w:rPr>
          <w:i/>
          <w:iCs/>
          <w:sz w:val="16"/>
          <w:szCs w:val="16"/>
        </w:rPr>
        <w:t>Hortus Musarum</w:t>
      </w:r>
      <w:r w:rsidRPr="00205F1D">
        <w:rPr>
          <w:sz w:val="16"/>
          <w:szCs w:val="16"/>
        </w:rPr>
        <w:t xml:space="preserve"> 1552.</w:t>
      </w:r>
    </w:p>
  </w:footnote>
  <w:footnote w:id="26">
    <w:p w14:paraId="2410C37B" w14:textId="77F1843A" w:rsidR="00DB1B1F" w:rsidRPr="00EC244B" w:rsidRDefault="00DB1B1F" w:rsidP="00DB1B1F">
      <w:pPr>
        <w:pStyle w:val="FootnoteText"/>
        <w:ind w:left="142" w:hanging="142"/>
        <w:rPr>
          <w:sz w:val="16"/>
          <w:szCs w:val="16"/>
        </w:rPr>
      </w:pPr>
      <w:r w:rsidRPr="00205F1D">
        <w:rPr>
          <w:rStyle w:val="FootnoteReference"/>
          <w:sz w:val="16"/>
          <w:szCs w:val="16"/>
        </w:rPr>
        <w:footnoteRef/>
      </w:r>
      <w:r w:rsidRPr="00205F1D">
        <w:rPr>
          <w:sz w:val="16"/>
          <w:szCs w:val="16"/>
        </w:rPr>
        <w:t xml:space="preserve"> John M. Ward 'Spanish Musicians in Sixteenth-Century England' in: Gustave Reese and Robert Snow (eds) </w:t>
      </w:r>
      <w:r w:rsidRPr="00205F1D">
        <w:rPr>
          <w:i/>
          <w:sz w:val="16"/>
          <w:szCs w:val="16"/>
        </w:rPr>
        <w:t xml:space="preserve">Essays in Musicology in Honor of Dragon Plamenac </w:t>
      </w:r>
      <w:r w:rsidRPr="00205F1D">
        <w:rPr>
          <w:sz w:val="16"/>
          <w:szCs w:val="16"/>
        </w:rPr>
        <w:t>(Pittsbur</w:t>
      </w:r>
      <w:r w:rsidRPr="00EC244B">
        <w:rPr>
          <w:sz w:val="16"/>
          <w:szCs w:val="16"/>
        </w:rPr>
        <w:t>g 1969)</w:t>
      </w:r>
      <w:r>
        <w:rPr>
          <w:sz w:val="16"/>
          <w:szCs w:val="16"/>
        </w:rPr>
        <w:t xml:space="preserve"> - thank you to John Griffiths for a copy as well as sharing his thoughts which informed my understanding of this issue; see also</w:t>
      </w:r>
      <w:r w:rsidRPr="002F7765">
        <w:rPr>
          <w:sz w:val="16"/>
          <w:szCs w:val="16"/>
        </w:rPr>
        <w:t xml:space="preserve"> </w:t>
      </w:r>
      <w:r>
        <w:rPr>
          <w:sz w:val="16"/>
          <w:szCs w:val="16"/>
        </w:rPr>
        <w:t xml:space="preserve">section on distribution in </w:t>
      </w:r>
      <w:r w:rsidRPr="002F7765">
        <w:rPr>
          <w:sz w:val="16"/>
          <w:szCs w:val="16"/>
        </w:rPr>
        <w:t>John Griffit</w:t>
      </w:r>
      <w:r>
        <w:rPr>
          <w:sz w:val="16"/>
          <w:szCs w:val="16"/>
        </w:rPr>
        <w:t>hs</w:t>
      </w:r>
      <w:r w:rsidRPr="002F7765">
        <w:rPr>
          <w:sz w:val="16"/>
          <w:szCs w:val="16"/>
        </w:rPr>
        <w:t xml:space="preserve"> </w:t>
      </w:r>
      <w:r>
        <w:rPr>
          <w:sz w:val="16"/>
          <w:szCs w:val="16"/>
        </w:rPr>
        <w:t>'</w:t>
      </w:r>
      <w:r w:rsidRPr="002F7765">
        <w:rPr>
          <w:sz w:val="16"/>
          <w:szCs w:val="16"/>
        </w:rPr>
        <w:t xml:space="preserve">Printing </w:t>
      </w:r>
      <w:r>
        <w:rPr>
          <w:sz w:val="16"/>
          <w:szCs w:val="16"/>
        </w:rPr>
        <w:t>t</w:t>
      </w:r>
      <w:r w:rsidRPr="002F7765">
        <w:rPr>
          <w:sz w:val="16"/>
          <w:szCs w:val="16"/>
        </w:rPr>
        <w:t xml:space="preserve">he </w:t>
      </w:r>
      <w:r>
        <w:rPr>
          <w:sz w:val="16"/>
          <w:szCs w:val="16"/>
        </w:rPr>
        <w:t>a</w:t>
      </w:r>
      <w:r w:rsidRPr="002F7765">
        <w:rPr>
          <w:sz w:val="16"/>
          <w:szCs w:val="16"/>
        </w:rPr>
        <w:t xml:space="preserve">rt </w:t>
      </w:r>
      <w:r>
        <w:rPr>
          <w:sz w:val="16"/>
          <w:szCs w:val="16"/>
        </w:rPr>
        <w:t>o</w:t>
      </w:r>
      <w:r w:rsidRPr="002F7765">
        <w:rPr>
          <w:sz w:val="16"/>
          <w:szCs w:val="16"/>
        </w:rPr>
        <w:t xml:space="preserve">f Orpheus: </w:t>
      </w:r>
      <w:r>
        <w:rPr>
          <w:sz w:val="16"/>
          <w:szCs w:val="16"/>
        </w:rPr>
        <w:t>v</w:t>
      </w:r>
      <w:r w:rsidRPr="002F7765">
        <w:rPr>
          <w:sz w:val="16"/>
          <w:szCs w:val="16"/>
        </w:rPr>
        <w:t xml:space="preserve">ihuela </w:t>
      </w:r>
      <w:r>
        <w:rPr>
          <w:sz w:val="16"/>
          <w:szCs w:val="16"/>
        </w:rPr>
        <w:t>t</w:t>
      </w:r>
      <w:r w:rsidRPr="002F7765">
        <w:rPr>
          <w:sz w:val="16"/>
          <w:szCs w:val="16"/>
        </w:rPr>
        <w:t xml:space="preserve">ablatures </w:t>
      </w:r>
      <w:r>
        <w:rPr>
          <w:sz w:val="16"/>
          <w:szCs w:val="16"/>
        </w:rPr>
        <w:t>i</w:t>
      </w:r>
      <w:r w:rsidRPr="002F7765">
        <w:rPr>
          <w:sz w:val="16"/>
          <w:szCs w:val="16"/>
        </w:rPr>
        <w:t>n</w:t>
      </w:r>
      <w:r>
        <w:rPr>
          <w:sz w:val="16"/>
          <w:szCs w:val="16"/>
        </w:rPr>
        <w:t xml:space="preserve"> </w:t>
      </w:r>
      <w:r w:rsidRPr="002F7765">
        <w:rPr>
          <w:sz w:val="16"/>
          <w:szCs w:val="16"/>
        </w:rPr>
        <w:t>sixteenth-</w:t>
      </w:r>
      <w:r>
        <w:rPr>
          <w:sz w:val="16"/>
          <w:szCs w:val="16"/>
        </w:rPr>
        <w:t>c</w:t>
      </w:r>
      <w:r w:rsidRPr="002F7765">
        <w:rPr>
          <w:sz w:val="16"/>
          <w:szCs w:val="16"/>
        </w:rPr>
        <w:t>entury Spain</w:t>
      </w:r>
      <w:r>
        <w:rPr>
          <w:sz w:val="16"/>
          <w:szCs w:val="16"/>
        </w:rPr>
        <w:t xml:space="preserve">' in: </w:t>
      </w:r>
      <w:r w:rsidRPr="002F7765">
        <w:rPr>
          <w:sz w:val="16"/>
          <w:szCs w:val="16"/>
        </w:rPr>
        <w:t xml:space="preserve">Iain Fenlon </w:t>
      </w:r>
      <w:r>
        <w:rPr>
          <w:sz w:val="16"/>
          <w:szCs w:val="16"/>
        </w:rPr>
        <w:t>&amp;</w:t>
      </w:r>
      <w:r w:rsidRPr="002F7765">
        <w:rPr>
          <w:sz w:val="16"/>
          <w:szCs w:val="16"/>
        </w:rPr>
        <w:t xml:space="preserve"> Tess Knighton</w:t>
      </w:r>
      <w:r>
        <w:rPr>
          <w:sz w:val="16"/>
          <w:szCs w:val="16"/>
        </w:rPr>
        <w:t xml:space="preserve"> (eds.) </w:t>
      </w:r>
      <w:r w:rsidRPr="002F7765">
        <w:rPr>
          <w:i/>
          <w:iCs/>
          <w:sz w:val="16"/>
          <w:szCs w:val="16"/>
        </w:rPr>
        <w:t>Early Music Printing and Publishing in the Iberian World</w:t>
      </w:r>
      <w:r w:rsidRPr="002F7765">
        <w:rPr>
          <w:sz w:val="16"/>
          <w:szCs w:val="16"/>
        </w:rPr>
        <w:t xml:space="preserve"> </w:t>
      </w:r>
      <w:r>
        <w:rPr>
          <w:sz w:val="16"/>
          <w:szCs w:val="16"/>
        </w:rPr>
        <w:t>(</w:t>
      </w:r>
      <w:r w:rsidRPr="002F7765">
        <w:rPr>
          <w:sz w:val="16"/>
          <w:szCs w:val="16"/>
        </w:rPr>
        <w:t>Kassel</w:t>
      </w:r>
      <w:r>
        <w:rPr>
          <w:sz w:val="16"/>
          <w:szCs w:val="16"/>
        </w:rPr>
        <w:t>,</w:t>
      </w:r>
      <w:r w:rsidRPr="002F7765">
        <w:rPr>
          <w:sz w:val="16"/>
          <w:szCs w:val="16"/>
        </w:rPr>
        <w:t xml:space="preserve"> Edition Reichenberger</w:t>
      </w:r>
      <w:r>
        <w:rPr>
          <w:sz w:val="16"/>
          <w:szCs w:val="16"/>
        </w:rPr>
        <w:t xml:space="preserve"> </w:t>
      </w:r>
      <w:r w:rsidRPr="002F7765">
        <w:rPr>
          <w:sz w:val="16"/>
          <w:szCs w:val="16"/>
        </w:rPr>
        <w:t>2006</w:t>
      </w:r>
      <w:r>
        <w:rPr>
          <w:sz w:val="16"/>
          <w:szCs w:val="16"/>
        </w:rPr>
        <w:t xml:space="preserve">), pp. </w:t>
      </w:r>
      <w:r w:rsidRPr="002F7765">
        <w:rPr>
          <w:sz w:val="16"/>
          <w:szCs w:val="16"/>
        </w:rPr>
        <w:t>181-214.</w:t>
      </w:r>
      <w:r w:rsidRPr="000D672F">
        <w:rPr>
          <w:sz w:val="16"/>
          <w:szCs w:val="16"/>
        </w:rPr>
        <w:t xml:space="preserve"> The Spanish Pavan will not be considered here as it is from the late sixteenth century</w:t>
      </w:r>
      <w:r>
        <w:rPr>
          <w:sz w:val="16"/>
          <w:szCs w:val="16"/>
        </w:rPr>
        <w:t xml:space="preserve"> and </w:t>
      </w:r>
      <w:r w:rsidRPr="000D672F">
        <w:rPr>
          <w:sz w:val="16"/>
          <w:szCs w:val="16"/>
        </w:rPr>
        <w:t>probably of Italian origin</w:t>
      </w:r>
      <w:r w:rsidR="00356C68">
        <w:rPr>
          <w:sz w:val="16"/>
          <w:szCs w:val="16"/>
        </w:rPr>
        <w:t xml:space="preserve"> </w:t>
      </w:r>
      <w:r w:rsidRPr="000D672F">
        <w:rPr>
          <w:sz w:val="16"/>
          <w:szCs w:val="16"/>
        </w:rPr>
        <w:t xml:space="preserve">- see Diana Poulton </w:t>
      </w:r>
      <w:r w:rsidRPr="000D672F">
        <w:rPr>
          <w:i/>
          <w:iCs/>
          <w:sz w:val="16"/>
          <w:szCs w:val="16"/>
        </w:rPr>
        <w:t xml:space="preserve">The Lute Society Journal </w:t>
      </w:r>
      <w:r w:rsidRPr="000D672F">
        <w:rPr>
          <w:sz w:val="16"/>
          <w:szCs w:val="16"/>
        </w:rPr>
        <w:t>3 (1961), pp. 5-16.</w:t>
      </w:r>
    </w:p>
  </w:footnote>
  <w:footnote w:id="27">
    <w:p w14:paraId="17074DB2" w14:textId="6F484903" w:rsidR="001940E9" w:rsidRPr="00EC244B" w:rsidRDefault="001940E9" w:rsidP="008D0F51">
      <w:pPr>
        <w:pStyle w:val="FootnoteText"/>
        <w:ind w:left="142" w:hanging="142"/>
        <w:rPr>
          <w:sz w:val="16"/>
          <w:szCs w:val="16"/>
        </w:rPr>
      </w:pPr>
      <w:r w:rsidRPr="00EC244B">
        <w:rPr>
          <w:rStyle w:val="FootnoteReference"/>
          <w:sz w:val="16"/>
          <w:szCs w:val="16"/>
        </w:rPr>
        <w:footnoteRef/>
      </w:r>
      <w:r w:rsidRPr="00EC244B">
        <w:rPr>
          <w:sz w:val="16"/>
          <w:szCs w:val="16"/>
        </w:rPr>
        <w:t xml:space="preserve"> </w:t>
      </w:r>
      <w:r w:rsidR="00D42D4E">
        <w:rPr>
          <w:sz w:val="16"/>
          <w:szCs w:val="16"/>
        </w:rPr>
        <w:t>W</w:t>
      </w:r>
      <w:r w:rsidR="00D42D4E" w:rsidRPr="00D42D4E">
        <w:rPr>
          <w:sz w:val="16"/>
          <w:szCs w:val="16"/>
        </w:rPr>
        <w:t xml:space="preserve">hich also </w:t>
      </w:r>
      <w:r w:rsidR="00D42D4E">
        <w:rPr>
          <w:sz w:val="16"/>
          <w:szCs w:val="16"/>
        </w:rPr>
        <w:t>includes</w:t>
      </w:r>
      <w:r w:rsidR="00D42D4E" w:rsidRPr="00D42D4E">
        <w:rPr>
          <w:sz w:val="16"/>
          <w:szCs w:val="16"/>
        </w:rPr>
        <w:t xml:space="preserve"> two vihuela fantasias from</w:t>
      </w:r>
      <w:r w:rsidR="00D42D4E">
        <w:rPr>
          <w:sz w:val="16"/>
          <w:szCs w:val="16"/>
        </w:rPr>
        <w:t xml:space="preserve"> </w:t>
      </w:r>
      <w:r w:rsidR="00D42D4E" w:rsidRPr="00D42D4E">
        <w:rPr>
          <w:sz w:val="16"/>
          <w:szCs w:val="16"/>
        </w:rPr>
        <w:t xml:space="preserve">Luis Milan's </w:t>
      </w:r>
      <w:r w:rsidR="00D42D4E" w:rsidRPr="00D42D4E">
        <w:rPr>
          <w:i/>
          <w:iCs/>
          <w:sz w:val="16"/>
          <w:szCs w:val="16"/>
        </w:rPr>
        <w:t>El Maestro</w:t>
      </w:r>
      <w:r w:rsidR="00D42D4E" w:rsidRPr="00D42D4E">
        <w:rPr>
          <w:sz w:val="16"/>
          <w:szCs w:val="16"/>
        </w:rPr>
        <w:t xml:space="preserve"> published in Valencia in 1536</w:t>
      </w:r>
      <w:r w:rsidR="00D42D4E">
        <w:rPr>
          <w:sz w:val="16"/>
          <w:szCs w:val="16"/>
        </w:rPr>
        <w:t>:</w:t>
      </w:r>
      <w:r w:rsidR="00D42D4E" w:rsidRPr="00D42D4E">
        <w:rPr>
          <w:sz w:val="16"/>
          <w:szCs w:val="16"/>
        </w:rPr>
        <w:t xml:space="preserve"> </w:t>
      </w:r>
      <w:r w:rsidRPr="00EC244B">
        <w:rPr>
          <w:sz w:val="16"/>
          <w:szCs w:val="16"/>
          <w:lang w:val="it-IT"/>
        </w:rPr>
        <w:t xml:space="preserve">I-CFVd w.s., ff. 29v-30r </w:t>
      </w:r>
      <w:r w:rsidRPr="00EC244B">
        <w:rPr>
          <w:i/>
          <w:sz w:val="16"/>
          <w:szCs w:val="16"/>
          <w:lang w:val="it-IT"/>
        </w:rPr>
        <w:t>fantasia. spagnola. dolce et. alegra</w:t>
      </w:r>
      <w:r w:rsidRPr="00EC244B">
        <w:rPr>
          <w:sz w:val="16"/>
          <w:szCs w:val="16"/>
          <w:lang w:val="it-IT"/>
        </w:rPr>
        <w:t xml:space="preserve"> = Milan 1536</w:t>
      </w:r>
      <w:r w:rsidRPr="00EC244B">
        <w:rPr>
          <w:i/>
          <w:sz w:val="16"/>
          <w:szCs w:val="16"/>
          <w:lang w:val="it-IT"/>
        </w:rPr>
        <w:t>,</w:t>
      </w:r>
      <w:r w:rsidRPr="00EC244B">
        <w:rPr>
          <w:sz w:val="16"/>
          <w:szCs w:val="16"/>
          <w:lang w:val="it-IT"/>
        </w:rPr>
        <w:t xml:space="preserve"> sigs. E2v-E4r</w:t>
      </w:r>
      <w:r w:rsidRPr="00EC244B">
        <w:rPr>
          <w:i/>
          <w:sz w:val="16"/>
          <w:szCs w:val="16"/>
          <w:lang w:val="it-IT"/>
        </w:rPr>
        <w:t xml:space="preserve"> fantasia</w:t>
      </w:r>
      <w:r w:rsidRPr="00EC244B">
        <w:rPr>
          <w:sz w:val="16"/>
          <w:szCs w:val="16"/>
          <w:lang w:val="it-IT"/>
        </w:rPr>
        <w:t xml:space="preserve">; I-CFVd w.s., f. 35r </w:t>
      </w:r>
      <w:r w:rsidRPr="00EC244B">
        <w:rPr>
          <w:i/>
          <w:sz w:val="16"/>
          <w:szCs w:val="16"/>
          <w:lang w:val="it-IT"/>
        </w:rPr>
        <w:t>Fantasia spagnuola</w:t>
      </w:r>
      <w:r w:rsidRPr="00EC244B">
        <w:rPr>
          <w:sz w:val="16"/>
          <w:szCs w:val="16"/>
          <w:lang w:val="it-IT"/>
        </w:rPr>
        <w:t xml:space="preserve"> = Milan 1536</w:t>
      </w:r>
      <w:r w:rsidRPr="00EC244B">
        <w:rPr>
          <w:i/>
          <w:sz w:val="16"/>
          <w:szCs w:val="16"/>
          <w:lang w:val="it-IT"/>
        </w:rPr>
        <w:t>,</w:t>
      </w:r>
      <w:r w:rsidRPr="00EC244B">
        <w:rPr>
          <w:sz w:val="16"/>
          <w:szCs w:val="16"/>
          <w:lang w:val="it-IT"/>
        </w:rPr>
        <w:t xml:space="preserve"> sigs. E4r-E5v</w:t>
      </w:r>
      <w:r w:rsidRPr="00EC244B">
        <w:rPr>
          <w:i/>
          <w:sz w:val="16"/>
          <w:szCs w:val="16"/>
          <w:lang w:val="it-IT"/>
        </w:rPr>
        <w:t xml:space="preserve"> Esta presente fantasia</w:t>
      </w:r>
      <w:r w:rsidRPr="00EC244B">
        <w:rPr>
          <w:sz w:val="16"/>
          <w:szCs w:val="16"/>
          <w:lang w:val="it-IT"/>
        </w:rPr>
        <w:t>.</w:t>
      </w:r>
    </w:p>
  </w:footnote>
  <w:footnote w:id="28">
    <w:p w14:paraId="158CD557" w14:textId="3CC3A7B2" w:rsidR="00D42D4E" w:rsidRPr="00FE0315" w:rsidRDefault="00D42D4E" w:rsidP="008D0F51">
      <w:pPr>
        <w:pStyle w:val="FootnoteText"/>
        <w:ind w:left="142" w:hanging="142"/>
        <w:rPr>
          <w:sz w:val="16"/>
          <w:szCs w:val="16"/>
          <w:highlight w:val="yellow"/>
        </w:rPr>
      </w:pPr>
      <w:r w:rsidRPr="00EC244B">
        <w:rPr>
          <w:rStyle w:val="FootnoteReference"/>
          <w:sz w:val="16"/>
          <w:szCs w:val="16"/>
        </w:rPr>
        <w:footnoteRef/>
      </w:r>
      <w:r w:rsidRPr="00EC244B">
        <w:rPr>
          <w:sz w:val="16"/>
          <w:szCs w:val="16"/>
        </w:rPr>
        <w:t xml:space="preserve"> 'Super quem tenorem ego Romae modulantem audivi coram Paulo 3. Pont. Max. Franciscum Medionalensem, qui fuit sui temporis Citharoedorum facile princeps, &amp; mihi valde familiaris' accompanying the musical incipit of Conde Claros in Francisco Salinas' musical treatise </w:t>
      </w:r>
      <w:r w:rsidRPr="00EC244B">
        <w:rPr>
          <w:i/>
          <w:iCs/>
          <w:sz w:val="16"/>
          <w:szCs w:val="16"/>
        </w:rPr>
        <w:t>Di musica libri septem</w:t>
      </w:r>
      <w:r w:rsidRPr="00EC244B">
        <w:rPr>
          <w:sz w:val="16"/>
          <w:szCs w:val="16"/>
        </w:rPr>
        <w:t xml:space="preserve"> (Salamanca 1577) VI p. 342</w:t>
      </w:r>
      <w:r w:rsidR="008D0F51" w:rsidRPr="00FE0315">
        <w:rPr>
          <w:sz w:val="16"/>
          <w:szCs w:val="16"/>
          <w:highlight w:val="yellow"/>
        </w:rPr>
        <w:t xml:space="preserve">, and the </w:t>
      </w:r>
      <w:r w:rsidR="00FE0315">
        <w:rPr>
          <w:sz w:val="16"/>
          <w:szCs w:val="16"/>
          <w:highlight w:val="yellow"/>
        </w:rPr>
        <w:t>melody</w:t>
      </w:r>
      <w:r w:rsidR="008D0F51" w:rsidRPr="00FE0315">
        <w:rPr>
          <w:sz w:val="16"/>
          <w:szCs w:val="16"/>
          <w:highlight w:val="yellow"/>
        </w:rPr>
        <w:t xml:space="preserve"> is </w:t>
      </w:r>
      <w:r w:rsidR="00FE0315">
        <w:rPr>
          <w:sz w:val="16"/>
          <w:szCs w:val="16"/>
          <w:highlight w:val="yellow"/>
        </w:rPr>
        <w:t xml:space="preserve">reproduced </w:t>
      </w:r>
      <w:r w:rsidR="008D0F51" w:rsidRPr="00FE0315">
        <w:rPr>
          <w:sz w:val="16"/>
          <w:szCs w:val="16"/>
          <w:highlight w:val="yellow"/>
        </w:rPr>
        <w:t xml:space="preserve">on p. 346 - see facsimile: </w:t>
      </w:r>
      <w:hyperlink r:id="rId5" w:history="1">
        <w:r w:rsidR="008D0F51" w:rsidRPr="00FE0315">
          <w:rPr>
            <w:rStyle w:val="Hyperlink"/>
            <w:sz w:val="16"/>
            <w:szCs w:val="16"/>
            <w:highlight w:val="yellow"/>
            <w:u w:val="none"/>
          </w:rPr>
          <w:t>http://bdh-rd.bne.es/viewer.vm?id=0000046156&amp;page=1</w:t>
        </w:r>
      </w:hyperlink>
    </w:p>
  </w:footnote>
  <w:footnote w:id="29">
    <w:p w14:paraId="628C23C8" w14:textId="77777777" w:rsidR="00027AF4" w:rsidRPr="001E3594" w:rsidRDefault="00027AF4" w:rsidP="008D0F51">
      <w:pPr>
        <w:pStyle w:val="FootnoteText"/>
        <w:ind w:left="142" w:hanging="142"/>
        <w:rPr>
          <w:sz w:val="16"/>
          <w:szCs w:val="16"/>
          <w:lang w:val="en-US"/>
        </w:rPr>
      </w:pPr>
      <w:r w:rsidRPr="00EC244B">
        <w:rPr>
          <w:rStyle w:val="FootnoteReference"/>
          <w:sz w:val="16"/>
          <w:szCs w:val="16"/>
        </w:rPr>
        <w:footnoteRef/>
      </w:r>
      <w:r w:rsidRPr="00EC244B">
        <w:rPr>
          <w:sz w:val="16"/>
          <w:szCs w:val="16"/>
        </w:rPr>
        <w:t xml:space="preserve"> Chri</w:t>
      </w:r>
      <w:r w:rsidRPr="00DB6B59">
        <w:rPr>
          <w:sz w:val="16"/>
          <w:szCs w:val="16"/>
        </w:rPr>
        <w:t xml:space="preserve">stopher Goodwin, 'What is a dump?' </w:t>
      </w:r>
      <w:r w:rsidRPr="00DB6B59">
        <w:rPr>
          <w:i/>
          <w:sz w:val="16"/>
          <w:szCs w:val="16"/>
        </w:rPr>
        <w:t xml:space="preserve">The Journal of The Lute Society </w:t>
      </w:r>
      <w:r w:rsidRPr="00DB6B59">
        <w:rPr>
          <w:sz w:val="16"/>
          <w:szCs w:val="16"/>
        </w:rPr>
        <w:t>xlii (200</w:t>
      </w:r>
      <w:r w:rsidRPr="001E3594">
        <w:rPr>
          <w:sz w:val="16"/>
          <w:szCs w:val="16"/>
        </w:rPr>
        <w:t>2) 47-53.</w:t>
      </w:r>
    </w:p>
  </w:footnote>
  <w:footnote w:id="30">
    <w:p w14:paraId="24AFD435" w14:textId="33C1E0B6" w:rsidR="001E3594" w:rsidRDefault="001E3594" w:rsidP="008D0F51">
      <w:pPr>
        <w:pStyle w:val="FootnoteText"/>
        <w:ind w:left="142" w:hanging="142"/>
      </w:pPr>
      <w:r w:rsidRPr="001E3594">
        <w:rPr>
          <w:rStyle w:val="FootnoteReference"/>
          <w:sz w:val="16"/>
          <w:szCs w:val="16"/>
        </w:rPr>
        <w:footnoteRef/>
      </w:r>
      <w:r w:rsidRPr="001E3594">
        <w:rPr>
          <w:sz w:val="16"/>
          <w:szCs w:val="16"/>
        </w:rPr>
        <w:t xml:space="preserve"> All six sources were also edited for Michael Fink</w:t>
      </w:r>
      <w:r w:rsidRPr="001E3594">
        <w:rPr>
          <w:i/>
          <w:iCs/>
          <w:sz w:val="16"/>
          <w:szCs w:val="16"/>
        </w:rPr>
        <w:t xml:space="preserve"> Down in the Dompes: The Collected English Dumps </w:t>
      </w:r>
      <w:r w:rsidRPr="001E3594">
        <w:rPr>
          <w:sz w:val="16"/>
          <w:szCs w:val="16"/>
        </w:rPr>
        <w:t>(LGV Publishing Inc. 2008).</w:t>
      </w:r>
    </w:p>
  </w:footnote>
  <w:footnote w:id="31">
    <w:p w14:paraId="3BE9F1C6" w14:textId="4CE927DF" w:rsidR="00356C68" w:rsidRPr="00356C68" w:rsidRDefault="00356C68" w:rsidP="00DB6B59">
      <w:pPr>
        <w:pStyle w:val="FootnoteText"/>
        <w:ind w:left="142" w:hanging="142"/>
        <w:rPr>
          <w:sz w:val="16"/>
          <w:szCs w:val="16"/>
        </w:rPr>
      </w:pPr>
      <w:r w:rsidRPr="00DB6B59">
        <w:rPr>
          <w:rStyle w:val="FootnoteReference"/>
          <w:sz w:val="16"/>
          <w:szCs w:val="16"/>
        </w:rPr>
        <w:footnoteRef/>
      </w:r>
      <w:r w:rsidRPr="00DB6B59">
        <w:rPr>
          <w:sz w:val="16"/>
          <w:szCs w:val="16"/>
        </w:rPr>
        <w:t xml:space="preserve"> </w:t>
      </w:r>
      <w:r w:rsidRPr="00DB6B59">
        <w:rPr>
          <w:sz w:val="16"/>
          <w:szCs w:val="16"/>
          <w:lang w:val="en-US"/>
        </w:rPr>
        <w:t>Thank you to</w:t>
      </w:r>
      <w:r w:rsidRPr="00356C68">
        <w:rPr>
          <w:sz w:val="16"/>
          <w:szCs w:val="16"/>
          <w:lang w:val="en-US"/>
        </w:rPr>
        <w:t xml:space="preserve"> Andrew Hartig for a copy of Viaera</w:t>
      </w:r>
      <w:r>
        <w:rPr>
          <w:sz w:val="16"/>
          <w:szCs w:val="16"/>
          <w:lang w:val="en-US"/>
        </w:rPr>
        <w:t xml:space="preserve"> 1564.</w:t>
      </w:r>
    </w:p>
  </w:footnote>
  <w:footnote w:id="32">
    <w:p w14:paraId="463EB85F" w14:textId="6E142402" w:rsidR="006F5647" w:rsidRDefault="00027AF4" w:rsidP="001B4FB3">
      <w:pPr>
        <w:pStyle w:val="FootnoteText"/>
        <w:ind w:left="142" w:hanging="142"/>
        <w:rPr>
          <w:sz w:val="16"/>
          <w:szCs w:val="16"/>
        </w:rPr>
      </w:pPr>
      <w:r w:rsidRPr="001B4FB3">
        <w:rPr>
          <w:rStyle w:val="FootnoteReference"/>
          <w:sz w:val="16"/>
          <w:szCs w:val="16"/>
        </w:rPr>
        <w:footnoteRef/>
      </w:r>
      <w:r w:rsidRPr="001B4FB3">
        <w:rPr>
          <w:sz w:val="16"/>
          <w:szCs w:val="16"/>
        </w:rPr>
        <w:t xml:space="preserve"> British Library manuscript Royal Appendix 64 is a set of 153 canons dedicated to James I for voice signed Sydrach Rahel - </w:t>
      </w:r>
      <w:r w:rsidR="006F5647">
        <w:rPr>
          <w:sz w:val="16"/>
          <w:szCs w:val="16"/>
        </w:rPr>
        <w:t>signature</w:t>
      </w:r>
      <w:r w:rsidRPr="001B4FB3">
        <w:rPr>
          <w:sz w:val="16"/>
          <w:szCs w:val="16"/>
        </w:rPr>
        <w:t xml:space="preserve"> illustrated here - presumably the same composer as </w:t>
      </w:r>
      <w:r w:rsidR="006F5647">
        <w:rPr>
          <w:sz w:val="16"/>
          <w:szCs w:val="16"/>
        </w:rPr>
        <w:t>here</w:t>
      </w:r>
      <w:r w:rsidRPr="001B4FB3">
        <w:rPr>
          <w:sz w:val="16"/>
          <w:szCs w:val="16"/>
        </w:rPr>
        <w:t xml:space="preserve"> </w:t>
      </w:r>
      <w:r w:rsidRPr="006F5647">
        <w:rPr>
          <w:sz w:val="16"/>
          <w:szCs w:val="16"/>
        </w:rPr>
        <w:t>- online facsimile</w:t>
      </w:r>
      <w:r w:rsidR="006F5647" w:rsidRPr="006F5647">
        <w:rPr>
          <w:sz w:val="16"/>
          <w:szCs w:val="16"/>
        </w:rPr>
        <w:t>:</w:t>
      </w:r>
    </w:p>
    <w:p w14:paraId="0A06A8E9" w14:textId="6B1131F8" w:rsidR="006F5647" w:rsidRPr="006F5647" w:rsidRDefault="006F5647" w:rsidP="001B4FB3">
      <w:pPr>
        <w:pStyle w:val="FootnoteText"/>
        <w:ind w:left="142" w:hanging="142"/>
        <w:rPr>
          <w:sz w:val="16"/>
          <w:szCs w:val="16"/>
        </w:rPr>
      </w:pPr>
      <w:r>
        <w:rPr>
          <w:sz w:val="16"/>
          <w:szCs w:val="16"/>
        </w:rPr>
        <w:tab/>
      </w:r>
      <w:hyperlink r:id="rId6" w:history="1">
        <w:r w:rsidRPr="006F5647">
          <w:rPr>
            <w:rStyle w:val="Hyperlink"/>
            <w:sz w:val="16"/>
            <w:szCs w:val="16"/>
            <w:u w:val="none"/>
          </w:rPr>
          <w:t>http://www.bl.uk/manuscripts/FullDisplay.aspx?ref=Royal_Appendix_MS_64</w:t>
        </w:r>
      </w:hyperlink>
    </w:p>
  </w:footnote>
  <w:footnote w:id="33">
    <w:p w14:paraId="38458487" w14:textId="07C82B54" w:rsidR="00027AF4" w:rsidRPr="001B4FB3" w:rsidRDefault="00027AF4" w:rsidP="001B4FB3">
      <w:pPr>
        <w:pStyle w:val="FootnoteText"/>
        <w:ind w:left="142" w:hanging="142"/>
        <w:rPr>
          <w:sz w:val="16"/>
          <w:szCs w:val="16"/>
        </w:rPr>
      </w:pPr>
      <w:r w:rsidRPr="001B4FB3">
        <w:rPr>
          <w:rStyle w:val="FootnoteReference"/>
          <w:sz w:val="16"/>
          <w:szCs w:val="16"/>
        </w:rPr>
        <w:footnoteRef/>
      </w:r>
      <w:r w:rsidRPr="001B4FB3">
        <w:rPr>
          <w:sz w:val="16"/>
          <w:szCs w:val="16"/>
        </w:rPr>
        <w:t xml:space="preserve"> </w:t>
      </w:r>
      <w:r w:rsidR="003D6F77">
        <w:rPr>
          <w:sz w:val="16"/>
          <w:szCs w:val="16"/>
        </w:rPr>
        <w:t xml:space="preserve">See introductions to same edition as in fn 10 and biography of Rael by </w:t>
      </w:r>
      <w:r w:rsidR="003D6F77" w:rsidRPr="003D6F77">
        <w:rPr>
          <w:sz w:val="16"/>
          <w:szCs w:val="16"/>
          <w:lang w:val="en-US"/>
        </w:rPr>
        <w:t>François-Pierre Goy</w:t>
      </w:r>
      <w:r w:rsidR="003D6F77">
        <w:rPr>
          <w:sz w:val="16"/>
          <w:szCs w:val="16"/>
        </w:rPr>
        <w:t xml:space="preserve"> in the facsimile edition of </w:t>
      </w:r>
      <w:r w:rsidR="003D6F77" w:rsidRPr="003D6F77">
        <w:rPr>
          <w:sz w:val="16"/>
          <w:szCs w:val="16"/>
          <w:lang w:val="en-US"/>
        </w:rPr>
        <w:t>Lord Herbert of Cherbury’s Lute Book (Albury</w:t>
      </w:r>
      <w:r w:rsidR="003D6F77">
        <w:rPr>
          <w:sz w:val="16"/>
          <w:szCs w:val="16"/>
          <w:lang w:val="en-US"/>
        </w:rPr>
        <w:t>,</w:t>
      </w:r>
      <w:r w:rsidR="003D6F77" w:rsidRPr="003D6F77">
        <w:rPr>
          <w:sz w:val="16"/>
          <w:szCs w:val="16"/>
          <w:lang w:val="en-US"/>
        </w:rPr>
        <w:t xml:space="preserve"> Lute Society Facsimile Editions 2019)</w:t>
      </w:r>
      <w:r w:rsidR="003D6F77">
        <w:rPr>
          <w:sz w:val="16"/>
          <w:szCs w:val="16"/>
          <w:lang w:val="en-US"/>
        </w:rPr>
        <w:t xml:space="preserve">, I p. </w:t>
      </w:r>
      <w:r w:rsidR="00356C68">
        <w:rPr>
          <w:sz w:val="16"/>
          <w:szCs w:val="16"/>
          <w:lang w:val="en-US"/>
        </w:rPr>
        <w:t>23</w:t>
      </w:r>
      <w:r w:rsidR="003D6F77">
        <w:rPr>
          <w:sz w:val="16"/>
          <w:szCs w:val="16"/>
        </w:rPr>
        <w:t>.</w:t>
      </w:r>
    </w:p>
  </w:footnote>
  <w:footnote w:id="34">
    <w:p w14:paraId="1D55A842" w14:textId="77777777" w:rsidR="00027AF4" w:rsidRPr="00EC244B" w:rsidRDefault="00027AF4" w:rsidP="004B6661">
      <w:pPr>
        <w:pStyle w:val="FootnoteText"/>
        <w:ind w:left="142" w:hanging="142"/>
        <w:rPr>
          <w:sz w:val="16"/>
          <w:szCs w:val="16"/>
        </w:rPr>
      </w:pPr>
      <w:r w:rsidRPr="00EC244B">
        <w:rPr>
          <w:rStyle w:val="FootnoteReference"/>
          <w:sz w:val="16"/>
          <w:szCs w:val="16"/>
        </w:rPr>
        <w:footnoteRef/>
      </w:r>
      <w:r w:rsidRPr="00EC244B">
        <w:rPr>
          <w:sz w:val="16"/>
          <w:szCs w:val="16"/>
        </w:rPr>
        <w:t xml:space="preserve"> Richard Semmens</w:t>
      </w:r>
      <w:r w:rsidRPr="00EC244B">
        <w:rPr>
          <w:bCs/>
          <w:sz w:val="16"/>
          <w:szCs w:val="16"/>
        </w:rPr>
        <w:t xml:space="preserve"> 'Branles, Gavottes and Contredanses in the Later Seventeenth and Early Eighteenth Centuries' </w:t>
      </w:r>
      <w:r w:rsidRPr="00EC244B">
        <w:rPr>
          <w:i/>
          <w:iCs/>
          <w:sz w:val="16"/>
          <w:szCs w:val="16"/>
        </w:rPr>
        <w:t>Dance Research: The Journal of the Society for Dance Research</w:t>
      </w:r>
      <w:r w:rsidRPr="00EC244B">
        <w:rPr>
          <w:b/>
          <w:bCs/>
          <w:sz w:val="16"/>
          <w:szCs w:val="16"/>
        </w:rPr>
        <w:t xml:space="preserve"> </w:t>
      </w:r>
      <w:r w:rsidRPr="00EC244B">
        <w:rPr>
          <w:sz w:val="16"/>
          <w:szCs w:val="16"/>
        </w:rPr>
        <w:t>15/2 (1997), pp. 35-62.</w:t>
      </w:r>
    </w:p>
  </w:footnote>
  <w:footnote w:id="35">
    <w:p w14:paraId="071C325D" w14:textId="199B2A80" w:rsidR="00027AF4" w:rsidRPr="00EC244B" w:rsidRDefault="00027AF4" w:rsidP="00376190">
      <w:pPr>
        <w:pStyle w:val="FootnoteText"/>
        <w:ind w:left="142" w:hanging="142"/>
        <w:rPr>
          <w:sz w:val="16"/>
          <w:szCs w:val="16"/>
        </w:rPr>
      </w:pPr>
      <w:r w:rsidRPr="001B4FB3">
        <w:rPr>
          <w:rStyle w:val="FootnoteReference"/>
          <w:sz w:val="16"/>
          <w:szCs w:val="16"/>
        </w:rPr>
        <w:footnoteRef/>
      </w:r>
      <w:r w:rsidRPr="001B4FB3">
        <w:rPr>
          <w:sz w:val="16"/>
          <w:szCs w:val="16"/>
        </w:rPr>
        <w:t xml:space="preserve"> There are several double attributions of music to Diomedes and others </w:t>
      </w:r>
      <w:r w:rsidR="00B60021">
        <w:rPr>
          <w:sz w:val="16"/>
          <w:szCs w:val="16"/>
        </w:rPr>
        <w:t xml:space="preserve">some transposed </w:t>
      </w:r>
      <w:r w:rsidRPr="001B4FB3">
        <w:rPr>
          <w:sz w:val="16"/>
          <w:szCs w:val="16"/>
        </w:rPr>
        <w:t xml:space="preserve">and one wonders if it was Diomedes who </w:t>
      </w:r>
      <w:r w:rsidR="00B60021">
        <w:rPr>
          <w:sz w:val="16"/>
          <w:szCs w:val="16"/>
        </w:rPr>
        <w:t>appropriated the music of others for his own use</w:t>
      </w:r>
      <w:r w:rsidRPr="00EC244B">
        <w:rPr>
          <w:sz w:val="16"/>
          <w:szCs w:val="16"/>
        </w:rPr>
        <w:t xml:space="preserve"> rather than </w:t>
      </w:r>
      <w:r w:rsidR="00356C68">
        <w:rPr>
          <w:sz w:val="16"/>
          <w:szCs w:val="16"/>
        </w:rPr>
        <w:t xml:space="preserve">having </w:t>
      </w:r>
      <w:r w:rsidRPr="00EC244B">
        <w:rPr>
          <w:sz w:val="16"/>
          <w:szCs w:val="16"/>
        </w:rPr>
        <w:t>compos</w:t>
      </w:r>
      <w:r w:rsidR="00356C68">
        <w:rPr>
          <w:sz w:val="16"/>
          <w:szCs w:val="16"/>
        </w:rPr>
        <w:t>ed</w:t>
      </w:r>
      <w:r w:rsidR="00B60021">
        <w:rPr>
          <w:sz w:val="16"/>
          <w:szCs w:val="16"/>
        </w:rPr>
        <w:t xml:space="preserve"> them</w:t>
      </w:r>
      <w:r w:rsidR="00356C68">
        <w:rPr>
          <w:sz w:val="16"/>
          <w:szCs w:val="16"/>
        </w:rPr>
        <w:t xml:space="preserve">: </w:t>
      </w:r>
      <w:r w:rsidR="00356C68" w:rsidRPr="00356C68">
        <w:rPr>
          <w:b/>
          <w:bCs/>
          <w:sz w:val="16"/>
          <w:szCs w:val="16"/>
        </w:rPr>
        <w:t xml:space="preserve">1. </w:t>
      </w:r>
      <w:r w:rsidR="00356C68">
        <w:rPr>
          <w:sz w:val="16"/>
          <w:szCs w:val="16"/>
        </w:rPr>
        <w:t>R1 here</w:t>
      </w:r>
      <w:r w:rsidR="00036CE6">
        <w:rPr>
          <w:sz w:val="16"/>
          <w:szCs w:val="16"/>
        </w:rPr>
        <w:t>;</w:t>
      </w:r>
      <w:r w:rsidR="00356C68">
        <w:rPr>
          <w:sz w:val="16"/>
          <w:szCs w:val="16"/>
        </w:rPr>
        <w:t xml:space="preserve"> </w:t>
      </w:r>
      <w:r w:rsidR="00B60021" w:rsidRPr="00B60021">
        <w:rPr>
          <w:b/>
          <w:bCs/>
          <w:sz w:val="16"/>
          <w:szCs w:val="16"/>
        </w:rPr>
        <w:t>2.</w:t>
      </w:r>
      <w:r w:rsidR="00B60021" w:rsidRPr="00B60021">
        <w:rPr>
          <w:sz w:val="16"/>
          <w:szCs w:val="16"/>
        </w:rPr>
        <w:t xml:space="preserve"> </w:t>
      </w:r>
      <w:r w:rsidR="00B60021" w:rsidRPr="00CA0B98">
        <w:rPr>
          <w:sz w:val="16"/>
          <w:szCs w:val="16"/>
        </w:rPr>
        <w:t xml:space="preserve">GB-Cfm 689, f. 80r </w:t>
      </w:r>
      <w:r w:rsidR="00B60021" w:rsidRPr="00CA0B98">
        <w:rPr>
          <w:i/>
          <w:sz w:val="16"/>
          <w:szCs w:val="16"/>
        </w:rPr>
        <w:t>Fantasia S</w:t>
      </w:r>
      <w:r w:rsidR="00B60021" w:rsidRPr="00CA0B98">
        <w:rPr>
          <w:i/>
          <w:sz w:val="16"/>
          <w:szCs w:val="16"/>
          <w:vertAlign w:val="superscript"/>
        </w:rPr>
        <w:t>r</w:t>
      </w:r>
      <w:r w:rsidR="00B60021" w:rsidRPr="00CA0B98">
        <w:rPr>
          <w:i/>
          <w:sz w:val="16"/>
          <w:szCs w:val="16"/>
        </w:rPr>
        <w:t xml:space="preserve"> Diomedes</w:t>
      </w:r>
      <w:r w:rsidR="00B60021" w:rsidRPr="00CA0B98">
        <w:rPr>
          <w:iCs/>
          <w:sz w:val="16"/>
          <w:szCs w:val="16"/>
        </w:rPr>
        <w:t xml:space="preserve"> = Molinaro 1599, pp. 85-86 </w:t>
      </w:r>
      <w:r w:rsidR="00B60021" w:rsidRPr="00CA0B98">
        <w:rPr>
          <w:i/>
          <w:iCs/>
          <w:sz w:val="16"/>
          <w:szCs w:val="16"/>
        </w:rPr>
        <w:t>Fantasia XV</w:t>
      </w:r>
      <w:r w:rsidR="00B60021" w:rsidRPr="00B60021">
        <w:rPr>
          <w:sz w:val="16"/>
          <w:szCs w:val="16"/>
        </w:rPr>
        <w:t xml:space="preserve"> [but not explicitly a</w:t>
      </w:r>
      <w:r w:rsidR="00D37FBD">
        <w:rPr>
          <w:sz w:val="16"/>
          <w:szCs w:val="16"/>
        </w:rPr>
        <w:t>tt</w:t>
      </w:r>
      <w:r w:rsidR="00B60021" w:rsidRPr="00B60021">
        <w:rPr>
          <w:sz w:val="16"/>
          <w:szCs w:val="16"/>
        </w:rPr>
        <w:t xml:space="preserve">ributed to him]; </w:t>
      </w:r>
      <w:r w:rsidR="00B60021" w:rsidRPr="00B60021">
        <w:rPr>
          <w:b/>
          <w:bCs/>
          <w:sz w:val="16"/>
          <w:szCs w:val="16"/>
        </w:rPr>
        <w:t>3.</w:t>
      </w:r>
      <w:r w:rsidR="00B60021" w:rsidRPr="00B60021">
        <w:rPr>
          <w:sz w:val="16"/>
          <w:szCs w:val="16"/>
        </w:rPr>
        <w:t xml:space="preserve"> </w:t>
      </w:r>
      <w:r w:rsidR="00B60021" w:rsidRPr="00CA0B98">
        <w:rPr>
          <w:sz w:val="16"/>
          <w:szCs w:val="16"/>
        </w:rPr>
        <w:t xml:space="preserve">D-Hs ND VI 3238, p. 42-43 </w:t>
      </w:r>
      <w:r w:rsidR="00B60021" w:rsidRPr="00CA0B98">
        <w:rPr>
          <w:i/>
          <w:sz w:val="16"/>
          <w:szCs w:val="16"/>
        </w:rPr>
        <w:t>Dio: Fantasia</w:t>
      </w:r>
      <w:r w:rsidR="00B60021" w:rsidRPr="00CA0B98">
        <w:rPr>
          <w:sz w:val="16"/>
          <w:szCs w:val="16"/>
        </w:rPr>
        <w:t xml:space="preserve"> </w:t>
      </w:r>
      <w:r w:rsidR="00B60021" w:rsidRPr="00CA0B98">
        <w:rPr>
          <w:iCs/>
          <w:sz w:val="16"/>
          <w:szCs w:val="16"/>
        </w:rPr>
        <w:t xml:space="preserve">= GB-Cfm 689, ff. 74v-75r </w:t>
      </w:r>
      <w:r w:rsidR="00B60021" w:rsidRPr="00CA0B98">
        <w:rPr>
          <w:i/>
          <w:iCs/>
          <w:sz w:val="16"/>
          <w:szCs w:val="16"/>
        </w:rPr>
        <w:t>Fantasie Diomedes</w:t>
      </w:r>
      <w:r w:rsidR="00B60021" w:rsidRPr="00CA0B98">
        <w:rPr>
          <w:sz w:val="16"/>
          <w:szCs w:val="16"/>
        </w:rPr>
        <w:t xml:space="preserve"> </w:t>
      </w:r>
      <w:r w:rsidR="00B60021" w:rsidRPr="00CA0B98">
        <w:rPr>
          <w:iCs/>
          <w:sz w:val="16"/>
          <w:szCs w:val="16"/>
        </w:rPr>
        <w:t xml:space="preserve">= I-Gu M.VIII.24, ff. 177v-178r </w:t>
      </w:r>
      <w:r w:rsidR="00B60021" w:rsidRPr="00CA0B98">
        <w:rPr>
          <w:i/>
          <w:iCs/>
          <w:sz w:val="16"/>
          <w:szCs w:val="16"/>
        </w:rPr>
        <w:t>Fantasia P</w:t>
      </w:r>
      <w:r w:rsidR="00B60021" w:rsidRPr="00CA0B98">
        <w:rPr>
          <w:iCs/>
          <w:sz w:val="16"/>
          <w:szCs w:val="16"/>
        </w:rPr>
        <w:t>[etrus]</w:t>
      </w:r>
      <w:r w:rsidR="00B60021" w:rsidRPr="00CA0B98">
        <w:rPr>
          <w:i/>
          <w:iCs/>
          <w:sz w:val="16"/>
          <w:szCs w:val="16"/>
        </w:rPr>
        <w:t>. Pol</w:t>
      </w:r>
      <w:r w:rsidR="00B60021" w:rsidRPr="00CA0B98">
        <w:rPr>
          <w:iCs/>
          <w:sz w:val="16"/>
          <w:szCs w:val="16"/>
        </w:rPr>
        <w:t>[onus?]</w:t>
      </w:r>
      <w:r w:rsidR="00B60021" w:rsidRPr="00CA0B98">
        <w:rPr>
          <w:i/>
          <w:iCs/>
          <w:sz w:val="16"/>
          <w:szCs w:val="16"/>
        </w:rPr>
        <w:t>. Konop</w:t>
      </w:r>
      <w:r w:rsidR="00B60021" w:rsidRPr="00CA0B98">
        <w:rPr>
          <w:iCs/>
          <w:sz w:val="16"/>
          <w:szCs w:val="16"/>
        </w:rPr>
        <w:t>[acky</w:t>
      </w:r>
      <w:r w:rsidR="00B60021" w:rsidRPr="00B60021">
        <w:rPr>
          <w:iCs/>
          <w:sz w:val="16"/>
          <w:szCs w:val="16"/>
        </w:rPr>
        <w:t xml:space="preserve">]; </w:t>
      </w:r>
      <w:r w:rsidR="00B60021" w:rsidRPr="00B60021">
        <w:rPr>
          <w:b/>
          <w:bCs/>
          <w:sz w:val="16"/>
          <w:szCs w:val="16"/>
        </w:rPr>
        <w:t>4.</w:t>
      </w:r>
      <w:r w:rsidR="00B60021" w:rsidRPr="00B60021">
        <w:rPr>
          <w:sz w:val="16"/>
          <w:szCs w:val="16"/>
        </w:rPr>
        <w:t xml:space="preserve"> </w:t>
      </w:r>
      <w:r w:rsidR="00B60021" w:rsidRPr="00CA0B98">
        <w:rPr>
          <w:sz w:val="16"/>
          <w:szCs w:val="16"/>
        </w:rPr>
        <w:t xml:space="preserve">GB-Cfm 689, f. 38r </w:t>
      </w:r>
      <w:r w:rsidR="00B60021" w:rsidRPr="00CA0B98">
        <w:rPr>
          <w:i/>
          <w:sz w:val="16"/>
          <w:szCs w:val="16"/>
        </w:rPr>
        <w:t>Fantasia Diomedes</w:t>
      </w:r>
      <w:r w:rsidR="00B60021" w:rsidRPr="00CA0B98">
        <w:rPr>
          <w:sz w:val="16"/>
          <w:szCs w:val="16"/>
        </w:rPr>
        <w:t xml:space="preserve"> = Molinaro 1599, pp. 125-126 </w:t>
      </w:r>
      <w:r w:rsidR="00B60021" w:rsidRPr="00CA0B98">
        <w:rPr>
          <w:i/>
          <w:sz w:val="16"/>
          <w:szCs w:val="16"/>
        </w:rPr>
        <w:t>Fantasia XXV</w:t>
      </w:r>
      <w:r w:rsidR="00B60021" w:rsidRPr="00CA0B98">
        <w:rPr>
          <w:sz w:val="16"/>
          <w:szCs w:val="16"/>
        </w:rPr>
        <w:t xml:space="preserve"> [</w:t>
      </w:r>
      <w:r w:rsidR="00B60021" w:rsidRPr="00B60021">
        <w:rPr>
          <w:sz w:val="16"/>
          <w:szCs w:val="16"/>
        </w:rPr>
        <w:t xml:space="preserve">index: </w:t>
      </w:r>
      <w:r w:rsidR="00B60021" w:rsidRPr="00CA0B98">
        <w:rPr>
          <w:i/>
          <w:iCs/>
          <w:sz w:val="16"/>
          <w:szCs w:val="16"/>
        </w:rPr>
        <w:t>Giovanni Batista dalla Gostena</w:t>
      </w:r>
      <w:r w:rsidR="00B60021" w:rsidRPr="00B60021">
        <w:rPr>
          <w:sz w:val="16"/>
          <w:szCs w:val="16"/>
        </w:rPr>
        <w:t>];</w:t>
      </w:r>
      <w:r w:rsidR="00B60021" w:rsidRPr="00CA0B98">
        <w:rPr>
          <w:sz w:val="16"/>
          <w:szCs w:val="16"/>
        </w:rPr>
        <w:t xml:space="preserve"> </w:t>
      </w:r>
      <w:r w:rsidR="00B60021" w:rsidRPr="00B60021">
        <w:rPr>
          <w:b/>
          <w:bCs/>
          <w:sz w:val="16"/>
          <w:szCs w:val="16"/>
        </w:rPr>
        <w:t>5.</w:t>
      </w:r>
      <w:r w:rsidR="00B60021" w:rsidRPr="00B60021">
        <w:rPr>
          <w:sz w:val="16"/>
          <w:szCs w:val="16"/>
        </w:rPr>
        <w:t xml:space="preserve"> </w:t>
      </w:r>
      <w:r w:rsidR="00B60021" w:rsidRPr="00CA0B98">
        <w:rPr>
          <w:sz w:val="16"/>
          <w:szCs w:val="16"/>
        </w:rPr>
        <w:t>D-W Guelf. 18.7/III, ff. 204v-205v</w:t>
      </w:r>
      <w:r w:rsidR="00B60021" w:rsidRPr="00CA0B98">
        <w:rPr>
          <w:i/>
          <w:sz w:val="16"/>
          <w:szCs w:val="16"/>
        </w:rPr>
        <w:t xml:space="preserve"> Phantasia Diomedes</w:t>
      </w:r>
      <w:r w:rsidR="00B60021" w:rsidRPr="00CA0B98">
        <w:rPr>
          <w:sz w:val="16"/>
          <w:szCs w:val="16"/>
        </w:rPr>
        <w:t xml:space="preserve"> = Dorico 1546, sigs. A3v-A4v </w:t>
      </w:r>
      <w:r w:rsidR="00B60021" w:rsidRPr="00CA0B98">
        <w:rPr>
          <w:i/>
          <w:sz w:val="16"/>
          <w:szCs w:val="16"/>
        </w:rPr>
        <w:t>Fantasi</w:t>
      </w:r>
      <w:r w:rsidR="00B60021" w:rsidRPr="00CA0B98">
        <w:rPr>
          <w:iCs/>
          <w:sz w:val="16"/>
          <w:szCs w:val="16"/>
        </w:rPr>
        <w:t>a Francesco da Milano</w:t>
      </w:r>
      <w:r w:rsidR="00B60021" w:rsidRPr="00B60021">
        <w:rPr>
          <w:sz w:val="16"/>
          <w:szCs w:val="16"/>
        </w:rPr>
        <w:t xml:space="preserve"> -</w:t>
      </w:r>
      <w:r w:rsidR="00B60021" w:rsidRPr="00CA0B98">
        <w:rPr>
          <w:sz w:val="16"/>
          <w:szCs w:val="16"/>
        </w:rPr>
        <w:t xml:space="preserve"> Ness 33</w:t>
      </w:r>
      <w:r w:rsidR="00B60021" w:rsidRPr="00B60021">
        <w:rPr>
          <w:sz w:val="16"/>
          <w:szCs w:val="16"/>
        </w:rPr>
        <w:t xml:space="preserve">; </w:t>
      </w:r>
      <w:r w:rsidR="00B60021" w:rsidRPr="00B60021">
        <w:rPr>
          <w:b/>
          <w:bCs/>
          <w:sz w:val="16"/>
          <w:szCs w:val="16"/>
        </w:rPr>
        <w:t>6.</w:t>
      </w:r>
      <w:r w:rsidR="00B60021" w:rsidRPr="00B60021">
        <w:rPr>
          <w:sz w:val="16"/>
          <w:szCs w:val="16"/>
        </w:rPr>
        <w:t xml:space="preserve"> </w:t>
      </w:r>
      <w:r w:rsidR="00B60021" w:rsidRPr="00CA0B98">
        <w:rPr>
          <w:sz w:val="16"/>
          <w:szCs w:val="16"/>
        </w:rPr>
        <w:t xml:space="preserve">Besard 1603, f. 29v </w:t>
      </w:r>
      <w:r w:rsidR="00B60021" w:rsidRPr="00CA0B98">
        <w:rPr>
          <w:i/>
          <w:sz w:val="16"/>
          <w:szCs w:val="16"/>
        </w:rPr>
        <w:t>Fantasia Diomedis</w:t>
      </w:r>
      <w:r w:rsidR="00B60021" w:rsidRPr="00CA0B98">
        <w:rPr>
          <w:sz w:val="16"/>
          <w:szCs w:val="16"/>
        </w:rPr>
        <w:t xml:space="preserve"> = PL-Kj 40032, ff. 76v-77r </w:t>
      </w:r>
      <w:r w:rsidR="00B60021" w:rsidRPr="00CA0B98">
        <w:rPr>
          <w:i/>
          <w:sz w:val="16"/>
          <w:szCs w:val="16"/>
        </w:rPr>
        <w:t>Fantasia di Lorenzino</w:t>
      </w:r>
      <w:r w:rsidR="00B60021" w:rsidRPr="00B60021">
        <w:rPr>
          <w:sz w:val="16"/>
          <w:szCs w:val="16"/>
        </w:rPr>
        <w:t>.</w:t>
      </w:r>
    </w:p>
  </w:footnote>
  <w:footnote w:id="36">
    <w:p w14:paraId="6F2D7510" w14:textId="2862E96F" w:rsidR="00027AF4" w:rsidRPr="00EC244B" w:rsidRDefault="00027AF4" w:rsidP="00BD3C33">
      <w:pPr>
        <w:pStyle w:val="FootnoteText"/>
        <w:ind w:left="142" w:hanging="142"/>
        <w:rPr>
          <w:sz w:val="16"/>
          <w:szCs w:val="16"/>
        </w:rPr>
      </w:pPr>
      <w:r w:rsidRPr="00EC244B">
        <w:rPr>
          <w:rStyle w:val="FootnoteReference"/>
          <w:sz w:val="16"/>
          <w:szCs w:val="16"/>
        </w:rPr>
        <w:footnoteRef/>
      </w:r>
      <w:r w:rsidRPr="00EC244B">
        <w:rPr>
          <w:sz w:val="16"/>
          <w:szCs w:val="16"/>
        </w:rPr>
        <w:t xml:space="preserve"> The series of music by Jacob Polak so far comprise</w:t>
      </w:r>
      <w:r w:rsidR="00356C68">
        <w:rPr>
          <w:sz w:val="16"/>
          <w:szCs w:val="16"/>
        </w:rPr>
        <w:t>s</w:t>
      </w:r>
      <w:r w:rsidRPr="00EC244B">
        <w:rPr>
          <w:sz w:val="16"/>
          <w:szCs w:val="16"/>
        </w:rPr>
        <w:t xml:space="preserve"> a selection of eight items in </w:t>
      </w:r>
      <w:r w:rsidRPr="00EC244B">
        <w:rPr>
          <w:i/>
          <w:sz w:val="16"/>
          <w:szCs w:val="16"/>
        </w:rPr>
        <w:t>Lute News</w:t>
      </w:r>
      <w:r w:rsidRPr="00EC244B">
        <w:rPr>
          <w:sz w:val="16"/>
          <w:szCs w:val="16"/>
        </w:rPr>
        <w:t xml:space="preserve"> 34 (May 1995); </w:t>
      </w:r>
      <w:r w:rsidRPr="00EC244B">
        <w:rPr>
          <w:i/>
          <w:sz w:val="16"/>
          <w:szCs w:val="16"/>
        </w:rPr>
        <w:t>En me revenant</w:t>
      </w:r>
      <w:r w:rsidRPr="00EC244B">
        <w:rPr>
          <w:sz w:val="16"/>
          <w:szCs w:val="16"/>
        </w:rPr>
        <w:t>/</w:t>
      </w:r>
      <w:r w:rsidRPr="00EC244B">
        <w:rPr>
          <w:i/>
          <w:sz w:val="16"/>
          <w:szCs w:val="16"/>
        </w:rPr>
        <w:t>Bransle</w:t>
      </w:r>
      <w:r w:rsidRPr="00EC244B">
        <w:rPr>
          <w:sz w:val="16"/>
          <w:szCs w:val="16"/>
        </w:rPr>
        <w:t xml:space="preserve"> </w:t>
      </w:r>
      <w:r w:rsidRPr="00EC244B">
        <w:rPr>
          <w:i/>
          <w:sz w:val="16"/>
          <w:szCs w:val="16"/>
        </w:rPr>
        <w:t xml:space="preserve">de Sainct. Nicolas </w:t>
      </w:r>
      <w:r w:rsidRPr="00EC244B">
        <w:rPr>
          <w:sz w:val="16"/>
          <w:szCs w:val="16"/>
        </w:rPr>
        <w:t xml:space="preserve">in the </w:t>
      </w:r>
      <w:r w:rsidRPr="00EC244B">
        <w:rPr>
          <w:i/>
          <w:sz w:val="16"/>
          <w:szCs w:val="16"/>
        </w:rPr>
        <w:t xml:space="preserve">Lutezine </w:t>
      </w:r>
      <w:r w:rsidRPr="00EC244B">
        <w:rPr>
          <w:sz w:val="16"/>
          <w:szCs w:val="16"/>
        </w:rPr>
        <w:t xml:space="preserve">to </w:t>
      </w:r>
      <w:r w:rsidRPr="00EC244B">
        <w:rPr>
          <w:i/>
          <w:sz w:val="16"/>
          <w:szCs w:val="16"/>
        </w:rPr>
        <w:t>Lute News</w:t>
      </w:r>
      <w:r w:rsidRPr="00EC244B">
        <w:rPr>
          <w:sz w:val="16"/>
          <w:szCs w:val="16"/>
        </w:rPr>
        <w:t xml:space="preserve"> 115 (October 2015); </w:t>
      </w:r>
      <w:r w:rsidRPr="00EC244B">
        <w:rPr>
          <w:i/>
          <w:sz w:val="16"/>
          <w:szCs w:val="16"/>
        </w:rPr>
        <w:t>Un jeune fillette</w:t>
      </w:r>
      <w:r w:rsidRPr="00EC244B">
        <w:rPr>
          <w:sz w:val="16"/>
          <w:szCs w:val="16"/>
        </w:rPr>
        <w:t xml:space="preserve"> in the </w:t>
      </w:r>
      <w:r w:rsidRPr="00EC244B">
        <w:rPr>
          <w:i/>
          <w:sz w:val="16"/>
          <w:szCs w:val="16"/>
        </w:rPr>
        <w:t>Lutezine</w:t>
      </w:r>
      <w:r w:rsidRPr="00EC244B">
        <w:rPr>
          <w:sz w:val="16"/>
          <w:szCs w:val="16"/>
        </w:rPr>
        <w:t xml:space="preserve"> to </w:t>
      </w:r>
      <w:r w:rsidRPr="00EC244B">
        <w:rPr>
          <w:i/>
          <w:sz w:val="16"/>
          <w:szCs w:val="16"/>
        </w:rPr>
        <w:t>Lute News</w:t>
      </w:r>
      <w:r w:rsidRPr="00EC244B">
        <w:rPr>
          <w:sz w:val="16"/>
          <w:szCs w:val="16"/>
        </w:rPr>
        <w:t xml:space="preserve"> 119 (October 2016); eight courantes and eight voltes in </w:t>
      </w:r>
      <w:r w:rsidRPr="00EC244B">
        <w:rPr>
          <w:i/>
          <w:sz w:val="16"/>
          <w:szCs w:val="16"/>
        </w:rPr>
        <w:t xml:space="preserve">Lute News </w:t>
      </w:r>
      <w:r w:rsidRPr="00EC244B">
        <w:rPr>
          <w:sz w:val="16"/>
          <w:szCs w:val="16"/>
        </w:rPr>
        <w:t xml:space="preserve">123 (October 2017); 9 preludes and 10 fantasias in </w:t>
      </w:r>
      <w:r w:rsidRPr="00EC244B">
        <w:rPr>
          <w:i/>
          <w:sz w:val="16"/>
          <w:szCs w:val="16"/>
        </w:rPr>
        <w:t>Lute News</w:t>
      </w:r>
      <w:r w:rsidRPr="00EC244B">
        <w:rPr>
          <w:sz w:val="16"/>
          <w:szCs w:val="16"/>
        </w:rPr>
        <w:t xml:space="preserve"> 126 (July 2018); and another 6 preludes and 9 fantasias in </w:t>
      </w:r>
      <w:r w:rsidRPr="00EC244B">
        <w:rPr>
          <w:i/>
          <w:sz w:val="16"/>
          <w:szCs w:val="16"/>
        </w:rPr>
        <w:t>Lute News</w:t>
      </w:r>
      <w:r w:rsidRPr="00EC244B">
        <w:rPr>
          <w:sz w:val="16"/>
          <w:szCs w:val="16"/>
        </w:rPr>
        <w:t xml:space="preserve"> 130 (July 2019).</w:t>
      </w:r>
    </w:p>
  </w:footnote>
  <w:footnote w:id="37">
    <w:p w14:paraId="50F988E5" w14:textId="22BFC790" w:rsidR="00027AF4" w:rsidRPr="0083478F" w:rsidRDefault="00027AF4" w:rsidP="0083478F">
      <w:pPr>
        <w:pStyle w:val="FootnoteText"/>
        <w:ind w:left="142" w:hanging="142"/>
        <w:rPr>
          <w:sz w:val="16"/>
          <w:szCs w:val="16"/>
        </w:rPr>
      </w:pPr>
      <w:r w:rsidRPr="00EC244B">
        <w:rPr>
          <w:rStyle w:val="FootnoteReference"/>
          <w:sz w:val="16"/>
          <w:szCs w:val="16"/>
        </w:rPr>
        <w:footnoteRef/>
      </w:r>
      <w:r w:rsidRPr="00EC244B">
        <w:rPr>
          <w:sz w:val="16"/>
          <w:szCs w:val="16"/>
        </w:rPr>
        <w:t xml:space="preserve"> Recordings of the items here: </w:t>
      </w:r>
      <w:r w:rsidRPr="00EC244B">
        <w:rPr>
          <w:sz w:val="16"/>
          <w:szCs w:val="16"/>
          <w:lang w:val="en-US"/>
        </w:rPr>
        <w:t xml:space="preserve">Paul O'Dette </w:t>
      </w:r>
      <w:r w:rsidRPr="00EC244B">
        <w:rPr>
          <w:i/>
          <w:sz w:val="16"/>
          <w:szCs w:val="16"/>
          <w:lang w:val="en-US"/>
        </w:rPr>
        <w:t>Lord Herbert of Cherbury's Lute Book</w:t>
      </w:r>
      <w:r w:rsidRPr="00EC244B">
        <w:rPr>
          <w:sz w:val="16"/>
          <w:szCs w:val="16"/>
          <w:lang w:val="en-US"/>
        </w:rPr>
        <w:t xml:space="preserve"> (Harmonia Mundi 907068, 1992): J1, J6; Paul Kieffer </w:t>
      </w:r>
      <w:r w:rsidRPr="00EC244B">
        <w:rPr>
          <w:i/>
          <w:sz w:val="16"/>
          <w:szCs w:val="16"/>
          <w:lang w:val="en-US"/>
        </w:rPr>
        <w:t xml:space="preserve">Jacques Le Pollonois: Pièces de Luth </w:t>
      </w:r>
      <w:r w:rsidRPr="00EC244B">
        <w:rPr>
          <w:sz w:val="16"/>
          <w:szCs w:val="16"/>
          <w:lang w:val="en-US"/>
        </w:rPr>
        <w:t>(Aevitas AE-12157, 2015): J1, 3-5</w:t>
      </w:r>
      <w:r w:rsidR="000D22AB">
        <w:rPr>
          <w:sz w:val="16"/>
          <w:szCs w:val="16"/>
          <w:lang w:val="en-US"/>
        </w:rPr>
        <w:t xml:space="preserve"> &amp;</w:t>
      </w:r>
      <w:r w:rsidRPr="00EC244B">
        <w:rPr>
          <w:sz w:val="16"/>
          <w:szCs w:val="16"/>
          <w:lang w:val="en-US"/>
        </w:rPr>
        <w:t xml:space="preserve"> 6; Martin Eastwell</w:t>
      </w:r>
      <w:r w:rsidRPr="0083478F">
        <w:rPr>
          <w:sz w:val="16"/>
          <w:szCs w:val="16"/>
          <w:lang w:val="en-US"/>
        </w:rPr>
        <w:t xml:space="preserve"> </w:t>
      </w:r>
      <w:r w:rsidRPr="0083478F">
        <w:rPr>
          <w:i/>
          <w:sz w:val="16"/>
          <w:szCs w:val="16"/>
          <w:lang w:val="en-US"/>
        </w:rPr>
        <w:t>Dark Lord</w:t>
      </w:r>
      <w:r w:rsidRPr="0083478F">
        <w:rPr>
          <w:sz w:val="16"/>
          <w:szCs w:val="16"/>
          <w:lang w:val="en-US"/>
        </w:rPr>
        <w:t xml:space="preserve"> (Music &amp; Media MMC117, 2018): J1; Joachim Held </w:t>
      </w:r>
      <w:r w:rsidRPr="0083478F">
        <w:rPr>
          <w:i/>
          <w:iCs/>
          <w:sz w:val="16"/>
          <w:szCs w:val="16"/>
          <w:lang w:val="en-US"/>
        </w:rPr>
        <w:t xml:space="preserve">Polish Lute Music </w:t>
      </w:r>
      <w:r w:rsidRPr="0083478F">
        <w:rPr>
          <w:sz w:val="16"/>
          <w:szCs w:val="16"/>
          <w:lang w:val="en-US"/>
        </w:rPr>
        <w:t xml:space="preserve">(Hanssler classic CD HC19034, 2019): J2. </w:t>
      </w:r>
    </w:p>
  </w:footnote>
  <w:footnote w:id="38">
    <w:p w14:paraId="3543AF81" w14:textId="750706DF" w:rsidR="00606C31" w:rsidRPr="00356C68" w:rsidRDefault="00606C31" w:rsidP="00606C31">
      <w:pPr>
        <w:pStyle w:val="FootnoteText"/>
        <w:ind w:left="142" w:hanging="142"/>
        <w:rPr>
          <w:sz w:val="16"/>
          <w:szCs w:val="16"/>
          <w:lang w:val="en-US"/>
        </w:rPr>
      </w:pPr>
      <w:r w:rsidRPr="0083478F">
        <w:rPr>
          <w:rStyle w:val="FootnoteReference"/>
          <w:sz w:val="16"/>
          <w:szCs w:val="16"/>
        </w:rPr>
        <w:footnoteRef/>
      </w:r>
      <w:r w:rsidRPr="0083478F">
        <w:rPr>
          <w:sz w:val="16"/>
          <w:szCs w:val="16"/>
        </w:rPr>
        <w:t xml:space="preserve"> H Sauval </w:t>
      </w:r>
      <w:r w:rsidRPr="0083478F">
        <w:rPr>
          <w:i/>
          <w:iCs/>
          <w:sz w:val="16"/>
          <w:szCs w:val="16"/>
        </w:rPr>
        <w:t xml:space="preserve">Histoire et recherches des antiquités de la ville de Paris </w:t>
      </w:r>
      <w:r w:rsidRPr="0083478F">
        <w:rPr>
          <w:sz w:val="16"/>
          <w:szCs w:val="16"/>
        </w:rPr>
        <w:t>(Paris 1724), p. 322: '</w:t>
      </w:r>
      <w:r w:rsidRPr="0083478F">
        <w:rPr>
          <w:sz w:val="16"/>
          <w:szCs w:val="16"/>
          <w:lang w:val="en-US"/>
        </w:rPr>
        <w:t xml:space="preserve">Les Musiciens </w:t>
      </w:r>
      <w:r w:rsidR="00D509A0">
        <w:rPr>
          <w:sz w:val="16"/>
          <w:szCs w:val="16"/>
          <w:lang w:val="en-US"/>
        </w:rPr>
        <w:t>s</w:t>
      </w:r>
      <w:r w:rsidRPr="0083478F">
        <w:rPr>
          <w:sz w:val="16"/>
          <w:szCs w:val="16"/>
          <w:lang w:val="en-US"/>
        </w:rPr>
        <w:t>ont grand cas de ses Gaillardes, qui pour lors étoient à la mode; aussi sont-elles les meilleures de ce tems-là'.</w:t>
      </w:r>
      <w:r>
        <w:rPr>
          <w:sz w:val="16"/>
          <w:szCs w:val="16"/>
          <w:lang w:val="en-US"/>
        </w:rPr>
        <w:t xml:space="preserve"> Online facsimile at G</w:t>
      </w:r>
      <w:r w:rsidRPr="00356C68">
        <w:rPr>
          <w:sz w:val="16"/>
          <w:szCs w:val="16"/>
          <w:lang w:val="en-US"/>
        </w:rPr>
        <w:t xml:space="preserve">allica: </w:t>
      </w:r>
      <w:hyperlink r:id="rId7" w:history="1">
        <w:r w:rsidRPr="00356C68">
          <w:rPr>
            <w:rStyle w:val="Hyperlink"/>
            <w:sz w:val="16"/>
            <w:szCs w:val="16"/>
            <w:u w:val="none"/>
          </w:rPr>
          <w:t>https://gallica.bnf.fr/ark:/12148/bpt6k1040561p.image</w:t>
        </w:r>
      </w:hyperlink>
    </w:p>
  </w:footnote>
  <w:footnote w:id="39">
    <w:p w14:paraId="17032399" w14:textId="77777777" w:rsidR="00DB4F5B" w:rsidRPr="0083478F" w:rsidRDefault="00DB4F5B" w:rsidP="00DB4F5B">
      <w:pPr>
        <w:pStyle w:val="FootnoteText"/>
        <w:ind w:left="142" w:hanging="142"/>
        <w:rPr>
          <w:sz w:val="16"/>
          <w:szCs w:val="16"/>
        </w:rPr>
      </w:pPr>
      <w:r w:rsidRPr="0083478F">
        <w:rPr>
          <w:rStyle w:val="FootnoteReference"/>
          <w:sz w:val="16"/>
          <w:szCs w:val="16"/>
        </w:rPr>
        <w:footnoteRef/>
      </w:r>
      <w:r w:rsidRPr="0083478F">
        <w:rPr>
          <w:sz w:val="16"/>
          <w:szCs w:val="16"/>
        </w:rPr>
        <w:t xml:space="preserve"> Piotr Pozniak (ed.), </w:t>
      </w:r>
      <w:r w:rsidRPr="0083478F">
        <w:rPr>
          <w:i/>
          <w:sz w:val="16"/>
          <w:szCs w:val="16"/>
        </w:rPr>
        <w:t>Jakub Polak: The Collected Works</w:t>
      </w:r>
      <w:r w:rsidRPr="0083478F">
        <w:rPr>
          <w:sz w:val="16"/>
          <w:szCs w:val="16"/>
        </w:rPr>
        <w:t xml:space="preserve"> (Krakow: Polskie Wydawniactwo Muzyczne, 1993).</w:t>
      </w:r>
    </w:p>
  </w:footnote>
  <w:footnote w:id="40">
    <w:p w14:paraId="0AD185CD" w14:textId="2FBBA9CC" w:rsidR="00027AF4" w:rsidRPr="00EC244B" w:rsidRDefault="00027AF4" w:rsidP="0083478F">
      <w:pPr>
        <w:pStyle w:val="FootnoteText"/>
        <w:ind w:left="142" w:hanging="142"/>
        <w:rPr>
          <w:sz w:val="16"/>
          <w:szCs w:val="16"/>
        </w:rPr>
      </w:pPr>
      <w:r w:rsidRPr="0083478F">
        <w:rPr>
          <w:rStyle w:val="FootnoteReference"/>
          <w:sz w:val="16"/>
          <w:szCs w:val="16"/>
        </w:rPr>
        <w:footnoteRef/>
      </w:r>
      <w:r w:rsidRPr="0083478F">
        <w:rPr>
          <w:sz w:val="16"/>
          <w:szCs w:val="16"/>
        </w:rPr>
        <w:t xml:space="preserve"> </w:t>
      </w:r>
      <w:r w:rsidRPr="0083478F">
        <w:rPr>
          <w:sz w:val="16"/>
          <w:szCs w:val="16"/>
          <w:lang w:val="en-US"/>
        </w:rPr>
        <w:t>A</w:t>
      </w:r>
      <w:r w:rsidRPr="00EC244B">
        <w:rPr>
          <w:sz w:val="16"/>
          <w:szCs w:val="16"/>
          <w:lang w:val="en-US"/>
        </w:rPr>
        <w:t xml:space="preserve">lso edited for </w:t>
      </w:r>
      <w:r w:rsidRPr="00EC244B">
        <w:rPr>
          <w:i/>
          <w:sz w:val="16"/>
          <w:szCs w:val="16"/>
        </w:rPr>
        <w:t>Lute News</w:t>
      </w:r>
      <w:r w:rsidRPr="00EC244B">
        <w:rPr>
          <w:sz w:val="16"/>
          <w:szCs w:val="16"/>
        </w:rPr>
        <w:t xml:space="preserve"> 10 (January 1989) &amp; 34 (May 1995).</w:t>
      </w:r>
    </w:p>
  </w:footnote>
  <w:footnote w:id="41">
    <w:p w14:paraId="72E026A5" w14:textId="5DEDA157" w:rsidR="00027AF4" w:rsidRPr="00EC244B" w:rsidRDefault="00027AF4" w:rsidP="00BD3C33">
      <w:pPr>
        <w:pStyle w:val="FootnoteText"/>
        <w:ind w:left="142" w:hanging="142"/>
        <w:rPr>
          <w:sz w:val="16"/>
          <w:szCs w:val="16"/>
          <w:lang w:val="en-US"/>
        </w:rPr>
      </w:pPr>
      <w:r w:rsidRPr="00EC244B">
        <w:rPr>
          <w:rStyle w:val="FootnoteReference"/>
          <w:sz w:val="16"/>
          <w:szCs w:val="16"/>
        </w:rPr>
        <w:footnoteRef/>
      </w:r>
      <w:r w:rsidRPr="00EC244B">
        <w:rPr>
          <w:sz w:val="16"/>
          <w:szCs w:val="16"/>
        </w:rPr>
        <w:t xml:space="preserve"> </w:t>
      </w:r>
      <w:r w:rsidRPr="00EC244B">
        <w:rPr>
          <w:sz w:val="16"/>
          <w:szCs w:val="16"/>
          <w:lang w:val="en-US"/>
        </w:rPr>
        <w:t xml:space="preserve">Jan Burgers </w:t>
      </w:r>
      <w:r w:rsidRPr="00356C68">
        <w:rPr>
          <w:i/>
          <w:iCs/>
          <w:sz w:val="16"/>
          <w:szCs w:val="16"/>
          <w:lang w:val="en-US"/>
        </w:rPr>
        <w:t>Joachim van den Hove: Life and Works</w:t>
      </w:r>
      <w:r w:rsidRPr="00EC244B">
        <w:rPr>
          <w:sz w:val="16"/>
          <w:szCs w:val="16"/>
          <w:lang w:val="en-US"/>
        </w:rPr>
        <w:t xml:space="preserve"> (Utrecht, Koninklijke Vereniging voor Nederlandse Musiekgescheidenis 2013).</w:t>
      </w:r>
    </w:p>
  </w:footnote>
  <w:footnote w:id="42">
    <w:p w14:paraId="67CE1453" w14:textId="6B77DCB5" w:rsidR="00027AF4" w:rsidRPr="008D2403" w:rsidRDefault="00027AF4" w:rsidP="008D2403">
      <w:pPr>
        <w:pStyle w:val="FootnoteText"/>
        <w:ind w:left="142" w:hanging="142"/>
        <w:rPr>
          <w:sz w:val="16"/>
          <w:szCs w:val="16"/>
        </w:rPr>
      </w:pPr>
      <w:r w:rsidRPr="008D2403">
        <w:rPr>
          <w:rStyle w:val="FootnoteReference"/>
          <w:sz w:val="16"/>
          <w:szCs w:val="16"/>
        </w:rPr>
        <w:footnoteRef/>
      </w:r>
      <w:r w:rsidRPr="008D2403">
        <w:rPr>
          <w:sz w:val="16"/>
          <w:szCs w:val="16"/>
        </w:rPr>
        <w:t xml:space="preserve"> </w:t>
      </w:r>
      <w:r w:rsidR="00356C68">
        <w:rPr>
          <w:sz w:val="16"/>
          <w:szCs w:val="16"/>
          <w:lang w:val="en-US"/>
        </w:rPr>
        <w:t>E</w:t>
      </w:r>
      <w:r w:rsidRPr="008D2403">
        <w:rPr>
          <w:sz w:val="16"/>
          <w:szCs w:val="16"/>
          <w:lang w:val="en-US"/>
        </w:rPr>
        <w:t xml:space="preserve">lsewhere in the manuscript are fragmentary dances in </w:t>
      </w:r>
      <w:r w:rsidRPr="008D2403">
        <w:rPr>
          <w:i/>
          <w:sz w:val="16"/>
          <w:szCs w:val="16"/>
          <w:lang w:val="en-US"/>
        </w:rPr>
        <w:t>cordes avalée</w:t>
      </w:r>
      <w:r w:rsidRPr="008D2403">
        <w:rPr>
          <w:sz w:val="16"/>
          <w:szCs w:val="16"/>
          <w:lang w:val="en-US"/>
        </w:rPr>
        <w:t xml:space="preserve"> titled just </w:t>
      </w:r>
      <w:r w:rsidRPr="008D2403">
        <w:rPr>
          <w:i/>
          <w:sz w:val="16"/>
          <w:szCs w:val="16"/>
          <w:lang w:val="en-US"/>
        </w:rPr>
        <w:t>second</w:t>
      </w:r>
      <w:r w:rsidRPr="008D2403">
        <w:rPr>
          <w:sz w:val="16"/>
          <w:szCs w:val="16"/>
          <w:lang w:val="en-US"/>
        </w:rPr>
        <w:t xml:space="preserve"> and </w:t>
      </w:r>
      <w:r w:rsidRPr="008D2403">
        <w:rPr>
          <w:i/>
          <w:sz w:val="16"/>
          <w:szCs w:val="16"/>
          <w:lang w:val="en-US"/>
        </w:rPr>
        <w:t>troisieme</w:t>
      </w:r>
      <w:r w:rsidRPr="008D2403">
        <w:rPr>
          <w:sz w:val="16"/>
          <w:szCs w:val="16"/>
          <w:lang w:val="en-US"/>
        </w:rPr>
        <w:t xml:space="preserve"> that could be others.</w:t>
      </w:r>
    </w:p>
  </w:footnote>
  <w:footnote w:id="43">
    <w:p w14:paraId="5B5D67BF" w14:textId="77777777" w:rsidR="009B49BC" w:rsidRPr="000D2160" w:rsidRDefault="009B49BC" w:rsidP="009B49BC">
      <w:pPr>
        <w:pStyle w:val="FootnoteText"/>
        <w:ind w:left="142" w:hanging="142"/>
        <w:rPr>
          <w:sz w:val="16"/>
          <w:szCs w:val="16"/>
        </w:rPr>
      </w:pPr>
      <w:r w:rsidRPr="000D2160">
        <w:rPr>
          <w:rStyle w:val="FootnoteReference"/>
          <w:sz w:val="16"/>
          <w:szCs w:val="16"/>
        </w:rPr>
        <w:footnoteRef/>
      </w:r>
      <w:r w:rsidRPr="000D2160">
        <w:rPr>
          <w:sz w:val="16"/>
          <w:szCs w:val="16"/>
        </w:rPr>
        <w:t xml:space="preserve"> </w:t>
      </w:r>
      <w:r w:rsidRPr="000D2160">
        <w:rPr>
          <w:sz w:val="16"/>
          <w:szCs w:val="16"/>
          <w:lang w:val="en-US"/>
        </w:rPr>
        <w:t xml:space="preserve">Thank </w:t>
      </w:r>
      <w:r>
        <w:rPr>
          <w:sz w:val="16"/>
          <w:szCs w:val="16"/>
          <w:lang w:val="en-US"/>
        </w:rPr>
        <w:t xml:space="preserve">you to </w:t>
      </w:r>
      <w:r w:rsidRPr="000D2160">
        <w:rPr>
          <w:sz w:val="16"/>
          <w:szCs w:val="16"/>
          <w:lang w:val="en-US"/>
        </w:rPr>
        <w:t xml:space="preserve">Peter </w:t>
      </w:r>
      <w:r>
        <w:rPr>
          <w:sz w:val="16"/>
          <w:szCs w:val="16"/>
          <w:lang w:val="en-US"/>
        </w:rPr>
        <w:t xml:space="preserve">Forrester </w:t>
      </w:r>
      <w:r w:rsidRPr="000D2160">
        <w:rPr>
          <w:sz w:val="16"/>
          <w:szCs w:val="16"/>
          <w:lang w:val="en-US"/>
        </w:rPr>
        <w:t>for a copy</w:t>
      </w:r>
      <w:r>
        <w:rPr>
          <w:sz w:val="16"/>
          <w:szCs w:val="16"/>
          <w:lang w:val="en-US"/>
        </w:rPr>
        <w:t xml:space="preserve"> of Le Roy 1564.</w:t>
      </w:r>
    </w:p>
  </w:footnote>
  <w:footnote w:id="44">
    <w:p w14:paraId="542AF2BE" w14:textId="4E27F4C0" w:rsidR="00F70BE5" w:rsidRPr="000D2160" w:rsidRDefault="00F70BE5" w:rsidP="00F70BE5">
      <w:pPr>
        <w:pStyle w:val="FootnoteText"/>
        <w:ind w:left="142" w:hanging="142"/>
        <w:rPr>
          <w:sz w:val="16"/>
          <w:szCs w:val="16"/>
        </w:rPr>
      </w:pPr>
      <w:r w:rsidRPr="008D2403">
        <w:rPr>
          <w:rStyle w:val="FootnoteReference"/>
          <w:sz w:val="16"/>
          <w:szCs w:val="16"/>
        </w:rPr>
        <w:footnoteRef/>
      </w:r>
      <w:r w:rsidRPr="008D2403">
        <w:rPr>
          <w:sz w:val="16"/>
          <w:szCs w:val="16"/>
        </w:rPr>
        <w:t xml:space="preserve"> </w:t>
      </w:r>
      <w:r w:rsidRPr="008D2403">
        <w:rPr>
          <w:sz w:val="16"/>
          <w:szCs w:val="16"/>
          <w:lang w:val="en-US"/>
        </w:rPr>
        <w:t xml:space="preserve">Du </w:t>
      </w:r>
      <w:r w:rsidRPr="00B20347">
        <w:rPr>
          <w:sz w:val="16"/>
          <w:szCs w:val="16"/>
          <w:lang w:val="en-US"/>
        </w:rPr>
        <w:t xml:space="preserve">Terte </w:t>
      </w:r>
      <w:r w:rsidRPr="00B20347">
        <w:rPr>
          <w:i/>
          <w:sz w:val="16"/>
          <w:szCs w:val="16"/>
          <w:lang w:val="en-US"/>
        </w:rPr>
        <w:t>Septieme Livre de Danceries</w:t>
      </w:r>
      <w:r w:rsidRPr="00B20347">
        <w:rPr>
          <w:sz w:val="16"/>
          <w:szCs w:val="16"/>
          <w:lang w:val="en-US"/>
        </w:rPr>
        <w:t xml:space="preserve"> (Paris 1557), f. 18v </w:t>
      </w:r>
      <w:r w:rsidRPr="00B20347">
        <w:rPr>
          <w:i/>
          <w:sz w:val="16"/>
          <w:szCs w:val="16"/>
          <w:lang w:val="en-US"/>
        </w:rPr>
        <w:t>Premiere suytte de Bransles d'Escosse. Premier Bransles d'Escosse / Bransle 2/ Bransle 3/ Bransle 4</w:t>
      </w:r>
      <w:r w:rsidRPr="00B20347">
        <w:rPr>
          <w:sz w:val="16"/>
          <w:szCs w:val="16"/>
          <w:lang w:val="en-US"/>
        </w:rPr>
        <w:t xml:space="preserve"> and ff. 21r-22v </w:t>
      </w:r>
      <w:r w:rsidRPr="00B20347">
        <w:rPr>
          <w:i/>
          <w:sz w:val="16"/>
          <w:szCs w:val="16"/>
          <w:lang w:val="en-US"/>
        </w:rPr>
        <w:t>Seconde suytte de Bransles d'Escosse</w:t>
      </w:r>
      <w:r w:rsidRPr="00B20347">
        <w:rPr>
          <w:sz w:val="16"/>
          <w:szCs w:val="16"/>
          <w:lang w:val="en-US"/>
        </w:rPr>
        <w:t xml:space="preserve"> </w:t>
      </w:r>
      <w:r>
        <w:rPr>
          <w:sz w:val="16"/>
          <w:szCs w:val="16"/>
          <w:lang w:val="en-US"/>
        </w:rPr>
        <w:t>(</w:t>
      </w:r>
      <w:r w:rsidRPr="00B20347">
        <w:rPr>
          <w:sz w:val="16"/>
          <w:szCs w:val="16"/>
          <w:lang w:val="en-US"/>
        </w:rPr>
        <w:t>the second suite is in the index but the music is lost in the unique copy</w:t>
      </w:r>
      <w:r>
        <w:rPr>
          <w:sz w:val="16"/>
          <w:szCs w:val="16"/>
          <w:lang w:val="en-US"/>
        </w:rPr>
        <w:t>)</w:t>
      </w:r>
      <w:r w:rsidRPr="00B20347">
        <w:rPr>
          <w:sz w:val="16"/>
          <w:szCs w:val="16"/>
          <w:lang w:val="en-US"/>
        </w:rPr>
        <w:t xml:space="preserve">; Estrées </w:t>
      </w:r>
      <w:r w:rsidRPr="00B20347">
        <w:rPr>
          <w:i/>
          <w:sz w:val="16"/>
          <w:szCs w:val="16"/>
          <w:lang w:val="en-US"/>
        </w:rPr>
        <w:t>Second Livre de Danceries</w:t>
      </w:r>
      <w:r w:rsidRPr="00B20347">
        <w:rPr>
          <w:sz w:val="16"/>
          <w:szCs w:val="16"/>
          <w:lang w:val="en-US"/>
        </w:rPr>
        <w:t xml:space="preserve"> (Paris 1559), ff. 11v-12v </w:t>
      </w:r>
      <w:r w:rsidRPr="00B20347">
        <w:rPr>
          <w:i/>
          <w:sz w:val="16"/>
          <w:szCs w:val="16"/>
          <w:lang w:val="en-US"/>
        </w:rPr>
        <w:t>Premier Bransles d'Escosse/2/3/4/5/6/7</w:t>
      </w:r>
      <w:r>
        <w:rPr>
          <w:sz w:val="16"/>
          <w:szCs w:val="16"/>
          <w:lang w:val="en-US"/>
        </w:rPr>
        <w:t>,</w:t>
      </w:r>
      <w:r w:rsidRPr="00B20347">
        <w:rPr>
          <w:sz w:val="16"/>
          <w:szCs w:val="16"/>
          <w:lang w:val="en-US"/>
        </w:rPr>
        <w:t xml:space="preserve"> the last one also in</w:t>
      </w:r>
      <w:r w:rsidRPr="00EC244B">
        <w:rPr>
          <w:sz w:val="16"/>
          <w:szCs w:val="16"/>
          <w:lang w:val="en-US"/>
        </w:rPr>
        <w:t xml:space="preserve"> Phalèse </w:t>
      </w:r>
      <w:r w:rsidRPr="00EC244B">
        <w:rPr>
          <w:i/>
          <w:sz w:val="16"/>
          <w:szCs w:val="16"/>
          <w:lang w:val="en-US"/>
        </w:rPr>
        <w:t xml:space="preserve">Liber Primus Leviorum Carminum </w:t>
      </w:r>
      <w:r w:rsidRPr="00EC244B">
        <w:rPr>
          <w:sz w:val="16"/>
          <w:szCs w:val="16"/>
          <w:lang w:val="en-US"/>
        </w:rPr>
        <w:t xml:space="preserve">(Antwerp 1571), f. 19r </w:t>
      </w:r>
      <w:r w:rsidRPr="000D2160">
        <w:rPr>
          <w:i/>
          <w:sz w:val="16"/>
          <w:szCs w:val="16"/>
          <w:lang w:val="en-US"/>
        </w:rPr>
        <w:t>Bransle D'escosse</w:t>
      </w:r>
      <w:r w:rsidRPr="000D2160">
        <w:rPr>
          <w:sz w:val="16"/>
          <w:szCs w:val="16"/>
          <w:lang w:val="en-US"/>
        </w:rPr>
        <w:t xml:space="preserve"> and Phalèse &amp; Bellère </w:t>
      </w:r>
      <w:r w:rsidRPr="000D2160">
        <w:rPr>
          <w:i/>
          <w:sz w:val="16"/>
          <w:szCs w:val="16"/>
          <w:lang w:val="en-US"/>
        </w:rPr>
        <w:t>Chorearum Molliorum Collectanea ... Recueil de Danceries</w:t>
      </w:r>
      <w:r w:rsidRPr="000D2160">
        <w:rPr>
          <w:sz w:val="16"/>
          <w:szCs w:val="16"/>
          <w:lang w:val="en-US"/>
        </w:rPr>
        <w:t xml:space="preserve"> (Antwerp 1583), f. 35r </w:t>
      </w:r>
      <w:r w:rsidRPr="000D2160">
        <w:rPr>
          <w:i/>
          <w:sz w:val="16"/>
          <w:szCs w:val="16"/>
          <w:lang w:val="en-US"/>
        </w:rPr>
        <w:t>Branle d'Escosse</w:t>
      </w:r>
      <w:r w:rsidRPr="000D2160">
        <w:rPr>
          <w:sz w:val="16"/>
          <w:szCs w:val="16"/>
          <w:lang w:val="en-US"/>
        </w:rPr>
        <w:t xml:space="preserve"> - </w:t>
      </w:r>
      <w:r>
        <w:rPr>
          <w:sz w:val="16"/>
          <w:szCs w:val="16"/>
          <w:lang w:val="en-US"/>
        </w:rPr>
        <w:t xml:space="preserve">all instr. ens. </w:t>
      </w:r>
      <w:r w:rsidRPr="000D2160">
        <w:rPr>
          <w:sz w:val="16"/>
          <w:szCs w:val="16"/>
          <w:lang w:val="en-US"/>
        </w:rPr>
        <w:t>à4</w:t>
      </w:r>
    </w:p>
  </w:footnote>
  <w:footnote w:id="45">
    <w:p w14:paraId="534807C1" w14:textId="4ABD4DA8" w:rsidR="00027AF4" w:rsidRPr="00EC244B" w:rsidRDefault="00027AF4" w:rsidP="008D2403">
      <w:pPr>
        <w:pStyle w:val="FootnoteText"/>
        <w:ind w:left="142" w:hanging="142"/>
        <w:rPr>
          <w:sz w:val="16"/>
          <w:szCs w:val="16"/>
          <w:lang w:val="en-US"/>
        </w:rPr>
      </w:pPr>
      <w:r w:rsidRPr="00EC244B">
        <w:rPr>
          <w:rStyle w:val="FootnoteReference"/>
          <w:sz w:val="16"/>
          <w:szCs w:val="16"/>
        </w:rPr>
        <w:footnoteRef/>
      </w:r>
      <w:r w:rsidRPr="00EC244B">
        <w:rPr>
          <w:sz w:val="16"/>
          <w:szCs w:val="16"/>
        </w:rPr>
        <w:t xml:space="preserve"> </w:t>
      </w:r>
      <w:r w:rsidRPr="00EC244B">
        <w:rPr>
          <w:sz w:val="16"/>
          <w:szCs w:val="16"/>
          <w:lang w:val="en-US"/>
        </w:rPr>
        <w:t xml:space="preserve">Gervaise </w:t>
      </w:r>
      <w:r w:rsidRPr="00EC244B">
        <w:rPr>
          <w:i/>
          <w:sz w:val="16"/>
          <w:szCs w:val="16"/>
          <w:lang w:val="en-US"/>
        </w:rPr>
        <w:t xml:space="preserve">Sixieme Livre de Danceries </w:t>
      </w:r>
      <w:r w:rsidRPr="00EC244B">
        <w:rPr>
          <w:iCs/>
          <w:sz w:val="16"/>
          <w:szCs w:val="16"/>
          <w:lang w:val="en-US"/>
        </w:rPr>
        <w:t xml:space="preserve">(Paris </w:t>
      </w:r>
      <w:r w:rsidRPr="00EC244B">
        <w:rPr>
          <w:sz w:val="16"/>
          <w:szCs w:val="16"/>
          <w:lang w:val="en-US"/>
        </w:rPr>
        <w:t xml:space="preserve">1555), f. 15v </w:t>
      </w:r>
      <w:r w:rsidRPr="00EC244B">
        <w:rPr>
          <w:i/>
          <w:sz w:val="16"/>
          <w:szCs w:val="16"/>
          <w:lang w:val="en-US"/>
        </w:rPr>
        <w:t>Bransle courant I</w:t>
      </w:r>
      <w:r w:rsidRPr="00EC244B">
        <w:rPr>
          <w:sz w:val="16"/>
          <w:szCs w:val="16"/>
          <w:lang w:val="en-US"/>
        </w:rPr>
        <w:t xml:space="preserve"> &amp; f. 16v </w:t>
      </w:r>
      <w:r w:rsidRPr="00EC244B">
        <w:rPr>
          <w:i/>
          <w:sz w:val="16"/>
          <w:szCs w:val="16"/>
          <w:lang w:val="en-US"/>
        </w:rPr>
        <w:t>Bransle courant II</w:t>
      </w:r>
      <w:r w:rsidRPr="00EC244B">
        <w:rPr>
          <w:sz w:val="16"/>
          <w:szCs w:val="16"/>
          <w:lang w:val="en-US"/>
        </w:rPr>
        <w:t xml:space="preserve"> - </w:t>
      </w:r>
      <w:r w:rsidRPr="000D2160">
        <w:rPr>
          <w:sz w:val="16"/>
          <w:szCs w:val="16"/>
          <w:lang w:val="en-US"/>
        </w:rPr>
        <w:t xml:space="preserve">instr. </w:t>
      </w:r>
      <w:r w:rsidRPr="00EC244B">
        <w:rPr>
          <w:sz w:val="16"/>
          <w:szCs w:val="16"/>
          <w:lang w:val="en-US"/>
        </w:rPr>
        <w:t xml:space="preserve">ens. à5; </w:t>
      </w:r>
      <w:r w:rsidR="008D1BA8" w:rsidRPr="00B20347">
        <w:rPr>
          <w:sz w:val="16"/>
          <w:szCs w:val="16"/>
          <w:lang w:val="en-US"/>
        </w:rPr>
        <w:t xml:space="preserve">Estrées </w:t>
      </w:r>
      <w:r w:rsidR="008D1BA8">
        <w:rPr>
          <w:i/>
          <w:sz w:val="16"/>
          <w:szCs w:val="16"/>
          <w:lang w:val="en-US"/>
        </w:rPr>
        <w:t>Tiers</w:t>
      </w:r>
      <w:r w:rsidR="008D1BA8" w:rsidRPr="00B20347">
        <w:rPr>
          <w:i/>
          <w:sz w:val="16"/>
          <w:szCs w:val="16"/>
          <w:lang w:val="en-US"/>
        </w:rPr>
        <w:t xml:space="preserve"> Livre de Danceries</w:t>
      </w:r>
      <w:r w:rsidR="008D1BA8" w:rsidRPr="00B20347">
        <w:rPr>
          <w:sz w:val="16"/>
          <w:szCs w:val="16"/>
          <w:lang w:val="en-US"/>
        </w:rPr>
        <w:t xml:space="preserve"> (Paris 1559), f.</w:t>
      </w:r>
      <w:r w:rsidR="008D1BA8">
        <w:rPr>
          <w:sz w:val="16"/>
          <w:szCs w:val="16"/>
          <w:lang w:val="en-US"/>
        </w:rPr>
        <w:t xml:space="preserve"> 7r </w:t>
      </w:r>
      <w:r w:rsidR="008D1BA8" w:rsidRPr="008D1BA8">
        <w:rPr>
          <w:i/>
          <w:iCs/>
          <w:sz w:val="16"/>
          <w:szCs w:val="16"/>
          <w:lang w:val="en-US"/>
        </w:rPr>
        <w:t xml:space="preserve">9 Allmande courant - 10 Allemande courant </w:t>
      </w:r>
      <w:r w:rsidR="008D1BA8">
        <w:rPr>
          <w:sz w:val="16"/>
          <w:szCs w:val="16"/>
          <w:lang w:val="en-US"/>
        </w:rPr>
        <w:t>- instr. ens. à4; a</w:t>
      </w:r>
      <w:r w:rsidRPr="00EC244B">
        <w:rPr>
          <w:sz w:val="16"/>
          <w:szCs w:val="16"/>
          <w:lang w:val="en-US"/>
        </w:rPr>
        <w:t xml:space="preserve">lso Le Roy </w:t>
      </w:r>
      <w:r w:rsidRPr="00EC244B">
        <w:rPr>
          <w:i/>
          <w:iCs/>
          <w:sz w:val="16"/>
          <w:szCs w:val="16"/>
          <w:lang w:val="en-US"/>
        </w:rPr>
        <w:t xml:space="preserve">Second Livre de Cistre </w:t>
      </w:r>
      <w:r w:rsidRPr="00EC244B">
        <w:rPr>
          <w:sz w:val="16"/>
          <w:szCs w:val="16"/>
          <w:lang w:val="en-US"/>
        </w:rPr>
        <w:t xml:space="preserve">(Paris 1564), f. 22r </w:t>
      </w:r>
      <w:r w:rsidRPr="00EC244B">
        <w:rPr>
          <w:i/>
          <w:sz w:val="16"/>
          <w:szCs w:val="16"/>
          <w:lang w:val="en-US"/>
        </w:rPr>
        <w:t>Branle</w:t>
      </w:r>
      <w:r w:rsidRPr="00EC244B">
        <w:rPr>
          <w:iCs/>
          <w:sz w:val="16"/>
          <w:szCs w:val="16"/>
          <w:lang w:val="en-US"/>
        </w:rPr>
        <w:t xml:space="preserve"> [index:</w:t>
      </w:r>
      <w:r w:rsidRPr="00EC244B">
        <w:rPr>
          <w:i/>
          <w:sz w:val="16"/>
          <w:szCs w:val="16"/>
          <w:lang w:val="en-US"/>
        </w:rPr>
        <w:t xml:space="preserve"> Vn branle courant</w:t>
      </w:r>
      <w:r w:rsidRPr="00EC244B">
        <w:rPr>
          <w:iCs/>
          <w:sz w:val="16"/>
          <w:szCs w:val="16"/>
          <w:lang w:val="en-US"/>
        </w:rPr>
        <w:t>]</w:t>
      </w:r>
      <w:r w:rsidRPr="00EC244B">
        <w:rPr>
          <w:sz w:val="16"/>
          <w:szCs w:val="16"/>
          <w:lang w:val="en-US"/>
        </w:rPr>
        <w:t xml:space="preserve">, known from an earlier cognate without courante in the title: Attaingnant </w:t>
      </w:r>
      <w:r w:rsidRPr="00EC244B">
        <w:rPr>
          <w:i/>
          <w:iCs/>
          <w:sz w:val="16"/>
          <w:szCs w:val="16"/>
          <w:lang w:val="en-US"/>
        </w:rPr>
        <w:t>Second Livre ... en Musique a quatre parties</w:t>
      </w:r>
      <w:r w:rsidRPr="00EC244B">
        <w:rPr>
          <w:sz w:val="16"/>
          <w:szCs w:val="16"/>
          <w:lang w:val="en-US"/>
        </w:rPr>
        <w:t xml:space="preserve"> (Paris 1547), f. 16v </w:t>
      </w:r>
      <w:r w:rsidRPr="00EC244B">
        <w:rPr>
          <w:i/>
          <w:sz w:val="16"/>
          <w:szCs w:val="16"/>
          <w:lang w:val="en-US"/>
        </w:rPr>
        <w:t>Branle</w:t>
      </w:r>
      <w:r w:rsidR="008D1BA8">
        <w:rPr>
          <w:sz w:val="16"/>
          <w:szCs w:val="16"/>
          <w:lang w:val="en-US"/>
        </w:rPr>
        <w:t>.</w:t>
      </w:r>
    </w:p>
  </w:footnote>
  <w:footnote w:id="46">
    <w:p w14:paraId="0D5E4B56" w14:textId="51AA8823" w:rsidR="00027AF4" w:rsidRPr="004C401A" w:rsidRDefault="00027AF4" w:rsidP="008D1BA8">
      <w:pPr>
        <w:pStyle w:val="FootnoteText"/>
        <w:ind w:left="142" w:hanging="142"/>
        <w:rPr>
          <w:bCs/>
          <w:sz w:val="16"/>
          <w:szCs w:val="16"/>
          <w:lang w:val="en-US"/>
        </w:rPr>
      </w:pPr>
      <w:r w:rsidRPr="00EC244B">
        <w:rPr>
          <w:rStyle w:val="FootnoteReference"/>
          <w:sz w:val="16"/>
          <w:szCs w:val="16"/>
        </w:rPr>
        <w:footnoteRef/>
      </w:r>
      <w:r w:rsidRPr="00EC244B">
        <w:rPr>
          <w:sz w:val="16"/>
          <w:szCs w:val="16"/>
        </w:rPr>
        <w:t xml:space="preserve"> </w:t>
      </w:r>
      <w:r w:rsidRPr="00EC244B">
        <w:rPr>
          <w:sz w:val="16"/>
          <w:szCs w:val="16"/>
          <w:lang w:val="en-US"/>
        </w:rPr>
        <w:t xml:space="preserve">Except for Adriaenssen 1592, f. 82r </w:t>
      </w:r>
      <w:r w:rsidRPr="00EC244B">
        <w:rPr>
          <w:i/>
          <w:sz w:val="16"/>
          <w:szCs w:val="16"/>
          <w:lang w:val="en-US"/>
        </w:rPr>
        <w:t>Courante</w:t>
      </w:r>
      <w:r w:rsidRPr="00EC244B">
        <w:rPr>
          <w:sz w:val="16"/>
          <w:szCs w:val="16"/>
          <w:lang w:val="en-US"/>
        </w:rPr>
        <w:t xml:space="preserve"> - which is a setting of the popular tune Hansken/Jog on</w:t>
      </w:r>
      <w:r w:rsidR="004C401A">
        <w:rPr>
          <w:sz w:val="16"/>
          <w:szCs w:val="16"/>
          <w:lang w:val="en-US"/>
        </w:rPr>
        <w:t xml:space="preserve">, </w:t>
      </w:r>
      <w:r w:rsidRPr="004C401A">
        <w:rPr>
          <w:sz w:val="16"/>
          <w:szCs w:val="16"/>
          <w:lang w:val="en-US"/>
        </w:rPr>
        <w:t>se</w:t>
      </w:r>
      <w:r w:rsidR="004C401A" w:rsidRPr="004C401A">
        <w:rPr>
          <w:sz w:val="16"/>
          <w:szCs w:val="16"/>
          <w:lang w:val="en-US"/>
        </w:rPr>
        <w:t>veral versions edited for the</w:t>
      </w:r>
      <w:r w:rsidRPr="004C401A">
        <w:rPr>
          <w:sz w:val="16"/>
          <w:szCs w:val="16"/>
          <w:lang w:val="en-US"/>
        </w:rPr>
        <w:t xml:space="preserve"> </w:t>
      </w:r>
      <w:r w:rsidR="004C401A" w:rsidRPr="004C401A">
        <w:rPr>
          <w:bCs/>
          <w:i/>
          <w:iCs/>
          <w:sz w:val="16"/>
          <w:szCs w:val="16"/>
        </w:rPr>
        <w:t>Lutezine</w:t>
      </w:r>
      <w:r w:rsidR="004C401A" w:rsidRPr="004C401A">
        <w:rPr>
          <w:bCs/>
          <w:sz w:val="16"/>
          <w:szCs w:val="16"/>
        </w:rPr>
        <w:t xml:space="preserve"> to </w:t>
      </w:r>
      <w:r w:rsidR="004C401A" w:rsidRPr="004C401A">
        <w:rPr>
          <w:bCs/>
          <w:i/>
          <w:iCs/>
          <w:sz w:val="16"/>
          <w:szCs w:val="16"/>
        </w:rPr>
        <w:t>Lute News</w:t>
      </w:r>
      <w:r w:rsidR="004C401A" w:rsidRPr="004C401A">
        <w:rPr>
          <w:bCs/>
          <w:sz w:val="16"/>
          <w:szCs w:val="16"/>
        </w:rPr>
        <w:t xml:space="preserve"> 122 (July 2017)</w:t>
      </w:r>
      <w:r w:rsidR="004C401A" w:rsidRPr="004C401A">
        <w:rPr>
          <w:bCs/>
          <w:sz w:val="16"/>
          <w:szCs w:val="16"/>
          <w:lang w:val="en-US"/>
        </w:rPr>
        <w:t>.</w:t>
      </w:r>
    </w:p>
  </w:footnote>
  <w:footnote w:id="47">
    <w:p w14:paraId="757CDC02" w14:textId="77777777" w:rsidR="00027AF4" w:rsidRPr="00EC244B" w:rsidRDefault="00027AF4" w:rsidP="008D2403">
      <w:pPr>
        <w:pStyle w:val="FootnoteText"/>
        <w:ind w:left="142" w:hanging="142"/>
        <w:rPr>
          <w:sz w:val="16"/>
          <w:szCs w:val="16"/>
        </w:rPr>
      </w:pPr>
      <w:r w:rsidRPr="00EC244B">
        <w:rPr>
          <w:rStyle w:val="FootnoteReference"/>
          <w:sz w:val="16"/>
          <w:szCs w:val="16"/>
        </w:rPr>
        <w:footnoteRef/>
      </w:r>
      <w:r w:rsidRPr="00EC244B">
        <w:rPr>
          <w:sz w:val="16"/>
          <w:szCs w:val="16"/>
        </w:rPr>
        <w:t xml:space="preserve"> Also edited for </w:t>
      </w:r>
      <w:r w:rsidRPr="00EC244B">
        <w:rPr>
          <w:i/>
          <w:sz w:val="16"/>
          <w:szCs w:val="16"/>
        </w:rPr>
        <w:t xml:space="preserve">Lute News </w:t>
      </w:r>
      <w:r w:rsidRPr="00EC244B">
        <w:rPr>
          <w:sz w:val="16"/>
          <w:szCs w:val="16"/>
        </w:rPr>
        <w:t>121 (April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D94B2" w14:textId="77777777" w:rsidR="00027AF4" w:rsidRDefault="00027AF4" w:rsidP="00285195">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65E5584" w14:textId="77777777" w:rsidR="00027AF4" w:rsidRDefault="00027AF4" w:rsidP="00285195">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1717" w14:textId="77777777" w:rsidR="00027AF4" w:rsidRPr="00E22393" w:rsidRDefault="00027AF4" w:rsidP="00285195">
    <w:pPr>
      <w:pStyle w:val="Header"/>
      <w:framePr w:wrap="around" w:vAnchor="text" w:hAnchor="margin" w:xAlign="outside" w:y="1"/>
      <w:rPr>
        <w:rStyle w:val="PageNumber"/>
        <w:sz w:val="24"/>
      </w:rPr>
    </w:pPr>
    <w:r w:rsidRPr="00E22393">
      <w:rPr>
        <w:rStyle w:val="PageNumber"/>
        <w:sz w:val="24"/>
      </w:rPr>
      <w:fldChar w:fldCharType="begin"/>
    </w:r>
    <w:r w:rsidRPr="00E22393">
      <w:rPr>
        <w:rStyle w:val="PageNumber"/>
        <w:sz w:val="24"/>
      </w:rPr>
      <w:instrText xml:space="preserve">PAGE  </w:instrText>
    </w:r>
    <w:r w:rsidRPr="00E22393">
      <w:rPr>
        <w:rStyle w:val="PageNumber"/>
        <w:sz w:val="24"/>
      </w:rPr>
      <w:fldChar w:fldCharType="separate"/>
    </w:r>
    <w:r>
      <w:rPr>
        <w:rStyle w:val="PageNumber"/>
        <w:noProof/>
        <w:sz w:val="24"/>
      </w:rPr>
      <w:t>1</w:t>
    </w:r>
    <w:r w:rsidRPr="00E22393">
      <w:rPr>
        <w:rStyle w:val="PageNumber"/>
        <w:sz w:val="24"/>
      </w:rPr>
      <w:fldChar w:fldCharType="end"/>
    </w:r>
  </w:p>
  <w:p w14:paraId="395E85ED" w14:textId="77777777" w:rsidR="00027AF4" w:rsidRDefault="00027AF4" w:rsidP="00285195">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001101"/>
    <w:rsid w:val="0000335F"/>
    <w:rsid w:val="0000592F"/>
    <w:rsid w:val="00006D18"/>
    <w:rsid w:val="00007372"/>
    <w:rsid w:val="00012D8B"/>
    <w:rsid w:val="00012F4F"/>
    <w:rsid w:val="00013588"/>
    <w:rsid w:val="00015376"/>
    <w:rsid w:val="000227F5"/>
    <w:rsid w:val="00023739"/>
    <w:rsid w:val="00027AF4"/>
    <w:rsid w:val="00035418"/>
    <w:rsid w:val="000355CD"/>
    <w:rsid w:val="0003688D"/>
    <w:rsid w:val="00036CE6"/>
    <w:rsid w:val="00042505"/>
    <w:rsid w:val="00047B34"/>
    <w:rsid w:val="00051936"/>
    <w:rsid w:val="00053B87"/>
    <w:rsid w:val="0005586D"/>
    <w:rsid w:val="00057F96"/>
    <w:rsid w:val="000608AA"/>
    <w:rsid w:val="00060A4E"/>
    <w:rsid w:val="0006464E"/>
    <w:rsid w:val="00064FD6"/>
    <w:rsid w:val="00066E33"/>
    <w:rsid w:val="00067BEC"/>
    <w:rsid w:val="00071160"/>
    <w:rsid w:val="00072BF1"/>
    <w:rsid w:val="00074E49"/>
    <w:rsid w:val="00074FF6"/>
    <w:rsid w:val="00076259"/>
    <w:rsid w:val="00076B69"/>
    <w:rsid w:val="00080873"/>
    <w:rsid w:val="0008595A"/>
    <w:rsid w:val="0008616F"/>
    <w:rsid w:val="0009450C"/>
    <w:rsid w:val="00095DF5"/>
    <w:rsid w:val="000A063A"/>
    <w:rsid w:val="000A3233"/>
    <w:rsid w:val="000A3BFA"/>
    <w:rsid w:val="000A479C"/>
    <w:rsid w:val="000A4D3F"/>
    <w:rsid w:val="000A67A8"/>
    <w:rsid w:val="000A7C91"/>
    <w:rsid w:val="000B0090"/>
    <w:rsid w:val="000B119F"/>
    <w:rsid w:val="000B45CE"/>
    <w:rsid w:val="000B6664"/>
    <w:rsid w:val="000B7B33"/>
    <w:rsid w:val="000C5519"/>
    <w:rsid w:val="000D0D02"/>
    <w:rsid w:val="000D2160"/>
    <w:rsid w:val="000D22AB"/>
    <w:rsid w:val="000D2AC6"/>
    <w:rsid w:val="000D3020"/>
    <w:rsid w:val="000D672F"/>
    <w:rsid w:val="000E01DF"/>
    <w:rsid w:val="000E0E87"/>
    <w:rsid w:val="000E425F"/>
    <w:rsid w:val="000E5DE1"/>
    <w:rsid w:val="000E7DDA"/>
    <w:rsid w:val="000F00E3"/>
    <w:rsid w:val="000F506B"/>
    <w:rsid w:val="00100C77"/>
    <w:rsid w:val="00101E4D"/>
    <w:rsid w:val="001024ED"/>
    <w:rsid w:val="00103F48"/>
    <w:rsid w:val="0010422B"/>
    <w:rsid w:val="00105B61"/>
    <w:rsid w:val="00107713"/>
    <w:rsid w:val="00107715"/>
    <w:rsid w:val="0011037E"/>
    <w:rsid w:val="0011117D"/>
    <w:rsid w:val="001117A3"/>
    <w:rsid w:val="0011189D"/>
    <w:rsid w:val="00114751"/>
    <w:rsid w:val="00117096"/>
    <w:rsid w:val="00122DE5"/>
    <w:rsid w:val="00123591"/>
    <w:rsid w:val="00123B18"/>
    <w:rsid w:val="00124E4C"/>
    <w:rsid w:val="00127791"/>
    <w:rsid w:val="00133B40"/>
    <w:rsid w:val="0013664E"/>
    <w:rsid w:val="0014105A"/>
    <w:rsid w:val="00143B0A"/>
    <w:rsid w:val="00144649"/>
    <w:rsid w:val="00145015"/>
    <w:rsid w:val="00145CC9"/>
    <w:rsid w:val="00146903"/>
    <w:rsid w:val="00146E15"/>
    <w:rsid w:val="00150167"/>
    <w:rsid w:val="00151313"/>
    <w:rsid w:val="00154571"/>
    <w:rsid w:val="00155CE4"/>
    <w:rsid w:val="00156227"/>
    <w:rsid w:val="00157565"/>
    <w:rsid w:val="00157CEF"/>
    <w:rsid w:val="00160CFB"/>
    <w:rsid w:val="00163F38"/>
    <w:rsid w:val="001672A3"/>
    <w:rsid w:val="00172C60"/>
    <w:rsid w:val="00173136"/>
    <w:rsid w:val="0017447A"/>
    <w:rsid w:val="001745B4"/>
    <w:rsid w:val="00177CC2"/>
    <w:rsid w:val="0018482D"/>
    <w:rsid w:val="00185BC8"/>
    <w:rsid w:val="00186933"/>
    <w:rsid w:val="00187672"/>
    <w:rsid w:val="001909BE"/>
    <w:rsid w:val="001940E9"/>
    <w:rsid w:val="00197F5B"/>
    <w:rsid w:val="001A2619"/>
    <w:rsid w:val="001A27C2"/>
    <w:rsid w:val="001A2DC2"/>
    <w:rsid w:val="001A412B"/>
    <w:rsid w:val="001A6182"/>
    <w:rsid w:val="001B065C"/>
    <w:rsid w:val="001B347E"/>
    <w:rsid w:val="001B389C"/>
    <w:rsid w:val="001B4F7E"/>
    <w:rsid w:val="001B4FB3"/>
    <w:rsid w:val="001C0F6F"/>
    <w:rsid w:val="001C4E6A"/>
    <w:rsid w:val="001C50F6"/>
    <w:rsid w:val="001C6576"/>
    <w:rsid w:val="001C759F"/>
    <w:rsid w:val="001D2AB4"/>
    <w:rsid w:val="001D42E1"/>
    <w:rsid w:val="001D47E3"/>
    <w:rsid w:val="001D7E73"/>
    <w:rsid w:val="001E0EA5"/>
    <w:rsid w:val="001E28B2"/>
    <w:rsid w:val="001E2E0D"/>
    <w:rsid w:val="001E3594"/>
    <w:rsid w:val="001E36F7"/>
    <w:rsid w:val="001E5930"/>
    <w:rsid w:val="001E7350"/>
    <w:rsid w:val="001F1F19"/>
    <w:rsid w:val="001F2A49"/>
    <w:rsid w:val="001F2D28"/>
    <w:rsid w:val="001F3C83"/>
    <w:rsid w:val="001F4701"/>
    <w:rsid w:val="001F4FD5"/>
    <w:rsid w:val="001F5B44"/>
    <w:rsid w:val="001F5E22"/>
    <w:rsid w:val="001F7357"/>
    <w:rsid w:val="002007DA"/>
    <w:rsid w:val="00200DF8"/>
    <w:rsid w:val="00201632"/>
    <w:rsid w:val="00201A5D"/>
    <w:rsid w:val="00204A06"/>
    <w:rsid w:val="00204FC7"/>
    <w:rsid w:val="00205330"/>
    <w:rsid w:val="00205F1D"/>
    <w:rsid w:val="0020621B"/>
    <w:rsid w:val="00211F16"/>
    <w:rsid w:val="0021425F"/>
    <w:rsid w:val="00214E6E"/>
    <w:rsid w:val="00226C1B"/>
    <w:rsid w:val="0022708F"/>
    <w:rsid w:val="002275A0"/>
    <w:rsid w:val="002342CA"/>
    <w:rsid w:val="00235667"/>
    <w:rsid w:val="00236CB9"/>
    <w:rsid w:val="00240611"/>
    <w:rsid w:val="00240802"/>
    <w:rsid w:val="0024110F"/>
    <w:rsid w:val="002414E9"/>
    <w:rsid w:val="002418B9"/>
    <w:rsid w:val="002429E3"/>
    <w:rsid w:val="00246E57"/>
    <w:rsid w:val="00254215"/>
    <w:rsid w:val="00256936"/>
    <w:rsid w:val="00256E25"/>
    <w:rsid w:val="00256FCF"/>
    <w:rsid w:val="0025768A"/>
    <w:rsid w:val="0027019C"/>
    <w:rsid w:val="002727FE"/>
    <w:rsid w:val="00276016"/>
    <w:rsid w:val="0027659F"/>
    <w:rsid w:val="00277BE8"/>
    <w:rsid w:val="00280C41"/>
    <w:rsid w:val="002816AC"/>
    <w:rsid w:val="00282145"/>
    <w:rsid w:val="00285195"/>
    <w:rsid w:val="002861E7"/>
    <w:rsid w:val="00286863"/>
    <w:rsid w:val="0028691F"/>
    <w:rsid w:val="002871D7"/>
    <w:rsid w:val="00294127"/>
    <w:rsid w:val="00295EB6"/>
    <w:rsid w:val="00296E1C"/>
    <w:rsid w:val="00297CD0"/>
    <w:rsid w:val="002A0097"/>
    <w:rsid w:val="002A0C36"/>
    <w:rsid w:val="002B1B61"/>
    <w:rsid w:val="002B3412"/>
    <w:rsid w:val="002B4FFC"/>
    <w:rsid w:val="002B6C42"/>
    <w:rsid w:val="002C3B43"/>
    <w:rsid w:val="002D3535"/>
    <w:rsid w:val="002D3544"/>
    <w:rsid w:val="002D4B67"/>
    <w:rsid w:val="002D6D6A"/>
    <w:rsid w:val="002D7385"/>
    <w:rsid w:val="002E09C9"/>
    <w:rsid w:val="002E0CC6"/>
    <w:rsid w:val="002E1D2A"/>
    <w:rsid w:val="002E38CF"/>
    <w:rsid w:val="002E3A2C"/>
    <w:rsid w:val="002E4EF7"/>
    <w:rsid w:val="002E6846"/>
    <w:rsid w:val="002E78D1"/>
    <w:rsid w:val="002E7CF0"/>
    <w:rsid w:val="002F053C"/>
    <w:rsid w:val="002F133C"/>
    <w:rsid w:val="002F20A5"/>
    <w:rsid w:val="002F29D0"/>
    <w:rsid w:val="002F2F9A"/>
    <w:rsid w:val="002F54BA"/>
    <w:rsid w:val="002F58D8"/>
    <w:rsid w:val="002F637F"/>
    <w:rsid w:val="002F6C1A"/>
    <w:rsid w:val="002F6E7A"/>
    <w:rsid w:val="002F6ECE"/>
    <w:rsid w:val="002F7765"/>
    <w:rsid w:val="002F77A4"/>
    <w:rsid w:val="00301393"/>
    <w:rsid w:val="00301F6F"/>
    <w:rsid w:val="00302902"/>
    <w:rsid w:val="00303EF9"/>
    <w:rsid w:val="003044EE"/>
    <w:rsid w:val="00304F93"/>
    <w:rsid w:val="00305952"/>
    <w:rsid w:val="00310CBA"/>
    <w:rsid w:val="0031102F"/>
    <w:rsid w:val="003123DA"/>
    <w:rsid w:val="00315129"/>
    <w:rsid w:val="00315E2A"/>
    <w:rsid w:val="003177D7"/>
    <w:rsid w:val="00320BD8"/>
    <w:rsid w:val="003261B7"/>
    <w:rsid w:val="00334FD0"/>
    <w:rsid w:val="00337A60"/>
    <w:rsid w:val="00343ED1"/>
    <w:rsid w:val="00344453"/>
    <w:rsid w:val="003448C8"/>
    <w:rsid w:val="003467DD"/>
    <w:rsid w:val="00347270"/>
    <w:rsid w:val="003473E1"/>
    <w:rsid w:val="00351A7B"/>
    <w:rsid w:val="003537F6"/>
    <w:rsid w:val="00354929"/>
    <w:rsid w:val="003560FA"/>
    <w:rsid w:val="00356C3E"/>
    <w:rsid w:val="00356C68"/>
    <w:rsid w:val="00357A04"/>
    <w:rsid w:val="0036046A"/>
    <w:rsid w:val="003620F6"/>
    <w:rsid w:val="00363533"/>
    <w:rsid w:val="0036528E"/>
    <w:rsid w:val="00366A48"/>
    <w:rsid w:val="0037044F"/>
    <w:rsid w:val="00371677"/>
    <w:rsid w:val="003720C7"/>
    <w:rsid w:val="00372384"/>
    <w:rsid w:val="00372A74"/>
    <w:rsid w:val="00376190"/>
    <w:rsid w:val="00383663"/>
    <w:rsid w:val="00384BA4"/>
    <w:rsid w:val="00385507"/>
    <w:rsid w:val="00386D9A"/>
    <w:rsid w:val="00393C7C"/>
    <w:rsid w:val="0039498A"/>
    <w:rsid w:val="00397783"/>
    <w:rsid w:val="003A2487"/>
    <w:rsid w:val="003A42E6"/>
    <w:rsid w:val="003A5C4D"/>
    <w:rsid w:val="003B6D71"/>
    <w:rsid w:val="003C0082"/>
    <w:rsid w:val="003C186B"/>
    <w:rsid w:val="003C4AD6"/>
    <w:rsid w:val="003D1042"/>
    <w:rsid w:val="003D1B34"/>
    <w:rsid w:val="003D2BD5"/>
    <w:rsid w:val="003D3AE9"/>
    <w:rsid w:val="003D4B7C"/>
    <w:rsid w:val="003D5421"/>
    <w:rsid w:val="003D6B68"/>
    <w:rsid w:val="003D6D96"/>
    <w:rsid w:val="003D6F77"/>
    <w:rsid w:val="003E1CC4"/>
    <w:rsid w:val="003E35C6"/>
    <w:rsid w:val="003E3807"/>
    <w:rsid w:val="003E6E9E"/>
    <w:rsid w:val="003E756E"/>
    <w:rsid w:val="003F0551"/>
    <w:rsid w:val="003F2F75"/>
    <w:rsid w:val="003F396A"/>
    <w:rsid w:val="003F3C2C"/>
    <w:rsid w:val="003F423B"/>
    <w:rsid w:val="003F649A"/>
    <w:rsid w:val="003F6F55"/>
    <w:rsid w:val="00405346"/>
    <w:rsid w:val="00416579"/>
    <w:rsid w:val="004205D4"/>
    <w:rsid w:val="004212B8"/>
    <w:rsid w:val="00421391"/>
    <w:rsid w:val="00422D6E"/>
    <w:rsid w:val="00431524"/>
    <w:rsid w:val="004316FD"/>
    <w:rsid w:val="00431AE9"/>
    <w:rsid w:val="00434164"/>
    <w:rsid w:val="004360A2"/>
    <w:rsid w:val="00437A3F"/>
    <w:rsid w:val="004402F2"/>
    <w:rsid w:val="00440815"/>
    <w:rsid w:val="00446233"/>
    <w:rsid w:val="00446F94"/>
    <w:rsid w:val="00450224"/>
    <w:rsid w:val="00453877"/>
    <w:rsid w:val="0045521B"/>
    <w:rsid w:val="004556B0"/>
    <w:rsid w:val="00455A51"/>
    <w:rsid w:val="00456AD3"/>
    <w:rsid w:val="00456FF2"/>
    <w:rsid w:val="004577F1"/>
    <w:rsid w:val="00460BE9"/>
    <w:rsid w:val="00461E53"/>
    <w:rsid w:val="004634A8"/>
    <w:rsid w:val="00464EDE"/>
    <w:rsid w:val="00465D51"/>
    <w:rsid w:val="00471EA9"/>
    <w:rsid w:val="0047317A"/>
    <w:rsid w:val="004743E3"/>
    <w:rsid w:val="004750C3"/>
    <w:rsid w:val="0047530C"/>
    <w:rsid w:val="004778F7"/>
    <w:rsid w:val="0048008C"/>
    <w:rsid w:val="00481FBF"/>
    <w:rsid w:val="00483A28"/>
    <w:rsid w:val="00484386"/>
    <w:rsid w:val="00490930"/>
    <w:rsid w:val="00493121"/>
    <w:rsid w:val="004964C8"/>
    <w:rsid w:val="00497CD8"/>
    <w:rsid w:val="004A06CD"/>
    <w:rsid w:val="004A1554"/>
    <w:rsid w:val="004A279D"/>
    <w:rsid w:val="004A3BE5"/>
    <w:rsid w:val="004B05EF"/>
    <w:rsid w:val="004B6661"/>
    <w:rsid w:val="004B6FB3"/>
    <w:rsid w:val="004C2A50"/>
    <w:rsid w:val="004C401A"/>
    <w:rsid w:val="004C5CC9"/>
    <w:rsid w:val="004C7726"/>
    <w:rsid w:val="004D116A"/>
    <w:rsid w:val="004D7C36"/>
    <w:rsid w:val="004E1D2C"/>
    <w:rsid w:val="004E387B"/>
    <w:rsid w:val="004E3E62"/>
    <w:rsid w:val="004E5535"/>
    <w:rsid w:val="004E6903"/>
    <w:rsid w:val="004F00E9"/>
    <w:rsid w:val="004F2BF4"/>
    <w:rsid w:val="004F4B5C"/>
    <w:rsid w:val="004F7E9F"/>
    <w:rsid w:val="0050017B"/>
    <w:rsid w:val="00506747"/>
    <w:rsid w:val="00512ADA"/>
    <w:rsid w:val="00512CB9"/>
    <w:rsid w:val="005212BE"/>
    <w:rsid w:val="00522DE2"/>
    <w:rsid w:val="0052511F"/>
    <w:rsid w:val="00525638"/>
    <w:rsid w:val="00526259"/>
    <w:rsid w:val="00531019"/>
    <w:rsid w:val="00532582"/>
    <w:rsid w:val="005361ED"/>
    <w:rsid w:val="00540481"/>
    <w:rsid w:val="005420C6"/>
    <w:rsid w:val="00554C68"/>
    <w:rsid w:val="00555B99"/>
    <w:rsid w:val="00556069"/>
    <w:rsid w:val="00556722"/>
    <w:rsid w:val="00557450"/>
    <w:rsid w:val="00561995"/>
    <w:rsid w:val="00562896"/>
    <w:rsid w:val="0056315A"/>
    <w:rsid w:val="00565D1F"/>
    <w:rsid w:val="00567692"/>
    <w:rsid w:val="0057042B"/>
    <w:rsid w:val="00574B99"/>
    <w:rsid w:val="0057644B"/>
    <w:rsid w:val="00576474"/>
    <w:rsid w:val="00577D4A"/>
    <w:rsid w:val="00582ACF"/>
    <w:rsid w:val="0058347C"/>
    <w:rsid w:val="005841EA"/>
    <w:rsid w:val="00592353"/>
    <w:rsid w:val="00592DCD"/>
    <w:rsid w:val="00593138"/>
    <w:rsid w:val="00594E04"/>
    <w:rsid w:val="0059522B"/>
    <w:rsid w:val="00596C52"/>
    <w:rsid w:val="00597DB1"/>
    <w:rsid w:val="005A102E"/>
    <w:rsid w:val="005A2838"/>
    <w:rsid w:val="005A28B6"/>
    <w:rsid w:val="005A578D"/>
    <w:rsid w:val="005B7DEA"/>
    <w:rsid w:val="005C1E39"/>
    <w:rsid w:val="005C4883"/>
    <w:rsid w:val="005C57F5"/>
    <w:rsid w:val="005D0883"/>
    <w:rsid w:val="005D10F2"/>
    <w:rsid w:val="005D25D4"/>
    <w:rsid w:val="005D6ED3"/>
    <w:rsid w:val="005D7281"/>
    <w:rsid w:val="005D7CCB"/>
    <w:rsid w:val="005E0F43"/>
    <w:rsid w:val="005E1AAF"/>
    <w:rsid w:val="005E5838"/>
    <w:rsid w:val="005F014A"/>
    <w:rsid w:val="005F1E1E"/>
    <w:rsid w:val="005F4266"/>
    <w:rsid w:val="0060229D"/>
    <w:rsid w:val="00603D10"/>
    <w:rsid w:val="00606C31"/>
    <w:rsid w:val="00607444"/>
    <w:rsid w:val="00607479"/>
    <w:rsid w:val="00610659"/>
    <w:rsid w:val="006112FB"/>
    <w:rsid w:val="00611412"/>
    <w:rsid w:val="006123E8"/>
    <w:rsid w:val="00614803"/>
    <w:rsid w:val="00614F8F"/>
    <w:rsid w:val="00616414"/>
    <w:rsid w:val="00616DB0"/>
    <w:rsid w:val="0062069E"/>
    <w:rsid w:val="00621ACF"/>
    <w:rsid w:val="00621EBD"/>
    <w:rsid w:val="006223AF"/>
    <w:rsid w:val="006236AC"/>
    <w:rsid w:val="00632561"/>
    <w:rsid w:val="006325A2"/>
    <w:rsid w:val="00632A42"/>
    <w:rsid w:val="00635173"/>
    <w:rsid w:val="00635648"/>
    <w:rsid w:val="00636469"/>
    <w:rsid w:val="00641FFF"/>
    <w:rsid w:val="006445DE"/>
    <w:rsid w:val="00644655"/>
    <w:rsid w:val="00644B2A"/>
    <w:rsid w:val="00651599"/>
    <w:rsid w:val="006523DB"/>
    <w:rsid w:val="00663DC1"/>
    <w:rsid w:val="00664EFA"/>
    <w:rsid w:val="0066621C"/>
    <w:rsid w:val="006662DD"/>
    <w:rsid w:val="00670EC2"/>
    <w:rsid w:val="006716A0"/>
    <w:rsid w:val="0067174F"/>
    <w:rsid w:val="00671A7C"/>
    <w:rsid w:val="006747D5"/>
    <w:rsid w:val="006773B2"/>
    <w:rsid w:val="006837E7"/>
    <w:rsid w:val="0068730A"/>
    <w:rsid w:val="006966DB"/>
    <w:rsid w:val="00696ECA"/>
    <w:rsid w:val="006972BF"/>
    <w:rsid w:val="006A1893"/>
    <w:rsid w:val="006A5D6F"/>
    <w:rsid w:val="006A7662"/>
    <w:rsid w:val="006B0C2A"/>
    <w:rsid w:val="006B4C13"/>
    <w:rsid w:val="006B4E25"/>
    <w:rsid w:val="006B51FC"/>
    <w:rsid w:val="006B6868"/>
    <w:rsid w:val="006C3664"/>
    <w:rsid w:val="006C38FA"/>
    <w:rsid w:val="006D2BC9"/>
    <w:rsid w:val="006D3EBE"/>
    <w:rsid w:val="006D66E3"/>
    <w:rsid w:val="006D681B"/>
    <w:rsid w:val="006E26B0"/>
    <w:rsid w:val="006E55AB"/>
    <w:rsid w:val="006E7099"/>
    <w:rsid w:val="006E7BB0"/>
    <w:rsid w:val="006F5647"/>
    <w:rsid w:val="006F6DEE"/>
    <w:rsid w:val="006F74CD"/>
    <w:rsid w:val="006F7AB6"/>
    <w:rsid w:val="00701A19"/>
    <w:rsid w:val="0070274C"/>
    <w:rsid w:val="00713381"/>
    <w:rsid w:val="00713805"/>
    <w:rsid w:val="00720837"/>
    <w:rsid w:val="00722761"/>
    <w:rsid w:val="007258D4"/>
    <w:rsid w:val="00725BB3"/>
    <w:rsid w:val="0072657D"/>
    <w:rsid w:val="007279D0"/>
    <w:rsid w:val="00733303"/>
    <w:rsid w:val="00736019"/>
    <w:rsid w:val="007375A7"/>
    <w:rsid w:val="00737AB1"/>
    <w:rsid w:val="00740C6F"/>
    <w:rsid w:val="00744202"/>
    <w:rsid w:val="007443BA"/>
    <w:rsid w:val="00746C27"/>
    <w:rsid w:val="0075074E"/>
    <w:rsid w:val="00750810"/>
    <w:rsid w:val="00752A41"/>
    <w:rsid w:val="00752E7D"/>
    <w:rsid w:val="007556D0"/>
    <w:rsid w:val="00760016"/>
    <w:rsid w:val="00760949"/>
    <w:rsid w:val="00764AE0"/>
    <w:rsid w:val="007651ED"/>
    <w:rsid w:val="00770413"/>
    <w:rsid w:val="00771F2A"/>
    <w:rsid w:val="007731FF"/>
    <w:rsid w:val="007740D0"/>
    <w:rsid w:val="0078084B"/>
    <w:rsid w:val="007833D4"/>
    <w:rsid w:val="00783B50"/>
    <w:rsid w:val="00786047"/>
    <w:rsid w:val="00786825"/>
    <w:rsid w:val="00792778"/>
    <w:rsid w:val="00792F01"/>
    <w:rsid w:val="00793493"/>
    <w:rsid w:val="00793D7A"/>
    <w:rsid w:val="007941BA"/>
    <w:rsid w:val="00796942"/>
    <w:rsid w:val="00796952"/>
    <w:rsid w:val="007A1655"/>
    <w:rsid w:val="007A3A58"/>
    <w:rsid w:val="007A3B69"/>
    <w:rsid w:val="007A6588"/>
    <w:rsid w:val="007B0B32"/>
    <w:rsid w:val="007B408F"/>
    <w:rsid w:val="007B426A"/>
    <w:rsid w:val="007C2655"/>
    <w:rsid w:val="007C424D"/>
    <w:rsid w:val="007C4CB4"/>
    <w:rsid w:val="007C74B6"/>
    <w:rsid w:val="007C7653"/>
    <w:rsid w:val="007D02B6"/>
    <w:rsid w:val="007D123E"/>
    <w:rsid w:val="007D2591"/>
    <w:rsid w:val="007D49FA"/>
    <w:rsid w:val="007D5A3B"/>
    <w:rsid w:val="007D7CC7"/>
    <w:rsid w:val="007E01E7"/>
    <w:rsid w:val="007E0A61"/>
    <w:rsid w:val="007E138F"/>
    <w:rsid w:val="007E1392"/>
    <w:rsid w:val="007E26CF"/>
    <w:rsid w:val="007E6FB8"/>
    <w:rsid w:val="007F0505"/>
    <w:rsid w:val="007F0B40"/>
    <w:rsid w:val="007F0B6F"/>
    <w:rsid w:val="007F1166"/>
    <w:rsid w:val="007F7D1E"/>
    <w:rsid w:val="00800075"/>
    <w:rsid w:val="008008B4"/>
    <w:rsid w:val="00801457"/>
    <w:rsid w:val="0080355F"/>
    <w:rsid w:val="008044EF"/>
    <w:rsid w:val="00814A27"/>
    <w:rsid w:val="0081666B"/>
    <w:rsid w:val="00820044"/>
    <w:rsid w:val="00821864"/>
    <w:rsid w:val="00822584"/>
    <w:rsid w:val="00823173"/>
    <w:rsid w:val="008301B3"/>
    <w:rsid w:val="0083249F"/>
    <w:rsid w:val="0083320D"/>
    <w:rsid w:val="0083478F"/>
    <w:rsid w:val="0083776C"/>
    <w:rsid w:val="00845604"/>
    <w:rsid w:val="00851229"/>
    <w:rsid w:val="00856832"/>
    <w:rsid w:val="0086363E"/>
    <w:rsid w:val="00873BA2"/>
    <w:rsid w:val="008748CC"/>
    <w:rsid w:val="008761A6"/>
    <w:rsid w:val="00876960"/>
    <w:rsid w:val="00877BBA"/>
    <w:rsid w:val="00880DE8"/>
    <w:rsid w:val="00881712"/>
    <w:rsid w:val="00885B60"/>
    <w:rsid w:val="00887CA7"/>
    <w:rsid w:val="00893AFC"/>
    <w:rsid w:val="008A78F4"/>
    <w:rsid w:val="008B0512"/>
    <w:rsid w:val="008B5A60"/>
    <w:rsid w:val="008C0174"/>
    <w:rsid w:val="008C0234"/>
    <w:rsid w:val="008C3150"/>
    <w:rsid w:val="008C54BD"/>
    <w:rsid w:val="008C60F0"/>
    <w:rsid w:val="008C74C6"/>
    <w:rsid w:val="008D0F51"/>
    <w:rsid w:val="008D1BA8"/>
    <w:rsid w:val="008D2403"/>
    <w:rsid w:val="008D379C"/>
    <w:rsid w:val="008D507B"/>
    <w:rsid w:val="008D6B0A"/>
    <w:rsid w:val="008D7834"/>
    <w:rsid w:val="008E1110"/>
    <w:rsid w:val="008E2CA1"/>
    <w:rsid w:val="008E5C3D"/>
    <w:rsid w:val="008F1C22"/>
    <w:rsid w:val="008F5004"/>
    <w:rsid w:val="008F5823"/>
    <w:rsid w:val="008F7EF8"/>
    <w:rsid w:val="009019CF"/>
    <w:rsid w:val="00902643"/>
    <w:rsid w:val="0090576A"/>
    <w:rsid w:val="00905BCD"/>
    <w:rsid w:val="00906119"/>
    <w:rsid w:val="00907BF9"/>
    <w:rsid w:val="00907DF8"/>
    <w:rsid w:val="00912B04"/>
    <w:rsid w:val="009173FC"/>
    <w:rsid w:val="009204B2"/>
    <w:rsid w:val="009235BF"/>
    <w:rsid w:val="009252EB"/>
    <w:rsid w:val="00931E5C"/>
    <w:rsid w:val="009328BE"/>
    <w:rsid w:val="00933EA9"/>
    <w:rsid w:val="00935E58"/>
    <w:rsid w:val="0093677A"/>
    <w:rsid w:val="0094585F"/>
    <w:rsid w:val="009463CF"/>
    <w:rsid w:val="00950C04"/>
    <w:rsid w:val="0095315A"/>
    <w:rsid w:val="00953726"/>
    <w:rsid w:val="00953EBD"/>
    <w:rsid w:val="00954817"/>
    <w:rsid w:val="00955B77"/>
    <w:rsid w:val="00956187"/>
    <w:rsid w:val="00962AE4"/>
    <w:rsid w:val="00967083"/>
    <w:rsid w:val="00970B0A"/>
    <w:rsid w:val="009712B8"/>
    <w:rsid w:val="00974A07"/>
    <w:rsid w:val="00980F56"/>
    <w:rsid w:val="00984AE3"/>
    <w:rsid w:val="00985D70"/>
    <w:rsid w:val="00991FAC"/>
    <w:rsid w:val="009927B6"/>
    <w:rsid w:val="009938AE"/>
    <w:rsid w:val="009A08DE"/>
    <w:rsid w:val="009A15FE"/>
    <w:rsid w:val="009A28AC"/>
    <w:rsid w:val="009A435D"/>
    <w:rsid w:val="009A6298"/>
    <w:rsid w:val="009B284D"/>
    <w:rsid w:val="009B49BC"/>
    <w:rsid w:val="009B6FEF"/>
    <w:rsid w:val="009B71D1"/>
    <w:rsid w:val="009C5D9C"/>
    <w:rsid w:val="009D0952"/>
    <w:rsid w:val="009D75DE"/>
    <w:rsid w:val="009E044E"/>
    <w:rsid w:val="009E0B5F"/>
    <w:rsid w:val="009E29E2"/>
    <w:rsid w:val="009E4697"/>
    <w:rsid w:val="009E492A"/>
    <w:rsid w:val="009E6C5D"/>
    <w:rsid w:val="009F1F28"/>
    <w:rsid w:val="009F3847"/>
    <w:rsid w:val="009F425A"/>
    <w:rsid w:val="009F485A"/>
    <w:rsid w:val="009F4E2F"/>
    <w:rsid w:val="009F6E60"/>
    <w:rsid w:val="009F733E"/>
    <w:rsid w:val="00A00F7D"/>
    <w:rsid w:val="00A0271D"/>
    <w:rsid w:val="00A049C1"/>
    <w:rsid w:val="00A0767C"/>
    <w:rsid w:val="00A126E8"/>
    <w:rsid w:val="00A16233"/>
    <w:rsid w:val="00A179F3"/>
    <w:rsid w:val="00A221AC"/>
    <w:rsid w:val="00A2236D"/>
    <w:rsid w:val="00A27D1C"/>
    <w:rsid w:val="00A32F9E"/>
    <w:rsid w:val="00A334C8"/>
    <w:rsid w:val="00A34A49"/>
    <w:rsid w:val="00A41C08"/>
    <w:rsid w:val="00A4717E"/>
    <w:rsid w:val="00A47828"/>
    <w:rsid w:val="00A52B5C"/>
    <w:rsid w:val="00A52BBD"/>
    <w:rsid w:val="00A5592C"/>
    <w:rsid w:val="00A56671"/>
    <w:rsid w:val="00A579A5"/>
    <w:rsid w:val="00A62552"/>
    <w:rsid w:val="00A62827"/>
    <w:rsid w:val="00A633AB"/>
    <w:rsid w:val="00A66D2D"/>
    <w:rsid w:val="00A66D6B"/>
    <w:rsid w:val="00A7010A"/>
    <w:rsid w:val="00A721CD"/>
    <w:rsid w:val="00A72C03"/>
    <w:rsid w:val="00A72E6E"/>
    <w:rsid w:val="00A77259"/>
    <w:rsid w:val="00A85208"/>
    <w:rsid w:val="00A86BC2"/>
    <w:rsid w:val="00A9306D"/>
    <w:rsid w:val="00A9342D"/>
    <w:rsid w:val="00A95371"/>
    <w:rsid w:val="00A95C60"/>
    <w:rsid w:val="00A96A5D"/>
    <w:rsid w:val="00A97211"/>
    <w:rsid w:val="00AA019D"/>
    <w:rsid w:val="00AA1C44"/>
    <w:rsid w:val="00AA2EE3"/>
    <w:rsid w:val="00AA4965"/>
    <w:rsid w:val="00AA6E1D"/>
    <w:rsid w:val="00AB2C39"/>
    <w:rsid w:val="00AB3244"/>
    <w:rsid w:val="00AC0877"/>
    <w:rsid w:val="00AC38B3"/>
    <w:rsid w:val="00AC4B59"/>
    <w:rsid w:val="00AC4D40"/>
    <w:rsid w:val="00AC53C1"/>
    <w:rsid w:val="00AC5CA8"/>
    <w:rsid w:val="00AC67EB"/>
    <w:rsid w:val="00AC6E92"/>
    <w:rsid w:val="00AD4690"/>
    <w:rsid w:val="00AD46DC"/>
    <w:rsid w:val="00AD5466"/>
    <w:rsid w:val="00AE7F0E"/>
    <w:rsid w:val="00AF19C7"/>
    <w:rsid w:val="00AF2AF8"/>
    <w:rsid w:val="00AF3190"/>
    <w:rsid w:val="00AF4531"/>
    <w:rsid w:val="00AF5ADE"/>
    <w:rsid w:val="00AF5E1E"/>
    <w:rsid w:val="00AF67D6"/>
    <w:rsid w:val="00AF6F3F"/>
    <w:rsid w:val="00B0110A"/>
    <w:rsid w:val="00B0285E"/>
    <w:rsid w:val="00B04BD8"/>
    <w:rsid w:val="00B04D08"/>
    <w:rsid w:val="00B05602"/>
    <w:rsid w:val="00B0570D"/>
    <w:rsid w:val="00B06BAB"/>
    <w:rsid w:val="00B0728C"/>
    <w:rsid w:val="00B11E15"/>
    <w:rsid w:val="00B175D9"/>
    <w:rsid w:val="00B20347"/>
    <w:rsid w:val="00B2083A"/>
    <w:rsid w:val="00B22752"/>
    <w:rsid w:val="00B23031"/>
    <w:rsid w:val="00B24201"/>
    <w:rsid w:val="00B266DA"/>
    <w:rsid w:val="00B26830"/>
    <w:rsid w:val="00B33776"/>
    <w:rsid w:val="00B342B4"/>
    <w:rsid w:val="00B35DB3"/>
    <w:rsid w:val="00B4081D"/>
    <w:rsid w:val="00B40AED"/>
    <w:rsid w:val="00B4280E"/>
    <w:rsid w:val="00B44369"/>
    <w:rsid w:val="00B44753"/>
    <w:rsid w:val="00B44A8F"/>
    <w:rsid w:val="00B50B10"/>
    <w:rsid w:val="00B516E4"/>
    <w:rsid w:val="00B54298"/>
    <w:rsid w:val="00B60021"/>
    <w:rsid w:val="00B61DCC"/>
    <w:rsid w:val="00B66D13"/>
    <w:rsid w:val="00B750C0"/>
    <w:rsid w:val="00B80523"/>
    <w:rsid w:val="00B848ED"/>
    <w:rsid w:val="00B849E6"/>
    <w:rsid w:val="00B8686D"/>
    <w:rsid w:val="00B90405"/>
    <w:rsid w:val="00B9193C"/>
    <w:rsid w:val="00B96F98"/>
    <w:rsid w:val="00B9765F"/>
    <w:rsid w:val="00BA310B"/>
    <w:rsid w:val="00BA45F6"/>
    <w:rsid w:val="00BA4C35"/>
    <w:rsid w:val="00BA59EF"/>
    <w:rsid w:val="00BB16F0"/>
    <w:rsid w:val="00BB4EA2"/>
    <w:rsid w:val="00BB5A8C"/>
    <w:rsid w:val="00BC0566"/>
    <w:rsid w:val="00BC1765"/>
    <w:rsid w:val="00BC50F3"/>
    <w:rsid w:val="00BC67FB"/>
    <w:rsid w:val="00BC7894"/>
    <w:rsid w:val="00BC7C57"/>
    <w:rsid w:val="00BD1650"/>
    <w:rsid w:val="00BD3C33"/>
    <w:rsid w:val="00BD67DD"/>
    <w:rsid w:val="00BE2A20"/>
    <w:rsid w:val="00BE2D5E"/>
    <w:rsid w:val="00BF229C"/>
    <w:rsid w:val="00BF459E"/>
    <w:rsid w:val="00BF5C18"/>
    <w:rsid w:val="00C00FC2"/>
    <w:rsid w:val="00C03323"/>
    <w:rsid w:val="00C0470E"/>
    <w:rsid w:val="00C05372"/>
    <w:rsid w:val="00C12E24"/>
    <w:rsid w:val="00C1382C"/>
    <w:rsid w:val="00C149A8"/>
    <w:rsid w:val="00C1611C"/>
    <w:rsid w:val="00C1635A"/>
    <w:rsid w:val="00C215F2"/>
    <w:rsid w:val="00C2334E"/>
    <w:rsid w:val="00C23588"/>
    <w:rsid w:val="00C31CF0"/>
    <w:rsid w:val="00C376D2"/>
    <w:rsid w:val="00C4317F"/>
    <w:rsid w:val="00C431C3"/>
    <w:rsid w:val="00C44C2E"/>
    <w:rsid w:val="00C45395"/>
    <w:rsid w:val="00C53CB3"/>
    <w:rsid w:val="00C61A7A"/>
    <w:rsid w:val="00C62A84"/>
    <w:rsid w:val="00C64379"/>
    <w:rsid w:val="00C65F0E"/>
    <w:rsid w:val="00C6662B"/>
    <w:rsid w:val="00C6687C"/>
    <w:rsid w:val="00C7359C"/>
    <w:rsid w:val="00C7369B"/>
    <w:rsid w:val="00C777AC"/>
    <w:rsid w:val="00C77A31"/>
    <w:rsid w:val="00C809CD"/>
    <w:rsid w:val="00C81CC8"/>
    <w:rsid w:val="00C823DB"/>
    <w:rsid w:val="00C8475D"/>
    <w:rsid w:val="00C87095"/>
    <w:rsid w:val="00C87D48"/>
    <w:rsid w:val="00C92733"/>
    <w:rsid w:val="00C937A9"/>
    <w:rsid w:val="00C952CA"/>
    <w:rsid w:val="00C972A8"/>
    <w:rsid w:val="00CA1BC5"/>
    <w:rsid w:val="00CA27AF"/>
    <w:rsid w:val="00CA2AEB"/>
    <w:rsid w:val="00CA2D7E"/>
    <w:rsid w:val="00CA3BD4"/>
    <w:rsid w:val="00CA51AF"/>
    <w:rsid w:val="00CA5214"/>
    <w:rsid w:val="00CA6BFA"/>
    <w:rsid w:val="00CB1D5C"/>
    <w:rsid w:val="00CB4D9C"/>
    <w:rsid w:val="00CB6551"/>
    <w:rsid w:val="00CC0F6A"/>
    <w:rsid w:val="00CC4678"/>
    <w:rsid w:val="00CC5F36"/>
    <w:rsid w:val="00CD6457"/>
    <w:rsid w:val="00CD703D"/>
    <w:rsid w:val="00CD7347"/>
    <w:rsid w:val="00CE0A1B"/>
    <w:rsid w:val="00CE3B10"/>
    <w:rsid w:val="00CE66B3"/>
    <w:rsid w:val="00CF0E6D"/>
    <w:rsid w:val="00CF221A"/>
    <w:rsid w:val="00CF68ED"/>
    <w:rsid w:val="00CF711B"/>
    <w:rsid w:val="00CF7240"/>
    <w:rsid w:val="00D00A41"/>
    <w:rsid w:val="00D017F1"/>
    <w:rsid w:val="00D03E61"/>
    <w:rsid w:val="00D1073B"/>
    <w:rsid w:val="00D10836"/>
    <w:rsid w:val="00D15478"/>
    <w:rsid w:val="00D21C42"/>
    <w:rsid w:val="00D21E80"/>
    <w:rsid w:val="00D236C3"/>
    <w:rsid w:val="00D24A8D"/>
    <w:rsid w:val="00D25072"/>
    <w:rsid w:val="00D269E1"/>
    <w:rsid w:val="00D304C7"/>
    <w:rsid w:val="00D31AC3"/>
    <w:rsid w:val="00D31ADF"/>
    <w:rsid w:val="00D31AEF"/>
    <w:rsid w:val="00D375C6"/>
    <w:rsid w:val="00D376B9"/>
    <w:rsid w:val="00D37FBD"/>
    <w:rsid w:val="00D40890"/>
    <w:rsid w:val="00D42D4E"/>
    <w:rsid w:val="00D44339"/>
    <w:rsid w:val="00D4588F"/>
    <w:rsid w:val="00D45F55"/>
    <w:rsid w:val="00D46A07"/>
    <w:rsid w:val="00D47D61"/>
    <w:rsid w:val="00D50858"/>
    <w:rsid w:val="00D509A0"/>
    <w:rsid w:val="00D51095"/>
    <w:rsid w:val="00D51D71"/>
    <w:rsid w:val="00D52669"/>
    <w:rsid w:val="00D53123"/>
    <w:rsid w:val="00D53521"/>
    <w:rsid w:val="00D536D7"/>
    <w:rsid w:val="00D54F3C"/>
    <w:rsid w:val="00D605B7"/>
    <w:rsid w:val="00D6097F"/>
    <w:rsid w:val="00D60E21"/>
    <w:rsid w:val="00D63193"/>
    <w:rsid w:val="00D655CF"/>
    <w:rsid w:val="00D7033C"/>
    <w:rsid w:val="00D726CC"/>
    <w:rsid w:val="00D72A46"/>
    <w:rsid w:val="00D75B7E"/>
    <w:rsid w:val="00D760DD"/>
    <w:rsid w:val="00D848A7"/>
    <w:rsid w:val="00D8675B"/>
    <w:rsid w:val="00D87805"/>
    <w:rsid w:val="00D9101B"/>
    <w:rsid w:val="00D92F87"/>
    <w:rsid w:val="00D932C7"/>
    <w:rsid w:val="00D938AA"/>
    <w:rsid w:val="00D94351"/>
    <w:rsid w:val="00D96A12"/>
    <w:rsid w:val="00D973BE"/>
    <w:rsid w:val="00DA34A5"/>
    <w:rsid w:val="00DA3556"/>
    <w:rsid w:val="00DA4FE2"/>
    <w:rsid w:val="00DA554F"/>
    <w:rsid w:val="00DB1B1F"/>
    <w:rsid w:val="00DB4ECB"/>
    <w:rsid w:val="00DB4F5B"/>
    <w:rsid w:val="00DB5ABC"/>
    <w:rsid w:val="00DB66CE"/>
    <w:rsid w:val="00DB6B59"/>
    <w:rsid w:val="00DB7D57"/>
    <w:rsid w:val="00DC34B1"/>
    <w:rsid w:val="00DD4977"/>
    <w:rsid w:val="00DD663A"/>
    <w:rsid w:val="00DE2F7B"/>
    <w:rsid w:val="00DE3369"/>
    <w:rsid w:val="00DE4787"/>
    <w:rsid w:val="00DE64A9"/>
    <w:rsid w:val="00DE7AEF"/>
    <w:rsid w:val="00DF0CCF"/>
    <w:rsid w:val="00DF25A3"/>
    <w:rsid w:val="00DF315A"/>
    <w:rsid w:val="00DF4717"/>
    <w:rsid w:val="00DF4738"/>
    <w:rsid w:val="00DF49BE"/>
    <w:rsid w:val="00E00796"/>
    <w:rsid w:val="00E067C1"/>
    <w:rsid w:val="00E1326B"/>
    <w:rsid w:val="00E14DB0"/>
    <w:rsid w:val="00E15434"/>
    <w:rsid w:val="00E20475"/>
    <w:rsid w:val="00E2237E"/>
    <w:rsid w:val="00E22E59"/>
    <w:rsid w:val="00E23AE1"/>
    <w:rsid w:val="00E23C83"/>
    <w:rsid w:val="00E36C82"/>
    <w:rsid w:val="00E402B2"/>
    <w:rsid w:val="00E407CE"/>
    <w:rsid w:val="00E40C10"/>
    <w:rsid w:val="00E42DA3"/>
    <w:rsid w:val="00E435A5"/>
    <w:rsid w:val="00E43BB9"/>
    <w:rsid w:val="00E45216"/>
    <w:rsid w:val="00E463D2"/>
    <w:rsid w:val="00E50F25"/>
    <w:rsid w:val="00E5140C"/>
    <w:rsid w:val="00E575F9"/>
    <w:rsid w:val="00E6136C"/>
    <w:rsid w:val="00E725E8"/>
    <w:rsid w:val="00E751C0"/>
    <w:rsid w:val="00E82F14"/>
    <w:rsid w:val="00E8386A"/>
    <w:rsid w:val="00E83DE0"/>
    <w:rsid w:val="00E92F30"/>
    <w:rsid w:val="00E936DE"/>
    <w:rsid w:val="00E96962"/>
    <w:rsid w:val="00EA38B9"/>
    <w:rsid w:val="00EA4720"/>
    <w:rsid w:val="00EA5755"/>
    <w:rsid w:val="00EB0817"/>
    <w:rsid w:val="00EB081E"/>
    <w:rsid w:val="00EB24DF"/>
    <w:rsid w:val="00EB449F"/>
    <w:rsid w:val="00EB4621"/>
    <w:rsid w:val="00EB5945"/>
    <w:rsid w:val="00EB611F"/>
    <w:rsid w:val="00EB77B0"/>
    <w:rsid w:val="00EC244B"/>
    <w:rsid w:val="00EC298E"/>
    <w:rsid w:val="00EC48DB"/>
    <w:rsid w:val="00ED3336"/>
    <w:rsid w:val="00ED77E3"/>
    <w:rsid w:val="00ED7E1A"/>
    <w:rsid w:val="00EE0D25"/>
    <w:rsid w:val="00EE2D74"/>
    <w:rsid w:val="00EE5B89"/>
    <w:rsid w:val="00EE7B2A"/>
    <w:rsid w:val="00EF2C33"/>
    <w:rsid w:val="00EF7310"/>
    <w:rsid w:val="00F011A0"/>
    <w:rsid w:val="00F0436F"/>
    <w:rsid w:val="00F0466F"/>
    <w:rsid w:val="00F05566"/>
    <w:rsid w:val="00F11333"/>
    <w:rsid w:val="00F11BE3"/>
    <w:rsid w:val="00F15EDA"/>
    <w:rsid w:val="00F16000"/>
    <w:rsid w:val="00F16921"/>
    <w:rsid w:val="00F22F97"/>
    <w:rsid w:val="00F2421A"/>
    <w:rsid w:val="00F25A48"/>
    <w:rsid w:val="00F26A89"/>
    <w:rsid w:val="00F301CB"/>
    <w:rsid w:val="00F302D9"/>
    <w:rsid w:val="00F4026B"/>
    <w:rsid w:val="00F40B36"/>
    <w:rsid w:val="00F4297A"/>
    <w:rsid w:val="00F4443C"/>
    <w:rsid w:val="00F45420"/>
    <w:rsid w:val="00F462DB"/>
    <w:rsid w:val="00F463BE"/>
    <w:rsid w:val="00F520DB"/>
    <w:rsid w:val="00F52A2F"/>
    <w:rsid w:val="00F57538"/>
    <w:rsid w:val="00F61FAC"/>
    <w:rsid w:val="00F64A6F"/>
    <w:rsid w:val="00F70B26"/>
    <w:rsid w:val="00F70BE5"/>
    <w:rsid w:val="00F71C5D"/>
    <w:rsid w:val="00F759F9"/>
    <w:rsid w:val="00F764E2"/>
    <w:rsid w:val="00F769D2"/>
    <w:rsid w:val="00F7725E"/>
    <w:rsid w:val="00F8332E"/>
    <w:rsid w:val="00F83E4F"/>
    <w:rsid w:val="00F8748E"/>
    <w:rsid w:val="00F958C0"/>
    <w:rsid w:val="00FA1BFA"/>
    <w:rsid w:val="00FA2026"/>
    <w:rsid w:val="00FA2030"/>
    <w:rsid w:val="00FA4FCC"/>
    <w:rsid w:val="00FB038E"/>
    <w:rsid w:val="00FB5ED1"/>
    <w:rsid w:val="00FB6633"/>
    <w:rsid w:val="00FC03CF"/>
    <w:rsid w:val="00FC4690"/>
    <w:rsid w:val="00FD21A8"/>
    <w:rsid w:val="00FD30A8"/>
    <w:rsid w:val="00FD3EAB"/>
    <w:rsid w:val="00FD77C1"/>
    <w:rsid w:val="00FE0315"/>
    <w:rsid w:val="00FE06FF"/>
    <w:rsid w:val="00FE3E77"/>
    <w:rsid w:val="00FE4A45"/>
    <w:rsid w:val="00FF01AC"/>
    <w:rsid w:val="00FF0D34"/>
    <w:rsid w:val="00FF1F8A"/>
    <w:rsid w:val="00FF2DCD"/>
    <w:rsid w:val="00FF3C4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6BD4005"/>
  <w14:defaultImageDpi w14:val="300"/>
  <w15:docId w15:val="{93103BBC-F165-2140-A785-FC04732C1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95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widowControl w:val="0"/>
      <w:tabs>
        <w:tab w:val="center" w:pos="4320"/>
        <w:tab w:val="right" w:pos="8640"/>
      </w:tabs>
      <w:jc w:val="both"/>
    </w:pPr>
    <w:rPr>
      <w:rFonts w:ascii="Garamond" w:hAnsi="Garamond"/>
      <w:sz w:val="20"/>
    </w:rPr>
  </w:style>
  <w:style w:type="paragraph" w:styleId="Footer">
    <w:name w:val="footer"/>
    <w:basedOn w:val="Normal"/>
    <w:semiHidden/>
    <w:rsid w:val="005B735C"/>
    <w:pPr>
      <w:widowControl w:val="0"/>
      <w:tabs>
        <w:tab w:val="center" w:pos="4320"/>
        <w:tab w:val="right" w:pos="8640"/>
      </w:tabs>
      <w:jc w:val="both"/>
    </w:pPr>
    <w:rPr>
      <w:rFonts w:ascii="Garamond" w:hAnsi="Garamond"/>
      <w:sz w:val="20"/>
    </w:rPr>
  </w:style>
  <w:style w:type="character" w:styleId="PageNumber">
    <w:name w:val="page number"/>
    <w:basedOn w:val="DefaultParagraphFont"/>
    <w:uiPriority w:val="99"/>
    <w:rsid w:val="00892FC9"/>
  </w:style>
  <w:style w:type="paragraph" w:styleId="FootnoteText">
    <w:name w:val="footnote text"/>
    <w:basedOn w:val="Normal"/>
    <w:semiHidden/>
    <w:rsid w:val="00DD3AF8"/>
    <w:pPr>
      <w:widowControl w:val="0"/>
      <w:jc w:val="both"/>
    </w:pPr>
    <w:rPr>
      <w:rFonts w:ascii="Garamond" w:hAnsi="Garamond"/>
      <w:sz w:val="18"/>
    </w:rPr>
  </w:style>
  <w:style w:type="character" w:styleId="FootnoteReference">
    <w:name w:val="footnote reference"/>
    <w:uiPriority w:val="99"/>
    <w:semiHidden/>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semiHidden/>
    <w:rsid w:val="00DD3AF8"/>
    <w:rPr>
      <w:vertAlign w:val="superscript"/>
    </w:rPr>
  </w:style>
  <w:style w:type="paragraph" w:styleId="BalloonText">
    <w:name w:val="Balloon Text"/>
    <w:basedOn w:val="Normal"/>
    <w:semiHidden/>
    <w:rsid w:val="00DD3AF8"/>
    <w:rPr>
      <w:rFonts w:ascii="Lucida Grande" w:hAnsi="Lucida Grande"/>
      <w:sz w:val="18"/>
      <w:szCs w:val="18"/>
    </w:rPr>
  </w:style>
  <w:style w:type="paragraph" w:styleId="NormalWeb">
    <w:name w:val="Normal (Web)"/>
    <w:basedOn w:val="Normal"/>
    <w:uiPriority w:val="99"/>
    <w:semiHidden/>
    <w:unhideWhenUsed/>
    <w:rsid w:val="001745B4"/>
  </w:style>
  <w:style w:type="character" w:styleId="Hyperlink">
    <w:name w:val="Hyperlink"/>
    <w:basedOn w:val="DefaultParagraphFont"/>
    <w:uiPriority w:val="99"/>
    <w:unhideWhenUsed/>
    <w:rsid w:val="00B4280E"/>
    <w:rPr>
      <w:color w:val="0000FF" w:themeColor="hyperlink"/>
      <w:u w:val="single"/>
    </w:rPr>
  </w:style>
  <w:style w:type="character" w:styleId="UnresolvedMention">
    <w:name w:val="Unresolved Mention"/>
    <w:basedOn w:val="DefaultParagraphFont"/>
    <w:uiPriority w:val="99"/>
    <w:semiHidden/>
    <w:unhideWhenUsed/>
    <w:rsid w:val="00B4280E"/>
    <w:rPr>
      <w:color w:val="605E5C"/>
      <w:shd w:val="clear" w:color="auto" w:fill="E1DFDD"/>
    </w:rPr>
  </w:style>
  <w:style w:type="character" w:styleId="FollowedHyperlink">
    <w:name w:val="FollowedHyperlink"/>
    <w:basedOn w:val="DefaultParagraphFont"/>
    <w:uiPriority w:val="99"/>
    <w:semiHidden/>
    <w:unhideWhenUsed/>
    <w:rsid w:val="00D236C3"/>
    <w:rPr>
      <w:color w:val="800080" w:themeColor="followedHyperlink"/>
      <w:u w:val="single"/>
    </w:rPr>
  </w:style>
  <w:style w:type="paragraph" w:styleId="HTMLPreformatted">
    <w:name w:val="HTML Preformatted"/>
    <w:basedOn w:val="Normal"/>
    <w:link w:val="HTMLPreformattedChar"/>
    <w:uiPriority w:val="99"/>
    <w:semiHidden/>
    <w:unhideWhenUsed/>
    <w:rsid w:val="00A62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62552"/>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840">
      <w:bodyDiv w:val="1"/>
      <w:marLeft w:val="0"/>
      <w:marRight w:val="0"/>
      <w:marTop w:val="0"/>
      <w:marBottom w:val="0"/>
      <w:divBdr>
        <w:top w:val="none" w:sz="0" w:space="0" w:color="auto"/>
        <w:left w:val="none" w:sz="0" w:space="0" w:color="auto"/>
        <w:bottom w:val="none" w:sz="0" w:space="0" w:color="auto"/>
        <w:right w:val="none" w:sz="0" w:space="0" w:color="auto"/>
      </w:divBdr>
      <w:divsChild>
        <w:div w:id="856500400">
          <w:marLeft w:val="0"/>
          <w:marRight w:val="0"/>
          <w:marTop w:val="0"/>
          <w:marBottom w:val="0"/>
          <w:divBdr>
            <w:top w:val="none" w:sz="0" w:space="0" w:color="auto"/>
            <w:left w:val="none" w:sz="0" w:space="0" w:color="auto"/>
            <w:bottom w:val="none" w:sz="0" w:space="0" w:color="auto"/>
            <w:right w:val="none" w:sz="0" w:space="0" w:color="auto"/>
          </w:divBdr>
          <w:divsChild>
            <w:div w:id="1728452704">
              <w:marLeft w:val="0"/>
              <w:marRight w:val="0"/>
              <w:marTop w:val="0"/>
              <w:marBottom w:val="0"/>
              <w:divBdr>
                <w:top w:val="none" w:sz="0" w:space="0" w:color="auto"/>
                <w:left w:val="none" w:sz="0" w:space="0" w:color="auto"/>
                <w:bottom w:val="none" w:sz="0" w:space="0" w:color="auto"/>
                <w:right w:val="none" w:sz="0" w:space="0" w:color="auto"/>
              </w:divBdr>
              <w:divsChild>
                <w:div w:id="46504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2052">
      <w:bodyDiv w:val="1"/>
      <w:marLeft w:val="0"/>
      <w:marRight w:val="0"/>
      <w:marTop w:val="0"/>
      <w:marBottom w:val="0"/>
      <w:divBdr>
        <w:top w:val="none" w:sz="0" w:space="0" w:color="auto"/>
        <w:left w:val="none" w:sz="0" w:space="0" w:color="auto"/>
        <w:bottom w:val="none" w:sz="0" w:space="0" w:color="auto"/>
        <w:right w:val="none" w:sz="0" w:space="0" w:color="auto"/>
      </w:divBdr>
    </w:div>
    <w:div w:id="80614609">
      <w:bodyDiv w:val="1"/>
      <w:marLeft w:val="0"/>
      <w:marRight w:val="0"/>
      <w:marTop w:val="0"/>
      <w:marBottom w:val="0"/>
      <w:divBdr>
        <w:top w:val="none" w:sz="0" w:space="0" w:color="auto"/>
        <w:left w:val="none" w:sz="0" w:space="0" w:color="auto"/>
        <w:bottom w:val="none" w:sz="0" w:space="0" w:color="auto"/>
        <w:right w:val="none" w:sz="0" w:space="0" w:color="auto"/>
      </w:divBdr>
    </w:div>
    <w:div w:id="86586284">
      <w:bodyDiv w:val="1"/>
      <w:marLeft w:val="0"/>
      <w:marRight w:val="0"/>
      <w:marTop w:val="0"/>
      <w:marBottom w:val="0"/>
      <w:divBdr>
        <w:top w:val="none" w:sz="0" w:space="0" w:color="auto"/>
        <w:left w:val="none" w:sz="0" w:space="0" w:color="auto"/>
        <w:bottom w:val="none" w:sz="0" w:space="0" w:color="auto"/>
        <w:right w:val="none" w:sz="0" w:space="0" w:color="auto"/>
      </w:divBdr>
      <w:divsChild>
        <w:div w:id="48773960">
          <w:marLeft w:val="0"/>
          <w:marRight w:val="0"/>
          <w:marTop w:val="0"/>
          <w:marBottom w:val="0"/>
          <w:divBdr>
            <w:top w:val="none" w:sz="0" w:space="0" w:color="auto"/>
            <w:left w:val="none" w:sz="0" w:space="0" w:color="auto"/>
            <w:bottom w:val="none" w:sz="0" w:space="0" w:color="auto"/>
            <w:right w:val="none" w:sz="0" w:space="0" w:color="auto"/>
          </w:divBdr>
        </w:div>
        <w:div w:id="1229804286">
          <w:marLeft w:val="0"/>
          <w:marRight w:val="0"/>
          <w:marTop w:val="0"/>
          <w:marBottom w:val="0"/>
          <w:divBdr>
            <w:top w:val="none" w:sz="0" w:space="0" w:color="auto"/>
            <w:left w:val="none" w:sz="0" w:space="0" w:color="auto"/>
            <w:bottom w:val="none" w:sz="0" w:space="0" w:color="auto"/>
            <w:right w:val="none" w:sz="0" w:space="0" w:color="auto"/>
          </w:divBdr>
        </w:div>
        <w:div w:id="26033580">
          <w:marLeft w:val="0"/>
          <w:marRight w:val="0"/>
          <w:marTop w:val="0"/>
          <w:marBottom w:val="0"/>
          <w:divBdr>
            <w:top w:val="none" w:sz="0" w:space="0" w:color="auto"/>
            <w:left w:val="none" w:sz="0" w:space="0" w:color="auto"/>
            <w:bottom w:val="none" w:sz="0" w:space="0" w:color="auto"/>
            <w:right w:val="none" w:sz="0" w:space="0" w:color="auto"/>
          </w:divBdr>
        </w:div>
      </w:divsChild>
    </w:div>
    <w:div w:id="160245264">
      <w:bodyDiv w:val="1"/>
      <w:marLeft w:val="0"/>
      <w:marRight w:val="0"/>
      <w:marTop w:val="0"/>
      <w:marBottom w:val="0"/>
      <w:divBdr>
        <w:top w:val="none" w:sz="0" w:space="0" w:color="auto"/>
        <w:left w:val="none" w:sz="0" w:space="0" w:color="auto"/>
        <w:bottom w:val="none" w:sz="0" w:space="0" w:color="auto"/>
        <w:right w:val="none" w:sz="0" w:space="0" w:color="auto"/>
      </w:divBdr>
      <w:divsChild>
        <w:div w:id="2146969866">
          <w:marLeft w:val="0"/>
          <w:marRight w:val="0"/>
          <w:marTop w:val="0"/>
          <w:marBottom w:val="0"/>
          <w:divBdr>
            <w:top w:val="none" w:sz="0" w:space="0" w:color="auto"/>
            <w:left w:val="none" w:sz="0" w:space="0" w:color="auto"/>
            <w:bottom w:val="none" w:sz="0" w:space="0" w:color="auto"/>
            <w:right w:val="none" w:sz="0" w:space="0" w:color="auto"/>
          </w:divBdr>
          <w:divsChild>
            <w:div w:id="1033072831">
              <w:marLeft w:val="0"/>
              <w:marRight w:val="0"/>
              <w:marTop w:val="0"/>
              <w:marBottom w:val="0"/>
              <w:divBdr>
                <w:top w:val="none" w:sz="0" w:space="0" w:color="auto"/>
                <w:left w:val="none" w:sz="0" w:space="0" w:color="auto"/>
                <w:bottom w:val="none" w:sz="0" w:space="0" w:color="auto"/>
                <w:right w:val="none" w:sz="0" w:space="0" w:color="auto"/>
              </w:divBdr>
              <w:divsChild>
                <w:div w:id="6418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9330">
      <w:bodyDiv w:val="1"/>
      <w:marLeft w:val="0"/>
      <w:marRight w:val="0"/>
      <w:marTop w:val="0"/>
      <w:marBottom w:val="0"/>
      <w:divBdr>
        <w:top w:val="none" w:sz="0" w:space="0" w:color="auto"/>
        <w:left w:val="none" w:sz="0" w:space="0" w:color="auto"/>
        <w:bottom w:val="none" w:sz="0" w:space="0" w:color="auto"/>
        <w:right w:val="none" w:sz="0" w:space="0" w:color="auto"/>
      </w:divBdr>
      <w:divsChild>
        <w:div w:id="1668366894">
          <w:marLeft w:val="0"/>
          <w:marRight w:val="0"/>
          <w:marTop w:val="0"/>
          <w:marBottom w:val="0"/>
          <w:divBdr>
            <w:top w:val="none" w:sz="0" w:space="0" w:color="auto"/>
            <w:left w:val="none" w:sz="0" w:space="0" w:color="auto"/>
            <w:bottom w:val="none" w:sz="0" w:space="0" w:color="auto"/>
            <w:right w:val="none" w:sz="0" w:space="0" w:color="auto"/>
          </w:divBdr>
          <w:divsChild>
            <w:div w:id="2100129055">
              <w:marLeft w:val="0"/>
              <w:marRight w:val="0"/>
              <w:marTop w:val="0"/>
              <w:marBottom w:val="0"/>
              <w:divBdr>
                <w:top w:val="none" w:sz="0" w:space="0" w:color="auto"/>
                <w:left w:val="none" w:sz="0" w:space="0" w:color="auto"/>
                <w:bottom w:val="none" w:sz="0" w:space="0" w:color="auto"/>
                <w:right w:val="none" w:sz="0" w:space="0" w:color="auto"/>
              </w:divBdr>
              <w:divsChild>
                <w:div w:id="49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670622">
      <w:bodyDiv w:val="1"/>
      <w:marLeft w:val="0"/>
      <w:marRight w:val="0"/>
      <w:marTop w:val="0"/>
      <w:marBottom w:val="0"/>
      <w:divBdr>
        <w:top w:val="none" w:sz="0" w:space="0" w:color="auto"/>
        <w:left w:val="none" w:sz="0" w:space="0" w:color="auto"/>
        <w:bottom w:val="none" w:sz="0" w:space="0" w:color="auto"/>
        <w:right w:val="none" w:sz="0" w:space="0" w:color="auto"/>
      </w:divBdr>
    </w:div>
    <w:div w:id="856700530">
      <w:bodyDiv w:val="1"/>
      <w:marLeft w:val="0"/>
      <w:marRight w:val="0"/>
      <w:marTop w:val="0"/>
      <w:marBottom w:val="0"/>
      <w:divBdr>
        <w:top w:val="none" w:sz="0" w:space="0" w:color="auto"/>
        <w:left w:val="none" w:sz="0" w:space="0" w:color="auto"/>
        <w:bottom w:val="none" w:sz="0" w:space="0" w:color="auto"/>
        <w:right w:val="none" w:sz="0" w:space="0" w:color="auto"/>
      </w:divBdr>
    </w:div>
    <w:div w:id="858465609">
      <w:bodyDiv w:val="1"/>
      <w:marLeft w:val="0"/>
      <w:marRight w:val="0"/>
      <w:marTop w:val="0"/>
      <w:marBottom w:val="0"/>
      <w:divBdr>
        <w:top w:val="none" w:sz="0" w:space="0" w:color="auto"/>
        <w:left w:val="none" w:sz="0" w:space="0" w:color="auto"/>
        <w:bottom w:val="none" w:sz="0" w:space="0" w:color="auto"/>
        <w:right w:val="none" w:sz="0" w:space="0" w:color="auto"/>
      </w:divBdr>
    </w:div>
    <w:div w:id="1082335094">
      <w:bodyDiv w:val="1"/>
      <w:marLeft w:val="0"/>
      <w:marRight w:val="0"/>
      <w:marTop w:val="0"/>
      <w:marBottom w:val="0"/>
      <w:divBdr>
        <w:top w:val="none" w:sz="0" w:space="0" w:color="auto"/>
        <w:left w:val="none" w:sz="0" w:space="0" w:color="auto"/>
        <w:bottom w:val="none" w:sz="0" w:space="0" w:color="auto"/>
        <w:right w:val="none" w:sz="0" w:space="0" w:color="auto"/>
      </w:divBdr>
      <w:divsChild>
        <w:div w:id="1398895782">
          <w:marLeft w:val="0"/>
          <w:marRight w:val="0"/>
          <w:marTop w:val="0"/>
          <w:marBottom w:val="0"/>
          <w:divBdr>
            <w:top w:val="none" w:sz="0" w:space="0" w:color="auto"/>
            <w:left w:val="none" w:sz="0" w:space="0" w:color="auto"/>
            <w:bottom w:val="none" w:sz="0" w:space="0" w:color="auto"/>
            <w:right w:val="none" w:sz="0" w:space="0" w:color="auto"/>
          </w:divBdr>
          <w:divsChild>
            <w:div w:id="395399746">
              <w:marLeft w:val="0"/>
              <w:marRight w:val="0"/>
              <w:marTop w:val="0"/>
              <w:marBottom w:val="0"/>
              <w:divBdr>
                <w:top w:val="none" w:sz="0" w:space="0" w:color="auto"/>
                <w:left w:val="none" w:sz="0" w:space="0" w:color="auto"/>
                <w:bottom w:val="none" w:sz="0" w:space="0" w:color="auto"/>
                <w:right w:val="none" w:sz="0" w:space="0" w:color="auto"/>
              </w:divBdr>
              <w:divsChild>
                <w:div w:id="2245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32262">
      <w:bodyDiv w:val="1"/>
      <w:marLeft w:val="0"/>
      <w:marRight w:val="0"/>
      <w:marTop w:val="0"/>
      <w:marBottom w:val="0"/>
      <w:divBdr>
        <w:top w:val="none" w:sz="0" w:space="0" w:color="auto"/>
        <w:left w:val="none" w:sz="0" w:space="0" w:color="auto"/>
        <w:bottom w:val="none" w:sz="0" w:space="0" w:color="auto"/>
        <w:right w:val="none" w:sz="0" w:space="0" w:color="auto"/>
      </w:divBdr>
      <w:divsChild>
        <w:div w:id="260531221">
          <w:marLeft w:val="0"/>
          <w:marRight w:val="0"/>
          <w:marTop w:val="0"/>
          <w:marBottom w:val="0"/>
          <w:divBdr>
            <w:top w:val="none" w:sz="0" w:space="0" w:color="auto"/>
            <w:left w:val="none" w:sz="0" w:space="0" w:color="auto"/>
            <w:bottom w:val="none" w:sz="0" w:space="0" w:color="auto"/>
            <w:right w:val="none" w:sz="0" w:space="0" w:color="auto"/>
          </w:divBdr>
        </w:div>
        <w:div w:id="798452657">
          <w:marLeft w:val="0"/>
          <w:marRight w:val="0"/>
          <w:marTop w:val="0"/>
          <w:marBottom w:val="0"/>
          <w:divBdr>
            <w:top w:val="none" w:sz="0" w:space="0" w:color="auto"/>
            <w:left w:val="none" w:sz="0" w:space="0" w:color="auto"/>
            <w:bottom w:val="none" w:sz="0" w:space="0" w:color="auto"/>
            <w:right w:val="none" w:sz="0" w:space="0" w:color="auto"/>
          </w:divBdr>
        </w:div>
        <w:div w:id="527833725">
          <w:marLeft w:val="0"/>
          <w:marRight w:val="0"/>
          <w:marTop w:val="0"/>
          <w:marBottom w:val="0"/>
          <w:divBdr>
            <w:top w:val="none" w:sz="0" w:space="0" w:color="auto"/>
            <w:left w:val="none" w:sz="0" w:space="0" w:color="auto"/>
            <w:bottom w:val="none" w:sz="0" w:space="0" w:color="auto"/>
            <w:right w:val="none" w:sz="0" w:space="0" w:color="auto"/>
          </w:divBdr>
        </w:div>
      </w:divsChild>
    </w:div>
    <w:div w:id="1103577528">
      <w:bodyDiv w:val="1"/>
      <w:marLeft w:val="0"/>
      <w:marRight w:val="0"/>
      <w:marTop w:val="0"/>
      <w:marBottom w:val="0"/>
      <w:divBdr>
        <w:top w:val="none" w:sz="0" w:space="0" w:color="auto"/>
        <w:left w:val="none" w:sz="0" w:space="0" w:color="auto"/>
        <w:bottom w:val="none" w:sz="0" w:space="0" w:color="auto"/>
        <w:right w:val="none" w:sz="0" w:space="0" w:color="auto"/>
      </w:divBdr>
      <w:divsChild>
        <w:div w:id="2121995122">
          <w:marLeft w:val="0"/>
          <w:marRight w:val="0"/>
          <w:marTop w:val="0"/>
          <w:marBottom w:val="0"/>
          <w:divBdr>
            <w:top w:val="none" w:sz="0" w:space="0" w:color="auto"/>
            <w:left w:val="none" w:sz="0" w:space="0" w:color="auto"/>
            <w:bottom w:val="none" w:sz="0" w:space="0" w:color="auto"/>
            <w:right w:val="none" w:sz="0" w:space="0" w:color="auto"/>
          </w:divBdr>
        </w:div>
        <w:div w:id="307176875">
          <w:marLeft w:val="0"/>
          <w:marRight w:val="0"/>
          <w:marTop w:val="0"/>
          <w:marBottom w:val="0"/>
          <w:divBdr>
            <w:top w:val="none" w:sz="0" w:space="0" w:color="auto"/>
            <w:left w:val="none" w:sz="0" w:space="0" w:color="auto"/>
            <w:bottom w:val="none" w:sz="0" w:space="0" w:color="auto"/>
            <w:right w:val="none" w:sz="0" w:space="0" w:color="auto"/>
          </w:divBdr>
        </w:div>
        <w:div w:id="606426390">
          <w:marLeft w:val="0"/>
          <w:marRight w:val="0"/>
          <w:marTop w:val="0"/>
          <w:marBottom w:val="0"/>
          <w:divBdr>
            <w:top w:val="none" w:sz="0" w:space="0" w:color="auto"/>
            <w:left w:val="none" w:sz="0" w:space="0" w:color="auto"/>
            <w:bottom w:val="none" w:sz="0" w:space="0" w:color="auto"/>
            <w:right w:val="none" w:sz="0" w:space="0" w:color="auto"/>
          </w:divBdr>
        </w:div>
      </w:divsChild>
    </w:div>
    <w:div w:id="1110005404">
      <w:bodyDiv w:val="1"/>
      <w:marLeft w:val="0"/>
      <w:marRight w:val="0"/>
      <w:marTop w:val="0"/>
      <w:marBottom w:val="0"/>
      <w:divBdr>
        <w:top w:val="none" w:sz="0" w:space="0" w:color="auto"/>
        <w:left w:val="none" w:sz="0" w:space="0" w:color="auto"/>
        <w:bottom w:val="none" w:sz="0" w:space="0" w:color="auto"/>
        <w:right w:val="none" w:sz="0" w:space="0" w:color="auto"/>
      </w:divBdr>
    </w:div>
    <w:div w:id="1122307901">
      <w:bodyDiv w:val="1"/>
      <w:marLeft w:val="0"/>
      <w:marRight w:val="0"/>
      <w:marTop w:val="0"/>
      <w:marBottom w:val="0"/>
      <w:divBdr>
        <w:top w:val="none" w:sz="0" w:space="0" w:color="auto"/>
        <w:left w:val="none" w:sz="0" w:space="0" w:color="auto"/>
        <w:bottom w:val="none" w:sz="0" w:space="0" w:color="auto"/>
        <w:right w:val="none" w:sz="0" w:space="0" w:color="auto"/>
      </w:divBdr>
      <w:divsChild>
        <w:div w:id="837355282">
          <w:marLeft w:val="0"/>
          <w:marRight w:val="0"/>
          <w:marTop w:val="0"/>
          <w:marBottom w:val="0"/>
          <w:divBdr>
            <w:top w:val="none" w:sz="0" w:space="0" w:color="auto"/>
            <w:left w:val="none" w:sz="0" w:space="0" w:color="auto"/>
            <w:bottom w:val="none" w:sz="0" w:space="0" w:color="auto"/>
            <w:right w:val="none" w:sz="0" w:space="0" w:color="auto"/>
          </w:divBdr>
          <w:divsChild>
            <w:div w:id="45883212">
              <w:marLeft w:val="0"/>
              <w:marRight w:val="0"/>
              <w:marTop w:val="0"/>
              <w:marBottom w:val="0"/>
              <w:divBdr>
                <w:top w:val="none" w:sz="0" w:space="0" w:color="auto"/>
                <w:left w:val="none" w:sz="0" w:space="0" w:color="auto"/>
                <w:bottom w:val="none" w:sz="0" w:space="0" w:color="auto"/>
                <w:right w:val="none" w:sz="0" w:space="0" w:color="auto"/>
              </w:divBdr>
              <w:divsChild>
                <w:div w:id="9241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404993">
      <w:bodyDiv w:val="1"/>
      <w:marLeft w:val="0"/>
      <w:marRight w:val="0"/>
      <w:marTop w:val="0"/>
      <w:marBottom w:val="0"/>
      <w:divBdr>
        <w:top w:val="none" w:sz="0" w:space="0" w:color="auto"/>
        <w:left w:val="none" w:sz="0" w:space="0" w:color="auto"/>
        <w:bottom w:val="none" w:sz="0" w:space="0" w:color="auto"/>
        <w:right w:val="none" w:sz="0" w:space="0" w:color="auto"/>
      </w:divBdr>
      <w:divsChild>
        <w:div w:id="625547384">
          <w:marLeft w:val="0"/>
          <w:marRight w:val="0"/>
          <w:marTop w:val="0"/>
          <w:marBottom w:val="0"/>
          <w:divBdr>
            <w:top w:val="none" w:sz="0" w:space="0" w:color="auto"/>
            <w:left w:val="none" w:sz="0" w:space="0" w:color="auto"/>
            <w:bottom w:val="none" w:sz="0" w:space="0" w:color="auto"/>
            <w:right w:val="none" w:sz="0" w:space="0" w:color="auto"/>
          </w:divBdr>
          <w:divsChild>
            <w:div w:id="538320369">
              <w:marLeft w:val="0"/>
              <w:marRight w:val="0"/>
              <w:marTop w:val="0"/>
              <w:marBottom w:val="0"/>
              <w:divBdr>
                <w:top w:val="none" w:sz="0" w:space="0" w:color="auto"/>
                <w:left w:val="none" w:sz="0" w:space="0" w:color="auto"/>
                <w:bottom w:val="none" w:sz="0" w:space="0" w:color="auto"/>
                <w:right w:val="none" w:sz="0" w:space="0" w:color="auto"/>
              </w:divBdr>
              <w:divsChild>
                <w:div w:id="19680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03670">
      <w:bodyDiv w:val="1"/>
      <w:marLeft w:val="0"/>
      <w:marRight w:val="0"/>
      <w:marTop w:val="0"/>
      <w:marBottom w:val="0"/>
      <w:divBdr>
        <w:top w:val="none" w:sz="0" w:space="0" w:color="auto"/>
        <w:left w:val="none" w:sz="0" w:space="0" w:color="auto"/>
        <w:bottom w:val="none" w:sz="0" w:space="0" w:color="auto"/>
        <w:right w:val="none" w:sz="0" w:space="0" w:color="auto"/>
      </w:divBdr>
      <w:divsChild>
        <w:div w:id="1611161435">
          <w:marLeft w:val="0"/>
          <w:marRight w:val="0"/>
          <w:marTop w:val="0"/>
          <w:marBottom w:val="0"/>
          <w:divBdr>
            <w:top w:val="none" w:sz="0" w:space="0" w:color="auto"/>
            <w:left w:val="none" w:sz="0" w:space="0" w:color="auto"/>
            <w:bottom w:val="none" w:sz="0" w:space="0" w:color="auto"/>
            <w:right w:val="none" w:sz="0" w:space="0" w:color="auto"/>
          </w:divBdr>
          <w:divsChild>
            <w:div w:id="1495025067">
              <w:marLeft w:val="0"/>
              <w:marRight w:val="0"/>
              <w:marTop w:val="0"/>
              <w:marBottom w:val="0"/>
              <w:divBdr>
                <w:top w:val="none" w:sz="0" w:space="0" w:color="auto"/>
                <w:left w:val="none" w:sz="0" w:space="0" w:color="auto"/>
                <w:bottom w:val="none" w:sz="0" w:space="0" w:color="auto"/>
                <w:right w:val="none" w:sz="0" w:space="0" w:color="auto"/>
              </w:divBdr>
              <w:divsChild>
                <w:div w:id="10316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914645">
      <w:bodyDiv w:val="1"/>
      <w:marLeft w:val="0"/>
      <w:marRight w:val="0"/>
      <w:marTop w:val="0"/>
      <w:marBottom w:val="0"/>
      <w:divBdr>
        <w:top w:val="none" w:sz="0" w:space="0" w:color="auto"/>
        <w:left w:val="none" w:sz="0" w:space="0" w:color="auto"/>
        <w:bottom w:val="none" w:sz="0" w:space="0" w:color="auto"/>
        <w:right w:val="none" w:sz="0" w:space="0" w:color="auto"/>
      </w:divBdr>
      <w:divsChild>
        <w:div w:id="1366368041">
          <w:marLeft w:val="0"/>
          <w:marRight w:val="0"/>
          <w:marTop w:val="0"/>
          <w:marBottom w:val="0"/>
          <w:divBdr>
            <w:top w:val="none" w:sz="0" w:space="0" w:color="auto"/>
            <w:left w:val="none" w:sz="0" w:space="0" w:color="auto"/>
            <w:bottom w:val="none" w:sz="0" w:space="0" w:color="auto"/>
            <w:right w:val="none" w:sz="0" w:space="0" w:color="auto"/>
          </w:divBdr>
        </w:div>
        <w:div w:id="1892962836">
          <w:marLeft w:val="0"/>
          <w:marRight w:val="0"/>
          <w:marTop w:val="0"/>
          <w:marBottom w:val="0"/>
          <w:divBdr>
            <w:top w:val="none" w:sz="0" w:space="0" w:color="auto"/>
            <w:left w:val="none" w:sz="0" w:space="0" w:color="auto"/>
            <w:bottom w:val="none" w:sz="0" w:space="0" w:color="auto"/>
            <w:right w:val="none" w:sz="0" w:space="0" w:color="auto"/>
          </w:divBdr>
        </w:div>
        <w:div w:id="1881940173">
          <w:marLeft w:val="0"/>
          <w:marRight w:val="0"/>
          <w:marTop w:val="0"/>
          <w:marBottom w:val="0"/>
          <w:divBdr>
            <w:top w:val="none" w:sz="0" w:space="0" w:color="auto"/>
            <w:left w:val="none" w:sz="0" w:space="0" w:color="auto"/>
            <w:bottom w:val="none" w:sz="0" w:space="0" w:color="auto"/>
            <w:right w:val="none" w:sz="0" w:space="0" w:color="auto"/>
          </w:divBdr>
        </w:div>
        <w:div w:id="1576620556">
          <w:marLeft w:val="0"/>
          <w:marRight w:val="0"/>
          <w:marTop w:val="0"/>
          <w:marBottom w:val="0"/>
          <w:divBdr>
            <w:top w:val="none" w:sz="0" w:space="0" w:color="auto"/>
            <w:left w:val="none" w:sz="0" w:space="0" w:color="auto"/>
            <w:bottom w:val="none" w:sz="0" w:space="0" w:color="auto"/>
            <w:right w:val="none" w:sz="0" w:space="0" w:color="auto"/>
          </w:divBdr>
        </w:div>
        <w:div w:id="893346693">
          <w:marLeft w:val="0"/>
          <w:marRight w:val="0"/>
          <w:marTop w:val="0"/>
          <w:marBottom w:val="0"/>
          <w:divBdr>
            <w:top w:val="none" w:sz="0" w:space="0" w:color="auto"/>
            <w:left w:val="none" w:sz="0" w:space="0" w:color="auto"/>
            <w:bottom w:val="none" w:sz="0" w:space="0" w:color="auto"/>
            <w:right w:val="none" w:sz="0" w:space="0" w:color="auto"/>
          </w:divBdr>
        </w:div>
        <w:div w:id="2101756083">
          <w:marLeft w:val="0"/>
          <w:marRight w:val="0"/>
          <w:marTop w:val="0"/>
          <w:marBottom w:val="0"/>
          <w:divBdr>
            <w:top w:val="none" w:sz="0" w:space="0" w:color="auto"/>
            <w:left w:val="none" w:sz="0" w:space="0" w:color="auto"/>
            <w:bottom w:val="none" w:sz="0" w:space="0" w:color="auto"/>
            <w:right w:val="none" w:sz="0" w:space="0" w:color="auto"/>
          </w:divBdr>
        </w:div>
        <w:div w:id="616571113">
          <w:marLeft w:val="0"/>
          <w:marRight w:val="0"/>
          <w:marTop w:val="0"/>
          <w:marBottom w:val="0"/>
          <w:divBdr>
            <w:top w:val="none" w:sz="0" w:space="0" w:color="auto"/>
            <w:left w:val="none" w:sz="0" w:space="0" w:color="auto"/>
            <w:bottom w:val="none" w:sz="0" w:space="0" w:color="auto"/>
            <w:right w:val="none" w:sz="0" w:space="0" w:color="auto"/>
          </w:divBdr>
        </w:div>
        <w:div w:id="506990832">
          <w:marLeft w:val="0"/>
          <w:marRight w:val="0"/>
          <w:marTop w:val="0"/>
          <w:marBottom w:val="0"/>
          <w:divBdr>
            <w:top w:val="none" w:sz="0" w:space="0" w:color="auto"/>
            <w:left w:val="none" w:sz="0" w:space="0" w:color="auto"/>
            <w:bottom w:val="none" w:sz="0" w:space="0" w:color="auto"/>
            <w:right w:val="none" w:sz="0" w:space="0" w:color="auto"/>
          </w:divBdr>
        </w:div>
      </w:divsChild>
    </w:div>
    <w:div w:id="1408071310">
      <w:bodyDiv w:val="1"/>
      <w:marLeft w:val="0"/>
      <w:marRight w:val="0"/>
      <w:marTop w:val="0"/>
      <w:marBottom w:val="0"/>
      <w:divBdr>
        <w:top w:val="none" w:sz="0" w:space="0" w:color="auto"/>
        <w:left w:val="none" w:sz="0" w:space="0" w:color="auto"/>
        <w:bottom w:val="none" w:sz="0" w:space="0" w:color="auto"/>
        <w:right w:val="none" w:sz="0" w:space="0" w:color="auto"/>
      </w:divBdr>
      <w:divsChild>
        <w:div w:id="443115172">
          <w:marLeft w:val="0"/>
          <w:marRight w:val="0"/>
          <w:marTop w:val="0"/>
          <w:marBottom w:val="0"/>
          <w:divBdr>
            <w:top w:val="none" w:sz="0" w:space="0" w:color="auto"/>
            <w:left w:val="none" w:sz="0" w:space="0" w:color="auto"/>
            <w:bottom w:val="none" w:sz="0" w:space="0" w:color="auto"/>
            <w:right w:val="none" w:sz="0" w:space="0" w:color="auto"/>
          </w:divBdr>
          <w:divsChild>
            <w:div w:id="1110707959">
              <w:marLeft w:val="0"/>
              <w:marRight w:val="0"/>
              <w:marTop w:val="0"/>
              <w:marBottom w:val="0"/>
              <w:divBdr>
                <w:top w:val="none" w:sz="0" w:space="0" w:color="auto"/>
                <w:left w:val="none" w:sz="0" w:space="0" w:color="auto"/>
                <w:bottom w:val="none" w:sz="0" w:space="0" w:color="auto"/>
                <w:right w:val="none" w:sz="0" w:space="0" w:color="auto"/>
              </w:divBdr>
              <w:divsChild>
                <w:div w:id="18248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924198">
      <w:bodyDiv w:val="1"/>
      <w:marLeft w:val="0"/>
      <w:marRight w:val="0"/>
      <w:marTop w:val="0"/>
      <w:marBottom w:val="0"/>
      <w:divBdr>
        <w:top w:val="none" w:sz="0" w:space="0" w:color="auto"/>
        <w:left w:val="none" w:sz="0" w:space="0" w:color="auto"/>
        <w:bottom w:val="none" w:sz="0" w:space="0" w:color="auto"/>
        <w:right w:val="none" w:sz="0" w:space="0" w:color="auto"/>
      </w:divBdr>
      <w:divsChild>
        <w:div w:id="829256004">
          <w:marLeft w:val="0"/>
          <w:marRight w:val="0"/>
          <w:marTop w:val="0"/>
          <w:marBottom w:val="0"/>
          <w:divBdr>
            <w:top w:val="none" w:sz="0" w:space="0" w:color="auto"/>
            <w:left w:val="none" w:sz="0" w:space="0" w:color="auto"/>
            <w:bottom w:val="none" w:sz="0" w:space="0" w:color="auto"/>
            <w:right w:val="none" w:sz="0" w:space="0" w:color="auto"/>
          </w:divBdr>
          <w:divsChild>
            <w:div w:id="450443483">
              <w:marLeft w:val="0"/>
              <w:marRight w:val="0"/>
              <w:marTop w:val="0"/>
              <w:marBottom w:val="0"/>
              <w:divBdr>
                <w:top w:val="none" w:sz="0" w:space="0" w:color="auto"/>
                <w:left w:val="none" w:sz="0" w:space="0" w:color="auto"/>
                <w:bottom w:val="none" w:sz="0" w:space="0" w:color="auto"/>
                <w:right w:val="none" w:sz="0" w:space="0" w:color="auto"/>
              </w:divBdr>
              <w:divsChild>
                <w:div w:id="8837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48853">
      <w:bodyDiv w:val="1"/>
      <w:marLeft w:val="0"/>
      <w:marRight w:val="0"/>
      <w:marTop w:val="0"/>
      <w:marBottom w:val="0"/>
      <w:divBdr>
        <w:top w:val="none" w:sz="0" w:space="0" w:color="auto"/>
        <w:left w:val="none" w:sz="0" w:space="0" w:color="auto"/>
        <w:bottom w:val="none" w:sz="0" w:space="0" w:color="auto"/>
        <w:right w:val="none" w:sz="0" w:space="0" w:color="auto"/>
      </w:divBdr>
      <w:divsChild>
        <w:div w:id="131601793">
          <w:marLeft w:val="0"/>
          <w:marRight w:val="0"/>
          <w:marTop w:val="0"/>
          <w:marBottom w:val="0"/>
          <w:divBdr>
            <w:top w:val="none" w:sz="0" w:space="0" w:color="auto"/>
            <w:left w:val="none" w:sz="0" w:space="0" w:color="auto"/>
            <w:bottom w:val="none" w:sz="0" w:space="0" w:color="auto"/>
            <w:right w:val="none" w:sz="0" w:space="0" w:color="auto"/>
          </w:divBdr>
        </w:div>
        <w:div w:id="2072732780">
          <w:marLeft w:val="0"/>
          <w:marRight w:val="0"/>
          <w:marTop w:val="0"/>
          <w:marBottom w:val="0"/>
          <w:divBdr>
            <w:top w:val="none" w:sz="0" w:space="0" w:color="auto"/>
            <w:left w:val="none" w:sz="0" w:space="0" w:color="auto"/>
            <w:bottom w:val="none" w:sz="0" w:space="0" w:color="auto"/>
            <w:right w:val="none" w:sz="0" w:space="0" w:color="auto"/>
          </w:divBdr>
        </w:div>
        <w:div w:id="758719402">
          <w:marLeft w:val="0"/>
          <w:marRight w:val="0"/>
          <w:marTop w:val="0"/>
          <w:marBottom w:val="0"/>
          <w:divBdr>
            <w:top w:val="none" w:sz="0" w:space="0" w:color="auto"/>
            <w:left w:val="none" w:sz="0" w:space="0" w:color="auto"/>
            <w:bottom w:val="none" w:sz="0" w:space="0" w:color="auto"/>
            <w:right w:val="none" w:sz="0" w:space="0" w:color="auto"/>
          </w:divBdr>
        </w:div>
      </w:divsChild>
    </w:div>
    <w:div w:id="1432582984">
      <w:bodyDiv w:val="1"/>
      <w:marLeft w:val="0"/>
      <w:marRight w:val="0"/>
      <w:marTop w:val="0"/>
      <w:marBottom w:val="0"/>
      <w:divBdr>
        <w:top w:val="none" w:sz="0" w:space="0" w:color="auto"/>
        <w:left w:val="none" w:sz="0" w:space="0" w:color="auto"/>
        <w:bottom w:val="none" w:sz="0" w:space="0" w:color="auto"/>
        <w:right w:val="none" w:sz="0" w:space="0" w:color="auto"/>
      </w:divBdr>
      <w:divsChild>
        <w:div w:id="1812668405">
          <w:marLeft w:val="0"/>
          <w:marRight w:val="0"/>
          <w:marTop w:val="0"/>
          <w:marBottom w:val="0"/>
          <w:divBdr>
            <w:top w:val="none" w:sz="0" w:space="0" w:color="auto"/>
            <w:left w:val="none" w:sz="0" w:space="0" w:color="auto"/>
            <w:bottom w:val="none" w:sz="0" w:space="0" w:color="auto"/>
            <w:right w:val="none" w:sz="0" w:space="0" w:color="auto"/>
          </w:divBdr>
        </w:div>
        <w:div w:id="265502720">
          <w:marLeft w:val="0"/>
          <w:marRight w:val="0"/>
          <w:marTop w:val="0"/>
          <w:marBottom w:val="0"/>
          <w:divBdr>
            <w:top w:val="none" w:sz="0" w:space="0" w:color="auto"/>
            <w:left w:val="none" w:sz="0" w:space="0" w:color="auto"/>
            <w:bottom w:val="none" w:sz="0" w:space="0" w:color="auto"/>
            <w:right w:val="none" w:sz="0" w:space="0" w:color="auto"/>
          </w:divBdr>
        </w:div>
      </w:divsChild>
    </w:div>
    <w:div w:id="1590307380">
      <w:bodyDiv w:val="1"/>
      <w:marLeft w:val="0"/>
      <w:marRight w:val="0"/>
      <w:marTop w:val="0"/>
      <w:marBottom w:val="0"/>
      <w:divBdr>
        <w:top w:val="none" w:sz="0" w:space="0" w:color="auto"/>
        <w:left w:val="none" w:sz="0" w:space="0" w:color="auto"/>
        <w:bottom w:val="none" w:sz="0" w:space="0" w:color="auto"/>
        <w:right w:val="none" w:sz="0" w:space="0" w:color="auto"/>
      </w:divBdr>
    </w:div>
    <w:div w:id="1641424067">
      <w:bodyDiv w:val="1"/>
      <w:marLeft w:val="0"/>
      <w:marRight w:val="0"/>
      <w:marTop w:val="0"/>
      <w:marBottom w:val="0"/>
      <w:divBdr>
        <w:top w:val="none" w:sz="0" w:space="0" w:color="auto"/>
        <w:left w:val="none" w:sz="0" w:space="0" w:color="auto"/>
        <w:bottom w:val="none" w:sz="0" w:space="0" w:color="auto"/>
        <w:right w:val="none" w:sz="0" w:space="0" w:color="auto"/>
      </w:divBdr>
      <w:divsChild>
        <w:div w:id="410852663">
          <w:marLeft w:val="0"/>
          <w:marRight w:val="0"/>
          <w:marTop w:val="0"/>
          <w:marBottom w:val="0"/>
          <w:divBdr>
            <w:top w:val="none" w:sz="0" w:space="0" w:color="auto"/>
            <w:left w:val="none" w:sz="0" w:space="0" w:color="auto"/>
            <w:bottom w:val="none" w:sz="0" w:space="0" w:color="auto"/>
            <w:right w:val="none" w:sz="0" w:space="0" w:color="auto"/>
          </w:divBdr>
          <w:divsChild>
            <w:div w:id="1346395547">
              <w:marLeft w:val="0"/>
              <w:marRight w:val="0"/>
              <w:marTop w:val="0"/>
              <w:marBottom w:val="0"/>
              <w:divBdr>
                <w:top w:val="none" w:sz="0" w:space="0" w:color="auto"/>
                <w:left w:val="none" w:sz="0" w:space="0" w:color="auto"/>
                <w:bottom w:val="none" w:sz="0" w:space="0" w:color="auto"/>
                <w:right w:val="none" w:sz="0" w:space="0" w:color="auto"/>
              </w:divBdr>
              <w:divsChild>
                <w:div w:id="18915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095245">
      <w:bodyDiv w:val="1"/>
      <w:marLeft w:val="0"/>
      <w:marRight w:val="0"/>
      <w:marTop w:val="0"/>
      <w:marBottom w:val="0"/>
      <w:divBdr>
        <w:top w:val="none" w:sz="0" w:space="0" w:color="auto"/>
        <w:left w:val="none" w:sz="0" w:space="0" w:color="auto"/>
        <w:bottom w:val="none" w:sz="0" w:space="0" w:color="auto"/>
        <w:right w:val="none" w:sz="0" w:space="0" w:color="auto"/>
      </w:divBdr>
      <w:divsChild>
        <w:div w:id="1365792654">
          <w:marLeft w:val="0"/>
          <w:marRight w:val="0"/>
          <w:marTop w:val="0"/>
          <w:marBottom w:val="0"/>
          <w:divBdr>
            <w:top w:val="none" w:sz="0" w:space="0" w:color="auto"/>
            <w:left w:val="none" w:sz="0" w:space="0" w:color="auto"/>
            <w:bottom w:val="none" w:sz="0" w:space="0" w:color="auto"/>
            <w:right w:val="none" w:sz="0" w:space="0" w:color="auto"/>
          </w:divBdr>
        </w:div>
        <w:div w:id="224335168">
          <w:marLeft w:val="0"/>
          <w:marRight w:val="0"/>
          <w:marTop w:val="0"/>
          <w:marBottom w:val="0"/>
          <w:divBdr>
            <w:top w:val="none" w:sz="0" w:space="0" w:color="auto"/>
            <w:left w:val="none" w:sz="0" w:space="0" w:color="auto"/>
            <w:bottom w:val="none" w:sz="0" w:space="0" w:color="auto"/>
            <w:right w:val="none" w:sz="0" w:space="0" w:color="auto"/>
          </w:divBdr>
        </w:div>
        <w:div w:id="1376781161">
          <w:marLeft w:val="0"/>
          <w:marRight w:val="0"/>
          <w:marTop w:val="0"/>
          <w:marBottom w:val="0"/>
          <w:divBdr>
            <w:top w:val="none" w:sz="0" w:space="0" w:color="auto"/>
            <w:left w:val="none" w:sz="0" w:space="0" w:color="auto"/>
            <w:bottom w:val="none" w:sz="0" w:space="0" w:color="auto"/>
            <w:right w:val="none" w:sz="0" w:space="0" w:color="auto"/>
          </w:divBdr>
        </w:div>
      </w:divsChild>
    </w:div>
    <w:div w:id="1786608518">
      <w:bodyDiv w:val="1"/>
      <w:marLeft w:val="0"/>
      <w:marRight w:val="0"/>
      <w:marTop w:val="0"/>
      <w:marBottom w:val="0"/>
      <w:divBdr>
        <w:top w:val="none" w:sz="0" w:space="0" w:color="auto"/>
        <w:left w:val="none" w:sz="0" w:space="0" w:color="auto"/>
        <w:bottom w:val="none" w:sz="0" w:space="0" w:color="auto"/>
        <w:right w:val="none" w:sz="0" w:space="0" w:color="auto"/>
      </w:divBdr>
    </w:div>
    <w:div w:id="1792505329">
      <w:bodyDiv w:val="1"/>
      <w:marLeft w:val="0"/>
      <w:marRight w:val="0"/>
      <w:marTop w:val="0"/>
      <w:marBottom w:val="0"/>
      <w:divBdr>
        <w:top w:val="none" w:sz="0" w:space="0" w:color="auto"/>
        <w:left w:val="none" w:sz="0" w:space="0" w:color="auto"/>
        <w:bottom w:val="none" w:sz="0" w:space="0" w:color="auto"/>
        <w:right w:val="none" w:sz="0" w:space="0" w:color="auto"/>
      </w:divBdr>
      <w:divsChild>
        <w:div w:id="2055807812">
          <w:marLeft w:val="0"/>
          <w:marRight w:val="0"/>
          <w:marTop w:val="0"/>
          <w:marBottom w:val="0"/>
          <w:divBdr>
            <w:top w:val="none" w:sz="0" w:space="0" w:color="auto"/>
            <w:left w:val="none" w:sz="0" w:space="0" w:color="auto"/>
            <w:bottom w:val="none" w:sz="0" w:space="0" w:color="auto"/>
            <w:right w:val="none" w:sz="0" w:space="0" w:color="auto"/>
          </w:divBdr>
          <w:divsChild>
            <w:div w:id="1744377607">
              <w:marLeft w:val="0"/>
              <w:marRight w:val="0"/>
              <w:marTop w:val="0"/>
              <w:marBottom w:val="0"/>
              <w:divBdr>
                <w:top w:val="none" w:sz="0" w:space="0" w:color="auto"/>
                <w:left w:val="none" w:sz="0" w:space="0" w:color="auto"/>
                <w:bottom w:val="none" w:sz="0" w:space="0" w:color="auto"/>
                <w:right w:val="none" w:sz="0" w:space="0" w:color="auto"/>
              </w:divBdr>
              <w:divsChild>
                <w:div w:id="8115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22781">
      <w:bodyDiv w:val="1"/>
      <w:marLeft w:val="0"/>
      <w:marRight w:val="0"/>
      <w:marTop w:val="0"/>
      <w:marBottom w:val="0"/>
      <w:divBdr>
        <w:top w:val="none" w:sz="0" w:space="0" w:color="auto"/>
        <w:left w:val="none" w:sz="0" w:space="0" w:color="auto"/>
        <w:bottom w:val="none" w:sz="0" w:space="0" w:color="auto"/>
        <w:right w:val="none" w:sz="0" w:space="0" w:color="auto"/>
      </w:divBdr>
    </w:div>
    <w:div w:id="1857961483">
      <w:bodyDiv w:val="1"/>
      <w:marLeft w:val="0"/>
      <w:marRight w:val="0"/>
      <w:marTop w:val="0"/>
      <w:marBottom w:val="0"/>
      <w:divBdr>
        <w:top w:val="none" w:sz="0" w:space="0" w:color="auto"/>
        <w:left w:val="none" w:sz="0" w:space="0" w:color="auto"/>
        <w:bottom w:val="none" w:sz="0" w:space="0" w:color="auto"/>
        <w:right w:val="none" w:sz="0" w:space="0" w:color="auto"/>
      </w:divBdr>
      <w:divsChild>
        <w:div w:id="1765960154">
          <w:marLeft w:val="0"/>
          <w:marRight w:val="0"/>
          <w:marTop w:val="0"/>
          <w:marBottom w:val="0"/>
          <w:divBdr>
            <w:top w:val="none" w:sz="0" w:space="0" w:color="auto"/>
            <w:left w:val="none" w:sz="0" w:space="0" w:color="auto"/>
            <w:bottom w:val="none" w:sz="0" w:space="0" w:color="auto"/>
            <w:right w:val="none" w:sz="0" w:space="0" w:color="auto"/>
          </w:divBdr>
        </w:div>
        <w:div w:id="1991057827">
          <w:marLeft w:val="0"/>
          <w:marRight w:val="0"/>
          <w:marTop w:val="0"/>
          <w:marBottom w:val="0"/>
          <w:divBdr>
            <w:top w:val="none" w:sz="0" w:space="0" w:color="auto"/>
            <w:left w:val="none" w:sz="0" w:space="0" w:color="auto"/>
            <w:bottom w:val="none" w:sz="0" w:space="0" w:color="auto"/>
            <w:right w:val="none" w:sz="0" w:space="0" w:color="auto"/>
          </w:divBdr>
        </w:div>
      </w:divsChild>
    </w:div>
    <w:div w:id="1912305563">
      <w:bodyDiv w:val="1"/>
      <w:marLeft w:val="0"/>
      <w:marRight w:val="0"/>
      <w:marTop w:val="0"/>
      <w:marBottom w:val="0"/>
      <w:divBdr>
        <w:top w:val="none" w:sz="0" w:space="0" w:color="auto"/>
        <w:left w:val="none" w:sz="0" w:space="0" w:color="auto"/>
        <w:bottom w:val="none" w:sz="0" w:space="0" w:color="auto"/>
        <w:right w:val="none" w:sz="0" w:space="0" w:color="auto"/>
      </w:divBdr>
      <w:divsChild>
        <w:div w:id="243690973">
          <w:marLeft w:val="0"/>
          <w:marRight w:val="0"/>
          <w:marTop w:val="0"/>
          <w:marBottom w:val="0"/>
          <w:divBdr>
            <w:top w:val="none" w:sz="0" w:space="0" w:color="auto"/>
            <w:left w:val="none" w:sz="0" w:space="0" w:color="auto"/>
            <w:bottom w:val="none" w:sz="0" w:space="0" w:color="auto"/>
            <w:right w:val="none" w:sz="0" w:space="0" w:color="auto"/>
          </w:divBdr>
          <w:divsChild>
            <w:div w:id="56048888">
              <w:marLeft w:val="0"/>
              <w:marRight w:val="0"/>
              <w:marTop w:val="0"/>
              <w:marBottom w:val="0"/>
              <w:divBdr>
                <w:top w:val="none" w:sz="0" w:space="0" w:color="auto"/>
                <w:left w:val="none" w:sz="0" w:space="0" w:color="auto"/>
                <w:bottom w:val="none" w:sz="0" w:space="0" w:color="auto"/>
                <w:right w:val="none" w:sz="0" w:space="0" w:color="auto"/>
              </w:divBdr>
              <w:divsChild>
                <w:div w:id="74175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698668">
      <w:bodyDiv w:val="1"/>
      <w:marLeft w:val="0"/>
      <w:marRight w:val="0"/>
      <w:marTop w:val="0"/>
      <w:marBottom w:val="0"/>
      <w:divBdr>
        <w:top w:val="none" w:sz="0" w:space="0" w:color="auto"/>
        <w:left w:val="none" w:sz="0" w:space="0" w:color="auto"/>
        <w:bottom w:val="none" w:sz="0" w:space="0" w:color="auto"/>
        <w:right w:val="none" w:sz="0" w:space="0" w:color="auto"/>
      </w:divBdr>
      <w:divsChild>
        <w:div w:id="1138257535">
          <w:marLeft w:val="0"/>
          <w:marRight w:val="0"/>
          <w:marTop w:val="0"/>
          <w:marBottom w:val="0"/>
          <w:divBdr>
            <w:top w:val="none" w:sz="0" w:space="0" w:color="auto"/>
            <w:left w:val="none" w:sz="0" w:space="0" w:color="auto"/>
            <w:bottom w:val="none" w:sz="0" w:space="0" w:color="auto"/>
            <w:right w:val="none" w:sz="0" w:space="0" w:color="auto"/>
          </w:divBdr>
        </w:div>
        <w:div w:id="406076028">
          <w:marLeft w:val="0"/>
          <w:marRight w:val="0"/>
          <w:marTop w:val="0"/>
          <w:marBottom w:val="0"/>
          <w:divBdr>
            <w:top w:val="none" w:sz="0" w:space="0" w:color="auto"/>
            <w:left w:val="none" w:sz="0" w:space="0" w:color="auto"/>
            <w:bottom w:val="none" w:sz="0" w:space="0" w:color="auto"/>
            <w:right w:val="none" w:sz="0" w:space="0" w:color="auto"/>
          </w:divBdr>
        </w:div>
        <w:div w:id="967203912">
          <w:marLeft w:val="0"/>
          <w:marRight w:val="0"/>
          <w:marTop w:val="0"/>
          <w:marBottom w:val="0"/>
          <w:divBdr>
            <w:top w:val="none" w:sz="0" w:space="0" w:color="auto"/>
            <w:left w:val="none" w:sz="0" w:space="0" w:color="auto"/>
            <w:bottom w:val="none" w:sz="0" w:space="0" w:color="auto"/>
            <w:right w:val="none" w:sz="0" w:space="0" w:color="auto"/>
          </w:divBdr>
        </w:div>
        <w:div w:id="1741712446">
          <w:marLeft w:val="0"/>
          <w:marRight w:val="0"/>
          <w:marTop w:val="0"/>
          <w:marBottom w:val="0"/>
          <w:divBdr>
            <w:top w:val="none" w:sz="0" w:space="0" w:color="auto"/>
            <w:left w:val="none" w:sz="0" w:space="0" w:color="auto"/>
            <w:bottom w:val="none" w:sz="0" w:space="0" w:color="auto"/>
            <w:right w:val="none" w:sz="0" w:space="0" w:color="auto"/>
          </w:divBdr>
        </w:div>
        <w:div w:id="573049723">
          <w:marLeft w:val="0"/>
          <w:marRight w:val="0"/>
          <w:marTop w:val="0"/>
          <w:marBottom w:val="0"/>
          <w:divBdr>
            <w:top w:val="none" w:sz="0" w:space="0" w:color="auto"/>
            <w:left w:val="none" w:sz="0" w:space="0" w:color="auto"/>
            <w:bottom w:val="none" w:sz="0" w:space="0" w:color="auto"/>
            <w:right w:val="none" w:sz="0" w:space="0" w:color="auto"/>
          </w:divBdr>
        </w:div>
      </w:divsChild>
    </w:div>
    <w:div w:id="1976524322">
      <w:bodyDiv w:val="1"/>
      <w:marLeft w:val="0"/>
      <w:marRight w:val="0"/>
      <w:marTop w:val="0"/>
      <w:marBottom w:val="0"/>
      <w:divBdr>
        <w:top w:val="none" w:sz="0" w:space="0" w:color="auto"/>
        <w:left w:val="none" w:sz="0" w:space="0" w:color="auto"/>
        <w:bottom w:val="none" w:sz="0" w:space="0" w:color="auto"/>
        <w:right w:val="none" w:sz="0" w:space="0" w:color="auto"/>
      </w:divBdr>
    </w:div>
    <w:div w:id="2012026956">
      <w:bodyDiv w:val="1"/>
      <w:marLeft w:val="0"/>
      <w:marRight w:val="0"/>
      <w:marTop w:val="0"/>
      <w:marBottom w:val="0"/>
      <w:divBdr>
        <w:top w:val="none" w:sz="0" w:space="0" w:color="auto"/>
        <w:left w:val="none" w:sz="0" w:space="0" w:color="auto"/>
        <w:bottom w:val="none" w:sz="0" w:space="0" w:color="auto"/>
        <w:right w:val="none" w:sz="0" w:space="0" w:color="auto"/>
      </w:divBdr>
      <w:divsChild>
        <w:div w:id="1593199132">
          <w:marLeft w:val="0"/>
          <w:marRight w:val="0"/>
          <w:marTop w:val="0"/>
          <w:marBottom w:val="0"/>
          <w:divBdr>
            <w:top w:val="none" w:sz="0" w:space="0" w:color="auto"/>
            <w:left w:val="none" w:sz="0" w:space="0" w:color="auto"/>
            <w:bottom w:val="none" w:sz="0" w:space="0" w:color="auto"/>
            <w:right w:val="none" w:sz="0" w:space="0" w:color="auto"/>
          </w:divBdr>
        </w:div>
        <w:div w:id="842090219">
          <w:marLeft w:val="0"/>
          <w:marRight w:val="0"/>
          <w:marTop w:val="0"/>
          <w:marBottom w:val="0"/>
          <w:divBdr>
            <w:top w:val="none" w:sz="0" w:space="0" w:color="auto"/>
            <w:left w:val="none" w:sz="0" w:space="0" w:color="auto"/>
            <w:bottom w:val="none" w:sz="0" w:space="0" w:color="auto"/>
            <w:right w:val="none" w:sz="0" w:space="0" w:color="auto"/>
          </w:divBdr>
        </w:div>
        <w:div w:id="1057511807">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0.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10.jpg"/><Relationship Id="rId17" Type="http://schemas.openxmlformats.org/officeDocument/2006/relationships/image" Target="media/image40.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jpeg"/><Relationship Id="rId5" Type="http://schemas.openxmlformats.org/officeDocument/2006/relationships/endnotes" Target="endnotes.xml"/><Relationship Id="rId15" Type="http://schemas.openxmlformats.org/officeDocument/2006/relationships/image" Target="media/image4.jp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jpg"/><Relationship Id="rId14" Type="http://schemas.openxmlformats.org/officeDocument/2006/relationships/image" Target="media/image30.jpeg"/></Relationships>
</file>

<file path=word/_rels/footnotes.xml.rels><?xml version="1.0" encoding="UTF-8" standalone="yes"?>
<Relationships xmlns="http://schemas.openxmlformats.org/package/2006/relationships"><Relationship Id="rId3" Type="http://schemas.openxmlformats.org/officeDocument/2006/relationships/hyperlink" Target="http://petrucci.mus.auth.gr/imglnks/usimg/e/ee/IMSLP77422-PMLP156089-MersenneM_HarmUniv_Pt1_01.pdf" TargetMode="External"/><Relationship Id="rId7" Type="http://schemas.openxmlformats.org/officeDocument/2006/relationships/hyperlink" Target="https://gallica.bnf.fr/ark:/12148/bpt6k1040561p.image" TargetMode="External"/><Relationship Id="rId2" Type="http://schemas.openxmlformats.org/officeDocument/2006/relationships/hyperlink" Target="https://gallica.bnf.fr/ark:/12148/btv1b8623327q.image" TargetMode="External"/><Relationship Id="rId1" Type="http://schemas.openxmlformats.org/officeDocument/2006/relationships/hyperlink" Target="https://gallica.bnf.fr/ark:/12148/bpt6k719395/f133.item" TargetMode="External"/><Relationship Id="rId6" Type="http://schemas.openxmlformats.org/officeDocument/2006/relationships/hyperlink" Target="http://www.bl.uk/manuscripts/FullDisplay.aspx?ref=Royal_Appendix_MS_64" TargetMode="External"/><Relationship Id="rId5" Type="http://schemas.openxmlformats.org/officeDocument/2006/relationships/hyperlink" Target="http://bdh-rd.bne.es/viewer.vm?id=0000046156&amp;page=1" TargetMode="External"/><Relationship Id="rId4" Type="http://schemas.openxmlformats.org/officeDocument/2006/relationships/hyperlink" Target="http://www.alvin-portal.org/alvin/view.jsf?pid=alvin-record%3A268142&amp;dswid=52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5108</Words>
  <Characters>29121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34161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14</cp:revision>
  <cp:lastPrinted>2020-07-15T20:29:00Z</cp:lastPrinted>
  <dcterms:created xsi:type="dcterms:W3CDTF">2020-07-15T20:26:00Z</dcterms:created>
  <dcterms:modified xsi:type="dcterms:W3CDTF">2021-11-21T23:55:00Z</dcterms:modified>
</cp:coreProperties>
</file>